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65AF8" w14:textId="77777777" w:rsidR="00851C1D" w:rsidRDefault="00851C1D" w:rsidP="00851C1D">
      <w:pPr>
        <w:pStyle w:val="01TITULO2"/>
      </w:pPr>
      <w:r>
        <w:t>Gabarito comentado</w:t>
      </w:r>
    </w:p>
    <w:p w14:paraId="0ECCAAD9" w14:textId="77777777" w:rsidR="00851C1D" w:rsidRDefault="00851C1D" w:rsidP="00851C1D"/>
    <w:p w14:paraId="5CC2F6A3" w14:textId="77777777" w:rsidR="00851C1D" w:rsidRPr="009B112C" w:rsidRDefault="00851C1D" w:rsidP="00851C1D">
      <w:pPr>
        <w:pStyle w:val="02TEXTOPRINCIPAL"/>
      </w:pPr>
      <w:r w:rsidRPr="009E3189">
        <w:rPr>
          <w:b/>
        </w:rPr>
        <w:t xml:space="preserve">1. Resposta: </w:t>
      </w:r>
      <w:r w:rsidRPr="009B112C">
        <w:t xml:space="preserve">alternativa </w:t>
      </w:r>
      <w:r>
        <w:rPr>
          <w:rStyle w:val="TextoBold"/>
        </w:rPr>
        <w:t>c</w:t>
      </w:r>
    </w:p>
    <w:p w14:paraId="3E7CA0B5" w14:textId="77777777" w:rsidR="00851C1D" w:rsidRPr="009E3189" w:rsidRDefault="00851C1D" w:rsidP="00851C1D">
      <w:pPr>
        <w:pStyle w:val="02TEXTOPRINCIPAL"/>
        <w:rPr>
          <w:b/>
        </w:rPr>
      </w:pPr>
      <w:r w:rsidRPr="009E3189">
        <w:rPr>
          <w:b/>
        </w:rPr>
        <w:t>Habilidade</w:t>
      </w:r>
    </w:p>
    <w:p w14:paraId="4E2E2342" w14:textId="2D00E71E" w:rsidR="00851C1D" w:rsidRPr="00DD3009" w:rsidRDefault="00851C1D" w:rsidP="00851C1D">
      <w:pPr>
        <w:pStyle w:val="02TEXTOPRINCIPAL"/>
        <w:rPr>
          <w:rFonts w:cstheme="minorHAnsi"/>
        </w:rPr>
      </w:pPr>
      <w:r w:rsidRPr="000F2C61">
        <w:rPr>
          <w:rFonts w:cstheme="minorHAnsi"/>
        </w:rPr>
        <w:t>(EF06MA18) Reconhecer, nomear e comparar polígonos, considerando lados, vértices e</w:t>
      </w:r>
      <w:r>
        <w:rPr>
          <w:rFonts w:cstheme="minorHAnsi"/>
        </w:rPr>
        <w:t xml:space="preserve"> </w:t>
      </w:r>
      <w:r w:rsidRPr="000F2C61">
        <w:rPr>
          <w:rFonts w:cstheme="minorHAnsi"/>
        </w:rPr>
        <w:t>ângulos, e classificá-</w:t>
      </w:r>
      <w:r w:rsidR="000B1486">
        <w:rPr>
          <w:rFonts w:cstheme="minorHAnsi"/>
        </w:rPr>
        <w:br/>
        <w:t>-</w:t>
      </w:r>
      <w:r w:rsidRPr="000F2C61">
        <w:rPr>
          <w:rFonts w:cstheme="minorHAnsi"/>
        </w:rPr>
        <w:t>los em regulares e não regulares, tanto em suas representações no plano</w:t>
      </w:r>
      <w:r>
        <w:rPr>
          <w:rFonts w:cstheme="minorHAnsi"/>
        </w:rPr>
        <w:t xml:space="preserve"> </w:t>
      </w:r>
      <w:r w:rsidRPr="000F2C61">
        <w:rPr>
          <w:rFonts w:cstheme="minorHAnsi"/>
        </w:rPr>
        <w:t>como em faces de poliedros.</w:t>
      </w:r>
    </w:p>
    <w:p w14:paraId="5B0B7D35" w14:textId="77777777" w:rsidR="00851C1D" w:rsidRPr="009E3189" w:rsidRDefault="00851C1D" w:rsidP="00851C1D">
      <w:pPr>
        <w:pStyle w:val="02TEXTOPRINCIPAL"/>
        <w:rPr>
          <w:b/>
        </w:rPr>
      </w:pPr>
      <w:r w:rsidRPr="009E3189">
        <w:rPr>
          <w:b/>
        </w:rPr>
        <w:t>Detalhamento da habilidade</w:t>
      </w:r>
    </w:p>
    <w:p w14:paraId="62CF391C" w14:textId="77777777" w:rsidR="00851C1D" w:rsidRDefault="00851C1D" w:rsidP="00851C1D">
      <w:pPr>
        <w:pStyle w:val="02TEXTOPRINCIPAL"/>
      </w:pPr>
      <w:r w:rsidRPr="000F2C61">
        <w:t>A situação</w:t>
      </w:r>
      <w:r>
        <w:t xml:space="preserve"> problema </w:t>
      </w:r>
      <w:r w:rsidRPr="000F2C61">
        <w:t xml:space="preserve">permite avaliar a habilidade de reconhecer polígonos regulares. </w:t>
      </w:r>
    </w:p>
    <w:p w14:paraId="42CEE5BA" w14:textId="77777777" w:rsidR="00851C1D" w:rsidRPr="009E3189" w:rsidRDefault="00851C1D" w:rsidP="00851C1D">
      <w:pPr>
        <w:pStyle w:val="02TEXTOPRINCIPAL"/>
        <w:rPr>
          <w:b/>
        </w:rPr>
      </w:pPr>
      <w:r w:rsidRPr="009E3189">
        <w:rPr>
          <w:b/>
        </w:rPr>
        <w:t>Interpretação da resposta</w:t>
      </w:r>
    </w:p>
    <w:p w14:paraId="164FE265" w14:textId="77777777" w:rsidR="00851C1D" w:rsidRPr="000F2C61" w:rsidRDefault="00851C1D" w:rsidP="00851C1D">
      <w:pPr>
        <w:pStyle w:val="02TEXTOPRINCIPAL"/>
      </w:pPr>
      <w:r w:rsidRPr="000F2C61">
        <w:t xml:space="preserve">A escolha da alternativa </w:t>
      </w:r>
      <w:r>
        <w:rPr>
          <w:rStyle w:val="TextoBold"/>
        </w:rPr>
        <w:t>c</w:t>
      </w:r>
      <w:r w:rsidRPr="000F2C61">
        <w:t xml:space="preserve"> indica que o aluno </w:t>
      </w:r>
      <w:r>
        <w:t xml:space="preserve">desenvolveu </w:t>
      </w:r>
      <w:r w:rsidRPr="000F2C61">
        <w:t xml:space="preserve">a habilidade de reconhecer polígonos regulares, observando medidas de ângulos (mesma </w:t>
      </w:r>
      <w:r>
        <w:t xml:space="preserve">medida) e lados (mesma medida) </w:t>
      </w:r>
      <w:r w:rsidRPr="000F2C61">
        <w:t xml:space="preserve">em cada polígono. </w:t>
      </w:r>
      <w:r>
        <w:t xml:space="preserve">As demais escolhas indicam que não houve aprendizagem correta. </w:t>
      </w:r>
      <w:r w:rsidRPr="000F2C61">
        <w:t xml:space="preserve">A escolha da alternativa </w:t>
      </w:r>
      <w:r>
        <w:rPr>
          <w:rStyle w:val="TextoBold"/>
        </w:rPr>
        <w:t>a</w:t>
      </w:r>
      <w:r w:rsidRPr="000F2C61">
        <w:t xml:space="preserve"> pode indicar que o aluno reconhece</w:t>
      </w:r>
      <w:r>
        <w:t xml:space="preserve"> polígono regular como polígono</w:t>
      </w:r>
      <w:r w:rsidRPr="000F2C61">
        <w:t xml:space="preserve"> com ângulo reto. A escolha da alternativa </w:t>
      </w:r>
      <w:r>
        <w:rPr>
          <w:rStyle w:val="TextoBold"/>
        </w:rPr>
        <w:t>b</w:t>
      </w:r>
      <w:r w:rsidRPr="000F2C61">
        <w:t xml:space="preserve"> pode indicar que o aluno está comparando os pares com o mesmo número de lados. A escolha da alternativa </w:t>
      </w:r>
      <w:r>
        <w:rPr>
          <w:rStyle w:val="TextoBold"/>
        </w:rPr>
        <w:t>d</w:t>
      </w:r>
      <w:r w:rsidRPr="000F2C61">
        <w:t xml:space="preserve"> pode indicar que </w:t>
      </w:r>
      <w:r>
        <w:t>ele</w:t>
      </w:r>
      <w:r w:rsidRPr="000F2C61">
        <w:t xml:space="preserve"> reconhece como polígono regular os paralelogramos. </w:t>
      </w:r>
    </w:p>
    <w:p w14:paraId="11ACFDA8" w14:textId="77777777" w:rsidR="00851C1D" w:rsidRPr="009E3189" w:rsidRDefault="00851C1D" w:rsidP="00851C1D">
      <w:pPr>
        <w:pStyle w:val="02TEXTOPRINCIPAL"/>
        <w:rPr>
          <w:b/>
        </w:rPr>
      </w:pPr>
      <w:r w:rsidRPr="009E3189">
        <w:rPr>
          <w:b/>
        </w:rPr>
        <w:t>Reorientação do planejamento</w:t>
      </w:r>
    </w:p>
    <w:p w14:paraId="348BDC04" w14:textId="77777777" w:rsidR="00851C1D" w:rsidRPr="000F2C61" w:rsidRDefault="00851C1D" w:rsidP="00851C1D">
      <w:pPr>
        <w:pStyle w:val="02TEXTOPRINCIPAL"/>
      </w:pPr>
      <w:r w:rsidRPr="000F2C61">
        <w:t xml:space="preserve">A partir das dificuldades encontradas, </w:t>
      </w:r>
      <w:r>
        <w:t>proponha</w:t>
      </w:r>
      <w:r w:rsidRPr="000F2C61">
        <w:t xml:space="preserve"> uma atividade prática utilizando pali</w:t>
      </w:r>
      <w:r>
        <w:t>tos de mesmo tamanho e solicite</w:t>
      </w:r>
      <w:r w:rsidRPr="000F2C61">
        <w:t xml:space="preserve"> </w:t>
      </w:r>
      <w:r>
        <w:t>a</w:t>
      </w:r>
      <w:r w:rsidRPr="000F2C61">
        <w:t xml:space="preserve">os alunos </w:t>
      </w:r>
      <w:r>
        <w:t xml:space="preserve">que </w:t>
      </w:r>
      <w:r w:rsidRPr="000F2C61">
        <w:t>constru</w:t>
      </w:r>
      <w:r>
        <w:t>a</w:t>
      </w:r>
      <w:r w:rsidRPr="000F2C61">
        <w:t>m polígonos usando um palito para representar cada lado da figura. Discut</w:t>
      </w:r>
      <w:r>
        <w:t>a</w:t>
      </w:r>
      <w:r w:rsidRPr="000F2C61">
        <w:t xml:space="preserve"> com </w:t>
      </w:r>
      <w:r>
        <w:t>eles</w:t>
      </w:r>
      <w:r w:rsidRPr="000F2C61">
        <w:t xml:space="preserve"> as características desses polígonos construídos, observando as medidas dos lados e </w:t>
      </w:r>
      <w:r>
        <w:t xml:space="preserve">dos </w:t>
      </w:r>
      <w:r w:rsidRPr="000F2C61">
        <w:t xml:space="preserve">ângulos de cada uma delas, </w:t>
      </w:r>
      <w:r>
        <w:t>levando-os</w:t>
      </w:r>
      <w:r w:rsidRPr="000F2C61">
        <w:t xml:space="preserve"> à conclusão </w:t>
      </w:r>
      <w:r>
        <w:t xml:space="preserve">de </w:t>
      </w:r>
      <w:r w:rsidRPr="000F2C61">
        <w:t xml:space="preserve">que </w:t>
      </w:r>
      <w:r>
        <w:t>são congruentes (mesma medida).</w:t>
      </w:r>
      <w:r w:rsidRPr="000F2C61">
        <w:t xml:space="preserve"> Depois</w:t>
      </w:r>
      <w:r>
        <w:t>, sugira</w:t>
      </w:r>
      <w:r w:rsidRPr="000F2C61">
        <w:t xml:space="preserve"> </w:t>
      </w:r>
      <w:r>
        <w:t>a</w:t>
      </w:r>
      <w:r w:rsidRPr="000F2C61">
        <w:t xml:space="preserve"> constru</w:t>
      </w:r>
      <w:r>
        <w:t xml:space="preserve">ção de </w:t>
      </w:r>
      <w:r w:rsidRPr="000F2C61">
        <w:t>polígonos usando palitos c</w:t>
      </w:r>
      <w:r>
        <w:t>om tamanhos diferentes, compare</w:t>
      </w:r>
      <w:r w:rsidRPr="000F2C61">
        <w:t xml:space="preserve"> as medidas dos lados e </w:t>
      </w:r>
      <w:r>
        <w:t xml:space="preserve">dos </w:t>
      </w:r>
      <w:r w:rsidRPr="000F2C61">
        <w:t xml:space="preserve">ângulos e </w:t>
      </w:r>
      <w:r>
        <w:t xml:space="preserve">leve-os a </w:t>
      </w:r>
      <w:r w:rsidRPr="000F2C61">
        <w:t>concluir que</w:t>
      </w:r>
      <w:r>
        <w:t>,</w:t>
      </w:r>
      <w:r w:rsidRPr="000F2C61">
        <w:t xml:space="preserve"> para esses polígonos</w:t>
      </w:r>
      <w:r>
        <w:t>,</w:t>
      </w:r>
      <w:r w:rsidRPr="000F2C61">
        <w:t xml:space="preserve"> as medidas dos lados e </w:t>
      </w:r>
      <w:r>
        <w:t xml:space="preserve">dos </w:t>
      </w:r>
      <w:r w:rsidRPr="000F2C61">
        <w:t xml:space="preserve">ângulos não são congruentes. </w:t>
      </w:r>
    </w:p>
    <w:p w14:paraId="748451F4" w14:textId="77777777" w:rsidR="00851C1D" w:rsidRPr="000F2C61" w:rsidRDefault="00851C1D" w:rsidP="00851C1D">
      <w:pPr>
        <w:pStyle w:val="02TEXTOPRINCIPAL"/>
      </w:pPr>
    </w:p>
    <w:p w14:paraId="1348E8F1" w14:textId="77777777" w:rsidR="00851C1D" w:rsidRPr="009E3189" w:rsidRDefault="00851C1D" w:rsidP="00851C1D">
      <w:pPr>
        <w:pStyle w:val="02TEXTOPRINCIPAL"/>
        <w:rPr>
          <w:b/>
        </w:rPr>
      </w:pPr>
      <w:r w:rsidRPr="009E3189">
        <w:rPr>
          <w:b/>
        </w:rPr>
        <w:t xml:space="preserve">2. Resposta: </w:t>
      </w:r>
      <w:r w:rsidRPr="007D3C04">
        <w:t xml:space="preserve">alternativa </w:t>
      </w:r>
      <w:r>
        <w:rPr>
          <w:rStyle w:val="TextoBold"/>
        </w:rPr>
        <w:t>b</w:t>
      </w:r>
    </w:p>
    <w:p w14:paraId="6F1D1D38" w14:textId="77777777" w:rsidR="00851C1D" w:rsidRPr="009E3189" w:rsidRDefault="00851C1D" w:rsidP="00851C1D">
      <w:pPr>
        <w:pStyle w:val="02TEXTOPRINCIPAL"/>
        <w:rPr>
          <w:b/>
        </w:rPr>
      </w:pPr>
      <w:r w:rsidRPr="009E3189">
        <w:rPr>
          <w:b/>
        </w:rPr>
        <w:t>Habilidade</w:t>
      </w:r>
    </w:p>
    <w:p w14:paraId="4AF6EBF9" w14:textId="77777777" w:rsidR="00851C1D" w:rsidRDefault="00851C1D" w:rsidP="00851C1D">
      <w:pPr>
        <w:pStyle w:val="02TEXTOPRINCIPAL"/>
        <w:rPr>
          <w:rFonts w:cstheme="minorHAnsi"/>
        </w:rPr>
      </w:pPr>
      <w:r w:rsidRPr="007F15D9">
        <w:rPr>
          <w:rFonts w:cstheme="minorHAnsi"/>
        </w:rPr>
        <w:t>(EF06MA17) Quantificar e estabelecer relações entre o número de vértices, faces e arestas</w:t>
      </w:r>
      <w:r>
        <w:rPr>
          <w:rFonts w:cstheme="minorHAnsi"/>
        </w:rPr>
        <w:t xml:space="preserve"> </w:t>
      </w:r>
      <w:r w:rsidRPr="007F15D9">
        <w:rPr>
          <w:rFonts w:cstheme="minorHAnsi"/>
        </w:rPr>
        <w:t>de prismas e pirâmides, em função do seu polígono da base, para resolver problemas e</w:t>
      </w:r>
      <w:r>
        <w:rPr>
          <w:rFonts w:cstheme="minorHAnsi"/>
        </w:rPr>
        <w:t xml:space="preserve"> </w:t>
      </w:r>
      <w:r w:rsidRPr="007F15D9">
        <w:rPr>
          <w:rFonts w:cstheme="minorHAnsi"/>
        </w:rPr>
        <w:t>desenvolver a percepção espacial.</w:t>
      </w:r>
    </w:p>
    <w:p w14:paraId="7DC78865" w14:textId="77777777" w:rsidR="00851C1D" w:rsidRPr="009E3189" w:rsidRDefault="00851C1D" w:rsidP="00851C1D">
      <w:pPr>
        <w:pStyle w:val="02TEXTOPRINCIPAL"/>
        <w:rPr>
          <w:b/>
        </w:rPr>
      </w:pPr>
      <w:r w:rsidRPr="009E3189">
        <w:rPr>
          <w:b/>
        </w:rPr>
        <w:t>Detalhamento da habilidade</w:t>
      </w:r>
    </w:p>
    <w:p w14:paraId="6AC87BD5" w14:textId="77777777" w:rsidR="00851C1D" w:rsidRPr="00F50FED" w:rsidRDefault="00851C1D" w:rsidP="00851C1D">
      <w:pPr>
        <w:pStyle w:val="02TEXTOPRINCIPAL"/>
      </w:pPr>
      <w:r w:rsidRPr="001471FE">
        <w:t xml:space="preserve">A situação </w:t>
      </w:r>
      <w:r>
        <w:t xml:space="preserve">problema </w:t>
      </w:r>
      <w:r w:rsidRPr="001471FE">
        <w:t>permite avaliar a habilidade da percepção espacial.</w:t>
      </w:r>
    </w:p>
    <w:p w14:paraId="28437F02" w14:textId="77777777" w:rsidR="00851C1D" w:rsidRPr="009E3189" w:rsidRDefault="00851C1D" w:rsidP="00851C1D">
      <w:pPr>
        <w:pStyle w:val="02TEXTOPRINCIPAL"/>
        <w:rPr>
          <w:b/>
        </w:rPr>
      </w:pPr>
      <w:r w:rsidRPr="009E3189">
        <w:rPr>
          <w:b/>
        </w:rPr>
        <w:t>Interpretação da resposta</w:t>
      </w:r>
    </w:p>
    <w:p w14:paraId="406C4778" w14:textId="77777777" w:rsidR="00851C1D" w:rsidRPr="00F50FED" w:rsidRDefault="00851C1D" w:rsidP="00851C1D">
      <w:pPr>
        <w:pStyle w:val="02TEXTOPRINCIPAL"/>
      </w:pPr>
      <w:r w:rsidRPr="000B7B80">
        <w:t xml:space="preserve">A escolha da alternativa </w:t>
      </w:r>
      <w:r>
        <w:rPr>
          <w:rStyle w:val="TextoBold"/>
        </w:rPr>
        <w:t>b</w:t>
      </w:r>
      <w:r w:rsidRPr="000B7B80">
        <w:t xml:space="preserve"> indica que o aluno desenvolveu a percepção espacial para </w:t>
      </w:r>
      <w:r>
        <w:t>reconhecimento d</w:t>
      </w:r>
      <w:r w:rsidRPr="000B7B80">
        <w:t xml:space="preserve">esses poliedros. A escolha das outras alternativas pode indicar dificuldade na percepção espacial. </w:t>
      </w:r>
    </w:p>
    <w:p w14:paraId="14FE94F9" w14:textId="77777777" w:rsidR="00851C1D" w:rsidRPr="009E3189" w:rsidRDefault="00851C1D" w:rsidP="00851C1D">
      <w:pPr>
        <w:pStyle w:val="02TEXTOPRINCIPAL"/>
        <w:rPr>
          <w:b/>
        </w:rPr>
      </w:pPr>
      <w:r w:rsidRPr="009E3189">
        <w:rPr>
          <w:b/>
        </w:rPr>
        <w:t>Reorientação do planejamento</w:t>
      </w:r>
    </w:p>
    <w:p w14:paraId="05A5C7C9" w14:textId="77777777" w:rsidR="00851C1D" w:rsidRDefault="00851C1D" w:rsidP="00851C1D">
      <w:pPr>
        <w:pStyle w:val="02TEXTOPRINCIPAL"/>
      </w:pPr>
      <w:r w:rsidRPr="000B7B80">
        <w:t xml:space="preserve">A partir das dificuldades encontradas, </w:t>
      </w:r>
      <w:r>
        <w:t>proponha</w:t>
      </w:r>
      <w:r w:rsidRPr="000B7B80">
        <w:t xml:space="preserve"> atividades com diferentes embalagens</w:t>
      </w:r>
      <w:r>
        <w:t xml:space="preserve"> </w:t>
      </w:r>
      <w:r w:rsidRPr="000B7B80">
        <w:t>montadas</w:t>
      </w:r>
      <w:r>
        <w:t xml:space="preserve"> nas quais</w:t>
      </w:r>
      <w:r w:rsidRPr="000B7B80">
        <w:t xml:space="preserve"> os alunos possam identificar formato e quantidade de faces, quantidade de vértices e quantidade de arestas. Depois, com as </w:t>
      </w:r>
      <w:r>
        <w:t>embalagens desmontadas, associe</w:t>
      </w:r>
      <w:r w:rsidRPr="000B7B80">
        <w:t xml:space="preserve"> a planificação </w:t>
      </w:r>
      <w:r>
        <w:t xml:space="preserve">aos dados anteriores. </w:t>
      </w:r>
      <w:r w:rsidRPr="000B7B80">
        <w:t>Em seguida</w:t>
      </w:r>
      <w:r>
        <w:t>,</w:t>
      </w:r>
      <w:r w:rsidRPr="000B7B80">
        <w:t xml:space="preserve"> propo</w:t>
      </w:r>
      <w:r>
        <w:t>nha</w:t>
      </w:r>
      <w:r w:rsidRPr="000B7B80">
        <w:t xml:space="preserve"> que os alunos desenhem a embalagem montada e ao lado a planificação correspondente. </w:t>
      </w:r>
    </w:p>
    <w:p w14:paraId="43EE2DC1" w14:textId="77777777" w:rsidR="00851C1D" w:rsidRDefault="00851C1D" w:rsidP="00851C1D">
      <w:pPr>
        <w:pStyle w:val="02TEXTOPRINCIPAL"/>
      </w:pPr>
    </w:p>
    <w:p w14:paraId="235E26BF" w14:textId="77777777" w:rsidR="00851C1D" w:rsidRDefault="00851C1D" w:rsidP="00851C1D">
      <w:pPr>
        <w:autoSpaceDN/>
        <w:spacing w:after="160" w:line="259" w:lineRule="auto"/>
        <w:textAlignment w:val="auto"/>
        <w:rPr>
          <w:rFonts w:eastAsia="Tahoma"/>
          <w:b/>
        </w:rPr>
      </w:pPr>
      <w:r>
        <w:rPr>
          <w:b/>
        </w:rPr>
        <w:br w:type="page"/>
      </w:r>
    </w:p>
    <w:p w14:paraId="6E013ADC" w14:textId="77777777" w:rsidR="00851C1D" w:rsidRPr="009E3189" w:rsidRDefault="00851C1D" w:rsidP="00851C1D">
      <w:pPr>
        <w:pStyle w:val="02TEXTOPRINCIPAL"/>
        <w:rPr>
          <w:b/>
        </w:rPr>
      </w:pPr>
      <w:r w:rsidRPr="009E3189">
        <w:rPr>
          <w:b/>
        </w:rPr>
        <w:lastRenderedPageBreak/>
        <w:t xml:space="preserve">3. Resposta: </w:t>
      </w:r>
      <w:r w:rsidRPr="004133AF">
        <w:t xml:space="preserve">alternativa </w:t>
      </w:r>
      <w:r>
        <w:rPr>
          <w:rStyle w:val="TextoBold"/>
        </w:rPr>
        <w:t>b</w:t>
      </w:r>
    </w:p>
    <w:p w14:paraId="403C0315" w14:textId="77777777" w:rsidR="00851C1D" w:rsidRPr="009E3189" w:rsidRDefault="00851C1D" w:rsidP="00851C1D">
      <w:pPr>
        <w:pStyle w:val="02TEXTOPRINCIPAL"/>
        <w:rPr>
          <w:b/>
        </w:rPr>
      </w:pPr>
      <w:r w:rsidRPr="009E3189">
        <w:rPr>
          <w:b/>
        </w:rPr>
        <w:t>Habilidade</w:t>
      </w:r>
    </w:p>
    <w:p w14:paraId="594F0B87" w14:textId="77777777" w:rsidR="00851C1D" w:rsidRPr="00F50FED" w:rsidRDefault="00851C1D" w:rsidP="00851C1D">
      <w:pPr>
        <w:pStyle w:val="02TEXTOPRINCIPAL"/>
        <w:rPr>
          <w:rFonts w:cstheme="minorHAnsi"/>
        </w:rPr>
      </w:pPr>
      <w:r w:rsidRPr="007F15D9">
        <w:rPr>
          <w:rFonts w:cstheme="minorHAnsi"/>
        </w:rPr>
        <w:t>(EF06MA29) Analisar e descrever mudanças que ocorrem no perímetro e na área de um</w:t>
      </w:r>
      <w:r>
        <w:rPr>
          <w:rFonts w:cstheme="minorHAnsi"/>
        </w:rPr>
        <w:t xml:space="preserve"> </w:t>
      </w:r>
      <w:r w:rsidRPr="007F15D9">
        <w:rPr>
          <w:rFonts w:cstheme="minorHAnsi"/>
        </w:rPr>
        <w:t>quadrado ao se ampliarem ou reduzirem, igualmente, as medidas de seus lados, para</w:t>
      </w:r>
      <w:r>
        <w:rPr>
          <w:rFonts w:cstheme="minorHAnsi"/>
        </w:rPr>
        <w:t xml:space="preserve"> </w:t>
      </w:r>
      <w:r w:rsidRPr="007F15D9">
        <w:rPr>
          <w:rFonts w:cstheme="minorHAnsi"/>
        </w:rPr>
        <w:t>compreender que o perímetro é proporcional à medida do lado, o que não ocorre com a área.</w:t>
      </w:r>
    </w:p>
    <w:p w14:paraId="487A1E26" w14:textId="77777777" w:rsidR="00851C1D" w:rsidRPr="009E3189" w:rsidRDefault="00851C1D" w:rsidP="00851C1D">
      <w:pPr>
        <w:pStyle w:val="02TEXTOPRINCIPAL"/>
        <w:rPr>
          <w:b/>
        </w:rPr>
      </w:pPr>
      <w:r w:rsidRPr="009E3189">
        <w:rPr>
          <w:b/>
        </w:rPr>
        <w:t>Detalhamento da habilidade</w:t>
      </w:r>
    </w:p>
    <w:p w14:paraId="0FE3650F" w14:textId="77777777" w:rsidR="00851C1D" w:rsidRDefault="00851C1D" w:rsidP="00851C1D">
      <w:pPr>
        <w:pStyle w:val="02TEXTOPRINCIPAL"/>
      </w:pPr>
      <w:r w:rsidRPr="004C178F">
        <w:t>A situação</w:t>
      </w:r>
      <w:r>
        <w:t xml:space="preserve"> problema</w:t>
      </w:r>
      <w:r w:rsidRPr="004C178F">
        <w:t xml:space="preserve"> permite avaliar a habilidade de analisar e descrever mudanças e permanências de área e de perímetro entre quadrados e retângulos. </w:t>
      </w:r>
    </w:p>
    <w:p w14:paraId="21A8AE58" w14:textId="77777777" w:rsidR="00851C1D" w:rsidRPr="009E3189" w:rsidRDefault="00851C1D" w:rsidP="00851C1D">
      <w:pPr>
        <w:pStyle w:val="02TEXTOPRINCIPAL"/>
        <w:rPr>
          <w:b/>
        </w:rPr>
      </w:pPr>
      <w:r w:rsidRPr="009E3189">
        <w:rPr>
          <w:b/>
        </w:rPr>
        <w:t>Interpretação da resposta</w:t>
      </w:r>
    </w:p>
    <w:p w14:paraId="5F351ACB" w14:textId="77777777" w:rsidR="00851C1D" w:rsidRPr="006A64C1" w:rsidRDefault="00851C1D" w:rsidP="00851C1D">
      <w:pPr>
        <w:pStyle w:val="02TEXTOPRINCIPAL"/>
      </w:pPr>
      <w:r>
        <w:t xml:space="preserve">A escolha da alternativa </w:t>
      </w:r>
      <w:r>
        <w:rPr>
          <w:rStyle w:val="TextoBold"/>
        </w:rPr>
        <w:t>d</w:t>
      </w:r>
      <w:r w:rsidRPr="006A64C1">
        <w:t xml:space="preserve"> indica que o aluno faz tr</w:t>
      </w:r>
      <w:r>
        <w:t xml:space="preserve">ansformações de </w:t>
      </w:r>
      <w:r w:rsidRPr="006A64C1">
        <w:t>uni</w:t>
      </w:r>
      <w:r>
        <w:t xml:space="preserve">dade de medida para calcular a </w:t>
      </w:r>
      <w:r w:rsidRPr="006A64C1">
        <w:t>área e o perímetro de forma correta. Analisa as medidas para concluir que nes</w:t>
      </w:r>
      <w:r>
        <w:t>s</w:t>
      </w:r>
      <w:r w:rsidRPr="006A64C1">
        <w:t>a situação temos retângulos e quad</w:t>
      </w:r>
      <w:r>
        <w:t>rados com mesma medida de área e</w:t>
      </w:r>
      <w:r w:rsidRPr="006A64C1">
        <w:t xml:space="preserve"> medida</w:t>
      </w:r>
      <w:r>
        <w:t>s</w:t>
      </w:r>
      <w:r w:rsidRPr="006A64C1">
        <w:t xml:space="preserve"> de perímetro diferente</w:t>
      </w:r>
      <w:r>
        <w:t>s,</w:t>
      </w:r>
      <w:r w:rsidRPr="006A64C1">
        <w:t xml:space="preserve"> </w:t>
      </w:r>
      <w:r>
        <w:t>assim como</w:t>
      </w:r>
      <w:r w:rsidRPr="006A64C1">
        <w:t xml:space="preserve"> mesma</w:t>
      </w:r>
      <w:r>
        <w:t>s</w:t>
      </w:r>
      <w:r w:rsidRPr="006A64C1">
        <w:t xml:space="preserve"> medida</w:t>
      </w:r>
      <w:r>
        <w:t>s</w:t>
      </w:r>
      <w:r w:rsidRPr="006A64C1">
        <w:t xml:space="preserve"> de perímetro</w:t>
      </w:r>
      <w:r>
        <w:t>s</w:t>
      </w:r>
      <w:r w:rsidRPr="006A64C1">
        <w:t xml:space="preserve"> e medidas de áreas diferentes. A escolha da alternativa </w:t>
      </w:r>
      <w:r>
        <w:rPr>
          <w:rStyle w:val="TextoBold"/>
        </w:rPr>
        <w:t>a</w:t>
      </w:r>
      <w:r w:rsidRPr="006A64C1">
        <w:t xml:space="preserve"> pode indicar que o aluno não fez a transformação de unidades de medidas. As outras escolhas pode</w:t>
      </w:r>
      <w:r>
        <w:t>m</w:t>
      </w:r>
      <w:r w:rsidRPr="006A64C1">
        <w:t xml:space="preserve"> indicar dificuldade para calcular área e perímetro desses polígonos.  </w:t>
      </w:r>
    </w:p>
    <w:p w14:paraId="1351B9C3" w14:textId="77777777" w:rsidR="00851C1D" w:rsidRPr="00A50FA4" w:rsidRDefault="00851C1D" w:rsidP="00851C1D">
      <w:pPr>
        <w:pStyle w:val="02TEXTOPRINCIPAL"/>
        <w:rPr>
          <w:b/>
        </w:rPr>
      </w:pPr>
      <w:r w:rsidRPr="00A50FA4">
        <w:rPr>
          <w:b/>
        </w:rPr>
        <w:t>Reorientação do planejamento</w:t>
      </w:r>
    </w:p>
    <w:p w14:paraId="4150236A" w14:textId="77777777" w:rsidR="00851C1D" w:rsidRDefault="00851C1D" w:rsidP="00851C1D">
      <w:pPr>
        <w:pStyle w:val="02TEXTOPRINCIPAL"/>
      </w:pPr>
      <w:r w:rsidRPr="001D4DEE">
        <w:t xml:space="preserve">A partir das dificuldades encontradas, </w:t>
      </w:r>
      <w:r>
        <w:t>proponha</w:t>
      </w:r>
      <w:r w:rsidRPr="001D4DEE">
        <w:t xml:space="preserve"> atividade em papel quadriculado on</w:t>
      </w:r>
      <w:r>
        <w:t xml:space="preserve">de os alunos irão desenhar: </w:t>
      </w:r>
    </w:p>
    <w:p w14:paraId="3A6B6E7A" w14:textId="77777777" w:rsidR="00851C1D" w:rsidRDefault="00851C1D" w:rsidP="00851C1D">
      <w:pPr>
        <w:pStyle w:val="02TEXTOPRINCIPAL"/>
      </w:pPr>
      <w:r>
        <w:t xml:space="preserve">1) </w:t>
      </w:r>
      <w:r w:rsidRPr="001D4DEE">
        <w:t xml:space="preserve">quadrados e </w:t>
      </w:r>
      <w:r>
        <w:t xml:space="preserve">retângulos com mesma medida de </w:t>
      </w:r>
      <w:r w:rsidRPr="001D4DEE">
        <w:t xml:space="preserve">perímetro; </w:t>
      </w:r>
    </w:p>
    <w:p w14:paraId="467A1769" w14:textId="77777777" w:rsidR="00851C1D" w:rsidRDefault="00851C1D" w:rsidP="00851C1D">
      <w:pPr>
        <w:pStyle w:val="02TEXTOPRINCIPAL"/>
      </w:pPr>
      <w:r w:rsidRPr="001D4DEE">
        <w:t xml:space="preserve">2) quadrados e retângulos com mesma medida de área. </w:t>
      </w:r>
    </w:p>
    <w:p w14:paraId="54E0EFDC" w14:textId="77777777" w:rsidR="00851C1D" w:rsidRPr="001D4DEE" w:rsidRDefault="00851C1D" w:rsidP="00851C1D">
      <w:pPr>
        <w:pStyle w:val="02TEXTOPRINCIPAL"/>
      </w:pPr>
      <w:r>
        <w:t>Depois, solicite</w:t>
      </w:r>
      <w:r w:rsidRPr="001D4DEE">
        <w:t xml:space="preserve"> uma análise</w:t>
      </w:r>
      <w:r>
        <w:t xml:space="preserve"> comparativa</w:t>
      </w:r>
      <w:r w:rsidRPr="001D4DEE">
        <w:t xml:space="preserve"> </w:t>
      </w:r>
      <w:r>
        <w:t>entre</w:t>
      </w:r>
      <w:r w:rsidRPr="001D4DEE">
        <w:t xml:space="preserve"> os pares construídos nos itens 1 e 2. </w:t>
      </w:r>
    </w:p>
    <w:p w14:paraId="545EA728" w14:textId="77777777" w:rsidR="00851C1D" w:rsidRDefault="00851C1D" w:rsidP="00851C1D">
      <w:pPr>
        <w:pStyle w:val="02TEXTOPRINCIPAL"/>
      </w:pPr>
    </w:p>
    <w:p w14:paraId="4E3F9A5F" w14:textId="77777777" w:rsidR="00851C1D" w:rsidRPr="00DA2604" w:rsidRDefault="00851C1D" w:rsidP="00851C1D">
      <w:pPr>
        <w:pStyle w:val="02TEXTOPRINCIPAL"/>
      </w:pPr>
      <w:r w:rsidRPr="009E3189">
        <w:rPr>
          <w:b/>
        </w:rPr>
        <w:t xml:space="preserve">4. Resposta: </w:t>
      </w:r>
      <w:r w:rsidRPr="00DA2604">
        <w:t xml:space="preserve">alternativa </w:t>
      </w:r>
      <w:r>
        <w:rPr>
          <w:rStyle w:val="TextoBold"/>
        </w:rPr>
        <w:t>a</w:t>
      </w:r>
    </w:p>
    <w:p w14:paraId="79121D7A" w14:textId="77777777" w:rsidR="00851C1D" w:rsidRPr="009E3189" w:rsidRDefault="00851C1D" w:rsidP="00851C1D">
      <w:pPr>
        <w:pStyle w:val="02TEXTOPRINCIPAL"/>
        <w:rPr>
          <w:b/>
        </w:rPr>
      </w:pPr>
      <w:r w:rsidRPr="009E3189">
        <w:rPr>
          <w:b/>
        </w:rPr>
        <w:t>Habilidade</w:t>
      </w:r>
    </w:p>
    <w:p w14:paraId="4701D1E6" w14:textId="77777777" w:rsidR="00851C1D" w:rsidRPr="007F15D9" w:rsidRDefault="00851C1D" w:rsidP="00851C1D">
      <w:pPr>
        <w:pStyle w:val="02TEXTOPRINCIPAL"/>
        <w:rPr>
          <w:rFonts w:cstheme="minorHAnsi"/>
        </w:rPr>
      </w:pPr>
      <w:r w:rsidRPr="007F15D9">
        <w:rPr>
          <w:rFonts w:cstheme="minorHAnsi"/>
        </w:rPr>
        <w:t>(E</w:t>
      </w:r>
      <w:r>
        <w:rPr>
          <w:rFonts w:cstheme="minorHAnsi"/>
        </w:rPr>
        <w:t>F</w:t>
      </w:r>
      <w:r w:rsidRPr="007F15D9">
        <w:rPr>
          <w:rFonts w:cstheme="minorHAnsi"/>
        </w:rPr>
        <w:t>06MA24) Resolver e elaborar problemas que envolvam as grandezas comprimento, massa,</w:t>
      </w:r>
      <w:r>
        <w:rPr>
          <w:rFonts w:cstheme="minorHAnsi"/>
        </w:rPr>
        <w:t xml:space="preserve"> </w:t>
      </w:r>
      <w:r w:rsidRPr="007F15D9">
        <w:rPr>
          <w:rFonts w:cstheme="minorHAnsi"/>
        </w:rPr>
        <w:t>tempo, temperatura, área (triângulos e retângulos), capacidade e volume (sólidos formados</w:t>
      </w:r>
      <w:r>
        <w:rPr>
          <w:rFonts w:cstheme="minorHAnsi"/>
        </w:rPr>
        <w:t xml:space="preserve"> </w:t>
      </w:r>
      <w:r w:rsidRPr="007F15D9">
        <w:rPr>
          <w:rFonts w:cstheme="minorHAnsi"/>
        </w:rPr>
        <w:t>por blocos retangulares), sem uso de fórmulas, inseridos, sempre que possível, em contextos</w:t>
      </w:r>
      <w:r>
        <w:rPr>
          <w:rFonts w:cstheme="minorHAnsi"/>
        </w:rPr>
        <w:t xml:space="preserve"> </w:t>
      </w:r>
      <w:r w:rsidRPr="007F15D9">
        <w:rPr>
          <w:rFonts w:cstheme="minorHAnsi"/>
        </w:rPr>
        <w:t>oriundos de situações reais e/ou relacionadas às outras áreas do conhecimento.</w:t>
      </w:r>
    </w:p>
    <w:p w14:paraId="2BDE32B5" w14:textId="77777777" w:rsidR="00851C1D" w:rsidRPr="009E3189" w:rsidRDefault="00851C1D" w:rsidP="00851C1D">
      <w:pPr>
        <w:pStyle w:val="02TEXTOPRINCIPAL"/>
        <w:rPr>
          <w:rFonts w:cstheme="minorHAnsi"/>
          <w:b/>
          <w:sz w:val="20"/>
          <w:szCs w:val="20"/>
        </w:rPr>
      </w:pPr>
      <w:r w:rsidRPr="009E3189">
        <w:rPr>
          <w:b/>
        </w:rPr>
        <w:t>Detalhamento da habilidade</w:t>
      </w:r>
    </w:p>
    <w:p w14:paraId="064C0E8B" w14:textId="77777777" w:rsidR="00851C1D" w:rsidRDefault="00851C1D" w:rsidP="00851C1D">
      <w:pPr>
        <w:pStyle w:val="02TEXTOPRINCIPAL"/>
      </w:pPr>
      <w:r w:rsidRPr="0045508C">
        <w:t>A questão permite avaliar a</w:t>
      </w:r>
      <w:r>
        <w:t xml:space="preserve"> habilidade de efetuar cálculo de volume de um paralelepípedo tendo como unidade de volume o cubo. </w:t>
      </w:r>
    </w:p>
    <w:p w14:paraId="2ED6943C" w14:textId="77777777" w:rsidR="00851C1D" w:rsidRPr="009E3189" w:rsidRDefault="00851C1D" w:rsidP="00851C1D">
      <w:pPr>
        <w:pStyle w:val="02TEXTOPRINCIPAL"/>
        <w:rPr>
          <w:b/>
        </w:rPr>
      </w:pPr>
      <w:r w:rsidRPr="009E3189">
        <w:rPr>
          <w:b/>
        </w:rPr>
        <w:t>Interpretação da resposta</w:t>
      </w:r>
    </w:p>
    <w:p w14:paraId="79017BF0" w14:textId="77777777" w:rsidR="00851C1D" w:rsidRDefault="00851C1D" w:rsidP="00851C1D">
      <w:pPr>
        <w:pStyle w:val="02TEXTOPRINCIPAL"/>
      </w:pPr>
      <w:r w:rsidRPr="00AF1B4B">
        <w:t xml:space="preserve">A escolha da alternativa </w:t>
      </w:r>
      <w:r>
        <w:rPr>
          <w:rStyle w:val="TextoBold"/>
        </w:rPr>
        <w:t>a</w:t>
      </w:r>
      <w:r w:rsidRPr="00AF1B4B">
        <w:t xml:space="preserve"> indica que o aluno </w:t>
      </w:r>
      <w:r>
        <w:t xml:space="preserve">desenvolveu </w:t>
      </w:r>
      <w:r w:rsidRPr="00AF1B4B">
        <w:t xml:space="preserve">visualização espacial </w:t>
      </w:r>
      <w:r>
        <w:t xml:space="preserve">que permite resolver problema que envolve </w:t>
      </w:r>
      <w:r w:rsidRPr="00AF1B4B">
        <w:t>o volume do paralelepípedo ten</w:t>
      </w:r>
      <w:r>
        <w:t xml:space="preserve">do como referência o volume do </w:t>
      </w:r>
      <w:r w:rsidRPr="00AF1B4B">
        <w:t>cu</w:t>
      </w:r>
      <w:r>
        <w:t>bo representado</w:t>
      </w:r>
      <w:r w:rsidRPr="00AF1B4B">
        <w:t xml:space="preserve">. </w:t>
      </w:r>
      <w:r>
        <w:t xml:space="preserve">A escolha da alternativa </w:t>
      </w:r>
      <w:r>
        <w:rPr>
          <w:rStyle w:val="TextoBold"/>
        </w:rPr>
        <w:t>b</w:t>
      </w:r>
      <w:r>
        <w:t xml:space="preserve"> indica que o aluno encontrou dificuldade na visualização espacial. A escolha das alternativas </w:t>
      </w:r>
      <w:r>
        <w:rPr>
          <w:rStyle w:val="TextoBold"/>
        </w:rPr>
        <w:t>c</w:t>
      </w:r>
      <w:r>
        <w:t xml:space="preserve"> e </w:t>
      </w:r>
      <w:r>
        <w:rPr>
          <w:rStyle w:val="TextoBold"/>
        </w:rPr>
        <w:t>d</w:t>
      </w:r>
      <w:r>
        <w:t xml:space="preserve"> indica que o aluno não calcula o volume por meio da multiplicação: </w:t>
      </w:r>
    </w:p>
    <w:p w14:paraId="48FCA497" w14:textId="77777777" w:rsidR="00851C1D" w:rsidRPr="00AF1B4B" w:rsidRDefault="00851C1D" w:rsidP="00851C1D">
      <w:pPr>
        <w:pStyle w:val="02TEXTOPRINCIPAL"/>
      </w:pPr>
      <w:r>
        <w:t xml:space="preserve">v = comprimento x largura x altura. </w:t>
      </w:r>
    </w:p>
    <w:p w14:paraId="1F431F2E" w14:textId="77777777" w:rsidR="00851C1D" w:rsidRPr="009E3189" w:rsidRDefault="00851C1D" w:rsidP="00851C1D">
      <w:pPr>
        <w:pStyle w:val="02TEXTOPRINCIPAL"/>
        <w:rPr>
          <w:b/>
        </w:rPr>
      </w:pPr>
      <w:r w:rsidRPr="009E3189">
        <w:rPr>
          <w:b/>
        </w:rPr>
        <w:t>Reorientação do planejamento</w:t>
      </w:r>
    </w:p>
    <w:p w14:paraId="6D0FF7E2" w14:textId="77777777" w:rsidR="00851C1D" w:rsidRDefault="00851C1D" w:rsidP="00851C1D">
      <w:pPr>
        <w:pStyle w:val="02TEXTOPRINCIPAL"/>
      </w:pPr>
      <w:r w:rsidRPr="005F6D94">
        <w:t xml:space="preserve">A partir das dificuldades encontradas, </w:t>
      </w:r>
      <w:r>
        <w:t>trabalhe</w:t>
      </w:r>
      <w:r w:rsidRPr="005F6D94">
        <w:t xml:space="preserve"> com sólidos cúbicos</w:t>
      </w:r>
      <w:r>
        <w:t xml:space="preserve"> e solicite empilhamentos para proporcionar o desenvolvimento da visualização espacial e calcular volume. Sugira também, com determinado número de cubinhos, a montagem de cubos maiores e de paralelepípedos. Exemplos: </w:t>
      </w:r>
    </w:p>
    <w:p w14:paraId="18A58095" w14:textId="77777777" w:rsidR="00851C1D" w:rsidRDefault="00851C1D" w:rsidP="00851C1D">
      <w:pPr>
        <w:pStyle w:val="02TEXTOPRINCIPAL"/>
      </w:pPr>
      <w:r>
        <w:t xml:space="preserve">1) Com 27 cubinhos montar um cubo (3 x 3 x 3); </w:t>
      </w:r>
    </w:p>
    <w:p w14:paraId="204281C3" w14:textId="77777777" w:rsidR="00851C1D" w:rsidRPr="005F6D94" w:rsidRDefault="00851C1D" w:rsidP="00851C1D">
      <w:pPr>
        <w:pStyle w:val="02TEXTOPRINCIPAL"/>
      </w:pPr>
      <w:r>
        <w:t>2) Com 24 cubinhos montar um paralelepípedo (2 x 4 x 3).</w:t>
      </w:r>
    </w:p>
    <w:p w14:paraId="3278E112" w14:textId="77777777" w:rsidR="00851C1D" w:rsidRPr="0045508C" w:rsidRDefault="00851C1D" w:rsidP="00851C1D">
      <w:pPr>
        <w:pStyle w:val="02TEXTOPRINCIPAL"/>
      </w:pPr>
    </w:p>
    <w:p w14:paraId="625F3119" w14:textId="77777777" w:rsidR="00851C1D" w:rsidRDefault="00851C1D" w:rsidP="00851C1D">
      <w:pPr>
        <w:autoSpaceDN/>
        <w:spacing w:after="160" w:line="259" w:lineRule="auto"/>
        <w:textAlignment w:val="auto"/>
        <w:rPr>
          <w:rFonts w:eastAsia="Tahoma"/>
          <w:b/>
        </w:rPr>
      </w:pPr>
      <w:r>
        <w:rPr>
          <w:b/>
        </w:rPr>
        <w:br w:type="page"/>
      </w:r>
    </w:p>
    <w:p w14:paraId="78EB89CF" w14:textId="77777777" w:rsidR="00851C1D" w:rsidRPr="00BE1D0D" w:rsidRDefault="00851C1D" w:rsidP="00851C1D">
      <w:pPr>
        <w:pStyle w:val="02TEXTOPRINCIPAL"/>
      </w:pPr>
      <w:r w:rsidRPr="009E3189">
        <w:rPr>
          <w:b/>
        </w:rPr>
        <w:lastRenderedPageBreak/>
        <w:t xml:space="preserve">5. Resposta: </w:t>
      </w:r>
      <w:r w:rsidRPr="00BE1D0D">
        <w:t xml:space="preserve">alternativa </w:t>
      </w:r>
      <w:r>
        <w:rPr>
          <w:rStyle w:val="TextoBold"/>
        </w:rPr>
        <w:t>b</w:t>
      </w:r>
    </w:p>
    <w:p w14:paraId="7F12C275" w14:textId="77777777" w:rsidR="00851C1D" w:rsidRPr="009E3189" w:rsidRDefault="00851C1D" w:rsidP="00851C1D">
      <w:pPr>
        <w:pStyle w:val="02TEXTOPRINCIPAL"/>
        <w:rPr>
          <w:b/>
        </w:rPr>
      </w:pPr>
      <w:r w:rsidRPr="009E3189">
        <w:rPr>
          <w:b/>
        </w:rPr>
        <w:t>Habilidade</w:t>
      </w:r>
    </w:p>
    <w:p w14:paraId="0DBAF0E0" w14:textId="77777777" w:rsidR="00851C1D" w:rsidRPr="009E3189" w:rsidRDefault="00851C1D" w:rsidP="00851C1D">
      <w:pPr>
        <w:pStyle w:val="02TEXTOPRINCIPAL"/>
      </w:pPr>
      <w:r w:rsidRPr="009E3189">
        <w:t>(ES06MA24) Resolver e elaborar problemas que envolvam as grandezas comprimento, massa,</w:t>
      </w:r>
      <w:r>
        <w:t xml:space="preserve"> </w:t>
      </w:r>
      <w:r w:rsidRPr="009E3189">
        <w:t>tempo, temperatura, área (triângulos e retângulos), capacidade e volume (sólidos formados</w:t>
      </w:r>
      <w:r>
        <w:t xml:space="preserve"> </w:t>
      </w:r>
      <w:r w:rsidRPr="009E3189">
        <w:t>por blocos retangulares), sem uso de fórmulas, inseridos, sempre que possível, em contextos</w:t>
      </w:r>
      <w:r>
        <w:t xml:space="preserve"> </w:t>
      </w:r>
      <w:r w:rsidRPr="009E3189">
        <w:t>oriundos de situações reais e/ou relacionadas às outras áreas do conhecimento.</w:t>
      </w:r>
    </w:p>
    <w:p w14:paraId="57B78A47" w14:textId="77777777" w:rsidR="00851C1D" w:rsidRPr="00A50FA4" w:rsidRDefault="00851C1D" w:rsidP="00851C1D">
      <w:pPr>
        <w:pStyle w:val="02TEXTOPRINCIPAL"/>
        <w:rPr>
          <w:b/>
        </w:rPr>
      </w:pPr>
      <w:r w:rsidRPr="00A50FA4">
        <w:rPr>
          <w:b/>
        </w:rPr>
        <w:t>Detalhamento da habilidade</w:t>
      </w:r>
    </w:p>
    <w:p w14:paraId="3740BBE1" w14:textId="77777777" w:rsidR="00851C1D" w:rsidRDefault="00851C1D" w:rsidP="00851C1D">
      <w:pPr>
        <w:pStyle w:val="02TEXTOPRINCIPAL"/>
      </w:pPr>
      <w:r w:rsidRPr="0070744C">
        <w:t xml:space="preserve">A </w:t>
      </w:r>
      <w:r>
        <w:t xml:space="preserve">questão </w:t>
      </w:r>
      <w:r w:rsidRPr="0070744C">
        <w:t xml:space="preserve">permite avaliar a habilidade de </w:t>
      </w:r>
      <w:r>
        <w:t xml:space="preserve">resolver situações problema que envolvam </w:t>
      </w:r>
      <w:r w:rsidRPr="0070744C">
        <w:t xml:space="preserve">cálculos com medidas de massa. </w:t>
      </w:r>
    </w:p>
    <w:p w14:paraId="49748AC4" w14:textId="77777777" w:rsidR="00851C1D" w:rsidRPr="00A50FA4" w:rsidRDefault="00851C1D" w:rsidP="00851C1D">
      <w:pPr>
        <w:pStyle w:val="02TEXTOPRINCIPAL"/>
        <w:rPr>
          <w:b/>
        </w:rPr>
      </w:pPr>
      <w:r w:rsidRPr="00A50FA4">
        <w:rPr>
          <w:b/>
        </w:rPr>
        <w:t>Interpretação da resposta</w:t>
      </w:r>
    </w:p>
    <w:p w14:paraId="16FC6DDA" w14:textId="77777777" w:rsidR="00851C1D" w:rsidRPr="0070744C" w:rsidRDefault="00851C1D" w:rsidP="00851C1D">
      <w:pPr>
        <w:pStyle w:val="02TEXTOPRINCIPAL"/>
      </w:pPr>
      <w:r w:rsidRPr="0070744C">
        <w:t xml:space="preserve">A escolha da alternativa </w:t>
      </w:r>
      <w:r>
        <w:rPr>
          <w:rStyle w:val="TextoBold"/>
        </w:rPr>
        <w:t>b</w:t>
      </w:r>
      <w:r w:rsidRPr="0070744C">
        <w:t xml:space="preserve"> indica que o aluno </w:t>
      </w:r>
      <w:r>
        <w:t xml:space="preserve">resolve corretamente a situação problema, </w:t>
      </w:r>
      <w:r w:rsidRPr="0070744C">
        <w:t>efetua</w:t>
      </w:r>
      <w:r>
        <w:t>ndo</w:t>
      </w:r>
      <w:r w:rsidRPr="0070744C">
        <w:t xml:space="preserve"> cálculo </w:t>
      </w:r>
      <w:r>
        <w:t xml:space="preserve">que </w:t>
      </w:r>
      <w:r w:rsidRPr="0070744C">
        <w:t>envolve medidas de massa</w:t>
      </w:r>
      <w:r>
        <w:t>,</w:t>
      </w:r>
      <w:r w:rsidRPr="0070744C">
        <w:t xml:space="preserve"> e identifica o quilograma (kg) como a unidade de massa e o grama (g) como submúltiplo. A escolha da alt</w:t>
      </w:r>
      <w:r>
        <w:t xml:space="preserve">ernativa </w:t>
      </w:r>
      <w:r>
        <w:rPr>
          <w:rStyle w:val="TextoBold"/>
        </w:rPr>
        <w:t>c</w:t>
      </w:r>
      <w:r>
        <w:t xml:space="preserve"> indica que o aluno ca</w:t>
      </w:r>
      <w:r w:rsidRPr="0070744C">
        <w:t>lculo</w:t>
      </w:r>
      <w:r>
        <w:t>u</w:t>
      </w:r>
      <w:r w:rsidRPr="0070744C">
        <w:t xml:space="preserve"> de forma correta a quantia arrecadada </w:t>
      </w:r>
      <w:r>
        <w:t xml:space="preserve">e não efetuou o cálculo de quanto </w:t>
      </w:r>
      <w:r w:rsidRPr="0070744C">
        <w:t xml:space="preserve">falta para atingir 50 kg. A </w:t>
      </w:r>
      <w:r>
        <w:t>escolha das outras alternativas</w:t>
      </w:r>
      <w:r w:rsidRPr="0070744C">
        <w:t xml:space="preserve"> pode indicar dificuldade </w:t>
      </w:r>
      <w:r>
        <w:t>no</w:t>
      </w:r>
      <w:r w:rsidRPr="0070744C">
        <w:t xml:space="preserve"> cálculo com números decimais e transformação de grama em quilograma. </w:t>
      </w:r>
    </w:p>
    <w:p w14:paraId="6D0F0634" w14:textId="77777777" w:rsidR="00851C1D" w:rsidRPr="00A50FA4" w:rsidRDefault="00851C1D" w:rsidP="00851C1D">
      <w:pPr>
        <w:pStyle w:val="02TEXTOPRINCIPAL"/>
        <w:rPr>
          <w:b/>
        </w:rPr>
      </w:pPr>
      <w:r>
        <w:rPr>
          <w:b/>
        </w:rPr>
        <w:t>Reorientação do planejamento</w:t>
      </w:r>
    </w:p>
    <w:p w14:paraId="746DFA10" w14:textId="77777777" w:rsidR="00851C1D" w:rsidRDefault="00851C1D" w:rsidP="00851C1D">
      <w:pPr>
        <w:pStyle w:val="02TEXTOPRINCIPAL"/>
      </w:pPr>
      <w:r w:rsidRPr="0070744C">
        <w:t xml:space="preserve">A partir das dificuldades encontradas, </w:t>
      </w:r>
      <w:r>
        <w:t>sugira</w:t>
      </w:r>
      <w:r w:rsidRPr="0070744C">
        <w:t xml:space="preserve"> atividade prática com balança analógica ou balança de dois pratos ou balança eletrônica, </w:t>
      </w:r>
      <w:r>
        <w:t>em que</w:t>
      </w:r>
      <w:r w:rsidRPr="0070744C">
        <w:t xml:space="preserve"> os alunos devem fazer experiências para me</w:t>
      </w:r>
      <w:r>
        <w:t xml:space="preserve">dir a massa de diversos corpos encontrados </w:t>
      </w:r>
      <w:r w:rsidRPr="0070744C">
        <w:t xml:space="preserve">no ambiente </w:t>
      </w:r>
      <w:r>
        <w:t>da</w:t>
      </w:r>
      <w:r w:rsidRPr="0070744C">
        <w:t xml:space="preserve"> sala de aula</w:t>
      </w:r>
      <w:r>
        <w:t>, como</w:t>
      </w:r>
      <w:r w:rsidRPr="0070744C">
        <w:t>: massa de uma mochila vazia, massa da mesma mochila cheia, massa de um livro</w:t>
      </w:r>
      <w:r>
        <w:t xml:space="preserve"> etc. Proponha</w:t>
      </w:r>
      <w:r w:rsidRPr="0070744C">
        <w:t xml:space="preserve"> um trabalho sobre embalagens de alimentos </w:t>
      </w:r>
      <w:r>
        <w:t>no qual</w:t>
      </w:r>
      <w:r w:rsidRPr="0070744C">
        <w:t xml:space="preserve"> os alunos deverão fazer anotações sobre as unidades de massa que aparecem nessas embalagens a que se referem. </w:t>
      </w:r>
      <w:r>
        <w:t>Proponha t</w:t>
      </w:r>
      <w:r w:rsidRPr="0070744C">
        <w:t xml:space="preserve">ambém problemas de transformações de unidades. Por exemplo: </w:t>
      </w:r>
    </w:p>
    <w:p w14:paraId="3A1F3DB6" w14:textId="77777777" w:rsidR="00851C1D" w:rsidRPr="00945FCD" w:rsidRDefault="00851C1D" w:rsidP="00851C1D">
      <w:pPr>
        <w:pStyle w:val="02TEXTOPRINCIPALBULLET"/>
        <w:numPr>
          <w:ilvl w:val="0"/>
          <w:numId w:val="11"/>
        </w:numPr>
      </w:pPr>
      <w:r w:rsidRPr="00945FCD">
        <w:t xml:space="preserve">Quantos pacotes de 250 g são necessários para guardar 5 kg açúcar? </w:t>
      </w:r>
    </w:p>
    <w:p w14:paraId="5B8F395F" w14:textId="77777777" w:rsidR="00851C1D" w:rsidRPr="00945FCD" w:rsidRDefault="00851C1D" w:rsidP="00851C1D">
      <w:pPr>
        <w:pStyle w:val="02TEXTOPRINCIPALBULLET"/>
        <w:numPr>
          <w:ilvl w:val="0"/>
          <w:numId w:val="11"/>
        </w:numPr>
        <w:rPr>
          <w:rStyle w:val="Forte"/>
          <w:b w:val="0"/>
          <w:bCs w:val="0"/>
        </w:rPr>
      </w:pPr>
      <w:r w:rsidRPr="00945FCD">
        <w:rPr>
          <w:rStyle w:val="Forte"/>
        </w:rPr>
        <w:t xml:space="preserve">Identifique a unidade de medida mais razoável para medir a massa de um pacote de chicletes. </w:t>
      </w:r>
    </w:p>
    <w:p w14:paraId="2098CB94" w14:textId="77777777" w:rsidR="00851C1D" w:rsidRPr="00945FCD" w:rsidRDefault="00851C1D" w:rsidP="00851C1D">
      <w:pPr>
        <w:pStyle w:val="02TEXTOPRINCIPALBULLET"/>
        <w:numPr>
          <w:ilvl w:val="0"/>
          <w:numId w:val="11"/>
        </w:numPr>
      </w:pPr>
      <w:r w:rsidRPr="00945FCD">
        <w:t>Carla tem um cachorro</w:t>
      </w:r>
      <w:r>
        <w:t xml:space="preserve"> com massa </w:t>
      </w:r>
      <w:r w:rsidRPr="00945FCD">
        <w:t xml:space="preserve">5 kg e 290 g. Quantos gramas ele precisa engordar para </w:t>
      </w:r>
      <w:r>
        <w:t xml:space="preserve">chegar a </w:t>
      </w:r>
      <w:r w:rsidRPr="00945FCD">
        <w:t>6</w:t>
      </w:r>
      <w:r>
        <w:t xml:space="preserve"> </w:t>
      </w:r>
      <w:r w:rsidRPr="00945FCD">
        <w:t>kg?</w:t>
      </w:r>
    </w:p>
    <w:p w14:paraId="20C6ACFB" w14:textId="77777777" w:rsidR="00851C1D" w:rsidRDefault="00851C1D" w:rsidP="00851C1D">
      <w:pPr>
        <w:pStyle w:val="02TEXTOPRINCIPAL"/>
        <w:rPr>
          <w:b/>
        </w:rPr>
      </w:pPr>
    </w:p>
    <w:p w14:paraId="00E6E637" w14:textId="77777777" w:rsidR="00851C1D" w:rsidRPr="00945FCD" w:rsidRDefault="00851C1D" w:rsidP="00851C1D">
      <w:pPr>
        <w:pStyle w:val="02TEXTOPRINCIPAL"/>
      </w:pPr>
      <w:r w:rsidRPr="00A50FA4">
        <w:rPr>
          <w:b/>
        </w:rPr>
        <w:t xml:space="preserve">6. Resposta: </w:t>
      </w:r>
      <w:r w:rsidRPr="00945FCD">
        <w:rPr>
          <w:color w:val="000000" w:themeColor="text1"/>
        </w:rPr>
        <w:t xml:space="preserve">a) Falsa, porque tem pares de ângulos congruentes; b) Verdadeira; c) Falsa, porque somente os equiláteros são polígonos regulares; d) Falsa, porque tem pares de lados congruentes.   </w:t>
      </w:r>
    </w:p>
    <w:p w14:paraId="351A74F8" w14:textId="77777777" w:rsidR="00851C1D" w:rsidRPr="00A50FA4" w:rsidRDefault="00851C1D" w:rsidP="00851C1D">
      <w:pPr>
        <w:pStyle w:val="02TEXTOPRINCIPAL"/>
        <w:rPr>
          <w:b/>
        </w:rPr>
      </w:pPr>
      <w:r w:rsidRPr="00A50FA4">
        <w:rPr>
          <w:b/>
        </w:rPr>
        <w:t>Habilidade</w:t>
      </w:r>
    </w:p>
    <w:p w14:paraId="53060F48" w14:textId="77777777" w:rsidR="00851C1D" w:rsidRPr="00A50FA4" w:rsidRDefault="00851C1D" w:rsidP="00851C1D">
      <w:pPr>
        <w:pStyle w:val="02TEXTOPRINCIPAL"/>
        <w:rPr>
          <w:rFonts w:cstheme="minorHAnsi"/>
        </w:rPr>
      </w:pPr>
      <w:r w:rsidRPr="000F2C61">
        <w:rPr>
          <w:rFonts w:cstheme="minorHAnsi"/>
        </w:rPr>
        <w:t>(EF06MA18) Reconhecer, nomear e comparar polígonos, considerando lados, vértices e</w:t>
      </w:r>
      <w:r>
        <w:rPr>
          <w:rFonts w:cstheme="minorHAnsi"/>
        </w:rPr>
        <w:t xml:space="preserve"> </w:t>
      </w:r>
      <w:r w:rsidRPr="000F2C61">
        <w:rPr>
          <w:rFonts w:cstheme="minorHAnsi"/>
        </w:rPr>
        <w:t>ângulos, e classificá-los em regulares e não regulares, tanto em suas representações no plano</w:t>
      </w:r>
      <w:r>
        <w:rPr>
          <w:rFonts w:cstheme="minorHAnsi"/>
        </w:rPr>
        <w:t xml:space="preserve"> </w:t>
      </w:r>
      <w:r w:rsidRPr="000F2C61">
        <w:rPr>
          <w:rFonts w:cstheme="minorHAnsi"/>
        </w:rPr>
        <w:t>como em faces de poliedros.</w:t>
      </w:r>
    </w:p>
    <w:p w14:paraId="2A85238C" w14:textId="77777777" w:rsidR="00851C1D" w:rsidRPr="00A50FA4" w:rsidRDefault="00851C1D" w:rsidP="00851C1D">
      <w:pPr>
        <w:pStyle w:val="02TEXTOPRINCIPAL"/>
        <w:rPr>
          <w:b/>
        </w:rPr>
      </w:pPr>
      <w:r w:rsidRPr="00A50FA4">
        <w:rPr>
          <w:b/>
        </w:rPr>
        <w:t>Detalhamento da habilidade</w:t>
      </w:r>
    </w:p>
    <w:p w14:paraId="50B180AF" w14:textId="77777777" w:rsidR="00851C1D" w:rsidRDefault="00851C1D" w:rsidP="00851C1D">
      <w:pPr>
        <w:pStyle w:val="02TEXTOPRINCIPAL"/>
      </w:pPr>
      <w:r>
        <w:t xml:space="preserve">A situação </w:t>
      </w:r>
      <w:r w:rsidRPr="000F2C61">
        <w:t xml:space="preserve">problema permite </w:t>
      </w:r>
      <w:r>
        <w:t xml:space="preserve">avaliar a habilidade de reconhecer polígono regular comparando medidas dos lados e medidas dos ângulos em um polígono. </w:t>
      </w:r>
      <w:r w:rsidRPr="000F2C61">
        <w:t xml:space="preserve"> </w:t>
      </w:r>
    </w:p>
    <w:p w14:paraId="44A296B6" w14:textId="77777777" w:rsidR="00851C1D" w:rsidRPr="00A50FA4" w:rsidRDefault="00851C1D" w:rsidP="00851C1D">
      <w:pPr>
        <w:pStyle w:val="02TEXTOPRINCIPAL"/>
        <w:rPr>
          <w:b/>
        </w:rPr>
      </w:pPr>
      <w:r w:rsidRPr="00A50FA4">
        <w:rPr>
          <w:b/>
        </w:rPr>
        <w:t>Interpretação da resposta</w:t>
      </w:r>
    </w:p>
    <w:p w14:paraId="2C7C957E" w14:textId="77777777" w:rsidR="00851C1D" w:rsidRPr="005C47F8" w:rsidRDefault="00851C1D" w:rsidP="00851C1D">
      <w:pPr>
        <w:pStyle w:val="02TEXTOPRINCIPAL"/>
      </w:pPr>
      <w:r w:rsidRPr="005C47F8">
        <w:t xml:space="preserve">Ao responder que somente a afirmação </w:t>
      </w:r>
      <w:r>
        <w:rPr>
          <w:rStyle w:val="TextoBold"/>
        </w:rPr>
        <w:t>b</w:t>
      </w:r>
      <w:r w:rsidRPr="005C47F8">
        <w:t xml:space="preserve"> é </w:t>
      </w:r>
      <w:r>
        <w:t xml:space="preserve">verdadeira, o aluno indica que </w:t>
      </w:r>
      <w:r w:rsidRPr="005C47F8">
        <w:t xml:space="preserve">conhece as características de </w:t>
      </w:r>
      <w:r>
        <w:t xml:space="preserve">um </w:t>
      </w:r>
      <w:r w:rsidRPr="005C47F8">
        <w:t>polígono regular (tem medidas de lados congruentes e me</w:t>
      </w:r>
      <w:r>
        <w:t xml:space="preserve">didas de ângulos congruentes). </w:t>
      </w:r>
      <w:r w:rsidRPr="005C47F8">
        <w:t>Se o aluno responde</w:t>
      </w:r>
      <w:r>
        <w:t>r</w:t>
      </w:r>
      <w:r w:rsidRPr="005C47F8">
        <w:t xml:space="preserve"> que a alternativa </w:t>
      </w:r>
      <w:r>
        <w:rPr>
          <w:rStyle w:val="TextoBold"/>
        </w:rPr>
        <w:t>a</w:t>
      </w:r>
      <w:r w:rsidRPr="005C47F8">
        <w:t xml:space="preserve"> é verdadeira, considerou somente as medidas dos lados.</w:t>
      </w:r>
      <w:r>
        <w:t xml:space="preserve"> </w:t>
      </w:r>
      <w:r w:rsidRPr="005C47F8">
        <w:t xml:space="preserve">Se considerou a alternativa </w:t>
      </w:r>
      <w:r>
        <w:rPr>
          <w:rStyle w:val="TextoBold"/>
        </w:rPr>
        <w:t>c</w:t>
      </w:r>
      <w:r w:rsidRPr="005C47F8">
        <w:t xml:space="preserve"> verdadeira, indica que não avaliou as outras possibilidades (escaleno e isósceles)</w:t>
      </w:r>
      <w:r>
        <w:t>.  Se respondeu que a alternativ</w:t>
      </w:r>
      <w:r w:rsidRPr="005C47F8">
        <w:t xml:space="preserve">a </w:t>
      </w:r>
      <w:r w:rsidRPr="00CF7E09">
        <w:rPr>
          <w:b/>
        </w:rPr>
        <w:t>d</w:t>
      </w:r>
      <w:r w:rsidRPr="005C47F8">
        <w:t xml:space="preserve"> é verdadeira, considerou somente as medidas dos ângulos. </w:t>
      </w:r>
    </w:p>
    <w:p w14:paraId="427FC04A" w14:textId="77777777" w:rsidR="00851C1D" w:rsidRDefault="00851C1D" w:rsidP="00851C1D">
      <w:pPr>
        <w:autoSpaceDN/>
        <w:spacing w:after="160" w:line="259" w:lineRule="auto"/>
        <w:textAlignment w:val="auto"/>
        <w:rPr>
          <w:rFonts w:eastAsia="Tahoma"/>
          <w:b/>
        </w:rPr>
      </w:pPr>
      <w:r>
        <w:rPr>
          <w:b/>
        </w:rPr>
        <w:br w:type="page"/>
      </w:r>
    </w:p>
    <w:p w14:paraId="3A00B598" w14:textId="77777777" w:rsidR="00851C1D" w:rsidRPr="00A50FA4" w:rsidRDefault="00851C1D" w:rsidP="00851C1D">
      <w:pPr>
        <w:pStyle w:val="02TEXTOPRINCIPAL"/>
        <w:rPr>
          <w:b/>
        </w:rPr>
      </w:pPr>
      <w:r w:rsidRPr="00A50FA4">
        <w:rPr>
          <w:b/>
        </w:rPr>
        <w:lastRenderedPageBreak/>
        <w:t>Reorientação do planejamento</w:t>
      </w:r>
    </w:p>
    <w:p w14:paraId="48435279" w14:textId="77777777" w:rsidR="00851C1D" w:rsidRDefault="00851C1D" w:rsidP="00851C1D">
      <w:pPr>
        <w:pStyle w:val="02TEXTOPRINCIPAL"/>
      </w:pPr>
      <w:r w:rsidRPr="009378D1">
        <w:t>A partir das dificuldades encontradas,</w:t>
      </w:r>
      <w:r>
        <w:t xml:space="preserve"> proponha</w:t>
      </w:r>
      <w:r w:rsidRPr="009378D1">
        <w:t xml:space="preserve"> </w:t>
      </w:r>
      <w:r>
        <w:t xml:space="preserve">atividade em malha quadriculada. Construa nessa malha os seguintes polígonos: </w:t>
      </w:r>
    </w:p>
    <w:p w14:paraId="59BFC605" w14:textId="77777777" w:rsidR="00851C1D" w:rsidRDefault="00851C1D" w:rsidP="00851C1D">
      <w:pPr>
        <w:pStyle w:val="02TEXTOPRINCIPAL"/>
      </w:pPr>
      <w:r>
        <w:t>1) triângulos isósceles, escaleno e equilátero;</w:t>
      </w:r>
    </w:p>
    <w:p w14:paraId="2D1C9465" w14:textId="77777777" w:rsidR="00851C1D" w:rsidRDefault="00851C1D" w:rsidP="00851C1D">
      <w:pPr>
        <w:pStyle w:val="02TEXTOPRINCIPAL"/>
      </w:pPr>
      <w:r>
        <w:t xml:space="preserve">2) quadrados com medidas de lados diferentes; </w:t>
      </w:r>
    </w:p>
    <w:p w14:paraId="3C75B3B8" w14:textId="77777777" w:rsidR="00851C1D" w:rsidRDefault="00851C1D" w:rsidP="00851C1D">
      <w:pPr>
        <w:pStyle w:val="02TEXTOPRINCIPAL"/>
      </w:pPr>
      <w:r>
        <w:t>3) retângulos com dimensões diferentes;</w:t>
      </w:r>
    </w:p>
    <w:p w14:paraId="0A7C6932" w14:textId="77777777" w:rsidR="00851C1D" w:rsidRDefault="00851C1D" w:rsidP="00851C1D">
      <w:pPr>
        <w:pStyle w:val="02TEXTOPRINCIPAL"/>
      </w:pPr>
      <w:r>
        <w:t xml:space="preserve">4) losangos com medidas de lados diferentes. </w:t>
      </w:r>
    </w:p>
    <w:p w14:paraId="61DC645A" w14:textId="77777777" w:rsidR="00851C1D" w:rsidRDefault="00851C1D" w:rsidP="00851C1D">
      <w:pPr>
        <w:pStyle w:val="02TEXTOPRINCIPAL"/>
      </w:pPr>
      <w:r>
        <w:t xml:space="preserve">Depois, peça aos alunos que identifiquem as características de polígonos regulares nas construções do item 1. Em seguida, identifiquem as características de polígonos regulares nas construções dos itens 2, 3 e 4. Os alunos devem concluir que no item 1 somente os equiláteros são polígonos regulares. Na comparação dos itens 2, 3 e 4, devem concluir que somente o quadrado é polígono regular. </w:t>
      </w:r>
    </w:p>
    <w:p w14:paraId="5F02AB95" w14:textId="77777777" w:rsidR="00851C1D" w:rsidRPr="000B7B80" w:rsidRDefault="00851C1D" w:rsidP="00851C1D">
      <w:pPr>
        <w:pStyle w:val="02TEXTOPRINCIPAL"/>
      </w:pPr>
    </w:p>
    <w:p w14:paraId="047D59A3" w14:textId="1574BB1C" w:rsidR="00851C1D" w:rsidRPr="00991AE0" w:rsidRDefault="00851C1D" w:rsidP="00851C1D">
      <w:pPr>
        <w:pStyle w:val="02TEXTOPRINCIPAL"/>
      </w:pPr>
      <w:r w:rsidRPr="00A50FA4">
        <w:rPr>
          <w:b/>
        </w:rPr>
        <w:t xml:space="preserve">7. Resposta: </w:t>
      </w:r>
      <w:r w:rsidRPr="00991AE0">
        <w:t xml:space="preserve">A planificação 3, pois ela permite a </w:t>
      </w:r>
      <w:r>
        <w:t>montagem de um cubo (</w:t>
      </w:r>
      <w:r w:rsidRPr="00991AE0">
        <w:t xml:space="preserve">arestas = 12, faces = 6, </w:t>
      </w:r>
      <w:r w:rsidR="000B1486">
        <w:br/>
      </w:r>
      <w:r w:rsidRPr="00991AE0">
        <w:t>vértice</w:t>
      </w:r>
      <w:r>
        <w:t>s</w:t>
      </w:r>
      <w:r w:rsidRPr="00991AE0">
        <w:t xml:space="preserve"> = 8). </w:t>
      </w:r>
    </w:p>
    <w:p w14:paraId="57E461E9" w14:textId="77777777" w:rsidR="00851C1D" w:rsidRPr="00A50FA4" w:rsidRDefault="00851C1D" w:rsidP="00851C1D">
      <w:pPr>
        <w:pStyle w:val="02TEXTOPRINCIPAL"/>
        <w:rPr>
          <w:b/>
        </w:rPr>
      </w:pPr>
      <w:r w:rsidRPr="00A50FA4">
        <w:rPr>
          <w:b/>
        </w:rPr>
        <w:t>Habilidade</w:t>
      </w:r>
    </w:p>
    <w:p w14:paraId="6F8CFB1D" w14:textId="77777777" w:rsidR="00851C1D" w:rsidRPr="00DD3009" w:rsidRDefault="00851C1D" w:rsidP="00851C1D">
      <w:pPr>
        <w:pStyle w:val="02TEXTOPRINCIPAL"/>
      </w:pPr>
      <w:r>
        <w:t>(</w:t>
      </w:r>
      <w:r w:rsidRPr="00A50FA4">
        <w:t>EF06MA17) Quantificar e estabelecer relações entre o número de vértices, faces e arestas</w:t>
      </w:r>
      <w:r>
        <w:t xml:space="preserve"> </w:t>
      </w:r>
      <w:r w:rsidRPr="00A50FA4">
        <w:t>de prismas e pirâmides, em função do seu polígono da base, para resolver problemas e</w:t>
      </w:r>
      <w:r>
        <w:t xml:space="preserve"> </w:t>
      </w:r>
      <w:r w:rsidRPr="00A50FA4">
        <w:t>desenvolver a percepção espacial.</w:t>
      </w:r>
    </w:p>
    <w:p w14:paraId="0E8A6EB7" w14:textId="77777777" w:rsidR="00851C1D" w:rsidRPr="00A50FA4" w:rsidRDefault="00851C1D" w:rsidP="00851C1D">
      <w:pPr>
        <w:pStyle w:val="02TEXTOPRINCIPAL"/>
        <w:rPr>
          <w:b/>
        </w:rPr>
      </w:pPr>
      <w:r w:rsidRPr="00A50FA4">
        <w:rPr>
          <w:b/>
        </w:rPr>
        <w:t>Detalhamento da habilidade</w:t>
      </w:r>
    </w:p>
    <w:p w14:paraId="6FC61A99" w14:textId="77777777" w:rsidR="00851C1D" w:rsidRDefault="00851C1D" w:rsidP="00851C1D">
      <w:pPr>
        <w:pStyle w:val="02TEXTOPRINCIPAL"/>
      </w:pPr>
      <w:r w:rsidRPr="009378D1">
        <w:t>A situação</w:t>
      </w:r>
      <w:r>
        <w:t xml:space="preserve"> </w:t>
      </w:r>
      <w:r w:rsidRPr="009378D1">
        <w:t>problema permite avaliar a habilidade de relacionar número de vértice, faces e</w:t>
      </w:r>
      <w:r>
        <w:t xml:space="preserve"> arestas de poliedros, em função do seu polígono da base, a partir das suas respectivas planificações. </w:t>
      </w:r>
    </w:p>
    <w:p w14:paraId="1DF761A9" w14:textId="77777777" w:rsidR="00851C1D" w:rsidRPr="00A50FA4" w:rsidRDefault="00851C1D" w:rsidP="00851C1D">
      <w:pPr>
        <w:pStyle w:val="02TEXTOPRINCIPAL"/>
        <w:rPr>
          <w:b/>
        </w:rPr>
      </w:pPr>
      <w:r w:rsidRPr="00A50FA4">
        <w:rPr>
          <w:b/>
        </w:rPr>
        <w:t>Interpretação da resposta</w:t>
      </w:r>
    </w:p>
    <w:p w14:paraId="366A5076" w14:textId="77777777" w:rsidR="00851C1D" w:rsidRPr="008C1009" w:rsidRDefault="00851C1D" w:rsidP="00851C1D">
      <w:pPr>
        <w:pStyle w:val="02TEXTOPRINCIPAL"/>
      </w:pPr>
      <w:r w:rsidRPr="008C1009">
        <w:t>Ao responder a planificação 3</w:t>
      </w:r>
      <w:r>
        <w:t xml:space="preserve">, o aluno indica que identifica vértices, faces e arestas na planificação. </w:t>
      </w:r>
      <w:r w:rsidRPr="008C1009">
        <w:t>Ao responder planificação 1, o aluno pode ter relacio</w:t>
      </w:r>
      <w:r>
        <w:t>nando maior número de faces (7)</w:t>
      </w:r>
      <w:r w:rsidRPr="008C1009">
        <w:t xml:space="preserve"> com maior número de </w:t>
      </w:r>
      <w:r>
        <w:t xml:space="preserve">vértices. </w:t>
      </w:r>
      <w:r w:rsidRPr="008C1009">
        <w:t xml:space="preserve">Outras respostas </w:t>
      </w:r>
      <w:r>
        <w:t xml:space="preserve">podem indicar </w:t>
      </w:r>
      <w:r w:rsidRPr="008C1009">
        <w:t>dificuldades</w:t>
      </w:r>
      <w:r>
        <w:t xml:space="preserve"> </w:t>
      </w:r>
      <w:r w:rsidRPr="008C1009">
        <w:t xml:space="preserve">na identificação de vértices, faces e arestas na planificação e dificuldade na percepção espacial. </w:t>
      </w:r>
    </w:p>
    <w:p w14:paraId="279D7DF5" w14:textId="77777777" w:rsidR="00851C1D" w:rsidRPr="00A50FA4" w:rsidRDefault="00851C1D" w:rsidP="00851C1D">
      <w:pPr>
        <w:pStyle w:val="02TEXTOPRINCIPAL"/>
        <w:rPr>
          <w:b/>
        </w:rPr>
      </w:pPr>
      <w:r w:rsidRPr="00A50FA4">
        <w:rPr>
          <w:b/>
        </w:rPr>
        <w:t>Reorientação do planejamento</w:t>
      </w:r>
    </w:p>
    <w:p w14:paraId="5FF5F798" w14:textId="77777777" w:rsidR="00851C1D" w:rsidRPr="00991AE0" w:rsidRDefault="00851C1D" w:rsidP="00851C1D">
      <w:pPr>
        <w:pStyle w:val="02TEXTOPRINCIPAL"/>
      </w:pPr>
      <w:r w:rsidRPr="00C12593">
        <w:t xml:space="preserve">A partir das dificuldades encontradas, </w:t>
      </w:r>
      <w:r>
        <w:t>proponha</w:t>
      </w:r>
      <w:r w:rsidRPr="00C12593">
        <w:t xml:space="preserve"> uma atividade com palitos de mesmo tamanho e massinha para </w:t>
      </w:r>
      <w:r>
        <w:t xml:space="preserve">a </w:t>
      </w:r>
      <w:r w:rsidRPr="00C12593">
        <w:t>monta</w:t>
      </w:r>
      <w:r>
        <w:t>g</w:t>
      </w:r>
      <w:r w:rsidRPr="00C12593">
        <w:t xml:space="preserve">em </w:t>
      </w:r>
      <w:r>
        <w:t xml:space="preserve">de </w:t>
      </w:r>
      <w:r w:rsidRPr="00C12593">
        <w:t>poliedros. Nas estruturas mo</w:t>
      </w:r>
      <w:r>
        <w:t xml:space="preserve">ntadas, os palitos representam </w:t>
      </w:r>
      <w:r w:rsidRPr="00C12593">
        <w:t>as arestas e a massinha</w:t>
      </w:r>
      <w:r>
        <w:t>,</w:t>
      </w:r>
      <w:r w:rsidRPr="00C12593">
        <w:t xml:space="preserve"> os vértices. Depois</w:t>
      </w:r>
      <w:r>
        <w:t>, proponha</w:t>
      </w:r>
      <w:r w:rsidRPr="00C12593">
        <w:t xml:space="preserve"> a mesma atividade com palitos de tamanhos variados. </w:t>
      </w:r>
      <w:r>
        <w:t xml:space="preserve">A partir da exploração dessas estruturas, os alunos podem montar uma tabela com o nome de cada poliedro, número de faces, vértices e arestas. A partir dessas informações, é possível explorar a relação matemática: A + 2 = F + V. </w:t>
      </w:r>
    </w:p>
    <w:p w14:paraId="7A286904" w14:textId="77777777" w:rsidR="00851C1D" w:rsidRDefault="00851C1D" w:rsidP="00851C1D">
      <w:pPr>
        <w:pStyle w:val="02TEXTOPRINCIPAL"/>
      </w:pPr>
    </w:p>
    <w:p w14:paraId="7B51C6BF" w14:textId="77777777" w:rsidR="00851C1D" w:rsidRPr="00F47BF2" w:rsidRDefault="00851C1D" w:rsidP="00851C1D">
      <w:pPr>
        <w:pStyle w:val="02TEXTOPRINCIPAL"/>
      </w:pPr>
      <w:r w:rsidRPr="00A50FA4">
        <w:rPr>
          <w:b/>
        </w:rPr>
        <w:t xml:space="preserve">8. Resposta: </w:t>
      </w:r>
      <w:r w:rsidRPr="00F47BF2">
        <w:t xml:space="preserve">Se um quadrado tem a medida do lado igual ao triplo da medida do lado de outro quadrado, então seu </w:t>
      </w:r>
      <w:r w:rsidRPr="00F47BF2">
        <w:rPr>
          <w:rStyle w:val="TextoBold"/>
        </w:rPr>
        <w:t>perímetro</w:t>
      </w:r>
      <w:r w:rsidRPr="00F47BF2">
        <w:t xml:space="preserve"> será o </w:t>
      </w:r>
      <w:r w:rsidRPr="00F47BF2">
        <w:rPr>
          <w:rStyle w:val="TextoBold"/>
        </w:rPr>
        <w:t>triplo</w:t>
      </w:r>
      <w:r>
        <w:t xml:space="preserve"> </w:t>
      </w:r>
      <w:r w:rsidRPr="00F47BF2">
        <w:t xml:space="preserve">do perímetro do outro. Se um quadrado tem a medida do lado igual ao triplo da medida do lado do outro quadrado, então sua </w:t>
      </w:r>
      <w:r w:rsidRPr="00F47BF2">
        <w:rPr>
          <w:rStyle w:val="TextoBold"/>
        </w:rPr>
        <w:t>área</w:t>
      </w:r>
      <w:r w:rsidRPr="00F47BF2">
        <w:t xml:space="preserve"> será </w:t>
      </w:r>
      <w:r w:rsidRPr="00F47BF2">
        <w:rPr>
          <w:rStyle w:val="TextoBold"/>
        </w:rPr>
        <w:t>nove</w:t>
      </w:r>
      <w:r>
        <w:t xml:space="preserve"> </w:t>
      </w:r>
      <w:r w:rsidRPr="00F47BF2">
        <w:t>vezes maior que a área do outro.</w:t>
      </w:r>
    </w:p>
    <w:p w14:paraId="0B4276D0" w14:textId="77777777" w:rsidR="00851C1D" w:rsidRPr="00A50FA4" w:rsidRDefault="00851C1D" w:rsidP="00851C1D">
      <w:pPr>
        <w:pStyle w:val="02TEXTOPRINCIPAL"/>
        <w:rPr>
          <w:b/>
        </w:rPr>
      </w:pPr>
      <w:r w:rsidRPr="00A50FA4">
        <w:rPr>
          <w:b/>
        </w:rPr>
        <w:t>Habilidade</w:t>
      </w:r>
    </w:p>
    <w:p w14:paraId="0FD4D2EC" w14:textId="77777777" w:rsidR="00851C1D" w:rsidRPr="00A50FA4" w:rsidRDefault="00851C1D" w:rsidP="00851C1D">
      <w:pPr>
        <w:pStyle w:val="02TEXTOPRINCIPAL"/>
        <w:rPr>
          <w:rFonts w:cstheme="minorHAnsi"/>
        </w:rPr>
      </w:pPr>
      <w:r w:rsidRPr="007F15D9">
        <w:rPr>
          <w:rFonts w:cstheme="minorHAnsi"/>
        </w:rPr>
        <w:t>(EF06MA29) Analisar e descrever mudanças que ocorrem no perímetro e na área de um</w:t>
      </w:r>
      <w:r>
        <w:rPr>
          <w:rFonts w:cstheme="minorHAnsi"/>
        </w:rPr>
        <w:t xml:space="preserve"> </w:t>
      </w:r>
      <w:r w:rsidRPr="007F15D9">
        <w:rPr>
          <w:rFonts w:cstheme="minorHAnsi"/>
        </w:rPr>
        <w:t>quadrado ao se ampliarem ou reduzirem, igualmente, as medidas de seus lados, para</w:t>
      </w:r>
      <w:r>
        <w:rPr>
          <w:rFonts w:cstheme="minorHAnsi"/>
        </w:rPr>
        <w:t xml:space="preserve"> </w:t>
      </w:r>
      <w:r w:rsidRPr="007F15D9">
        <w:rPr>
          <w:rFonts w:cstheme="minorHAnsi"/>
        </w:rPr>
        <w:t>compreender que o perímetro é proporcional à medida do lado, o que não ocorre com a área.</w:t>
      </w:r>
    </w:p>
    <w:p w14:paraId="72AC548A" w14:textId="77777777" w:rsidR="00851C1D" w:rsidRPr="00A50FA4" w:rsidRDefault="00851C1D" w:rsidP="00851C1D">
      <w:pPr>
        <w:pStyle w:val="02TEXTOPRINCIPAL"/>
        <w:rPr>
          <w:b/>
        </w:rPr>
      </w:pPr>
      <w:r w:rsidRPr="00A50FA4">
        <w:rPr>
          <w:b/>
        </w:rPr>
        <w:t>Detalhamento da habilidade</w:t>
      </w:r>
    </w:p>
    <w:p w14:paraId="583423CC" w14:textId="77777777" w:rsidR="00851C1D" w:rsidRDefault="00851C1D" w:rsidP="00851C1D">
      <w:pPr>
        <w:pStyle w:val="02TEXTOPRINCIPAL"/>
      </w:pPr>
      <w:r w:rsidRPr="000040E3">
        <w:t>A situação</w:t>
      </w:r>
      <w:r>
        <w:t xml:space="preserve"> problema </w:t>
      </w:r>
      <w:r w:rsidRPr="000040E3">
        <w:t xml:space="preserve">permite avaliar a habilidade de analisar mudanças que ocorrem no perímetro e </w:t>
      </w:r>
      <w:r>
        <w:t>na área de um quadrado quand</w:t>
      </w:r>
      <w:r w:rsidRPr="000040E3">
        <w:t xml:space="preserve">o ampliamos ou reduzimos as medidas de seus lados. </w:t>
      </w:r>
    </w:p>
    <w:p w14:paraId="634E3814" w14:textId="77777777" w:rsidR="00851C1D" w:rsidRPr="00A50FA4" w:rsidRDefault="00851C1D" w:rsidP="00851C1D">
      <w:pPr>
        <w:pStyle w:val="02TEXTOPRINCIPAL"/>
        <w:rPr>
          <w:b/>
        </w:rPr>
      </w:pPr>
      <w:r w:rsidRPr="00A50FA4">
        <w:rPr>
          <w:b/>
        </w:rPr>
        <w:t>Interpretação da resposta</w:t>
      </w:r>
    </w:p>
    <w:p w14:paraId="4ACA317B" w14:textId="77777777" w:rsidR="00851C1D" w:rsidRPr="00215555" w:rsidRDefault="00851C1D" w:rsidP="00851C1D">
      <w:pPr>
        <w:pStyle w:val="02TEXTOPRINCIPAL"/>
      </w:pPr>
      <w:r>
        <w:t xml:space="preserve">Ao responder que o perímetro triplica e a área fica nove vezes maior, o aluno indica que calcula perímetro e área de quadrado de forma correta e realiza a análise das mudanças de forma pertinente. </w:t>
      </w:r>
    </w:p>
    <w:p w14:paraId="49D909D5" w14:textId="77777777" w:rsidR="00851C1D" w:rsidRDefault="00851C1D" w:rsidP="00851C1D">
      <w:pPr>
        <w:autoSpaceDN/>
        <w:spacing w:after="160" w:line="259" w:lineRule="auto"/>
        <w:textAlignment w:val="auto"/>
        <w:rPr>
          <w:rFonts w:eastAsia="Tahoma"/>
          <w:b/>
        </w:rPr>
      </w:pPr>
      <w:r>
        <w:rPr>
          <w:b/>
        </w:rPr>
        <w:br w:type="page"/>
      </w:r>
    </w:p>
    <w:p w14:paraId="265B1B87" w14:textId="77777777" w:rsidR="00851C1D" w:rsidRPr="00A50FA4" w:rsidRDefault="00851C1D" w:rsidP="00851C1D">
      <w:pPr>
        <w:pStyle w:val="02TEXTOPRINCIPAL"/>
        <w:rPr>
          <w:b/>
        </w:rPr>
      </w:pPr>
      <w:r w:rsidRPr="00A50FA4">
        <w:rPr>
          <w:b/>
        </w:rPr>
        <w:lastRenderedPageBreak/>
        <w:t>Reorientação do planejamento</w:t>
      </w:r>
    </w:p>
    <w:p w14:paraId="103BDA25" w14:textId="77777777" w:rsidR="00851C1D" w:rsidRDefault="00851C1D" w:rsidP="00851C1D">
      <w:pPr>
        <w:pStyle w:val="02TEXTOPRINCIPAL"/>
      </w:pPr>
      <w:r w:rsidRPr="00215555">
        <w:t xml:space="preserve">A partir das dificuldades encontradas, </w:t>
      </w:r>
      <w:r>
        <w:t>proponha</w:t>
      </w:r>
      <w:r w:rsidRPr="00215555">
        <w:t xml:space="preserve"> atividade</w:t>
      </w:r>
      <w:r>
        <w:t xml:space="preserve"> em malha quadriculada. Solicite aos alunos a construção de</w:t>
      </w:r>
      <w:r w:rsidRPr="00215555">
        <w:t xml:space="preserve"> quadrados</w:t>
      </w:r>
      <w:r>
        <w:t xml:space="preserve"> com</w:t>
      </w:r>
      <w:r w:rsidRPr="00215555">
        <w:t xml:space="preserve"> medidas de lados</w:t>
      </w:r>
      <w:r>
        <w:t xml:space="preserve"> diferentes. Depois, proponha a </w:t>
      </w:r>
      <w:r w:rsidRPr="00215555">
        <w:t>seleção de pares de quadrados que são ampliações/reduções um do outro</w:t>
      </w:r>
      <w:r>
        <w:t>. A</w:t>
      </w:r>
      <w:r w:rsidRPr="00215555">
        <w:t xml:space="preserve"> partir de análi</w:t>
      </w:r>
      <w:r>
        <w:t xml:space="preserve">se dos resultados dos cálculos e das construções, </w:t>
      </w:r>
      <w:r w:rsidRPr="00215555">
        <w:t xml:space="preserve">os alunos devem escrever um texto comparando as medidas dos perímetros e </w:t>
      </w:r>
      <w:r>
        <w:t xml:space="preserve">das </w:t>
      </w:r>
      <w:r w:rsidRPr="00215555">
        <w:t>áreas desses quadrado</w:t>
      </w:r>
      <w:r>
        <w:t>s</w:t>
      </w:r>
      <w:r w:rsidRPr="00215555">
        <w:t xml:space="preserve">. </w:t>
      </w:r>
    </w:p>
    <w:p w14:paraId="632C7795" w14:textId="77777777" w:rsidR="00851C1D" w:rsidRDefault="00851C1D" w:rsidP="00851C1D">
      <w:pPr>
        <w:pStyle w:val="02TEXTOPRINCIPAL"/>
      </w:pPr>
    </w:p>
    <w:p w14:paraId="3BF48D89" w14:textId="77777777" w:rsidR="00851C1D" w:rsidRPr="0000741A" w:rsidRDefault="00851C1D" w:rsidP="00851C1D">
      <w:pPr>
        <w:pStyle w:val="02TEXTOPRINCIPAL"/>
      </w:pPr>
      <w:r w:rsidRPr="00A50FA4">
        <w:rPr>
          <w:b/>
        </w:rPr>
        <w:t xml:space="preserve">9. Resposta: </w:t>
      </w:r>
      <w:r w:rsidRPr="0000741A">
        <w:t>Paulo levou 19</w:t>
      </w:r>
      <w:r>
        <w:t xml:space="preserve"> </w:t>
      </w:r>
      <w:r w:rsidRPr="0000741A">
        <w:t>m 41</w:t>
      </w:r>
      <w:r>
        <w:t xml:space="preserve"> </w:t>
      </w:r>
      <w:r w:rsidRPr="0000741A">
        <w:t xml:space="preserve">s a mais para completar a prova. </w:t>
      </w:r>
    </w:p>
    <w:p w14:paraId="2FE684A8" w14:textId="77777777" w:rsidR="00851C1D" w:rsidRPr="00A50FA4" w:rsidRDefault="00851C1D" w:rsidP="00851C1D">
      <w:pPr>
        <w:pStyle w:val="02TEXTOPRINCIPAL"/>
        <w:rPr>
          <w:b/>
        </w:rPr>
      </w:pPr>
      <w:r w:rsidRPr="00A50FA4">
        <w:rPr>
          <w:b/>
        </w:rPr>
        <w:t>Habilidade</w:t>
      </w:r>
    </w:p>
    <w:p w14:paraId="397BEA3D" w14:textId="77777777" w:rsidR="00851C1D" w:rsidRPr="00A50FA4" w:rsidRDefault="00851C1D" w:rsidP="00851C1D">
      <w:pPr>
        <w:pStyle w:val="02TEXTOPRINCIPAL"/>
        <w:rPr>
          <w:rFonts w:cstheme="minorHAnsi"/>
        </w:rPr>
      </w:pPr>
      <w:r w:rsidRPr="007F15D9">
        <w:rPr>
          <w:rFonts w:cstheme="minorHAnsi"/>
        </w:rPr>
        <w:t>(ES06MA24) Resolver e elaborar problemas que envolvam as grandezas comprimento, massa,</w:t>
      </w:r>
      <w:r>
        <w:rPr>
          <w:rFonts w:cstheme="minorHAnsi"/>
        </w:rPr>
        <w:t xml:space="preserve"> </w:t>
      </w:r>
      <w:r w:rsidRPr="007F15D9">
        <w:rPr>
          <w:rFonts w:cstheme="minorHAnsi"/>
        </w:rPr>
        <w:t>tempo, temperatura, área (triângulos e retângulos), capacidade e volume (sólidos formados</w:t>
      </w:r>
      <w:r>
        <w:rPr>
          <w:rFonts w:cstheme="minorHAnsi"/>
        </w:rPr>
        <w:t xml:space="preserve"> </w:t>
      </w:r>
      <w:r w:rsidRPr="007F15D9">
        <w:rPr>
          <w:rFonts w:cstheme="minorHAnsi"/>
        </w:rPr>
        <w:t>por blocos retangulares), sem uso de fórmulas, inseridos, sempre que possível, em contextos</w:t>
      </w:r>
      <w:r>
        <w:rPr>
          <w:rFonts w:cstheme="minorHAnsi"/>
        </w:rPr>
        <w:t xml:space="preserve"> </w:t>
      </w:r>
      <w:r w:rsidRPr="007F15D9">
        <w:rPr>
          <w:rFonts w:cstheme="minorHAnsi"/>
        </w:rPr>
        <w:t>oriundos de situações reais e/ou relacionadas às outras áreas do conhecimento.</w:t>
      </w:r>
    </w:p>
    <w:p w14:paraId="61D5EB64" w14:textId="77777777" w:rsidR="00851C1D" w:rsidRPr="00A50FA4" w:rsidRDefault="00851C1D" w:rsidP="00851C1D">
      <w:pPr>
        <w:pStyle w:val="02TEXTOPRINCIPAL"/>
        <w:rPr>
          <w:b/>
        </w:rPr>
      </w:pPr>
      <w:r w:rsidRPr="00A50FA4">
        <w:rPr>
          <w:b/>
        </w:rPr>
        <w:t>Detalhamento da habilidade</w:t>
      </w:r>
    </w:p>
    <w:p w14:paraId="66B4553C" w14:textId="77777777" w:rsidR="00851C1D" w:rsidRDefault="00851C1D" w:rsidP="00851C1D">
      <w:pPr>
        <w:pStyle w:val="02TEXTOPRINCIPAL"/>
      </w:pPr>
      <w:r w:rsidRPr="0045508C">
        <w:t>A questão permite avaliar a</w:t>
      </w:r>
      <w:r>
        <w:t xml:space="preserve"> habilidade de resolver problemas que envolvem cálculos </w:t>
      </w:r>
      <w:r w:rsidRPr="0045508C">
        <w:t xml:space="preserve">com unidades de medida padrão de tempo. </w:t>
      </w:r>
    </w:p>
    <w:p w14:paraId="2F36CCF1" w14:textId="77777777" w:rsidR="00851C1D" w:rsidRPr="00A50FA4" w:rsidRDefault="00851C1D" w:rsidP="00851C1D">
      <w:pPr>
        <w:pStyle w:val="02TEXTOPRINCIPAL"/>
        <w:rPr>
          <w:b/>
        </w:rPr>
      </w:pPr>
      <w:r w:rsidRPr="00A50FA4">
        <w:rPr>
          <w:b/>
        </w:rPr>
        <w:t>Interpretação da resposta</w:t>
      </w:r>
    </w:p>
    <w:p w14:paraId="646113D6" w14:textId="77777777" w:rsidR="00851C1D" w:rsidRPr="00AA777B" w:rsidRDefault="00851C1D" w:rsidP="00851C1D">
      <w:pPr>
        <w:pStyle w:val="02TEXTOPRINCIPAL"/>
      </w:pPr>
      <w:r w:rsidRPr="00AA777B">
        <w:t>Ao responder que Paulo levou 19</w:t>
      </w:r>
      <w:r>
        <w:t xml:space="preserve"> </w:t>
      </w:r>
      <w:r w:rsidRPr="00AA777B">
        <w:t>m 41</w:t>
      </w:r>
      <w:r>
        <w:t xml:space="preserve"> </w:t>
      </w:r>
      <w:r w:rsidRPr="00AA777B">
        <w:t xml:space="preserve">s a mais para completar a prova, o aluno indica </w:t>
      </w:r>
      <w:r>
        <w:t>que compreende a situação problema e sabe efetuar a subtração entre</w:t>
      </w:r>
      <w:r w:rsidRPr="00AA777B">
        <w:t xml:space="preserve"> unidades de tempo, reconhecendo que a unidade hora </w:t>
      </w:r>
      <w:r>
        <w:t>é</w:t>
      </w:r>
      <w:r w:rsidRPr="00AA777B">
        <w:t xml:space="preserve"> dividida</w:t>
      </w:r>
      <w:r>
        <w:t xml:space="preserve"> na base 60 para obter suas subunidades: minuto e segundo. </w:t>
      </w:r>
      <w:r w:rsidRPr="00AA777B">
        <w:t>Outra resposta pode indicar que o aluno, ao efetuar a subtração, não efetuou a troca, na base 60, de minutos para segundos.</w:t>
      </w:r>
    </w:p>
    <w:p w14:paraId="7B42F439" w14:textId="77777777" w:rsidR="00851C1D" w:rsidRPr="00A50FA4" w:rsidRDefault="00851C1D" w:rsidP="00851C1D">
      <w:pPr>
        <w:pStyle w:val="02TEXTOPRINCIPAL"/>
        <w:rPr>
          <w:b/>
        </w:rPr>
      </w:pPr>
      <w:r w:rsidRPr="00A50FA4">
        <w:rPr>
          <w:b/>
        </w:rPr>
        <w:t>Reorientação do planejamento</w:t>
      </w:r>
    </w:p>
    <w:p w14:paraId="52A015BC" w14:textId="77777777" w:rsidR="00851C1D" w:rsidRPr="00963851" w:rsidRDefault="00851C1D" w:rsidP="00851C1D">
      <w:pPr>
        <w:pStyle w:val="02TEXTOPRINCIPAL"/>
      </w:pPr>
      <w:r w:rsidRPr="00963851">
        <w:t xml:space="preserve">A partir das dificuldades encontradas, </w:t>
      </w:r>
      <w:r>
        <w:t>sugira</w:t>
      </w:r>
      <w:r w:rsidRPr="00963851">
        <w:t xml:space="preserve"> atividade, com situações do dia a dia, </w:t>
      </w:r>
      <w:r>
        <w:t>na qual</w:t>
      </w:r>
      <w:r w:rsidRPr="00963851">
        <w:t xml:space="preserve"> o aluno identifique a unidade de medida mais adequada para medir, por exemplo: batidas do coração, tempo para tomar banho, te</w:t>
      </w:r>
      <w:r>
        <w:t xml:space="preserve">mpo de uma partida de futebol, </w:t>
      </w:r>
      <w:r w:rsidRPr="00963851">
        <w:t xml:space="preserve">tempo de uma viagem de carro entre duas cidades. </w:t>
      </w:r>
      <w:r>
        <w:t xml:space="preserve">Proponha também uma atividade prática, utilizando relógio analógico e cronômetro para medir tempo. Anote em tabelas essas medidas de tempo e solicite cálculos </w:t>
      </w:r>
      <w:r w:rsidRPr="00963851">
        <w:t>envolvendo conversão de unidades menores em unidades maiores, e vi</w:t>
      </w:r>
      <w:r>
        <w:t xml:space="preserve">ce-versa, trabalhando as equivalências: 1 hora = 60 minutos; 1 minuto = 60 segundos. </w:t>
      </w:r>
      <w:r w:rsidRPr="00963851">
        <w:t>Por</w:t>
      </w:r>
      <w:r>
        <w:t xml:space="preserve"> </w:t>
      </w:r>
      <w:r w:rsidRPr="00963851">
        <w:t xml:space="preserve">exemplo: </w:t>
      </w:r>
      <w:r>
        <w:t xml:space="preserve">Alguns alunos correm uma distância, enquanto outros alunos medem e anotam o tempo para percorrer a distância. Cálculos: transformar minutos em segundos e transformar minutos em horas. </w:t>
      </w:r>
    </w:p>
    <w:p w14:paraId="626E9DD8" w14:textId="77777777" w:rsidR="00851C1D" w:rsidRDefault="00851C1D" w:rsidP="00851C1D">
      <w:pPr>
        <w:pStyle w:val="02TEXTOPRINCIPAL"/>
      </w:pPr>
    </w:p>
    <w:p w14:paraId="48AA4B6C" w14:textId="77777777" w:rsidR="00851C1D" w:rsidRPr="00A50FA4" w:rsidRDefault="00851C1D" w:rsidP="00851C1D">
      <w:pPr>
        <w:pStyle w:val="02TEXTOPRINCIPAL"/>
        <w:rPr>
          <w:rFonts w:cstheme="minorHAnsi"/>
          <w:b/>
        </w:rPr>
      </w:pPr>
      <w:r w:rsidRPr="00A50FA4">
        <w:rPr>
          <w:b/>
        </w:rPr>
        <w:t xml:space="preserve">10. Resposta: </w:t>
      </w:r>
      <w:r w:rsidRPr="00FE4052">
        <w:t xml:space="preserve">1 minuto </w:t>
      </w:r>
      <w:r w:rsidRPr="00FE4052">
        <w:rPr>
          <w:rFonts w:ascii="Arial" w:hAnsi="Arial" w:cs="Arial"/>
        </w:rPr>
        <w:t>→</w:t>
      </w:r>
      <w:r w:rsidRPr="00FE4052">
        <w:rPr>
          <w:rFonts w:cstheme="minorHAnsi"/>
        </w:rPr>
        <w:t xml:space="preserve"> 30 mL</w:t>
      </w:r>
    </w:p>
    <w:p w14:paraId="481C53E9" w14:textId="77777777" w:rsidR="00851C1D" w:rsidRPr="00FE4052" w:rsidRDefault="00851C1D" w:rsidP="00851C1D">
      <w:pPr>
        <w:pStyle w:val="02TEXTOPRINCIPAL"/>
        <w:rPr>
          <w:rFonts w:cstheme="minorHAnsi"/>
        </w:rPr>
      </w:pPr>
      <w:r w:rsidRPr="00FE4052">
        <w:rPr>
          <w:rFonts w:cstheme="minorHAnsi"/>
        </w:rPr>
        <w:t xml:space="preserve">60 minutos </w:t>
      </w:r>
      <w:r w:rsidRPr="00FE4052">
        <w:rPr>
          <w:rFonts w:ascii="Arial" w:hAnsi="Arial" w:cs="Arial"/>
        </w:rPr>
        <w:t>→</w:t>
      </w:r>
      <w:r w:rsidRPr="00FE4052">
        <w:rPr>
          <w:rFonts w:cstheme="minorHAnsi"/>
        </w:rPr>
        <w:t xml:space="preserve"> 1800 mL </w:t>
      </w:r>
    </w:p>
    <w:p w14:paraId="01CBFE25" w14:textId="77777777" w:rsidR="00851C1D" w:rsidRPr="00FE4052" w:rsidRDefault="00851C1D" w:rsidP="00851C1D">
      <w:pPr>
        <w:pStyle w:val="02TEXTOPRINCIPAL"/>
        <w:rPr>
          <w:rFonts w:cstheme="minorHAnsi"/>
        </w:rPr>
      </w:pPr>
      <w:r w:rsidRPr="00FE4052">
        <w:rPr>
          <w:rFonts w:cstheme="minorHAnsi"/>
        </w:rPr>
        <w:t xml:space="preserve">1 h </w:t>
      </w:r>
      <w:r w:rsidRPr="00FE4052">
        <w:rPr>
          <w:rFonts w:ascii="Arial" w:hAnsi="Arial" w:cs="Arial"/>
        </w:rPr>
        <w:t>→</w:t>
      </w:r>
      <w:r w:rsidRPr="00FE4052">
        <w:rPr>
          <w:rFonts w:cstheme="minorHAnsi"/>
        </w:rPr>
        <w:t xml:space="preserve"> 1,8 L</w:t>
      </w:r>
    </w:p>
    <w:p w14:paraId="09E18585" w14:textId="77777777" w:rsidR="00851C1D" w:rsidRPr="00FE4052" w:rsidRDefault="00851C1D" w:rsidP="00851C1D">
      <w:pPr>
        <w:pStyle w:val="02TEXTOPRINCIPAL"/>
      </w:pPr>
      <w:r w:rsidRPr="00FE4052">
        <w:rPr>
          <w:rFonts w:cstheme="minorHAnsi"/>
        </w:rPr>
        <w:t xml:space="preserve">24 h </w:t>
      </w:r>
      <w:r w:rsidRPr="00FE4052">
        <w:rPr>
          <w:rFonts w:ascii="Arial" w:hAnsi="Arial" w:cs="Arial"/>
        </w:rPr>
        <w:t>→</w:t>
      </w:r>
      <w:r w:rsidRPr="00FE4052">
        <w:rPr>
          <w:rFonts w:cstheme="minorHAnsi"/>
        </w:rPr>
        <w:t xml:space="preserve"> 43,2 L </w:t>
      </w:r>
    </w:p>
    <w:p w14:paraId="2BCBFC03" w14:textId="77777777" w:rsidR="00851C1D" w:rsidRPr="00A50FA4" w:rsidRDefault="00851C1D" w:rsidP="00851C1D">
      <w:pPr>
        <w:pStyle w:val="02TEXTOPRINCIPAL"/>
        <w:rPr>
          <w:b/>
        </w:rPr>
      </w:pPr>
      <w:r w:rsidRPr="00A50FA4">
        <w:rPr>
          <w:b/>
        </w:rPr>
        <w:t>Habilidade</w:t>
      </w:r>
    </w:p>
    <w:p w14:paraId="4B8FCE81" w14:textId="77777777" w:rsidR="00851C1D" w:rsidRPr="00A50FA4" w:rsidRDefault="00851C1D" w:rsidP="00851C1D">
      <w:pPr>
        <w:pStyle w:val="02TEXTOPRINCIPAL"/>
        <w:rPr>
          <w:rFonts w:cstheme="minorHAnsi"/>
        </w:rPr>
      </w:pPr>
      <w:r w:rsidRPr="007F15D9">
        <w:rPr>
          <w:rFonts w:cstheme="minorHAnsi"/>
        </w:rPr>
        <w:t>(ES06MA24) Resolver e elaborar problemas que envolvam as grandezas comprimento, massa,</w:t>
      </w:r>
      <w:r>
        <w:rPr>
          <w:rFonts w:cstheme="minorHAnsi"/>
        </w:rPr>
        <w:t xml:space="preserve"> </w:t>
      </w:r>
      <w:r w:rsidRPr="007F15D9">
        <w:rPr>
          <w:rFonts w:cstheme="minorHAnsi"/>
        </w:rPr>
        <w:t>tempo, temperatura, área (triângulos e retângulos), capacidade e volume (sólidos formados</w:t>
      </w:r>
      <w:r>
        <w:rPr>
          <w:rFonts w:cstheme="minorHAnsi"/>
        </w:rPr>
        <w:t xml:space="preserve"> </w:t>
      </w:r>
      <w:r w:rsidRPr="007F15D9">
        <w:rPr>
          <w:rFonts w:cstheme="minorHAnsi"/>
        </w:rPr>
        <w:t>por blocos retangulares), sem uso de fórmulas, inseridos, sempre que possível, em contextos</w:t>
      </w:r>
      <w:r>
        <w:rPr>
          <w:rFonts w:cstheme="minorHAnsi"/>
        </w:rPr>
        <w:t xml:space="preserve"> </w:t>
      </w:r>
      <w:r w:rsidRPr="007F15D9">
        <w:rPr>
          <w:rFonts w:cstheme="minorHAnsi"/>
        </w:rPr>
        <w:t>oriundos de situações reais e/ou relacionadas às outras áreas do conhecimento.</w:t>
      </w:r>
    </w:p>
    <w:p w14:paraId="66F20A22" w14:textId="77777777" w:rsidR="00851C1D" w:rsidRPr="00A50FA4" w:rsidRDefault="00851C1D" w:rsidP="00851C1D">
      <w:pPr>
        <w:pStyle w:val="02TEXTOPRINCIPAL"/>
        <w:rPr>
          <w:b/>
        </w:rPr>
      </w:pPr>
      <w:r w:rsidRPr="00A50FA4">
        <w:rPr>
          <w:b/>
        </w:rPr>
        <w:t>Detalhamento da habilidade</w:t>
      </w:r>
    </w:p>
    <w:p w14:paraId="6E7BA5A5" w14:textId="77777777" w:rsidR="00851C1D" w:rsidRDefault="00851C1D" w:rsidP="00851C1D">
      <w:pPr>
        <w:pStyle w:val="02TEXTOPRINCIPAL"/>
      </w:pPr>
      <w:r w:rsidRPr="0070744C">
        <w:t xml:space="preserve">A </w:t>
      </w:r>
      <w:r>
        <w:t xml:space="preserve">questão </w:t>
      </w:r>
      <w:r w:rsidRPr="0070744C">
        <w:t>permite av</w:t>
      </w:r>
      <w:r>
        <w:t>aliar a habilidade de resolver situação problema que envolve a realização de cálculos</w:t>
      </w:r>
      <w:r w:rsidRPr="0070744C">
        <w:t xml:space="preserve"> com unidades de medidas de capacidade.</w:t>
      </w:r>
    </w:p>
    <w:p w14:paraId="188EAF58" w14:textId="77777777" w:rsidR="00851C1D" w:rsidRDefault="00851C1D" w:rsidP="00851C1D">
      <w:pPr>
        <w:autoSpaceDN/>
        <w:spacing w:after="160" w:line="259" w:lineRule="auto"/>
        <w:textAlignment w:val="auto"/>
        <w:rPr>
          <w:rFonts w:eastAsia="Tahoma"/>
          <w:b/>
        </w:rPr>
      </w:pPr>
      <w:r>
        <w:rPr>
          <w:b/>
        </w:rPr>
        <w:br w:type="page"/>
      </w:r>
    </w:p>
    <w:p w14:paraId="34E974F2" w14:textId="77777777" w:rsidR="00851C1D" w:rsidRPr="00A50FA4" w:rsidRDefault="00851C1D" w:rsidP="00851C1D">
      <w:pPr>
        <w:pStyle w:val="02TEXTOPRINCIPAL"/>
        <w:rPr>
          <w:b/>
        </w:rPr>
      </w:pPr>
      <w:r w:rsidRPr="00A50FA4">
        <w:rPr>
          <w:b/>
        </w:rPr>
        <w:lastRenderedPageBreak/>
        <w:t>Interpretação da resposta</w:t>
      </w:r>
    </w:p>
    <w:p w14:paraId="7B3847AB" w14:textId="77777777" w:rsidR="00851C1D" w:rsidRPr="0070744C" w:rsidRDefault="00851C1D" w:rsidP="00851C1D">
      <w:pPr>
        <w:pStyle w:val="02TEXTOPRINCIPAL"/>
      </w:pPr>
      <w:r w:rsidRPr="0070744C">
        <w:t>Ao responder que em 24 horas desperdiça 43,2 litros de água, o</w:t>
      </w:r>
      <w:r>
        <w:t xml:space="preserve"> aluno demonstra que compreende a situação problema e efetua cálculos corretos com as transformações</w:t>
      </w:r>
      <w:r w:rsidRPr="0070744C">
        <w:t>: 1 hora = 60 minutos e 1 L = 1</w:t>
      </w:r>
      <w:r>
        <w:t>.</w:t>
      </w:r>
      <w:r w:rsidRPr="0070744C">
        <w:t xml:space="preserve">000 </w:t>
      </w:r>
      <w:r>
        <w:t>mL</w:t>
      </w:r>
      <w:r w:rsidRPr="0070744C">
        <w:t>.</w:t>
      </w:r>
      <w:r>
        <w:t xml:space="preserve"> Resposta diferente pode indicar dificuldade de compreender a situação ou as transformações: mililitro para litro; minuto para hora. </w:t>
      </w:r>
    </w:p>
    <w:p w14:paraId="39227092" w14:textId="77777777" w:rsidR="00851C1D" w:rsidRPr="00A50FA4" w:rsidRDefault="00851C1D" w:rsidP="00851C1D">
      <w:pPr>
        <w:pStyle w:val="02TEXTOPRINCIPAL"/>
        <w:rPr>
          <w:b/>
        </w:rPr>
      </w:pPr>
      <w:r w:rsidRPr="00A50FA4">
        <w:rPr>
          <w:b/>
        </w:rPr>
        <w:t>Reorientação do planejamento</w:t>
      </w:r>
    </w:p>
    <w:p w14:paraId="794557D8" w14:textId="77777777" w:rsidR="00851C1D" w:rsidRDefault="00851C1D" w:rsidP="00851C1D">
      <w:pPr>
        <w:pStyle w:val="02TEXTOPRINCIPAL"/>
      </w:pPr>
      <w:r w:rsidRPr="0070744C">
        <w:t xml:space="preserve">A partir das dificuldades, </w:t>
      </w:r>
      <w:r>
        <w:t xml:space="preserve">faça </w:t>
      </w:r>
      <w:r w:rsidRPr="0070744C">
        <w:t>experiências com provetas para o aluno perceber a relação existente entre os submúltiplos do litro: litro L (1), dL (1/10), cL (1/100), mL (1/1000). Depois</w:t>
      </w:r>
      <w:r>
        <w:t>,</w:t>
      </w:r>
      <w:r w:rsidRPr="0070744C">
        <w:t xml:space="preserve"> propo</w:t>
      </w:r>
      <w:r>
        <w:t>nha</w:t>
      </w:r>
      <w:r w:rsidRPr="0070744C">
        <w:t xml:space="preserve"> problemas próximos </w:t>
      </w:r>
      <w:r>
        <w:t xml:space="preserve">à </w:t>
      </w:r>
      <w:r w:rsidRPr="0070744C">
        <w:t xml:space="preserve">realidade do aluno para trabalhar essas transformações. Por exemplo: </w:t>
      </w:r>
    </w:p>
    <w:p w14:paraId="7447EC42" w14:textId="77777777" w:rsidR="00851C1D" w:rsidRDefault="00851C1D" w:rsidP="00851C1D">
      <w:pPr>
        <w:pStyle w:val="02TEXTOPRINCIPAL"/>
      </w:pPr>
      <w:r>
        <w:t xml:space="preserve">1) </w:t>
      </w:r>
      <w:r w:rsidRPr="0070744C">
        <w:t xml:space="preserve">Um médico receitou a um paciente tomar 5 mL de xarope, 4 vezes ao dia, por 10 dias. Quantos mL </w:t>
      </w:r>
      <w:r>
        <w:t xml:space="preserve">de </w:t>
      </w:r>
      <w:r w:rsidRPr="0070744C">
        <w:t xml:space="preserve">xarope </w:t>
      </w:r>
      <w:r>
        <w:t xml:space="preserve">ele </w:t>
      </w:r>
      <w:r w:rsidRPr="0070744C">
        <w:t xml:space="preserve">vai ingerir por dia? E em 10 dias? </w:t>
      </w:r>
    </w:p>
    <w:p w14:paraId="063F844F" w14:textId="77777777" w:rsidR="00851C1D" w:rsidRDefault="00851C1D" w:rsidP="00851C1D">
      <w:pPr>
        <w:pStyle w:val="02TEXTOPRINCIPAL"/>
      </w:pPr>
      <w:r>
        <w:t xml:space="preserve">2) Uma garrafa de suco com 1,50 L de capacidade está cheia. Quantos copos de 250 mL </w:t>
      </w:r>
      <w:r w:rsidRPr="0070744C">
        <w:t xml:space="preserve">é possível servir? </w:t>
      </w:r>
    </w:p>
    <w:p w14:paraId="4DC38691" w14:textId="0F5BAC7D" w:rsidR="00851C1D" w:rsidRDefault="00851C1D" w:rsidP="00851C1D">
      <w:pPr>
        <w:autoSpaceDN/>
        <w:spacing w:after="160" w:line="259" w:lineRule="auto"/>
        <w:textAlignment w:val="auto"/>
        <w:rPr>
          <w:rFonts w:eastAsia="Tahoma"/>
        </w:rPr>
      </w:pPr>
      <w:bookmarkStart w:id="0" w:name="_GoBack"/>
      <w:bookmarkEnd w:id="0"/>
    </w:p>
    <w:sectPr w:rsidR="00851C1D" w:rsidSect="00F50FED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BFF47" w14:textId="77777777" w:rsidR="00856BDF" w:rsidRDefault="00856BDF" w:rsidP="0076112D">
      <w:r>
        <w:separator/>
      </w:r>
    </w:p>
  </w:endnote>
  <w:endnote w:type="continuationSeparator" w:id="0">
    <w:p w14:paraId="69A2EB38" w14:textId="77777777" w:rsidR="00856BDF" w:rsidRDefault="00856BDF" w:rsidP="0076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F47BF2" w:rsidRPr="005A1C11" w14:paraId="5A283E35" w14:textId="77777777" w:rsidTr="00315E8D">
      <w:tc>
        <w:tcPr>
          <w:tcW w:w="9606" w:type="dxa"/>
        </w:tcPr>
        <w:tbl>
          <w:tblPr>
            <w:tblStyle w:val="Tabelacomgrade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390"/>
          </w:tblGrid>
          <w:tr w:rsidR="00F47BF2" w:rsidRPr="00754EF1" w14:paraId="3F81DCCD" w14:textId="77777777" w:rsidTr="00315E8D">
            <w:tc>
              <w:tcPr>
                <w:tcW w:w="9606" w:type="dxa"/>
              </w:tcPr>
              <w:p w14:paraId="77BA41F9" w14:textId="77777777" w:rsidR="00F47BF2" w:rsidRPr="00754EF1" w:rsidRDefault="00F47BF2" w:rsidP="0076112D">
                <w:pPr>
                  <w:pStyle w:val="Rodap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Este material está em Licença Aberta — CC BY NC 3.0BR ou 4.0 </w:t>
                </w:r>
                <w:r w:rsidRPr="00646946">
                  <w:rPr>
                    <w:i/>
                    <w:sz w:val="14"/>
                    <w:szCs w:val="14"/>
                  </w:rPr>
                  <w:t>International</w:t>
                </w:r>
                <w:r>
                  <w:rPr>
                    <w:sz w:val="14"/>
                    <w:szCs w:val="14"/>
                  </w:rPr>
                  <w:t xml:space="preserve"> (permite a edição ou a criação de obras derivadas sobre a obra com fins não comerciais, contanto que atribuam crédito e que licenciem as criações sob os mesmos parâmetros da Licença Aberta).</w:t>
                </w:r>
              </w:p>
            </w:tc>
          </w:tr>
        </w:tbl>
        <w:p w14:paraId="74007B50" w14:textId="77777777" w:rsidR="00F47BF2" w:rsidRPr="005A1C11" w:rsidRDefault="00F47BF2" w:rsidP="0076112D">
          <w:pPr>
            <w:pStyle w:val="Rodap"/>
            <w:rPr>
              <w:sz w:val="14"/>
              <w:szCs w:val="14"/>
            </w:rPr>
          </w:pPr>
        </w:p>
      </w:tc>
      <w:tc>
        <w:tcPr>
          <w:tcW w:w="738" w:type="dxa"/>
          <w:vAlign w:val="center"/>
        </w:tcPr>
        <w:p w14:paraId="518799E8" w14:textId="5DEF30F5" w:rsidR="00F47BF2" w:rsidRPr="005A1C11" w:rsidRDefault="00F47BF2" w:rsidP="0076112D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F10648">
            <w:rPr>
              <w:rStyle w:val="RodapChar"/>
              <w:noProof/>
            </w:rPr>
            <w:t>5</w:t>
          </w:r>
          <w:r w:rsidRPr="005A1C11">
            <w:rPr>
              <w:rStyle w:val="RodapChar"/>
            </w:rPr>
            <w:fldChar w:fldCharType="end"/>
          </w:r>
        </w:p>
      </w:tc>
    </w:tr>
  </w:tbl>
  <w:p w14:paraId="54E76ACB" w14:textId="77777777" w:rsidR="00F47BF2" w:rsidRPr="003127EB" w:rsidRDefault="00F47BF2" w:rsidP="0076112D">
    <w:pPr>
      <w:pStyle w:val="Rodap"/>
    </w:pPr>
  </w:p>
  <w:p w14:paraId="4CF8CB08" w14:textId="77777777" w:rsidR="00F47BF2" w:rsidRDefault="00F47B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AC901" w14:textId="77777777" w:rsidR="00856BDF" w:rsidRDefault="00856BDF" w:rsidP="0076112D">
      <w:r>
        <w:separator/>
      </w:r>
    </w:p>
  </w:footnote>
  <w:footnote w:type="continuationSeparator" w:id="0">
    <w:p w14:paraId="5C181038" w14:textId="77777777" w:rsidR="00856BDF" w:rsidRDefault="00856BDF" w:rsidP="00761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1E2F5" w14:textId="77777777" w:rsidR="00113690" w:rsidRDefault="00113690">
    <w:pPr>
      <w:pStyle w:val="Cabealho"/>
    </w:pPr>
    <w:r>
      <w:rPr>
        <w:noProof/>
        <w:lang w:eastAsia="pt-BR" w:bidi="ar-SA"/>
      </w:rPr>
      <w:drawing>
        <wp:inline distT="0" distB="0" distL="0" distR="0" wp14:anchorId="534EBAEE" wp14:editId="0E662D02">
          <wp:extent cx="6429375" cy="405765"/>
          <wp:effectExtent l="0" t="0" r="9525" b="0"/>
          <wp:docPr id="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4704" cy="406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1012F"/>
    <w:multiLevelType w:val="hybridMultilevel"/>
    <w:tmpl w:val="C054C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1C51"/>
    <w:multiLevelType w:val="hybridMultilevel"/>
    <w:tmpl w:val="143452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2071F"/>
    <w:multiLevelType w:val="hybridMultilevel"/>
    <w:tmpl w:val="C73CC3C2"/>
    <w:lvl w:ilvl="0" w:tplc="C3B69E0C">
      <w:start w:val="1"/>
      <w:numFmt w:val="decimal"/>
      <w:lvlText w:val="(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25F27CD1"/>
    <w:multiLevelType w:val="hybridMultilevel"/>
    <w:tmpl w:val="40DCA316"/>
    <w:lvl w:ilvl="0" w:tplc="1644A30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6B65E9"/>
    <w:multiLevelType w:val="hybridMultilevel"/>
    <w:tmpl w:val="9DFE9E34"/>
    <w:lvl w:ilvl="0" w:tplc="25EC486A">
      <w:start w:val="1"/>
      <w:numFmt w:val="decimal"/>
      <w:lvlText w:val="(%1)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2C656934"/>
    <w:multiLevelType w:val="hybridMultilevel"/>
    <w:tmpl w:val="570E3B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02A5E"/>
    <w:multiLevelType w:val="hybridMultilevel"/>
    <w:tmpl w:val="3C3417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B33AF"/>
    <w:multiLevelType w:val="hybridMultilevel"/>
    <w:tmpl w:val="04DA8B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60962"/>
    <w:multiLevelType w:val="hybridMultilevel"/>
    <w:tmpl w:val="50F66C7A"/>
    <w:lvl w:ilvl="0" w:tplc="EDB85FB6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70" w:hanging="360"/>
      </w:pPr>
    </w:lvl>
    <w:lvl w:ilvl="2" w:tplc="0416001B" w:tentative="1">
      <w:start w:val="1"/>
      <w:numFmt w:val="lowerRoman"/>
      <w:lvlText w:val="%3."/>
      <w:lvlJc w:val="right"/>
      <w:pPr>
        <w:ind w:left="3690" w:hanging="180"/>
      </w:pPr>
    </w:lvl>
    <w:lvl w:ilvl="3" w:tplc="0416000F" w:tentative="1">
      <w:start w:val="1"/>
      <w:numFmt w:val="decimal"/>
      <w:lvlText w:val="%4."/>
      <w:lvlJc w:val="left"/>
      <w:pPr>
        <w:ind w:left="4410" w:hanging="360"/>
      </w:pPr>
    </w:lvl>
    <w:lvl w:ilvl="4" w:tplc="04160019" w:tentative="1">
      <w:start w:val="1"/>
      <w:numFmt w:val="lowerLetter"/>
      <w:lvlText w:val="%5."/>
      <w:lvlJc w:val="left"/>
      <w:pPr>
        <w:ind w:left="5130" w:hanging="360"/>
      </w:pPr>
    </w:lvl>
    <w:lvl w:ilvl="5" w:tplc="0416001B" w:tentative="1">
      <w:start w:val="1"/>
      <w:numFmt w:val="lowerRoman"/>
      <w:lvlText w:val="%6."/>
      <w:lvlJc w:val="right"/>
      <w:pPr>
        <w:ind w:left="5850" w:hanging="180"/>
      </w:pPr>
    </w:lvl>
    <w:lvl w:ilvl="6" w:tplc="0416000F" w:tentative="1">
      <w:start w:val="1"/>
      <w:numFmt w:val="decimal"/>
      <w:lvlText w:val="%7."/>
      <w:lvlJc w:val="left"/>
      <w:pPr>
        <w:ind w:left="6570" w:hanging="360"/>
      </w:pPr>
    </w:lvl>
    <w:lvl w:ilvl="7" w:tplc="04160019" w:tentative="1">
      <w:start w:val="1"/>
      <w:numFmt w:val="lowerLetter"/>
      <w:lvlText w:val="%8."/>
      <w:lvlJc w:val="left"/>
      <w:pPr>
        <w:ind w:left="7290" w:hanging="360"/>
      </w:pPr>
    </w:lvl>
    <w:lvl w:ilvl="8" w:tplc="0416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2" w15:restartNumberingAfterBreak="0">
    <w:nsid w:val="45B03B6E"/>
    <w:multiLevelType w:val="hybridMultilevel"/>
    <w:tmpl w:val="6FAC9970"/>
    <w:lvl w:ilvl="0" w:tplc="81B69F0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27534"/>
    <w:multiLevelType w:val="hybridMultilevel"/>
    <w:tmpl w:val="2C46D8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C41B1"/>
    <w:multiLevelType w:val="hybridMultilevel"/>
    <w:tmpl w:val="90A6ADBA"/>
    <w:lvl w:ilvl="0" w:tplc="5F34E2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D1BAF"/>
    <w:multiLevelType w:val="hybridMultilevel"/>
    <w:tmpl w:val="2FF0803E"/>
    <w:lvl w:ilvl="0" w:tplc="770C9C0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26CBE"/>
    <w:multiLevelType w:val="hybridMultilevel"/>
    <w:tmpl w:val="067AE228"/>
    <w:lvl w:ilvl="0" w:tplc="C5A87AC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A73AB"/>
    <w:multiLevelType w:val="hybridMultilevel"/>
    <w:tmpl w:val="4DE6DF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9" w15:restartNumberingAfterBreak="0">
    <w:nsid w:val="623E3DA5"/>
    <w:multiLevelType w:val="hybridMultilevel"/>
    <w:tmpl w:val="A5D6B4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B554E"/>
    <w:multiLevelType w:val="hybridMultilevel"/>
    <w:tmpl w:val="D71626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9E9330B"/>
    <w:multiLevelType w:val="hybridMultilevel"/>
    <w:tmpl w:val="A5FC6624"/>
    <w:lvl w:ilvl="0" w:tplc="35263DD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B6CC7"/>
    <w:multiLevelType w:val="hybridMultilevel"/>
    <w:tmpl w:val="AAB464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80953"/>
    <w:multiLevelType w:val="hybridMultilevel"/>
    <w:tmpl w:val="B9D46F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12"/>
  </w:num>
  <w:num w:numId="5">
    <w:abstractNumId w:val="6"/>
  </w:num>
  <w:num w:numId="6">
    <w:abstractNumId w:val="4"/>
  </w:num>
  <w:num w:numId="7">
    <w:abstractNumId w:val="15"/>
  </w:num>
  <w:num w:numId="8">
    <w:abstractNumId w:val="24"/>
  </w:num>
  <w:num w:numId="9">
    <w:abstractNumId w:val="9"/>
  </w:num>
  <w:num w:numId="10">
    <w:abstractNumId w:val="23"/>
  </w:num>
  <w:num w:numId="11">
    <w:abstractNumId w:val="20"/>
  </w:num>
  <w:num w:numId="12">
    <w:abstractNumId w:val="0"/>
  </w:num>
  <w:num w:numId="13">
    <w:abstractNumId w:val="0"/>
  </w:num>
  <w:num w:numId="14">
    <w:abstractNumId w:val="3"/>
  </w:num>
  <w:num w:numId="15">
    <w:abstractNumId w:val="18"/>
  </w:num>
  <w:num w:numId="16">
    <w:abstractNumId w:val="20"/>
  </w:num>
  <w:num w:numId="17">
    <w:abstractNumId w:val="7"/>
  </w:num>
  <w:num w:numId="18">
    <w:abstractNumId w:val="22"/>
  </w:num>
  <w:num w:numId="19">
    <w:abstractNumId w:val="17"/>
  </w:num>
  <w:num w:numId="20">
    <w:abstractNumId w:val="2"/>
  </w:num>
  <w:num w:numId="21">
    <w:abstractNumId w:val="10"/>
  </w:num>
  <w:num w:numId="22">
    <w:abstractNumId w:val="13"/>
  </w:num>
  <w:num w:numId="23">
    <w:abstractNumId w:val="19"/>
  </w:num>
  <w:num w:numId="24">
    <w:abstractNumId w:val="26"/>
  </w:num>
  <w:num w:numId="25">
    <w:abstractNumId w:val="25"/>
  </w:num>
  <w:num w:numId="26">
    <w:abstractNumId w:val="21"/>
  </w:num>
  <w:num w:numId="27">
    <w:abstractNumId w:val="8"/>
  </w:num>
  <w:num w:numId="28">
    <w:abstractNumId w:val="1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96"/>
    <w:rsid w:val="0000741A"/>
    <w:rsid w:val="00027A9D"/>
    <w:rsid w:val="0003683D"/>
    <w:rsid w:val="00042BEB"/>
    <w:rsid w:val="00051BFA"/>
    <w:rsid w:val="000546E7"/>
    <w:rsid w:val="00082758"/>
    <w:rsid w:val="000A1C46"/>
    <w:rsid w:val="000B1486"/>
    <w:rsid w:val="000F3048"/>
    <w:rsid w:val="00113690"/>
    <w:rsid w:val="00150034"/>
    <w:rsid w:val="001A18FE"/>
    <w:rsid w:val="001B7149"/>
    <w:rsid w:val="001E6923"/>
    <w:rsid w:val="001F36D4"/>
    <w:rsid w:val="002024FD"/>
    <w:rsid w:val="002A5CAF"/>
    <w:rsid w:val="002F29F1"/>
    <w:rsid w:val="00315E8D"/>
    <w:rsid w:val="00341D6E"/>
    <w:rsid w:val="0039198C"/>
    <w:rsid w:val="003B42ED"/>
    <w:rsid w:val="004133AF"/>
    <w:rsid w:val="0050333D"/>
    <w:rsid w:val="0053319F"/>
    <w:rsid w:val="00533C87"/>
    <w:rsid w:val="005750A1"/>
    <w:rsid w:val="00590EA7"/>
    <w:rsid w:val="005D5F97"/>
    <w:rsid w:val="005E0218"/>
    <w:rsid w:val="005F7A89"/>
    <w:rsid w:val="00631CAF"/>
    <w:rsid w:val="00633E58"/>
    <w:rsid w:val="00646946"/>
    <w:rsid w:val="0069383E"/>
    <w:rsid w:val="006B52EC"/>
    <w:rsid w:val="006E5430"/>
    <w:rsid w:val="006F7091"/>
    <w:rsid w:val="007112FE"/>
    <w:rsid w:val="007206E0"/>
    <w:rsid w:val="0073385B"/>
    <w:rsid w:val="007502E4"/>
    <w:rsid w:val="0076112D"/>
    <w:rsid w:val="007D3C04"/>
    <w:rsid w:val="008044C9"/>
    <w:rsid w:val="0081302D"/>
    <w:rsid w:val="00851C1D"/>
    <w:rsid w:val="00856BDF"/>
    <w:rsid w:val="00907F25"/>
    <w:rsid w:val="00945FCD"/>
    <w:rsid w:val="00991AE0"/>
    <w:rsid w:val="009B0EDC"/>
    <w:rsid w:val="009B112C"/>
    <w:rsid w:val="009D5C4F"/>
    <w:rsid w:val="009E3189"/>
    <w:rsid w:val="00A1387A"/>
    <w:rsid w:val="00A17596"/>
    <w:rsid w:val="00A50FA4"/>
    <w:rsid w:val="00AB7D19"/>
    <w:rsid w:val="00AF49BE"/>
    <w:rsid w:val="00BA1167"/>
    <w:rsid w:val="00BC7D9E"/>
    <w:rsid w:val="00BE1D0D"/>
    <w:rsid w:val="00C0366F"/>
    <w:rsid w:val="00C83A38"/>
    <w:rsid w:val="00CA5B57"/>
    <w:rsid w:val="00CF2729"/>
    <w:rsid w:val="00CF7E09"/>
    <w:rsid w:val="00D343FE"/>
    <w:rsid w:val="00D72D53"/>
    <w:rsid w:val="00DA0125"/>
    <w:rsid w:val="00DA2604"/>
    <w:rsid w:val="00E81B1A"/>
    <w:rsid w:val="00EE7F94"/>
    <w:rsid w:val="00F04B90"/>
    <w:rsid w:val="00F10648"/>
    <w:rsid w:val="00F15B57"/>
    <w:rsid w:val="00F47BF2"/>
    <w:rsid w:val="00F50FED"/>
    <w:rsid w:val="00F86C9B"/>
    <w:rsid w:val="00F87D0C"/>
    <w:rsid w:val="00FE4052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3D34"/>
  <w15:docId w15:val="{F77AC37C-E1D2-43F3-919A-A27EF3C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50FED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F50FED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F50FED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F50FED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F50FED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F50FED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F50FED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F50FED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F50FED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F50FED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0FED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table" w:styleId="Tabelacomgrade">
    <w:name w:val="Table Grid"/>
    <w:basedOn w:val="Tabelanormal"/>
    <w:uiPriority w:val="59"/>
    <w:rsid w:val="00F50FED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50FED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F50FED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F50FE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F50F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50FED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50FED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0FED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FED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00TtuloPeso1">
    <w:name w:val="00_Título Peso 1"/>
    <w:basedOn w:val="Normal"/>
    <w:autoRedefine/>
    <w:qFormat/>
    <w:rsid w:val="00F50FED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F50FED"/>
  </w:style>
  <w:style w:type="paragraph" w:customStyle="1" w:styleId="01TtuloPeso2">
    <w:name w:val="01_Título Peso 2"/>
    <w:basedOn w:val="Normal"/>
    <w:autoRedefine/>
    <w:qFormat/>
    <w:rsid w:val="00F50FED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F50FED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F50FED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F50FED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F50FED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F50FED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F50FED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F50FED"/>
    <w:rPr>
      <w:sz w:val="32"/>
    </w:rPr>
  </w:style>
  <w:style w:type="paragraph" w:customStyle="1" w:styleId="01TITULO4">
    <w:name w:val="01_TITULO_4"/>
    <w:basedOn w:val="01TITULO3"/>
    <w:rsid w:val="00F50FED"/>
    <w:rPr>
      <w:sz w:val="28"/>
    </w:rPr>
  </w:style>
  <w:style w:type="paragraph" w:customStyle="1" w:styleId="03TITULOTABELAS1">
    <w:name w:val="03_TITULO_TABELAS_1"/>
    <w:basedOn w:val="02TEXTOPRINCIPAL"/>
    <w:rsid w:val="00F50FED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F50FED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F50FED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F50FED"/>
    <w:pPr>
      <w:widowControl w:val="0"/>
      <w:numPr>
        <w:numId w:val="10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F50FED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F50FED"/>
    <w:pPr>
      <w:numPr>
        <w:numId w:val="16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F50FED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F50FED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F50FED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F50FED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C83A38"/>
    <w:pPr>
      <w:spacing w:line="360" w:lineRule="auto"/>
      <w:jc w:val="center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C83A38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F50FED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F50FED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F50FED"/>
    <w:pPr>
      <w:spacing w:before="0" w:after="0"/>
    </w:pPr>
  </w:style>
  <w:style w:type="paragraph" w:customStyle="1" w:styleId="05ATIVIDADES">
    <w:name w:val="05_ATIVIDADES"/>
    <w:basedOn w:val="02TEXTOITEM"/>
    <w:rsid w:val="00F50FED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F50FED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F50FED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F50FED"/>
    <w:pPr>
      <w:numPr>
        <w:numId w:val="13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F50FED"/>
    <w:pPr>
      <w:ind w:left="0" w:firstLine="0"/>
    </w:pPr>
  </w:style>
  <w:style w:type="paragraph" w:customStyle="1" w:styleId="06CREDITO">
    <w:name w:val="06_CREDITO"/>
    <w:basedOn w:val="02TEXTOPRINCIPAL"/>
    <w:rsid w:val="00F50FED"/>
    <w:rPr>
      <w:sz w:val="16"/>
    </w:rPr>
  </w:style>
  <w:style w:type="paragraph" w:customStyle="1" w:styleId="06LEGENDA">
    <w:name w:val="06_LEGENDA"/>
    <w:basedOn w:val="06CREDITO"/>
    <w:rsid w:val="00F50FED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F50FED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F50FED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F50FED"/>
    <w:pPr>
      <w:numPr>
        <w:numId w:val="14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F50FED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F50FED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F50FED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F50FED"/>
    <w:rPr>
      <w:rFonts w:cs="HelveticaNeueLT Std"/>
      <w:color w:val="000000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0FED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50FED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F50F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F50FED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F50FED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F50FE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F50FED"/>
    <w:rPr>
      <w:i/>
      <w:iCs/>
    </w:rPr>
  </w:style>
  <w:style w:type="character" w:styleId="nfaseSutil">
    <w:name w:val="Subtle Emphasis"/>
    <w:basedOn w:val="Fontepargpadro"/>
    <w:uiPriority w:val="19"/>
    <w:qFormat/>
    <w:rsid w:val="00F50FED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F50FED"/>
    <w:pPr>
      <w:ind w:firstLine="283"/>
    </w:pPr>
  </w:style>
  <w:style w:type="paragraph" w:customStyle="1" w:styleId="Hangingindent">
    <w:name w:val="Hanging indent"/>
    <w:basedOn w:val="Textbody"/>
    <w:rsid w:val="00F50FED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F50FED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F50FED"/>
    <w:rPr>
      <w:color w:val="954F72" w:themeColor="followedHyperlink"/>
      <w:u w:val="single"/>
    </w:rPr>
  </w:style>
  <w:style w:type="paragraph" w:customStyle="1" w:styleId="Index">
    <w:name w:val="Index"/>
    <w:rsid w:val="00F50FED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F50FED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F50FED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F50FED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F50FED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F50FED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F50FED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F50FED"/>
    <w:pPr>
      <w:numPr>
        <w:numId w:val="15"/>
      </w:numPr>
    </w:pPr>
  </w:style>
  <w:style w:type="numbering" w:customStyle="1" w:styleId="LFO3">
    <w:name w:val="LFO3"/>
    <w:basedOn w:val="Semlista"/>
    <w:rsid w:val="00F50FED"/>
    <w:pPr>
      <w:numPr>
        <w:numId w:val="11"/>
      </w:numPr>
    </w:pPr>
  </w:style>
  <w:style w:type="paragraph" w:customStyle="1" w:styleId="ListIndent">
    <w:name w:val="List Indent"/>
    <w:basedOn w:val="Textbody"/>
    <w:rsid w:val="00F50FED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F50FED"/>
    <w:rPr>
      <w:rFonts w:cs="Mangal"/>
      <w:sz w:val="24"/>
    </w:rPr>
  </w:style>
  <w:style w:type="character" w:customStyle="1" w:styleId="LYBOLDLIGHT">
    <w:name w:val="LY_BOLD_LIGHT"/>
    <w:uiPriority w:val="99"/>
    <w:rsid w:val="00F50FED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F50FED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F50FED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F50FED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F50FE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50FED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Rodap">
    <w:name w:val="footer"/>
    <w:basedOn w:val="Normal"/>
    <w:link w:val="RodapChar"/>
    <w:rsid w:val="00F50F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F50FED"/>
    <w:rPr>
      <w:szCs w:val="21"/>
    </w:rPr>
  </w:style>
  <w:style w:type="paragraph" w:customStyle="1" w:styleId="Standard">
    <w:name w:val="Standard"/>
    <w:rsid w:val="00F50FED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F50FED"/>
    <w:pPr>
      <w:suppressLineNumbers/>
    </w:pPr>
  </w:style>
  <w:style w:type="character" w:customStyle="1" w:styleId="SaudaoChar">
    <w:name w:val="Saudação Char"/>
    <w:basedOn w:val="Fontepargpadro"/>
    <w:link w:val="Saudao"/>
    <w:rsid w:val="00F50FED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F50F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F50FED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F50FED"/>
    <w:rPr>
      <w:rFonts w:cstheme="minorHAnsi"/>
      <w:sz w:val="20"/>
    </w:rPr>
  </w:style>
  <w:style w:type="paragraph" w:customStyle="1" w:styleId="TableContents">
    <w:name w:val="Table Contents"/>
    <w:basedOn w:val="Standard"/>
    <w:rsid w:val="00F50FED"/>
    <w:pPr>
      <w:suppressLineNumbers/>
    </w:pPr>
  </w:style>
  <w:style w:type="paragraph" w:customStyle="1" w:styleId="Textbodyindent">
    <w:name w:val="Text body indent"/>
    <w:basedOn w:val="Textbody"/>
    <w:rsid w:val="00F50FED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F50FED"/>
    <w:rPr>
      <w:rFonts w:ascii="Tahoma" w:hAnsi="Tahoma"/>
      <w:b/>
      <w:sz w:val="20"/>
    </w:rPr>
  </w:style>
  <w:style w:type="character" w:styleId="TextodoEspaoReservado">
    <w:name w:val="Placeholder Text"/>
    <w:basedOn w:val="Fontepargpadro"/>
    <w:uiPriority w:val="99"/>
    <w:semiHidden/>
    <w:rsid w:val="00F50FED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F50FED"/>
    <w:rPr>
      <w:i/>
      <w:szCs w:val="20"/>
    </w:rPr>
  </w:style>
  <w:style w:type="character" w:customStyle="1" w:styleId="Ttulo3Char">
    <w:name w:val="Título 3 Char"/>
    <w:basedOn w:val="Fontepargpadro"/>
    <w:link w:val="Ttulo3"/>
    <w:rsid w:val="00F50FED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F50FED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F50FED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F50FED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F50FED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F50FED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F50FED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F50F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0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6</Pages>
  <Words>2427</Words>
  <Characters>13112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58</cp:revision>
  <dcterms:created xsi:type="dcterms:W3CDTF">2018-06-18T16:43:00Z</dcterms:created>
  <dcterms:modified xsi:type="dcterms:W3CDTF">2018-10-30T19:12:00Z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1385964013</vt:i4>
  </property>
  <property fmtid="{D5CDD505-2E9C-101B-9397-08002B2CF9AE}" pid="3" name="_NewReviewCycle">
    <vt:lpwstr/>
  </property>
  <property fmtid="{D5CDD505-2E9C-101B-9397-08002B2CF9AE}" pid="4" name="_EmailSubject">
    <vt:lpwstr>Matemática em Word - texto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