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6A" w:rsidRPr="00E372DE" w:rsidRDefault="006C166A" w:rsidP="006C166A">
      <w:pPr>
        <w:pStyle w:val="01TITULO2"/>
        <w:jc w:val="center"/>
        <w:rPr>
          <w:rFonts w:eastAsia="Tahoma"/>
        </w:rPr>
      </w:pPr>
      <w:bookmarkStart w:id="0" w:name="_GoBack"/>
      <w:bookmarkEnd w:id="0"/>
      <w:r>
        <w:t xml:space="preserve">Grade de correção – Bimestre </w:t>
      </w:r>
      <w:proofErr w:type="gramStart"/>
      <w:r>
        <w:t>4</w:t>
      </w:r>
      <w:proofErr w:type="gramEnd"/>
    </w:p>
    <w:p w:rsidR="006C166A" w:rsidRPr="003C2174" w:rsidRDefault="006C166A" w:rsidP="006C166A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6C166A" w:rsidRPr="003C2174" w:rsidRDefault="006C166A" w:rsidP="006C166A">
      <w:pPr>
        <w:pStyle w:val="05LINHASRESPOSTA"/>
        <w:rPr>
          <w:b/>
        </w:rPr>
      </w:pPr>
      <w:r>
        <w:rPr>
          <w:b/>
        </w:rPr>
        <w:t>Ano/Turma</w:t>
      </w:r>
      <w:r w:rsidR="00D33B02">
        <w:rPr>
          <w:b/>
        </w:rPr>
        <w:t>:</w:t>
      </w:r>
      <w:r w:rsidRPr="003C2174">
        <w:rPr>
          <w:b/>
        </w:rPr>
        <w:t xml:space="preserve"> _____________ </w:t>
      </w:r>
      <w:r>
        <w:rPr>
          <w:b/>
        </w:rPr>
        <w:t>N</w:t>
      </w:r>
      <w:r w:rsidRPr="003C2174">
        <w:rPr>
          <w:b/>
        </w:rPr>
        <w:t>úmero: _______</w:t>
      </w:r>
      <w:r>
        <w:rPr>
          <w:b/>
        </w:rPr>
        <w:t>__</w:t>
      </w:r>
      <w:r w:rsidRPr="003C2174">
        <w:rPr>
          <w:b/>
        </w:rPr>
        <w:t xml:space="preserve"> D</w:t>
      </w:r>
      <w:r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:rsidR="006C166A" w:rsidRPr="003C2174" w:rsidRDefault="006C166A" w:rsidP="006C166A">
      <w:pPr>
        <w:pStyle w:val="05LINHASRESPOSTA"/>
        <w:rPr>
          <w:b/>
        </w:rPr>
      </w:pPr>
      <w:r w:rsidRPr="003C2174">
        <w:rPr>
          <w:b/>
        </w:rPr>
        <w:t>P</w:t>
      </w:r>
      <w:r>
        <w:rPr>
          <w:b/>
        </w:rPr>
        <w:t>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:rsidR="006C166A" w:rsidRDefault="006C166A" w:rsidP="006C166A">
      <w:pPr>
        <w:pStyle w:val="04TextoGeral"/>
        <w:rPr>
          <w:rStyle w:val="TextoBold"/>
        </w:rPr>
      </w:pPr>
    </w:p>
    <w:tbl>
      <w:tblPr>
        <w:tblStyle w:val="Tabelacomgrade"/>
        <w:tblW w:w="10628" w:type="dxa"/>
        <w:jc w:val="center"/>
        <w:tblLayout w:type="fixed"/>
        <w:tblLook w:val="04A0" w:firstRow="1" w:lastRow="0" w:firstColumn="1" w:lastColumn="0" w:noHBand="0" w:noVBand="1"/>
      </w:tblPr>
      <w:tblGrid>
        <w:gridCol w:w="1130"/>
        <w:gridCol w:w="2409"/>
        <w:gridCol w:w="2267"/>
        <w:gridCol w:w="1417"/>
        <w:gridCol w:w="1704"/>
        <w:gridCol w:w="1701"/>
      </w:tblGrid>
      <w:tr w:rsidR="006C166A" w:rsidRPr="004D2884" w:rsidTr="00300067">
        <w:trPr>
          <w:jc w:val="center"/>
        </w:trPr>
        <w:tc>
          <w:tcPr>
            <w:tcW w:w="1130" w:type="dxa"/>
            <w:vAlign w:val="center"/>
          </w:tcPr>
          <w:p w:rsidR="006C166A" w:rsidRPr="004D2884" w:rsidRDefault="006C166A" w:rsidP="00B47D4F">
            <w:pPr>
              <w:pStyle w:val="03TITULOTABELAS2"/>
            </w:pPr>
            <w:r w:rsidRPr="004D2884">
              <w:t>Questão</w:t>
            </w:r>
          </w:p>
        </w:tc>
        <w:tc>
          <w:tcPr>
            <w:tcW w:w="2409" w:type="dxa"/>
            <w:vAlign w:val="center"/>
          </w:tcPr>
          <w:p w:rsidR="006C166A" w:rsidRPr="004D2884" w:rsidRDefault="006C166A" w:rsidP="00B47D4F">
            <w:pPr>
              <w:pStyle w:val="03TITULOTABELAS2"/>
            </w:pPr>
            <w:r w:rsidRPr="004D2884">
              <w:t>Habilidade avaliada</w:t>
            </w:r>
          </w:p>
        </w:tc>
        <w:tc>
          <w:tcPr>
            <w:tcW w:w="2267" w:type="dxa"/>
            <w:vAlign w:val="center"/>
          </w:tcPr>
          <w:p w:rsidR="006C166A" w:rsidRPr="004D2884" w:rsidRDefault="006C166A" w:rsidP="00B47D4F">
            <w:pPr>
              <w:pStyle w:val="03TITULOTABELAS2"/>
            </w:pPr>
            <w:r w:rsidRPr="004D2884">
              <w:t>Resposta</w:t>
            </w:r>
          </w:p>
        </w:tc>
        <w:tc>
          <w:tcPr>
            <w:tcW w:w="1417" w:type="dxa"/>
            <w:vAlign w:val="center"/>
          </w:tcPr>
          <w:p w:rsidR="006C166A" w:rsidRPr="004D2884" w:rsidRDefault="006C166A" w:rsidP="00B47D4F">
            <w:pPr>
              <w:pStyle w:val="03TITULOTABELAS2"/>
            </w:pPr>
            <w:r w:rsidRPr="004D2884">
              <w:t>Resposta do aluno</w:t>
            </w:r>
          </w:p>
        </w:tc>
        <w:tc>
          <w:tcPr>
            <w:tcW w:w="1704" w:type="dxa"/>
            <w:vAlign w:val="center"/>
          </w:tcPr>
          <w:p w:rsidR="006C166A" w:rsidRPr="004D2884" w:rsidRDefault="006C166A" w:rsidP="00B47D4F">
            <w:pPr>
              <w:pStyle w:val="03TITULOTABELAS2"/>
            </w:pPr>
            <w:r w:rsidRPr="004D2884">
              <w:t>Reorientação d</w:t>
            </w:r>
            <w:r>
              <w:t>o</w:t>
            </w:r>
            <w:r w:rsidRPr="004D2884">
              <w:t xml:space="preserve"> planejamento</w:t>
            </w:r>
          </w:p>
        </w:tc>
        <w:tc>
          <w:tcPr>
            <w:tcW w:w="1701" w:type="dxa"/>
            <w:vAlign w:val="center"/>
          </w:tcPr>
          <w:p w:rsidR="006C166A" w:rsidRPr="004D2884" w:rsidRDefault="006C166A" w:rsidP="00B47D4F">
            <w:pPr>
              <w:pStyle w:val="03TITULOTABELAS2"/>
            </w:pPr>
            <w:r w:rsidRPr="004D2884">
              <w:t>Observações</w:t>
            </w:r>
          </w:p>
        </w:tc>
      </w:tr>
      <w:tr w:rsidR="006C166A" w:rsidRPr="004D2884" w:rsidTr="00300067">
        <w:trPr>
          <w:jc w:val="center"/>
        </w:trPr>
        <w:tc>
          <w:tcPr>
            <w:tcW w:w="1130" w:type="dxa"/>
            <w:vAlign w:val="center"/>
          </w:tcPr>
          <w:p w:rsidR="006C166A" w:rsidRPr="004D2884" w:rsidRDefault="006C166A" w:rsidP="00EF6740">
            <w:pPr>
              <w:pStyle w:val="04TEXTOTABELAS"/>
            </w:pPr>
            <w:r w:rsidRPr="004D2884">
              <w:t>1</w:t>
            </w:r>
          </w:p>
        </w:tc>
        <w:tc>
          <w:tcPr>
            <w:tcW w:w="2409" w:type="dxa"/>
            <w:vAlign w:val="center"/>
          </w:tcPr>
          <w:p w:rsidR="006C166A" w:rsidRPr="00B45089" w:rsidRDefault="00B45089" w:rsidP="00EF6740">
            <w:pPr>
              <w:pStyle w:val="04TEXTOTABELAS"/>
              <w:rPr>
                <w:rFonts w:cstheme="minorHAnsi"/>
              </w:rPr>
            </w:pPr>
            <w:r w:rsidRPr="00BD51DF">
              <w:rPr>
                <w:rFonts w:cstheme="minorHAnsi"/>
              </w:rPr>
              <w:t xml:space="preserve">A questão permite avaliar a habilidade de associar uma equação linear de 1º grau com duas incógnitas a uma reta no plano cartesiano. </w:t>
            </w:r>
          </w:p>
        </w:tc>
        <w:tc>
          <w:tcPr>
            <w:tcW w:w="2267" w:type="dxa"/>
            <w:vAlign w:val="center"/>
          </w:tcPr>
          <w:p w:rsidR="006C166A" w:rsidRPr="007C4DBA" w:rsidRDefault="006C166A" w:rsidP="00EF6740">
            <w:pPr>
              <w:pStyle w:val="04TEXTOTABELAS"/>
              <w:rPr>
                <w:rStyle w:val="TextoBold"/>
              </w:rPr>
            </w:pPr>
            <w:r w:rsidRPr="007C4DBA">
              <w:t>alternativa</w:t>
            </w:r>
            <w:r w:rsidRPr="007C4DBA">
              <w:rPr>
                <w:rStyle w:val="TextoBold"/>
              </w:rPr>
              <w:t xml:space="preserve"> </w:t>
            </w:r>
            <w:r w:rsidR="00B45089" w:rsidRPr="00EF6740">
              <w:rPr>
                <w:rStyle w:val="TextoBold"/>
              </w:rPr>
              <w:t>d</w:t>
            </w:r>
          </w:p>
        </w:tc>
        <w:tc>
          <w:tcPr>
            <w:tcW w:w="1417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</w:tr>
      <w:tr w:rsidR="006C166A" w:rsidRPr="004D2884" w:rsidTr="00300067">
        <w:trPr>
          <w:jc w:val="center"/>
        </w:trPr>
        <w:tc>
          <w:tcPr>
            <w:tcW w:w="1130" w:type="dxa"/>
            <w:vAlign w:val="center"/>
          </w:tcPr>
          <w:p w:rsidR="006C166A" w:rsidRPr="004D2884" w:rsidRDefault="006C166A" w:rsidP="00EF6740">
            <w:pPr>
              <w:pStyle w:val="04TEXTOTABELAS"/>
            </w:pPr>
            <w:r w:rsidRPr="004D2884">
              <w:t>2</w:t>
            </w:r>
          </w:p>
        </w:tc>
        <w:tc>
          <w:tcPr>
            <w:tcW w:w="2409" w:type="dxa"/>
            <w:vAlign w:val="center"/>
          </w:tcPr>
          <w:p w:rsidR="006C166A" w:rsidRPr="00B45089" w:rsidRDefault="00B45089" w:rsidP="00EF6740">
            <w:pPr>
              <w:pStyle w:val="04TEXTOTABELAS"/>
              <w:rPr>
                <w:rFonts w:cstheme="minorHAnsi"/>
              </w:rPr>
            </w:pPr>
            <w:r w:rsidRPr="00BE03D0">
              <w:rPr>
                <w:rFonts w:cstheme="minorHAnsi"/>
              </w:rPr>
              <w:t>A questão permite avaliar a habilidade de resolver problemas que possam ser representados por sistemas de equações de 1º grau com duas incógnitas.</w:t>
            </w:r>
          </w:p>
        </w:tc>
        <w:tc>
          <w:tcPr>
            <w:tcW w:w="2267" w:type="dxa"/>
            <w:vAlign w:val="center"/>
          </w:tcPr>
          <w:p w:rsidR="006C166A" w:rsidRPr="004D2884" w:rsidRDefault="006C166A" w:rsidP="00B64F3C">
            <w:pPr>
              <w:pStyle w:val="04TEXTOTABELAS"/>
            </w:pPr>
            <w:r>
              <w:rPr>
                <w:rFonts w:cstheme="minorHAnsi"/>
              </w:rPr>
              <w:t xml:space="preserve">alternativa </w:t>
            </w:r>
            <w:r w:rsidR="00B45089" w:rsidRPr="00EF6740">
              <w:rPr>
                <w:rStyle w:val="TextoBold"/>
              </w:rPr>
              <w:t>b</w:t>
            </w:r>
          </w:p>
        </w:tc>
        <w:tc>
          <w:tcPr>
            <w:tcW w:w="1417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</w:tr>
      <w:tr w:rsidR="006C166A" w:rsidRPr="004D2884" w:rsidTr="00300067">
        <w:trPr>
          <w:jc w:val="center"/>
        </w:trPr>
        <w:tc>
          <w:tcPr>
            <w:tcW w:w="1130" w:type="dxa"/>
            <w:vAlign w:val="center"/>
          </w:tcPr>
          <w:p w:rsidR="006C166A" w:rsidRPr="004D2884" w:rsidRDefault="006C166A" w:rsidP="00EF6740">
            <w:pPr>
              <w:pStyle w:val="04TEXTOTABELAS"/>
            </w:pPr>
            <w:r w:rsidRPr="004D2884">
              <w:t>3</w:t>
            </w:r>
          </w:p>
        </w:tc>
        <w:tc>
          <w:tcPr>
            <w:tcW w:w="2409" w:type="dxa"/>
            <w:vAlign w:val="center"/>
          </w:tcPr>
          <w:p w:rsidR="006C166A" w:rsidRPr="00B45089" w:rsidRDefault="00B45089" w:rsidP="00EF6740">
            <w:pPr>
              <w:pStyle w:val="04TEXTOTABELAS"/>
              <w:rPr>
                <w:rFonts w:cstheme="minorHAnsi"/>
              </w:rPr>
            </w:pPr>
            <w:r w:rsidRPr="002B544F">
              <w:rPr>
                <w:rFonts w:cstheme="minorHAnsi"/>
              </w:rPr>
              <w:t xml:space="preserve">A questão permite </w:t>
            </w:r>
            <w:r>
              <w:rPr>
                <w:rFonts w:cstheme="minorHAnsi"/>
              </w:rPr>
              <w:t xml:space="preserve">avaliar a habilidade de </w:t>
            </w:r>
            <w:r w:rsidRPr="002B544F">
              <w:rPr>
                <w:rFonts w:cstheme="minorHAnsi"/>
              </w:rPr>
              <w:t xml:space="preserve">resolver problemas que envolvam medidas de área de figuras geométricas, utilizando </w:t>
            </w:r>
            <w:r>
              <w:rPr>
                <w:rFonts w:cstheme="minorHAnsi"/>
              </w:rPr>
              <w:t xml:space="preserve">expressões de cálculo de área. </w:t>
            </w:r>
          </w:p>
        </w:tc>
        <w:tc>
          <w:tcPr>
            <w:tcW w:w="2267" w:type="dxa"/>
            <w:vAlign w:val="center"/>
          </w:tcPr>
          <w:p w:rsidR="006C166A" w:rsidRPr="004D2884" w:rsidRDefault="006C166A" w:rsidP="00B64F3C">
            <w:pPr>
              <w:pStyle w:val="04TEXTOTABELAS"/>
            </w:pPr>
            <w:r w:rsidRPr="007C4DBA">
              <w:t>alternativa</w:t>
            </w:r>
            <w:r>
              <w:rPr>
                <w:rStyle w:val="TextoBold"/>
              </w:rPr>
              <w:t xml:space="preserve"> </w:t>
            </w:r>
            <w:r w:rsidR="00B45089" w:rsidRPr="00EF6740">
              <w:rPr>
                <w:rStyle w:val="TextoBold"/>
              </w:rPr>
              <w:t>a</w:t>
            </w:r>
          </w:p>
        </w:tc>
        <w:tc>
          <w:tcPr>
            <w:tcW w:w="1417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</w:tr>
      <w:tr w:rsidR="006C166A" w:rsidRPr="004D2884" w:rsidTr="00300067">
        <w:trPr>
          <w:jc w:val="center"/>
        </w:trPr>
        <w:tc>
          <w:tcPr>
            <w:tcW w:w="1130" w:type="dxa"/>
            <w:vAlign w:val="center"/>
          </w:tcPr>
          <w:p w:rsidR="006C166A" w:rsidRPr="004D2884" w:rsidRDefault="006C166A" w:rsidP="00EF6740">
            <w:pPr>
              <w:pStyle w:val="04TEXTOTABELAS"/>
            </w:pPr>
            <w:r w:rsidRPr="004D2884">
              <w:t>4</w:t>
            </w:r>
          </w:p>
        </w:tc>
        <w:tc>
          <w:tcPr>
            <w:tcW w:w="2409" w:type="dxa"/>
            <w:vAlign w:val="center"/>
          </w:tcPr>
          <w:p w:rsidR="006C166A" w:rsidRPr="00B45089" w:rsidRDefault="00B45089" w:rsidP="00EF6740">
            <w:pPr>
              <w:pStyle w:val="04TEXTOTABELAS"/>
              <w:rPr>
                <w:rFonts w:cstheme="minorHAnsi"/>
              </w:rPr>
            </w:pPr>
            <w:r w:rsidRPr="00F935A5">
              <w:rPr>
                <w:rFonts w:cstheme="minorHAnsi"/>
              </w:rPr>
              <w:t>A questão permite avaliar a habilidade de resolver problemas que envolvam medidas de área de</w:t>
            </w:r>
            <w:r>
              <w:rPr>
                <w:rFonts w:cstheme="minorHAnsi"/>
              </w:rPr>
              <w:t xml:space="preserve"> círculo e quadrado</w:t>
            </w:r>
            <w:r w:rsidRPr="00F935A5">
              <w:rPr>
                <w:rFonts w:cstheme="minorHAnsi"/>
              </w:rPr>
              <w:t>, utilizando expressões de cálculo de</w:t>
            </w:r>
            <w:r>
              <w:rPr>
                <w:rFonts w:cstheme="minorHAnsi"/>
              </w:rPr>
              <w:t xml:space="preserve"> área.</w:t>
            </w:r>
          </w:p>
        </w:tc>
        <w:tc>
          <w:tcPr>
            <w:tcW w:w="2267" w:type="dxa"/>
            <w:vAlign w:val="center"/>
          </w:tcPr>
          <w:p w:rsidR="006C166A" w:rsidRPr="004D2884" w:rsidRDefault="006C166A" w:rsidP="00B64F3C">
            <w:pPr>
              <w:pStyle w:val="04TEXTOTABELAS"/>
            </w:pPr>
            <w:r w:rsidRPr="00041994">
              <w:t>alternativa</w:t>
            </w:r>
            <w:r w:rsidRPr="00CD1396">
              <w:rPr>
                <w:rStyle w:val="TextoBold"/>
              </w:rPr>
              <w:t xml:space="preserve"> </w:t>
            </w:r>
            <w:r w:rsidR="00B45089" w:rsidRPr="00EF6740">
              <w:rPr>
                <w:rStyle w:val="TextoBold"/>
              </w:rPr>
              <w:t>b</w:t>
            </w:r>
          </w:p>
        </w:tc>
        <w:tc>
          <w:tcPr>
            <w:tcW w:w="1417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704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</w:tr>
    </w:tbl>
    <w:p w:rsidR="00614BA9" w:rsidRDefault="00614BA9" w:rsidP="00614BA9">
      <w:pPr>
        <w:pStyle w:val="06CREDITO"/>
        <w:jc w:val="right"/>
      </w:pPr>
      <w:r>
        <w:t>(continua)</w:t>
      </w:r>
    </w:p>
    <w:p w:rsidR="006C166A" w:rsidRDefault="006C166A" w:rsidP="00EF6740">
      <w:pPr>
        <w:pStyle w:val="04TEXTOTABELAS"/>
      </w:pPr>
      <w:r>
        <w:br w:type="page"/>
      </w:r>
    </w:p>
    <w:p w:rsidR="00614BA9" w:rsidRDefault="00614BA9" w:rsidP="00614BA9">
      <w:pPr>
        <w:pStyle w:val="06CREDITO"/>
      </w:pPr>
      <w:r>
        <w:lastRenderedPageBreak/>
        <w:t>(continuação)</w:t>
      </w:r>
    </w:p>
    <w:tbl>
      <w:tblPr>
        <w:tblStyle w:val="Tabelacomgrade"/>
        <w:tblW w:w="1049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268"/>
        <w:gridCol w:w="1418"/>
        <w:gridCol w:w="1984"/>
        <w:gridCol w:w="1286"/>
      </w:tblGrid>
      <w:tr w:rsidR="006C166A" w:rsidRPr="004D2884" w:rsidTr="00B47D4F">
        <w:trPr>
          <w:jc w:val="center"/>
        </w:trPr>
        <w:tc>
          <w:tcPr>
            <w:tcW w:w="1129" w:type="dxa"/>
            <w:vAlign w:val="center"/>
          </w:tcPr>
          <w:p w:rsidR="006C166A" w:rsidRPr="004D2884" w:rsidRDefault="006C166A" w:rsidP="00EF6740">
            <w:pPr>
              <w:pStyle w:val="04TEXTOTABELAS"/>
            </w:pPr>
            <w:r w:rsidRPr="004D2884">
              <w:t>5</w:t>
            </w:r>
          </w:p>
        </w:tc>
        <w:tc>
          <w:tcPr>
            <w:tcW w:w="2410" w:type="dxa"/>
            <w:vAlign w:val="center"/>
          </w:tcPr>
          <w:p w:rsidR="006C166A" w:rsidRPr="00B45089" w:rsidRDefault="00B45089" w:rsidP="00EF6740">
            <w:pPr>
              <w:pStyle w:val="04TEXTOTABELAS"/>
              <w:rPr>
                <w:rFonts w:cstheme="minorHAnsi"/>
              </w:rPr>
            </w:pPr>
            <w:r w:rsidRPr="004D759E">
              <w:rPr>
                <w:rFonts w:cstheme="minorHAnsi"/>
              </w:rPr>
              <w:t xml:space="preserve">A questão permite </w:t>
            </w:r>
            <w:r>
              <w:rPr>
                <w:rFonts w:cstheme="minorHAnsi"/>
              </w:rPr>
              <w:t xml:space="preserve">avaliar a habilidade de </w:t>
            </w:r>
            <w:r w:rsidRPr="004D759E">
              <w:rPr>
                <w:rFonts w:cstheme="minorHAnsi"/>
              </w:rPr>
              <w:t>resolver problemas que envolvam o cálculo do volume de recipiente cujo formato é o de um bloco retangular.</w:t>
            </w:r>
          </w:p>
        </w:tc>
        <w:tc>
          <w:tcPr>
            <w:tcW w:w="2268" w:type="dxa"/>
            <w:vAlign w:val="center"/>
          </w:tcPr>
          <w:p w:rsidR="006C166A" w:rsidRPr="00CD1396" w:rsidRDefault="006C166A" w:rsidP="00B64F3C">
            <w:pPr>
              <w:pStyle w:val="04TEXTOTABELAS"/>
              <w:rPr>
                <w:rStyle w:val="TextoBold"/>
                <w:b w:val="0"/>
              </w:rPr>
            </w:pPr>
            <w:r w:rsidRPr="00041994">
              <w:t>alternativa</w:t>
            </w:r>
            <w:r w:rsidRPr="00CF66CB">
              <w:rPr>
                <w:rStyle w:val="TextoBold"/>
              </w:rPr>
              <w:t xml:space="preserve"> </w:t>
            </w:r>
            <w:r w:rsidRPr="00041994">
              <w:rPr>
                <w:rStyle w:val="TextoBold"/>
              </w:rPr>
              <w:t>c</w:t>
            </w:r>
          </w:p>
        </w:tc>
        <w:tc>
          <w:tcPr>
            <w:tcW w:w="1418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984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286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</w:tr>
      <w:tr w:rsidR="006C166A" w:rsidRPr="004D2884" w:rsidTr="00B47D4F">
        <w:trPr>
          <w:jc w:val="center"/>
        </w:trPr>
        <w:tc>
          <w:tcPr>
            <w:tcW w:w="1129" w:type="dxa"/>
            <w:vAlign w:val="center"/>
          </w:tcPr>
          <w:p w:rsidR="006C166A" w:rsidRPr="004D2884" w:rsidRDefault="006C166A" w:rsidP="00EF6740">
            <w:pPr>
              <w:pStyle w:val="04TEXTOTABELAS"/>
            </w:pPr>
            <w:r>
              <w:t>6</w:t>
            </w:r>
          </w:p>
        </w:tc>
        <w:tc>
          <w:tcPr>
            <w:tcW w:w="2410" w:type="dxa"/>
            <w:vAlign w:val="center"/>
          </w:tcPr>
          <w:p w:rsidR="006C166A" w:rsidRPr="00B45089" w:rsidRDefault="00B45089" w:rsidP="00EF6740">
            <w:pPr>
              <w:pStyle w:val="04TEXTOTABELAS"/>
              <w:rPr>
                <w:rFonts w:cstheme="minorHAnsi"/>
              </w:rPr>
            </w:pPr>
            <w:r w:rsidRPr="008510B3">
              <w:rPr>
                <w:rFonts w:cstheme="minorHAnsi"/>
              </w:rPr>
              <w:t xml:space="preserve">A questão permite avaliar a habilidade de resolver problemas que possam ser representados por sistemas de equações de 1º grau com duas incógnitas e </w:t>
            </w:r>
            <w:r w:rsidR="00B64F3C">
              <w:rPr>
                <w:rFonts w:cstheme="minorHAnsi"/>
              </w:rPr>
              <w:br/>
            </w:r>
            <w:r w:rsidRPr="008510B3">
              <w:rPr>
                <w:rFonts w:cstheme="minorHAnsi"/>
              </w:rPr>
              <w:t xml:space="preserve">interpretá-los utilizando </w:t>
            </w:r>
            <w:r>
              <w:rPr>
                <w:rFonts w:cstheme="minorHAnsi"/>
              </w:rPr>
              <w:t>a representação n</w:t>
            </w:r>
            <w:r w:rsidRPr="008510B3">
              <w:rPr>
                <w:rFonts w:cstheme="minorHAnsi"/>
              </w:rPr>
              <w:t xml:space="preserve">o plano cartesiano como recurso. </w:t>
            </w:r>
          </w:p>
        </w:tc>
        <w:tc>
          <w:tcPr>
            <w:tcW w:w="2268" w:type="dxa"/>
            <w:vAlign w:val="center"/>
          </w:tcPr>
          <w:p w:rsidR="00437091" w:rsidRPr="00A478D2" w:rsidRDefault="00437091" w:rsidP="00437091">
            <w:pPr>
              <w:pStyle w:val="04TEXTOTABELAS"/>
            </w:pPr>
            <w:r>
              <w:t xml:space="preserve">a) </w:t>
            </w:r>
            <w:r w:rsidRPr="00A478D2">
              <w:t xml:space="preserve">O plano B. </w:t>
            </w:r>
          </w:p>
          <w:p w:rsidR="00437091" w:rsidRPr="00A478D2" w:rsidRDefault="00437091" w:rsidP="00437091">
            <w:pPr>
              <w:pStyle w:val="04TEXTOTABELAS"/>
            </w:pPr>
            <w:r>
              <w:t xml:space="preserve">b) </w:t>
            </w:r>
            <w:r w:rsidRPr="00A478D2">
              <w:t xml:space="preserve">O plano A. </w:t>
            </w:r>
          </w:p>
          <w:p w:rsidR="006C166A" w:rsidRPr="00041994" w:rsidRDefault="00437091" w:rsidP="00437091">
            <w:pPr>
              <w:pStyle w:val="04TEXTOTABELAS"/>
            </w:pPr>
            <w:r>
              <w:t xml:space="preserve">c) </w:t>
            </w:r>
            <w:r w:rsidRPr="00A478D2">
              <w:t xml:space="preserve">Para 3 dias de aluguel, ele </w:t>
            </w:r>
            <w:r>
              <w:t xml:space="preserve">pode optar por qualquer plano. </w:t>
            </w:r>
          </w:p>
        </w:tc>
        <w:tc>
          <w:tcPr>
            <w:tcW w:w="1418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984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286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</w:tr>
      <w:tr w:rsidR="006C166A" w:rsidRPr="004D2884" w:rsidTr="00B47D4F">
        <w:trPr>
          <w:jc w:val="center"/>
        </w:trPr>
        <w:tc>
          <w:tcPr>
            <w:tcW w:w="1129" w:type="dxa"/>
            <w:vAlign w:val="center"/>
          </w:tcPr>
          <w:p w:rsidR="006C166A" w:rsidRPr="004D2884" w:rsidRDefault="006C166A" w:rsidP="00EF6740">
            <w:pPr>
              <w:pStyle w:val="04TEXTOTABELAS"/>
            </w:pPr>
            <w:r>
              <w:t>7</w:t>
            </w:r>
          </w:p>
        </w:tc>
        <w:tc>
          <w:tcPr>
            <w:tcW w:w="2410" w:type="dxa"/>
            <w:vAlign w:val="center"/>
          </w:tcPr>
          <w:p w:rsidR="006C166A" w:rsidRPr="00EF6740" w:rsidRDefault="00EF6740" w:rsidP="00EF6740">
            <w:pPr>
              <w:pStyle w:val="04TEXTOTABELAS"/>
              <w:rPr>
                <w:rFonts w:cstheme="minorHAnsi"/>
              </w:rPr>
            </w:pPr>
            <w:r w:rsidRPr="002F134D">
              <w:rPr>
                <w:rFonts w:cstheme="minorHAnsi"/>
              </w:rPr>
              <w:t xml:space="preserve">A questão permite avaliar a habilidade de representar um conjunto de dados de uma pesquisa com diferentes tipos de gráficos. </w:t>
            </w:r>
          </w:p>
        </w:tc>
        <w:tc>
          <w:tcPr>
            <w:tcW w:w="2268" w:type="dxa"/>
            <w:vAlign w:val="center"/>
          </w:tcPr>
          <w:p w:rsidR="006C166A" w:rsidRPr="00437091" w:rsidRDefault="00437091" w:rsidP="00437091">
            <w:pPr>
              <w:pStyle w:val="04TEXTOTABELAS"/>
            </w:pPr>
            <w:r w:rsidRPr="00F64A0C">
              <w:t>No gráfico</w:t>
            </w:r>
            <w:r>
              <w:t xml:space="preserve"> de colunas, a segunda coluna que representa o dado “Regular” está errada (deveria indicar 40) e faltou identificar os eixos, mas ele traz título, fonte e data. Nos gráficos de setores e pictórico, as representações estão corretas porque correspondem aos dados da tabela, mas ambos não trazem i</w:t>
            </w:r>
            <w:r w:rsidRPr="00F64A0C">
              <w:t>dentificação nos eixos</w:t>
            </w:r>
            <w:r>
              <w:t>, legenda de cores e símbolos, título, fonte e data.</w:t>
            </w:r>
          </w:p>
        </w:tc>
        <w:tc>
          <w:tcPr>
            <w:tcW w:w="1418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984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286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</w:tr>
    </w:tbl>
    <w:p w:rsidR="00614BA9" w:rsidRDefault="00614BA9" w:rsidP="00614BA9">
      <w:pPr>
        <w:pStyle w:val="06CREDITO"/>
        <w:jc w:val="right"/>
      </w:pPr>
      <w:r>
        <w:t>(continua)</w:t>
      </w:r>
    </w:p>
    <w:p w:rsidR="006C166A" w:rsidRDefault="006C166A" w:rsidP="00EF6740">
      <w:pPr>
        <w:pStyle w:val="04TEXTOTABELAS"/>
      </w:pPr>
      <w:r>
        <w:br w:type="page"/>
      </w:r>
    </w:p>
    <w:p w:rsidR="00614BA9" w:rsidRDefault="00614BA9" w:rsidP="00614BA9">
      <w:pPr>
        <w:pStyle w:val="06CREDITO"/>
      </w:pPr>
      <w:r>
        <w:lastRenderedPageBreak/>
        <w:t>(continuação)</w:t>
      </w:r>
    </w:p>
    <w:tbl>
      <w:tblPr>
        <w:tblStyle w:val="Tabelacomgrade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2485"/>
        <w:gridCol w:w="1201"/>
        <w:gridCol w:w="2126"/>
        <w:gridCol w:w="1276"/>
      </w:tblGrid>
      <w:tr w:rsidR="006C166A" w:rsidRPr="004D2884" w:rsidTr="00387B18">
        <w:trPr>
          <w:jc w:val="center"/>
        </w:trPr>
        <w:tc>
          <w:tcPr>
            <w:tcW w:w="1271" w:type="dxa"/>
            <w:vAlign w:val="center"/>
          </w:tcPr>
          <w:p w:rsidR="006C166A" w:rsidRPr="004D2884" w:rsidRDefault="006C166A" w:rsidP="00EF6740">
            <w:pPr>
              <w:pStyle w:val="04TEXTOTABELAS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6C166A" w:rsidRPr="00041994" w:rsidRDefault="00EF6740" w:rsidP="00437091">
            <w:pPr>
              <w:pStyle w:val="04TEXTOTABELAS"/>
            </w:pPr>
            <w:r w:rsidRPr="008A0ADC">
              <w:rPr>
                <w:rFonts w:cstheme="minorHAnsi"/>
              </w:rPr>
              <w:t>A questão permite avaliar a habilidade de demonstrar que as diagonais do losango são perpendiculare</w:t>
            </w:r>
            <w:r>
              <w:rPr>
                <w:rFonts w:cstheme="minorHAnsi"/>
              </w:rPr>
              <w:t>s</w:t>
            </w:r>
            <w:r w:rsidRPr="008A0ADC">
              <w:rPr>
                <w:rFonts w:cstheme="minorHAnsi"/>
              </w:rPr>
              <w:t xml:space="preserve"> por meio de congruência de triângulos. </w:t>
            </w:r>
          </w:p>
        </w:tc>
        <w:tc>
          <w:tcPr>
            <w:tcW w:w="2485" w:type="dxa"/>
            <w:vAlign w:val="center"/>
          </w:tcPr>
          <w:p w:rsidR="006C166A" w:rsidRPr="00614BA9" w:rsidRDefault="00437091" w:rsidP="00437091">
            <w:pPr>
              <w:pStyle w:val="04TEXTOTABELAS"/>
              <w:rPr>
                <w:rFonts w:cstheme="minorHAnsi"/>
              </w:rPr>
            </w:pPr>
            <w:r w:rsidRPr="00437091">
              <w:rPr>
                <w:rFonts w:cstheme="minorHAnsi"/>
              </w:rPr>
              <w:t xml:space="preserve">No texto da resposta do aluno, deve constar um dos pares de triângulos: </w:t>
            </w:r>
            <w:r w:rsidRPr="00437091">
              <w:rPr>
                <w:rFonts w:cstheme="minorHAnsi"/>
                <w:i/>
              </w:rPr>
              <w:t>ABM</w:t>
            </w:r>
            <w:r w:rsidRPr="00437091">
              <w:rPr>
                <w:rFonts w:cstheme="minorHAnsi"/>
              </w:rPr>
              <w:t xml:space="preserve">, </w:t>
            </w:r>
            <w:r w:rsidRPr="00437091">
              <w:rPr>
                <w:rFonts w:cstheme="minorHAnsi"/>
                <w:i/>
              </w:rPr>
              <w:t>AMD</w:t>
            </w:r>
            <w:r w:rsidRPr="00437091">
              <w:rPr>
                <w:rFonts w:cstheme="minorHAnsi"/>
              </w:rPr>
              <w:t xml:space="preserve">, </w:t>
            </w:r>
            <w:r w:rsidRPr="00437091">
              <w:rPr>
                <w:rFonts w:cstheme="minorHAnsi"/>
                <w:i/>
              </w:rPr>
              <w:t>BMC</w:t>
            </w:r>
            <w:r w:rsidRPr="00437091">
              <w:rPr>
                <w:rFonts w:cstheme="minorHAnsi"/>
              </w:rPr>
              <w:t xml:space="preserve">, </w:t>
            </w:r>
            <w:r w:rsidRPr="00437091">
              <w:rPr>
                <w:rFonts w:cstheme="minorHAnsi"/>
                <w:i/>
              </w:rPr>
              <w:t>DMC</w:t>
            </w:r>
            <w:r w:rsidRPr="00437091">
              <w:rPr>
                <w:rFonts w:cstheme="minorHAnsi"/>
              </w:rPr>
              <w:t xml:space="preserve"> e a demonstração de que são congruentes pelo caso LLL; portanto, os ângulos formados pelas diagonais são congruentes e suplementares, ou seja, somam 180°.</w:t>
            </w:r>
          </w:p>
        </w:tc>
        <w:tc>
          <w:tcPr>
            <w:tcW w:w="1201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2126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276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</w:tr>
      <w:tr w:rsidR="006C166A" w:rsidRPr="004D2884" w:rsidTr="00387B18">
        <w:trPr>
          <w:jc w:val="center"/>
        </w:trPr>
        <w:tc>
          <w:tcPr>
            <w:tcW w:w="1271" w:type="dxa"/>
            <w:vAlign w:val="center"/>
          </w:tcPr>
          <w:p w:rsidR="006C166A" w:rsidRPr="004D2884" w:rsidRDefault="006C166A" w:rsidP="00EF6740">
            <w:pPr>
              <w:pStyle w:val="04TEXTOTABELAS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6C166A" w:rsidRPr="000C4EA5" w:rsidRDefault="00EF6740" w:rsidP="00437091">
            <w:pPr>
              <w:pStyle w:val="04TEXTOTABELAS"/>
            </w:pPr>
            <w:r w:rsidRPr="00121993">
              <w:rPr>
                <w:rFonts w:cstheme="minorHAnsi"/>
              </w:rPr>
              <w:t xml:space="preserve">A questão permite avaliar a habilidade de reconhecer a relação entre litro e metro </w:t>
            </w:r>
            <w:r>
              <w:rPr>
                <w:rFonts w:cstheme="minorHAnsi"/>
              </w:rPr>
              <w:t xml:space="preserve">cúbico e utilizar esse conhecimento para resolver problemas. </w:t>
            </w:r>
          </w:p>
        </w:tc>
        <w:tc>
          <w:tcPr>
            <w:tcW w:w="2485" w:type="dxa"/>
            <w:vAlign w:val="center"/>
          </w:tcPr>
          <w:p w:rsidR="006C166A" w:rsidRPr="00782DDD" w:rsidRDefault="00782DDD" w:rsidP="00387B18">
            <w:pPr>
              <w:pStyle w:val="04TEXTOTABELAS"/>
            </w:pPr>
            <w:r>
              <w:t>A</w:t>
            </w:r>
            <w:r w:rsidRPr="00C931D3">
              <w:t xml:space="preserve">o final do mês, </w:t>
            </w:r>
            <w:r>
              <w:t>q</w:t>
            </w:r>
            <w:r w:rsidRPr="00C931D3">
              <w:t>uatro moradores terão um gasto estimado em 21</w:t>
            </w:r>
            <w:r>
              <w:t>.</w:t>
            </w:r>
            <w:r w:rsidRPr="00C931D3">
              <w:t xml:space="preserve">600 litros. </w:t>
            </w:r>
          </w:p>
        </w:tc>
        <w:tc>
          <w:tcPr>
            <w:tcW w:w="1201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2126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276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</w:tr>
      <w:tr w:rsidR="006C166A" w:rsidRPr="004D2884" w:rsidTr="00387B18">
        <w:trPr>
          <w:jc w:val="center"/>
        </w:trPr>
        <w:tc>
          <w:tcPr>
            <w:tcW w:w="1271" w:type="dxa"/>
            <w:vAlign w:val="center"/>
          </w:tcPr>
          <w:p w:rsidR="006C166A" w:rsidRPr="004D2884" w:rsidRDefault="006C166A" w:rsidP="00EF6740">
            <w:pPr>
              <w:pStyle w:val="04TEXTOTABELAS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6C166A" w:rsidRPr="000C4EA5" w:rsidRDefault="00EF6740" w:rsidP="00EF6740">
            <w:pPr>
              <w:pStyle w:val="04TEXTOTABELAS"/>
              <w:rPr>
                <w:rFonts w:cstheme="minorHAnsi"/>
              </w:rPr>
            </w:pPr>
            <w:r w:rsidRPr="004D759E">
              <w:rPr>
                <w:rFonts w:cstheme="minorHAnsi"/>
              </w:rPr>
              <w:t>A questão permite</w:t>
            </w:r>
            <w:r>
              <w:rPr>
                <w:rFonts w:cstheme="minorHAnsi"/>
              </w:rPr>
              <w:t xml:space="preserve"> avaliar a habilidade de </w:t>
            </w:r>
            <w:r w:rsidRPr="004D759E">
              <w:rPr>
                <w:rFonts w:cstheme="minorHAnsi"/>
              </w:rPr>
              <w:t>resolver problemas que envolvam o cálculo do volum</w:t>
            </w:r>
            <w:r>
              <w:rPr>
                <w:rFonts w:cstheme="minorHAnsi"/>
              </w:rPr>
              <w:t xml:space="preserve">e </w:t>
            </w:r>
            <w:r w:rsidRPr="004D759E">
              <w:rPr>
                <w:rFonts w:cstheme="minorHAnsi"/>
              </w:rPr>
              <w:t>de um bloco retangular.</w:t>
            </w:r>
          </w:p>
        </w:tc>
        <w:tc>
          <w:tcPr>
            <w:tcW w:w="2485" w:type="dxa"/>
            <w:vAlign w:val="center"/>
          </w:tcPr>
          <w:p w:rsidR="006C166A" w:rsidRPr="00387B18" w:rsidRDefault="00387B18" w:rsidP="00EF6740">
            <w:pPr>
              <w:pStyle w:val="04TEXTOTABELAS"/>
              <w:rPr>
                <w:rFonts w:cstheme="minorHAnsi"/>
                <w:noProof/>
                <w:lang w:eastAsia="pt-BR"/>
              </w:rPr>
            </w:pPr>
            <w:r w:rsidRPr="00387B18">
              <w:rPr>
                <w:rFonts w:cstheme="minorHAnsi"/>
                <w:noProof/>
                <w:lang w:eastAsia="pt-BR"/>
              </w:rPr>
              <w:t xml:space="preserve">Volume do pódio = </w:t>
            </w:r>
            <w:r>
              <w:rPr>
                <w:rFonts w:cstheme="minorHAnsi"/>
                <w:noProof/>
                <w:lang w:eastAsia="pt-BR"/>
              </w:rPr>
              <w:br/>
              <w:t xml:space="preserve">= </w:t>
            </w:r>
            <w:r w:rsidRPr="00387B18">
              <w:rPr>
                <w:rFonts w:cstheme="minorHAnsi"/>
                <w:noProof/>
                <w:lang w:eastAsia="pt-BR"/>
              </w:rPr>
              <w:t>225.000</w:t>
            </w:r>
            <w:r w:rsidR="00CC79D0" w:rsidRPr="00387B18">
              <w:rPr>
                <w:rFonts w:cstheme="minorHAnsi"/>
                <w:noProof/>
                <w:lang w:eastAsia="pt-BR"/>
              </w:rPr>
              <w:t xml:space="preserve"> cm</w:t>
            </w:r>
            <w:r w:rsidR="00CC79D0" w:rsidRPr="00387B18">
              <w:rPr>
                <w:rFonts w:cstheme="minorHAnsi"/>
                <w:noProof/>
                <w:vertAlign w:val="superscript"/>
                <w:lang w:eastAsia="pt-BR"/>
              </w:rPr>
              <w:t>3</w:t>
            </w:r>
            <w:r w:rsidRPr="00387B18">
              <w:rPr>
                <w:rFonts w:cstheme="minorHAnsi"/>
                <w:noProof/>
                <w:lang w:eastAsia="pt-BR"/>
              </w:rPr>
              <w:t xml:space="preserve"> +</w:t>
            </w:r>
            <w:r w:rsidR="00CC79D0">
              <w:rPr>
                <w:rFonts w:cstheme="minorHAnsi"/>
                <w:noProof/>
                <w:lang w:eastAsia="pt-BR"/>
              </w:rPr>
              <w:br/>
              <w:t>+</w:t>
            </w:r>
            <w:r w:rsidRPr="00387B18">
              <w:rPr>
                <w:rFonts w:cstheme="minorHAnsi"/>
                <w:noProof/>
                <w:lang w:eastAsia="pt-BR"/>
              </w:rPr>
              <w:t xml:space="preserve"> 150.000</w:t>
            </w:r>
            <w:r w:rsidR="00CC79D0" w:rsidRPr="00387B18">
              <w:rPr>
                <w:rFonts w:cstheme="minorHAnsi"/>
                <w:noProof/>
                <w:lang w:eastAsia="pt-BR"/>
              </w:rPr>
              <w:t xml:space="preserve"> cm</w:t>
            </w:r>
            <w:r w:rsidR="00CC79D0" w:rsidRPr="00387B18">
              <w:rPr>
                <w:rFonts w:cstheme="minorHAnsi"/>
                <w:noProof/>
                <w:vertAlign w:val="superscript"/>
                <w:lang w:eastAsia="pt-BR"/>
              </w:rPr>
              <w:t>3</w:t>
            </w:r>
            <w:r w:rsidRPr="00387B18">
              <w:rPr>
                <w:rFonts w:cstheme="minorHAnsi"/>
                <w:noProof/>
                <w:lang w:eastAsia="pt-BR"/>
              </w:rPr>
              <w:t xml:space="preserve"> + </w:t>
            </w:r>
            <w:r>
              <w:rPr>
                <w:rFonts w:cstheme="minorHAnsi"/>
                <w:noProof/>
                <w:lang w:eastAsia="pt-BR"/>
              </w:rPr>
              <w:br/>
              <w:t xml:space="preserve">+ </w:t>
            </w:r>
            <w:r w:rsidRPr="00387B18">
              <w:rPr>
                <w:rFonts w:cstheme="minorHAnsi"/>
                <w:noProof/>
                <w:lang w:eastAsia="pt-BR"/>
              </w:rPr>
              <w:t>75.000</w:t>
            </w:r>
            <w:r w:rsidR="00CC79D0" w:rsidRPr="00387B18">
              <w:rPr>
                <w:rFonts w:cstheme="minorHAnsi"/>
                <w:noProof/>
                <w:lang w:eastAsia="pt-BR"/>
              </w:rPr>
              <w:t xml:space="preserve"> cm</w:t>
            </w:r>
            <w:r w:rsidR="00CC79D0" w:rsidRPr="00387B18">
              <w:rPr>
                <w:rFonts w:cstheme="minorHAnsi"/>
                <w:noProof/>
                <w:vertAlign w:val="superscript"/>
                <w:lang w:eastAsia="pt-BR"/>
              </w:rPr>
              <w:t>3</w:t>
            </w:r>
            <w:r w:rsidRPr="00387B18">
              <w:rPr>
                <w:rFonts w:cstheme="minorHAnsi"/>
                <w:noProof/>
                <w:lang w:eastAsia="pt-BR"/>
              </w:rPr>
              <w:t xml:space="preserve"> = </w:t>
            </w:r>
            <w:r>
              <w:rPr>
                <w:rFonts w:cstheme="minorHAnsi"/>
                <w:noProof/>
                <w:lang w:eastAsia="pt-BR"/>
              </w:rPr>
              <w:br/>
              <w:t xml:space="preserve">= </w:t>
            </w:r>
            <w:r w:rsidRPr="00387B18">
              <w:rPr>
                <w:rFonts w:cstheme="minorHAnsi"/>
                <w:noProof/>
                <w:lang w:eastAsia="pt-BR"/>
              </w:rPr>
              <w:t>450.000 cm</w:t>
            </w:r>
            <w:r w:rsidRPr="00387B18">
              <w:rPr>
                <w:rFonts w:cstheme="minorHAnsi"/>
                <w:noProof/>
                <w:vertAlign w:val="superscript"/>
                <w:lang w:eastAsia="pt-BR"/>
              </w:rPr>
              <w:t>3</w:t>
            </w:r>
          </w:p>
        </w:tc>
        <w:tc>
          <w:tcPr>
            <w:tcW w:w="1201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2126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  <w:tc>
          <w:tcPr>
            <w:tcW w:w="1276" w:type="dxa"/>
            <w:vAlign w:val="center"/>
          </w:tcPr>
          <w:p w:rsidR="006C166A" w:rsidRPr="004D2884" w:rsidRDefault="006C166A" w:rsidP="00EF6740">
            <w:pPr>
              <w:pStyle w:val="04TEXTOTABELAS"/>
            </w:pPr>
          </w:p>
        </w:tc>
      </w:tr>
    </w:tbl>
    <w:p w:rsidR="006C166A" w:rsidRPr="001F7838" w:rsidRDefault="006C166A" w:rsidP="006C166A"/>
    <w:sectPr w:rsidR="006C166A" w:rsidRPr="001F7838" w:rsidSect="00D243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04" w:rsidRDefault="00B24D04">
      <w:r>
        <w:separator/>
      </w:r>
    </w:p>
  </w:endnote>
  <w:endnote w:type="continuationSeparator" w:id="0">
    <w:p w:rsidR="00B24D04" w:rsidRDefault="00B2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30"/>
      <w:gridCol w:w="732"/>
    </w:tblGrid>
    <w:tr w:rsidR="00267C7C" w:rsidTr="003E034B">
      <w:tc>
        <w:tcPr>
          <w:tcW w:w="9530" w:type="dxa"/>
        </w:tcPr>
        <w:p w:rsidR="00267C7C" w:rsidRPr="00734CBE" w:rsidRDefault="00267C7C" w:rsidP="0002190E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734CBE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734CBE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734CBE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:rsidR="00267C7C" w:rsidRDefault="00267C7C" w:rsidP="0002190E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2" w:type="dxa"/>
          <w:vAlign w:val="center"/>
          <w:hideMark/>
        </w:tcPr>
        <w:p w:rsidR="00267C7C" w:rsidRDefault="00267C7C" w:rsidP="0002190E">
          <w:pPr>
            <w:pStyle w:val="Rodap"/>
            <w:rPr>
              <w:rStyle w:val="RodapChar"/>
            </w:rPr>
          </w:pPr>
          <w:r>
            <w:rPr>
              <w:rStyle w:val="RodapChar"/>
            </w:rPr>
            <w:fldChar w:fldCharType="begin"/>
          </w:r>
          <w:r>
            <w:rPr>
              <w:rStyle w:val="RodapChar"/>
            </w:rPr>
            <w:instrText xml:space="preserve"> PAGE  \* Arabic  \* MERGEFORMAT </w:instrText>
          </w:r>
          <w:r>
            <w:rPr>
              <w:rStyle w:val="RodapChar"/>
            </w:rPr>
            <w:fldChar w:fldCharType="separate"/>
          </w:r>
          <w:r w:rsidR="005D68E2">
            <w:rPr>
              <w:rStyle w:val="RodapChar"/>
              <w:noProof/>
            </w:rPr>
            <w:t>2</w:t>
          </w:r>
          <w:r>
            <w:rPr>
              <w:rStyle w:val="RodapChar"/>
            </w:rPr>
            <w:fldChar w:fldCharType="end"/>
          </w:r>
        </w:p>
      </w:tc>
    </w:tr>
  </w:tbl>
  <w:p w:rsidR="00267C7C" w:rsidRPr="004D0527" w:rsidRDefault="00267C7C" w:rsidP="00D852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04" w:rsidRDefault="00B24D04">
      <w:r>
        <w:separator/>
      </w:r>
    </w:p>
  </w:footnote>
  <w:footnote w:type="continuationSeparator" w:id="0">
    <w:p w:rsidR="00B24D04" w:rsidRDefault="00B2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Cabealho"/>
    </w:pPr>
    <w:r>
      <w:rPr>
        <w:noProof/>
        <w:lang w:eastAsia="pt-BR" w:bidi="ar-SA"/>
      </w:rPr>
      <w:drawing>
        <wp:inline distT="0" distB="0" distL="0" distR="0" wp14:anchorId="16FBB616" wp14:editId="518524F6">
          <wp:extent cx="6479540" cy="389826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89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C7C" w:rsidRDefault="00267C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95pt;height:10.75pt;visibility:visible;mso-wrap-style:square" o:bullet="t">
        <v:imagedata r:id="rId1" o:title=""/>
      </v:shape>
    </w:pict>
  </w:numPicBullet>
  <w:abstractNum w:abstractNumId="0">
    <w:nsid w:val="02151D33"/>
    <w:multiLevelType w:val="hybridMultilevel"/>
    <w:tmpl w:val="E04080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6A6"/>
    <w:multiLevelType w:val="hybridMultilevel"/>
    <w:tmpl w:val="C72C9A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1466A"/>
    <w:multiLevelType w:val="hybridMultilevel"/>
    <w:tmpl w:val="9BC8CC70"/>
    <w:lvl w:ilvl="0" w:tplc="86EEBF4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E1434"/>
    <w:multiLevelType w:val="hybridMultilevel"/>
    <w:tmpl w:val="C6FE8C7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7EDB"/>
    <w:multiLevelType w:val="hybridMultilevel"/>
    <w:tmpl w:val="CA2EE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6BE4"/>
    <w:multiLevelType w:val="hybridMultilevel"/>
    <w:tmpl w:val="287200FE"/>
    <w:lvl w:ilvl="0" w:tplc="4950EA40">
      <w:start w:val="1"/>
      <w:numFmt w:val="upperLetter"/>
      <w:lvlText w:val="(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272A6"/>
    <w:multiLevelType w:val="hybridMultilevel"/>
    <w:tmpl w:val="B7E081B6"/>
    <w:lvl w:ilvl="0" w:tplc="330CC9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94A64"/>
    <w:multiLevelType w:val="hybridMultilevel"/>
    <w:tmpl w:val="62B2E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8611D"/>
    <w:multiLevelType w:val="hybridMultilevel"/>
    <w:tmpl w:val="B704AC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B3DEC"/>
    <w:multiLevelType w:val="hybridMultilevel"/>
    <w:tmpl w:val="9DF8B5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96E05"/>
    <w:multiLevelType w:val="hybridMultilevel"/>
    <w:tmpl w:val="12A48C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07496"/>
    <w:multiLevelType w:val="hybridMultilevel"/>
    <w:tmpl w:val="953A558A"/>
    <w:lvl w:ilvl="0" w:tplc="D0DC05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B6917"/>
    <w:multiLevelType w:val="hybridMultilevel"/>
    <w:tmpl w:val="645CA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03C28"/>
    <w:multiLevelType w:val="hybridMultilevel"/>
    <w:tmpl w:val="9F561C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173F6"/>
    <w:multiLevelType w:val="hybridMultilevel"/>
    <w:tmpl w:val="CA2EE3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C6ACB"/>
    <w:multiLevelType w:val="hybridMultilevel"/>
    <w:tmpl w:val="E870AEDC"/>
    <w:lvl w:ilvl="0" w:tplc="899A4D9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95506"/>
    <w:multiLevelType w:val="hybridMultilevel"/>
    <w:tmpl w:val="351CDE40"/>
    <w:lvl w:ilvl="0" w:tplc="4AD2B6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4218C"/>
    <w:multiLevelType w:val="hybridMultilevel"/>
    <w:tmpl w:val="7272E3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0A2EC0"/>
    <w:multiLevelType w:val="hybridMultilevel"/>
    <w:tmpl w:val="6AB083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32ED8"/>
    <w:multiLevelType w:val="hybridMultilevel"/>
    <w:tmpl w:val="B9BE5188"/>
    <w:lvl w:ilvl="0" w:tplc="29ECC9FA">
      <w:start w:val="1"/>
      <w:numFmt w:val="lowerLetter"/>
      <w:lvlText w:val="%1."/>
      <w:lvlJc w:val="left"/>
      <w:pPr>
        <w:ind w:left="5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57842A9F"/>
    <w:multiLevelType w:val="hybridMultilevel"/>
    <w:tmpl w:val="1E5E6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7E6A"/>
    <w:multiLevelType w:val="hybridMultilevel"/>
    <w:tmpl w:val="63448B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14AFE"/>
    <w:multiLevelType w:val="hybridMultilevel"/>
    <w:tmpl w:val="6390F5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E5ECD"/>
    <w:multiLevelType w:val="hybridMultilevel"/>
    <w:tmpl w:val="1484851E"/>
    <w:lvl w:ilvl="0" w:tplc="459A76EA">
      <w:start w:val="1"/>
      <w:numFmt w:val="lowerLetter"/>
      <w:lvlText w:val="%1)"/>
      <w:lvlJc w:val="left"/>
      <w:pPr>
        <w:ind w:left="360" w:hanging="360"/>
      </w:pPr>
      <w:rPr>
        <w:rFonts w:ascii="Tahoma" w:eastAsia="Tahoma" w:hAnsi="Tahoma" w:cs="Tahoma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28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E2298"/>
    <w:multiLevelType w:val="hybridMultilevel"/>
    <w:tmpl w:val="C5E44B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C1138"/>
    <w:multiLevelType w:val="hybridMultilevel"/>
    <w:tmpl w:val="9DF41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D464E"/>
    <w:multiLevelType w:val="hybridMultilevel"/>
    <w:tmpl w:val="9850BAF0"/>
    <w:lvl w:ilvl="0" w:tplc="A35A20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>
    <w:nsid w:val="7DE047A2"/>
    <w:multiLevelType w:val="hybridMultilevel"/>
    <w:tmpl w:val="F740FE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"/>
  </w:num>
  <w:num w:numId="4">
    <w:abstractNumId w:val="7"/>
  </w:num>
  <w:num w:numId="5">
    <w:abstractNumId w:val="1"/>
  </w:num>
  <w:num w:numId="6">
    <w:abstractNumId w:val="24"/>
  </w:num>
  <w:num w:numId="7">
    <w:abstractNumId w:val="17"/>
  </w:num>
  <w:num w:numId="8">
    <w:abstractNumId w:val="15"/>
  </w:num>
  <w:num w:numId="9">
    <w:abstractNumId w:val="16"/>
  </w:num>
  <w:num w:numId="10">
    <w:abstractNumId w:val="19"/>
  </w:num>
  <w:num w:numId="11">
    <w:abstractNumId w:val="18"/>
  </w:num>
  <w:num w:numId="12">
    <w:abstractNumId w:val="32"/>
  </w:num>
  <w:num w:numId="13">
    <w:abstractNumId w:val="29"/>
  </w:num>
  <w:num w:numId="14">
    <w:abstractNumId w:val="34"/>
  </w:num>
  <w:num w:numId="15">
    <w:abstractNumId w:val="6"/>
  </w:num>
  <w:num w:numId="16">
    <w:abstractNumId w:val="31"/>
  </w:num>
  <w:num w:numId="17">
    <w:abstractNumId w:val="9"/>
  </w:num>
  <w:num w:numId="18">
    <w:abstractNumId w:val="33"/>
  </w:num>
  <w:num w:numId="19">
    <w:abstractNumId w:val="28"/>
  </w:num>
  <w:num w:numId="20">
    <w:abstractNumId w:val="3"/>
  </w:num>
  <w:num w:numId="21">
    <w:abstractNumId w:val="3"/>
  </w:num>
  <w:num w:numId="22">
    <w:abstractNumId w:val="5"/>
  </w:num>
  <w:num w:numId="23">
    <w:abstractNumId w:val="27"/>
  </w:num>
  <w:num w:numId="24">
    <w:abstractNumId w:val="28"/>
  </w:num>
  <w:num w:numId="25">
    <w:abstractNumId w:val="30"/>
  </w:num>
  <w:num w:numId="26">
    <w:abstractNumId w:val="13"/>
  </w:num>
  <w:num w:numId="27">
    <w:abstractNumId w:val="0"/>
  </w:num>
  <w:num w:numId="28">
    <w:abstractNumId w:val="10"/>
  </w:num>
  <w:num w:numId="29">
    <w:abstractNumId w:val="8"/>
  </w:num>
  <w:num w:numId="30">
    <w:abstractNumId w:val="21"/>
  </w:num>
  <w:num w:numId="31">
    <w:abstractNumId w:val="20"/>
  </w:num>
  <w:num w:numId="32">
    <w:abstractNumId w:val="11"/>
  </w:num>
  <w:num w:numId="33">
    <w:abstractNumId w:val="25"/>
  </w:num>
  <w:num w:numId="34">
    <w:abstractNumId w:val="26"/>
  </w:num>
  <w:num w:numId="35">
    <w:abstractNumId w:val="4"/>
  </w:num>
  <w:num w:numId="36">
    <w:abstractNumId w:val="1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2E"/>
    <w:rsid w:val="00003A00"/>
    <w:rsid w:val="0002190E"/>
    <w:rsid w:val="00045B6B"/>
    <w:rsid w:val="0005522B"/>
    <w:rsid w:val="00095E34"/>
    <w:rsid w:val="0009628B"/>
    <w:rsid w:val="000B4E39"/>
    <w:rsid w:val="000F74CF"/>
    <w:rsid w:val="0010383B"/>
    <w:rsid w:val="001C7F88"/>
    <w:rsid w:val="001F3F8A"/>
    <w:rsid w:val="0026553B"/>
    <w:rsid w:val="00267C7C"/>
    <w:rsid w:val="00300067"/>
    <w:rsid w:val="00322E4A"/>
    <w:rsid w:val="00370BEC"/>
    <w:rsid w:val="0037377A"/>
    <w:rsid w:val="00387B18"/>
    <w:rsid w:val="003D37E6"/>
    <w:rsid w:val="003E034B"/>
    <w:rsid w:val="003E54C4"/>
    <w:rsid w:val="00433F6F"/>
    <w:rsid w:val="00437091"/>
    <w:rsid w:val="004C3CFC"/>
    <w:rsid w:val="004C49D6"/>
    <w:rsid w:val="004D2CA3"/>
    <w:rsid w:val="005175B6"/>
    <w:rsid w:val="00524F64"/>
    <w:rsid w:val="00531798"/>
    <w:rsid w:val="005351D2"/>
    <w:rsid w:val="00566D02"/>
    <w:rsid w:val="00592A07"/>
    <w:rsid w:val="005C63B1"/>
    <w:rsid w:val="005D68E2"/>
    <w:rsid w:val="005D6B3A"/>
    <w:rsid w:val="00605F4C"/>
    <w:rsid w:val="00614BA9"/>
    <w:rsid w:val="0064028F"/>
    <w:rsid w:val="00651A2C"/>
    <w:rsid w:val="00664DB9"/>
    <w:rsid w:val="006C166A"/>
    <w:rsid w:val="006C4DE9"/>
    <w:rsid w:val="00721E2B"/>
    <w:rsid w:val="00726C16"/>
    <w:rsid w:val="00734CBE"/>
    <w:rsid w:val="0074424E"/>
    <w:rsid w:val="007502A7"/>
    <w:rsid w:val="007570EE"/>
    <w:rsid w:val="00765EB6"/>
    <w:rsid w:val="00777583"/>
    <w:rsid w:val="00777777"/>
    <w:rsid w:val="00782DDD"/>
    <w:rsid w:val="00795F90"/>
    <w:rsid w:val="007C55A0"/>
    <w:rsid w:val="007F7215"/>
    <w:rsid w:val="00813FBE"/>
    <w:rsid w:val="00856041"/>
    <w:rsid w:val="00856A88"/>
    <w:rsid w:val="008722F9"/>
    <w:rsid w:val="00876B50"/>
    <w:rsid w:val="00880280"/>
    <w:rsid w:val="008937B8"/>
    <w:rsid w:val="008D3D2C"/>
    <w:rsid w:val="008E3627"/>
    <w:rsid w:val="00920535"/>
    <w:rsid w:val="009224D6"/>
    <w:rsid w:val="00937752"/>
    <w:rsid w:val="0096182B"/>
    <w:rsid w:val="0096705D"/>
    <w:rsid w:val="009B19E4"/>
    <w:rsid w:val="009C01DC"/>
    <w:rsid w:val="009C2CF1"/>
    <w:rsid w:val="009D3263"/>
    <w:rsid w:val="009F0835"/>
    <w:rsid w:val="00A16738"/>
    <w:rsid w:val="00A30E83"/>
    <w:rsid w:val="00A3223D"/>
    <w:rsid w:val="00A33AE9"/>
    <w:rsid w:val="00A46D5F"/>
    <w:rsid w:val="00A8007B"/>
    <w:rsid w:val="00AB63BB"/>
    <w:rsid w:val="00AC2CC8"/>
    <w:rsid w:val="00AC5E78"/>
    <w:rsid w:val="00AC70C6"/>
    <w:rsid w:val="00B0520E"/>
    <w:rsid w:val="00B24D04"/>
    <w:rsid w:val="00B34C3B"/>
    <w:rsid w:val="00B45089"/>
    <w:rsid w:val="00B47D4F"/>
    <w:rsid w:val="00B62895"/>
    <w:rsid w:val="00B64F3C"/>
    <w:rsid w:val="00B70341"/>
    <w:rsid w:val="00BB0EE5"/>
    <w:rsid w:val="00BB352A"/>
    <w:rsid w:val="00BD0E6A"/>
    <w:rsid w:val="00C17E1E"/>
    <w:rsid w:val="00C270F4"/>
    <w:rsid w:val="00C44181"/>
    <w:rsid w:val="00C739FC"/>
    <w:rsid w:val="00C931D3"/>
    <w:rsid w:val="00CA14BE"/>
    <w:rsid w:val="00CA626D"/>
    <w:rsid w:val="00CC79D0"/>
    <w:rsid w:val="00D15F23"/>
    <w:rsid w:val="00D243B7"/>
    <w:rsid w:val="00D33B02"/>
    <w:rsid w:val="00D40E58"/>
    <w:rsid w:val="00D7115F"/>
    <w:rsid w:val="00D8521C"/>
    <w:rsid w:val="00D9482E"/>
    <w:rsid w:val="00DC65FF"/>
    <w:rsid w:val="00DD74FB"/>
    <w:rsid w:val="00DE31E9"/>
    <w:rsid w:val="00E44F06"/>
    <w:rsid w:val="00E615BE"/>
    <w:rsid w:val="00EE51A3"/>
    <w:rsid w:val="00EF6740"/>
    <w:rsid w:val="00F60F2E"/>
    <w:rsid w:val="00FA6F22"/>
    <w:rsid w:val="00FC62A3"/>
    <w:rsid w:val="00FC6AF3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DF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47D4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47D4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47D4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47D4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47D4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47D4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47D4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47D4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47D4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D4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47D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47D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7D4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7D4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D4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D4F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47D4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47D4F"/>
    <w:rPr>
      <w:color w:val="808080"/>
    </w:rPr>
  </w:style>
  <w:style w:type="paragraph" w:styleId="Cabealho">
    <w:name w:val="header"/>
    <w:basedOn w:val="Normal"/>
    <w:link w:val="CabealhoChar1"/>
    <w:uiPriority w:val="99"/>
    <w:unhideWhenUsed/>
    <w:rsid w:val="00B47D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47D4F"/>
    <w:rPr>
      <w:szCs w:val="21"/>
    </w:rPr>
  </w:style>
  <w:style w:type="paragraph" w:styleId="Rodap">
    <w:name w:val="footer"/>
    <w:basedOn w:val="Normal"/>
    <w:link w:val="RodapChar"/>
    <w:rsid w:val="00B47D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47D4F"/>
    <w:rPr>
      <w:szCs w:val="21"/>
    </w:rPr>
  </w:style>
  <w:style w:type="paragraph" w:styleId="NormalWeb">
    <w:name w:val="Normal (Web)"/>
    <w:basedOn w:val="Normal"/>
    <w:uiPriority w:val="99"/>
    <w:unhideWhenUsed/>
    <w:rsid w:val="00B47D4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D4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D4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B47D4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B47D4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B47D4F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B47D4F"/>
    <w:rPr>
      <w:rFonts w:ascii="Tahoma" w:hAnsi="Tahoma"/>
      <w:b/>
      <w:sz w:val="20"/>
    </w:rPr>
  </w:style>
  <w:style w:type="paragraph" w:customStyle="1" w:styleId="01TITULO3">
    <w:name w:val="01_TITULO_3"/>
    <w:basedOn w:val="01TITULO2"/>
    <w:rsid w:val="00B47D4F"/>
    <w:rPr>
      <w:sz w:val="32"/>
    </w:rPr>
  </w:style>
  <w:style w:type="paragraph" w:customStyle="1" w:styleId="01TITULO2">
    <w:name w:val="01_TITULO_2"/>
    <w:basedOn w:val="Ttulo2"/>
    <w:rsid w:val="00B47D4F"/>
    <w:pPr>
      <w:spacing w:before="57" w:line="240" w:lineRule="atLeast"/>
    </w:pPr>
    <w:rPr>
      <w:sz w:val="36"/>
    </w:rPr>
  </w:style>
  <w:style w:type="paragraph" w:customStyle="1" w:styleId="03TITULOTABELAS1">
    <w:name w:val="03_TITULO_TABELAS_1"/>
    <w:basedOn w:val="02TEXTOPRINCIPAL"/>
    <w:rsid w:val="00B47D4F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B47D4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47D4F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B47D4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B47D4F"/>
    <w:pPr>
      <w:spacing w:before="0" w:after="0"/>
    </w:pPr>
  </w:style>
  <w:style w:type="character" w:customStyle="1" w:styleId="Ttulo2Char">
    <w:name w:val="Título 2 Char"/>
    <w:basedOn w:val="Fontepargpadro"/>
    <w:link w:val="Ttulo2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B47D4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47D4F"/>
  </w:style>
  <w:style w:type="paragraph" w:customStyle="1" w:styleId="01TtuloPeso2">
    <w:name w:val="01_Título Peso 2"/>
    <w:basedOn w:val="Normal"/>
    <w:autoRedefine/>
    <w:qFormat/>
    <w:rsid w:val="00B47D4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47D4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47D4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B47D4F"/>
    <w:rPr>
      <w:sz w:val="28"/>
    </w:rPr>
  </w:style>
  <w:style w:type="paragraph" w:customStyle="1" w:styleId="01TITULOVINHETA2">
    <w:name w:val="01_TITULO_VINHETA_2"/>
    <w:basedOn w:val="03TITULOTABELAS1"/>
    <w:rsid w:val="00B47D4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47D4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47D4F"/>
    <w:pPr>
      <w:widowControl w:val="0"/>
      <w:numPr>
        <w:numId w:val="1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47D4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47D4F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47D4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47D4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47D4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47D4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47D4F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B47D4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47D4F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B47D4F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47D4F"/>
    <w:pPr>
      <w:ind w:left="0" w:firstLine="0"/>
    </w:pPr>
  </w:style>
  <w:style w:type="paragraph" w:customStyle="1" w:styleId="06CREDITO">
    <w:name w:val="06_CREDITO"/>
    <w:basedOn w:val="02TEXTOPRINCIPAL"/>
    <w:rsid w:val="00B47D4F"/>
    <w:rPr>
      <w:sz w:val="16"/>
    </w:rPr>
  </w:style>
  <w:style w:type="paragraph" w:customStyle="1" w:styleId="06LEGENDA">
    <w:name w:val="06_LEGENDA"/>
    <w:basedOn w:val="06CREDITO"/>
    <w:rsid w:val="00B47D4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47D4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47D4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47D4F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37752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3775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B47D4F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B47D4F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47D4F"/>
    <w:rPr>
      <w:i/>
      <w:iCs/>
    </w:rPr>
  </w:style>
  <w:style w:type="character" w:styleId="nfaseSutil">
    <w:name w:val="Subtle Emphasis"/>
    <w:basedOn w:val="Fontepargpadro"/>
    <w:uiPriority w:val="19"/>
    <w:qFormat/>
    <w:rsid w:val="00B47D4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47D4F"/>
    <w:pPr>
      <w:ind w:firstLine="283"/>
    </w:pPr>
  </w:style>
  <w:style w:type="character" w:styleId="Forte">
    <w:name w:val="Strong"/>
    <w:basedOn w:val="Fontepargpadro"/>
    <w:uiPriority w:val="22"/>
    <w:qFormat/>
    <w:rsid w:val="00B47D4F"/>
    <w:rPr>
      <w:b/>
      <w:bCs/>
    </w:rPr>
  </w:style>
  <w:style w:type="paragraph" w:customStyle="1" w:styleId="Hangingindent">
    <w:name w:val="Hanging indent"/>
    <w:basedOn w:val="Textbody"/>
    <w:rsid w:val="00B47D4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47D4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47D4F"/>
    <w:rPr>
      <w:color w:val="954F72" w:themeColor="followedHyperlink"/>
      <w:u w:val="single"/>
    </w:rPr>
  </w:style>
  <w:style w:type="paragraph" w:customStyle="1" w:styleId="Index">
    <w:name w:val="Index"/>
    <w:rsid w:val="00B47D4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B47D4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B47D4F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B47D4F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B47D4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47D4F"/>
    <w:pPr>
      <w:numPr>
        <w:numId w:val="23"/>
      </w:numPr>
    </w:pPr>
  </w:style>
  <w:style w:type="numbering" w:customStyle="1" w:styleId="LFO3">
    <w:name w:val="LFO3"/>
    <w:basedOn w:val="Semlista"/>
    <w:rsid w:val="00B47D4F"/>
    <w:pPr>
      <w:numPr>
        <w:numId w:val="19"/>
      </w:numPr>
    </w:pPr>
  </w:style>
  <w:style w:type="paragraph" w:customStyle="1" w:styleId="ListIndent">
    <w:name w:val="List Indent"/>
    <w:basedOn w:val="Textbody"/>
    <w:rsid w:val="00B47D4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47D4F"/>
    <w:rPr>
      <w:rFonts w:cs="Mangal"/>
      <w:sz w:val="24"/>
    </w:rPr>
  </w:style>
  <w:style w:type="character" w:customStyle="1" w:styleId="LYBOLDLIGHT">
    <w:name w:val="LY_BOLD_LIGHT"/>
    <w:uiPriority w:val="99"/>
    <w:rsid w:val="00B47D4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47D4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47D4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B47D4F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47D4F"/>
    <w:pPr>
      <w:suppressLineNumbers/>
    </w:pPr>
  </w:style>
  <w:style w:type="character" w:customStyle="1" w:styleId="SaudaoChar">
    <w:name w:val="Saudação Char"/>
    <w:basedOn w:val="Fontepargpadro"/>
    <w:link w:val="Saudao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B47D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47D4F"/>
    <w:rPr>
      <w:rFonts w:cstheme="minorHAnsi"/>
      <w:sz w:val="20"/>
    </w:rPr>
  </w:style>
  <w:style w:type="paragraph" w:customStyle="1" w:styleId="TableContents">
    <w:name w:val="Table Contents"/>
    <w:basedOn w:val="Standard"/>
    <w:rsid w:val="00B47D4F"/>
    <w:pPr>
      <w:suppressLineNumbers/>
    </w:pPr>
  </w:style>
  <w:style w:type="paragraph" w:customStyle="1" w:styleId="Textbodyindent">
    <w:name w:val="Text body indent"/>
    <w:basedOn w:val="Textbody"/>
    <w:rsid w:val="00B47D4F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B47D4F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B47D4F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B47D4F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B47D4F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B47D4F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B47D4F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B47D4F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B47D4F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B47D4F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B47D4F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47D4F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B47D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47D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47D4F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47D4F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7D4F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D4F"/>
    <w:rPr>
      <w:rFonts w:ascii="Tahoma" w:eastAsia="SimSun" w:hAnsi="Tahoma" w:cs="Tahoma"/>
      <w:kern w:val="3"/>
      <w:sz w:val="16"/>
      <w:szCs w:val="1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B47D4F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47D4F"/>
    <w:rPr>
      <w:color w:val="808080"/>
    </w:rPr>
  </w:style>
  <w:style w:type="paragraph" w:styleId="Cabealho">
    <w:name w:val="header"/>
    <w:basedOn w:val="Normal"/>
    <w:link w:val="CabealhoChar1"/>
    <w:uiPriority w:val="99"/>
    <w:unhideWhenUsed/>
    <w:rsid w:val="00B47D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B47D4F"/>
    <w:rPr>
      <w:szCs w:val="21"/>
    </w:rPr>
  </w:style>
  <w:style w:type="paragraph" w:styleId="Rodap">
    <w:name w:val="footer"/>
    <w:basedOn w:val="Normal"/>
    <w:link w:val="RodapChar"/>
    <w:rsid w:val="00B47D4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B47D4F"/>
    <w:rPr>
      <w:szCs w:val="21"/>
    </w:rPr>
  </w:style>
  <w:style w:type="paragraph" w:styleId="NormalWeb">
    <w:name w:val="Normal (Web)"/>
    <w:basedOn w:val="Normal"/>
    <w:uiPriority w:val="99"/>
    <w:unhideWhenUsed/>
    <w:rsid w:val="00B47D4F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7D4F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7D4F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customStyle="1" w:styleId="01TITULO1">
    <w:name w:val="01_TITULO_1"/>
    <w:basedOn w:val="02TEXTOPRINCIPAL"/>
    <w:rsid w:val="00B47D4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B47D4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B47D4F"/>
    <w:pPr>
      <w:spacing w:before="57" w:after="57" w:line="240" w:lineRule="atLeast"/>
    </w:pPr>
  </w:style>
  <w:style w:type="character" w:customStyle="1" w:styleId="TextoBold">
    <w:name w:val="Texto Bold"/>
    <w:basedOn w:val="Fontepargpadro"/>
    <w:uiPriority w:val="1"/>
    <w:qFormat/>
    <w:rsid w:val="00B47D4F"/>
    <w:rPr>
      <w:rFonts w:ascii="Tahoma" w:hAnsi="Tahoma"/>
      <w:b/>
      <w:sz w:val="20"/>
    </w:rPr>
  </w:style>
  <w:style w:type="paragraph" w:customStyle="1" w:styleId="01TITULO3">
    <w:name w:val="01_TITULO_3"/>
    <w:basedOn w:val="01TITULO2"/>
    <w:rsid w:val="00B47D4F"/>
    <w:rPr>
      <w:sz w:val="32"/>
    </w:rPr>
  </w:style>
  <w:style w:type="paragraph" w:customStyle="1" w:styleId="01TITULO2">
    <w:name w:val="01_TITULO_2"/>
    <w:basedOn w:val="Ttulo2"/>
    <w:rsid w:val="00B47D4F"/>
    <w:pPr>
      <w:spacing w:before="57" w:line="240" w:lineRule="atLeast"/>
    </w:pPr>
    <w:rPr>
      <w:sz w:val="36"/>
    </w:rPr>
  </w:style>
  <w:style w:type="paragraph" w:customStyle="1" w:styleId="03TITULOTABELAS1">
    <w:name w:val="03_TITULO_TABELAS_1"/>
    <w:basedOn w:val="02TEXTOPRINCIPAL"/>
    <w:rsid w:val="00B47D4F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B47D4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B47D4F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B47D4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B47D4F"/>
    <w:pPr>
      <w:spacing w:before="0" w:after="0"/>
    </w:pPr>
  </w:style>
  <w:style w:type="character" w:customStyle="1" w:styleId="Ttulo2Char">
    <w:name w:val="Título 2 Char"/>
    <w:basedOn w:val="Fontepargpadro"/>
    <w:link w:val="Ttulo2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0TtuloPeso1">
    <w:name w:val="00_Título Peso 1"/>
    <w:basedOn w:val="Normal"/>
    <w:autoRedefine/>
    <w:qFormat/>
    <w:rsid w:val="00B47D4F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B47D4F"/>
  </w:style>
  <w:style w:type="paragraph" w:customStyle="1" w:styleId="01TtuloPeso2">
    <w:name w:val="01_Título Peso 2"/>
    <w:basedOn w:val="Normal"/>
    <w:autoRedefine/>
    <w:qFormat/>
    <w:rsid w:val="00B47D4F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B47D4F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B47D4F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4">
    <w:name w:val="01_TITULO_4"/>
    <w:basedOn w:val="01TITULO3"/>
    <w:rsid w:val="00B47D4F"/>
    <w:rPr>
      <w:sz w:val="28"/>
    </w:rPr>
  </w:style>
  <w:style w:type="paragraph" w:customStyle="1" w:styleId="01TITULOVINHETA2">
    <w:name w:val="01_TITULO_VINHETA_2"/>
    <w:basedOn w:val="03TITULOTABELAS1"/>
    <w:rsid w:val="00B47D4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B47D4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B47D4F"/>
    <w:pPr>
      <w:widowControl w:val="0"/>
      <w:numPr>
        <w:numId w:val="18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B47D4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B47D4F"/>
    <w:pPr>
      <w:numPr>
        <w:numId w:val="24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B47D4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B47D4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B47D4F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B47D4F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B47D4F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B47D4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B47D4F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B47D4F"/>
    <w:pPr>
      <w:numPr>
        <w:numId w:val="21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B47D4F"/>
    <w:pPr>
      <w:ind w:left="0" w:firstLine="0"/>
    </w:pPr>
  </w:style>
  <w:style w:type="paragraph" w:customStyle="1" w:styleId="06CREDITO">
    <w:name w:val="06_CREDITO"/>
    <w:basedOn w:val="02TEXTOPRINCIPAL"/>
    <w:rsid w:val="00B47D4F"/>
    <w:rPr>
      <w:sz w:val="16"/>
    </w:rPr>
  </w:style>
  <w:style w:type="paragraph" w:customStyle="1" w:styleId="06LEGENDA">
    <w:name w:val="06_LEGENDA"/>
    <w:basedOn w:val="06CREDITO"/>
    <w:rsid w:val="00B47D4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B47D4F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B47D4F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B47D4F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37752"/>
    <w:pPr>
      <w:spacing w:line="240" w:lineRule="auto"/>
    </w:pPr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37752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B47D4F"/>
    <w:rPr>
      <w:rFonts w:cs="HelveticaNeueLT Std"/>
      <w:color w:val="000000"/>
      <w:sz w:val="16"/>
      <w:szCs w:val="16"/>
    </w:rPr>
  </w:style>
  <w:style w:type="character" w:customStyle="1" w:styleId="A201">
    <w:name w:val="A20+1"/>
    <w:uiPriority w:val="99"/>
    <w:rsid w:val="00B47D4F"/>
    <w:rPr>
      <w:rFonts w:cs="Scene Std"/>
      <w:color w:val="000000"/>
      <w:sz w:val="12"/>
      <w:szCs w:val="12"/>
    </w:rPr>
  </w:style>
  <w:style w:type="character" w:customStyle="1" w:styleId="A7">
    <w:name w:val="A7"/>
    <w:uiPriority w:val="99"/>
    <w:rsid w:val="00B47D4F"/>
    <w:rPr>
      <w:rFonts w:cs="Scene Std"/>
      <w:i/>
      <w:iCs/>
      <w:color w:val="000000"/>
      <w:sz w:val="12"/>
      <w:szCs w:val="12"/>
    </w:rPr>
  </w:style>
  <w:style w:type="character" w:customStyle="1" w:styleId="CabealhoChar1">
    <w:name w:val="Cabeçalho Char1"/>
    <w:basedOn w:val="Fontepargpadro"/>
    <w:link w:val="Cabealho"/>
    <w:uiPriority w:val="99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B47D4F"/>
    <w:rPr>
      <w:i/>
      <w:iCs/>
    </w:rPr>
  </w:style>
  <w:style w:type="character" w:styleId="nfaseSutil">
    <w:name w:val="Subtle Emphasis"/>
    <w:basedOn w:val="Fontepargpadro"/>
    <w:uiPriority w:val="19"/>
    <w:qFormat/>
    <w:rsid w:val="00B47D4F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B47D4F"/>
    <w:pPr>
      <w:ind w:firstLine="283"/>
    </w:pPr>
  </w:style>
  <w:style w:type="character" w:styleId="Forte">
    <w:name w:val="Strong"/>
    <w:basedOn w:val="Fontepargpadro"/>
    <w:uiPriority w:val="22"/>
    <w:qFormat/>
    <w:rsid w:val="00B47D4F"/>
    <w:rPr>
      <w:b/>
      <w:bCs/>
    </w:rPr>
  </w:style>
  <w:style w:type="paragraph" w:customStyle="1" w:styleId="Hangingindent">
    <w:name w:val="Hanging indent"/>
    <w:basedOn w:val="Textbody"/>
    <w:rsid w:val="00B47D4F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B47D4F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47D4F"/>
    <w:rPr>
      <w:color w:val="954F72" w:themeColor="followedHyperlink"/>
      <w:u w:val="single"/>
    </w:rPr>
  </w:style>
  <w:style w:type="paragraph" w:customStyle="1" w:styleId="Index">
    <w:name w:val="Index"/>
    <w:rsid w:val="00B47D4F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B47D4F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B47D4F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B47D4F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B47D4F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B47D4F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B47D4F"/>
    <w:pPr>
      <w:numPr>
        <w:numId w:val="23"/>
      </w:numPr>
    </w:pPr>
  </w:style>
  <w:style w:type="numbering" w:customStyle="1" w:styleId="LFO3">
    <w:name w:val="LFO3"/>
    <w:basedOn w:val="Semlista"/>
    <w:rsid w:val="00B47D4F"/>
    <w:pPr>
      <w:numPr>
        <w:numId w:val="19"/>
      </w:numPr>
    </w:pPr>
  </w:style>
  <w:style w:type="paragraph" w:customStyle="1" w:styleId="ListIndent">
    <w:name w:val="List Indent"/>
    <w:basedOn w:val="Textbody"/>
    <w:rsid w:val="00B47D4F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B47D4F"/>
    <w:rPr>
      <w:rFonts w:cs="Mangal"/>
      <w:sz w:val="24"/>
    </w:rPr>
  </w:style>
  <w:style w:type="character" w:customStyle="1" w:styleId="LYBOLDLIGHT">
    <w:name w:val="LY_BOLD_LIGHT"/>
    <w:uiPriority w:val="99"/>
    <w:rsid w:val="00B47D4F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B47D4F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B47D4F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  <w:style w:type="paragraph" w:customStyle="1" w:styleId="Pa101">
    <w:name w:val="Pa10+1"/>
    <w:basedOn w:val="Default"/>
    <w:next w:val="Default"/>
    <w:uiPriority w:val="99"/>
    <w:rsid w:val="00B47D4F"/>
    <w:pPr>
      <w:spacing w:line="221" w:lineRule="atLeast"/>
    </w:pPr>
    <w:rPr>
      <w:rFonts w:cstheme="minorBidi"/>
      <w:color w:val="auto"/>
    </w:rPr>
  </w:style>
  <w:style w:type="paragraph" w:customStyle="1" w:styleId="Standard">
    <w:name w:val="Standard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B47D4F"/>
    <w:pPr>
      <w:suppressLineNumbers/>
    </w:pPr>
  </w:style>
  <w:style w:type="character" w:customStyle="1" w:styleId="SaudaoChar">
    <w:name w:val="Saudação Char"/>
    <w:basedOn w:val="Fontepargpadro"/>
    <w:link w:val="Saudao"/>
    <w:rsid w:val="00B47D4F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B47D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table" w:customStyle="1" w:styleId="Tabelacomgrade1">
    <w:name w:val="Tabela com grade1"/>
    <w:basedOn w:val="Tabelanormal"/>
    <w:next w:val="Tabelacomgrade"/>
    <w:uiPriority w:val="59"/>
    <w:rsid w:val="00B47D4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B47D4F"/>
    <w:rPr>
      <w:rFonts w:cstheme="minorHAnsi"/>
      <w:sz w:val="20"/>
    </w:rPr>
  </w:style>
  <w:style w:type="paragraph" w:customStyle="1" w:styleId="TableContents">
    <w:name w:val="Table Contents"/>
    <w:basedOn w:val="Standard"/>
    <w:rsid w:val="00B47D4F"/>
    <w:pPr>
      <w:suppressLineNumbers/>
    </w:pPr>
  </w:style>
  <w:style w:type="paragraph" w:customStyle="1" w:styleId="Textbodyindent">
    <w:name w:val="Text body indent"/>
    <w:basedOn w:val="Textbody"/>
    <w:rsid w:val="00B47D4F"/>
    <w:pPr>
      <w:ind w:left="283"/>
    </w:pPr>
  </w:style>
  <w:style w:type="character" w:customStyle="1" w:styleId="Textoitlico">
    <w:name w:val="Texto itálico"/>
    <w:basedOn w:val="Fontepargpadro"/>
    <w:uiPriority w:val="1"/>
    <w:qFormat/>
    <w:rsid w:val="00B47D4F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B47D4F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B47D4F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B47D4F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B47D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2AA65-FB15-4271-906E-66B547BE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27</cp:revision>
  <dcterms:created xsi:type="dcterms:W3CDTF">2018-10-26T14:58:00Z</dcterms:created>
  <dcterms:modified xsi:type="dcterms:W3CDTF">2018-11-10T13:02:00Z</dcterms:modified>
</cp:coreProperties>
</file>