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D8F4" w14:textId="47C507CD" w:rsidR="00471383" w:rsidRPr="00187C98" w:rsidRDefault="00471383" w:rsidP="005706D3">
      <w:pPr>
        <w:pStyle w:val="01TITULO1"/>
      </w:pPr>
      <w:r w:rsidRPr="00187C98">
        <w:t>Componente curricular: GEOGRAFIA</w:t>
      </w:r>
    </w:p>
    <w:p w14:paraId="25AE6D42" w14:textId="381B0127" w:rsidR="00471383" w:rsidRPr="00187C98" w:rsidRDefault="00EC3548" w:rsidP="005706D3">
      <w:pPr>
        <w:pStyle w:val="01TITULO1"/>
      </w:pPr>
      <w:r w:rsidRPr="00187C98">
        <w:t>9</w:t>
      </w:r>
      <w:r w:rsidR="007F7B7C" w:rsidRPr="00187C98">
        <w:t xml:space="preserve">º ano – </w:t>
      </w:r>
      <w:r w:rsidR="00C759C2" w:rsidRPr="00187C98">
        <w:t>2</w:t>
      </w:r>
      <w:r w:rsidR="007F7B7C" w:rsidRPr="00187C98">
        <w:t xml:space="preserve">º bimestre </w:t>
      </w:r>
    </w:p>
    <w:p w14:paraId="7582D621" w14:textId="28571B10" w:rsidR="005706D3" w:rsidRPr="00187C98" w:rsidRDefault="005706D3" w:rsidP="005706D3">
      <w:pPr>
        <w:pStyle w:val="01TITULO1"/>
      </w:pPr>
      <w:r w:rsidRPr="00187C98">
        <w:t xml:space="preserve">PROPOSTA DE </w:t>
      </w:r>
      <w:r w:rsidR="00B34128" w:rsidRPr="00187C98">
        <w:t xml:space="preserve">ACOMPANHAMENTO DA </w:t>
      </w:r>
      <w:r w:rsidRPr="00187C98">
        <w:t>APRENDIZAGEM</w:t>
      </w:r>
    </w:p>
    <w:p w14:paraId="6FC8773A" w14:textId="77777777" w:rsidR="00471383" w:rsidRPr="00310666" w:rsidRDefault="00471383" w:rsidP="00310666">
      <w:pPr>
        <w:pStyle w:val="02TEXTOPRINCIPAL"/>
      </w:pPr>
    </w:p>
    <w:p w14:paraId="73A11361" w14:textId="251AB3ED" w:rsidR="0044500A" w:rsidRPr="00187C98" w:rsidRDefault="0044500A" w:rsidP="0044500A">
      <w:pPr>
        <w:pStyle w:val="01TITULO2"/>
      </w:pPr>
      <w:r w:rsidRPr="00187C98">
        <w:rPr>
          <w:sz w:val="32"/>
          <w:szCs w:val="32"/>
        </w:rPr>
        <w:t>NOME</w:t>
      </w:r>
      <w:r w:rsidRPr="00187C98">
        <w:t>: __________________________________________________________</w:t>
      </w:r>
      <w:r w:rsidR="009D0700" w:rsidRPr="00187C98">
        <w:t>_______</w:t>
      </w:r>
    </w:p>
    <w:p w14:paraId="5ADA1A30" w14:textId="1FF88296" w:rsidR="003C5EC5" w:rsidRPr="00187C98" w:rsidRDefault="0044500A" w:rsidP="003C5EC5">
      <w:pPr>
        <w:pStyle w:val="01TITULO3"/>
      </w:pPr>
      <w:r w:rsidRPr="00187C98">
        <w:rPr>
          <w:sz w:val="28"/>
        </w:rPr>
        <w:t>TURMA</w:t>
      </w:r>
      <w:r w:rsidRPr="00187C98">
        <w:t xml:space="preserve">: </w:t>
      </w:r>
      <w:r w:rsidRPr="00187C98">
        <w:rPr>
          <w:sz w:val="36"/>
        </w:rPr>
        <w:t>_________________________________________</w:t>
      </w:r>
      <w:r w:rsidRPr="00187C98">
        <w:rPr>
          <w:b w:val="0"/>
        </w:rPr>
        <w:t xml:space="preserve"> </w:t>
      </w:r>
      <w:r w:rsidRPr="00187C98">
        <w:rPr>
          <w:sz w:val="28"/>
        </w:rPr>
        <w:t>DATA</w:t>
      </w:r>
      <w:r w:rsidRPr="00187C98">
        <w:t xml:space="preserve">: </w:t>
      </w:r>
      <w:r w:rsidRPr="00187C98">
        <w:rPr>
          <w:sz w:val="36"/>
          <w:szCs w:val="36"/>
        </w:rPr>
        <w:t>________________</w:t>
      </w:r>
      <w:r w:rsidR="005706D3" w:rsidRPr="00187C98">
        <w:cr/>
      </w:r>
    </w:p>
    <w:p w14:paraId="35339945" w14:textId="77777777" w:rsidR="0044500A" w:rsidRPr="00187C98" w:rsidRDefault="0044500A" w:rsidP="0044500A">
      <w:pPr>
        <w:pStyle w:val="01TITULO3"/>
      </w:pPr>
      <w:bookmarkStart w:id="0" w:name="_Hlk524616859"/>
      <w:r w:rsidRPr="00187C98">
        <w:t>Questão 1</w:t>
      </w:r>
    </w:p>
    <w:p w14:paraId="54E0C907" w14:textId="228F670D" w:rsidR="00C759C2" w:rsidRPr="00187C98" w:rsidRDefault="00C759C2" w:rsidP="00C759C2">
      <w:pPr>
        <w:pStyle w:val="05ATIVIDADES"/>
      </w:pPr>
      <w:r w:rsidRPr="00187C98">
        <w:t xml:space="preserve">Observe </w:t>
      </w:r>
      <w:r w:rsidR="0046132E" w:rsidRPr="00187C98">
        <w:t>o mapa</w:t>
      </w:r>
      <w:r w:rsidRPr="00187C98">
        <w:t xml:space="preserve"> abaixo:</w:t>
      </w:r>
      <w:bookmarkEnd w:id="0"/>
    </w:p>
    <w:p w14:paraId="58F60241" w14:textId="77777777" w:rsidR="009D0700" w:rsidRPr="00310666" w:rsidRDefault="009D0700" w:rsidP="00310666">
      <w:pPr>
        <w:pStyle w:val="02TEXTOPRINCIPAL"/>
      </w:pPr>
    </w:p>
    <w:p w14:paraId="120ED82A" w14:textId="69A65BB5" w:rsidR="00C759C2" w:rsidRPr="00187C98" w:rsidRDefault="00290F34" w:rsidP="00CC537E">
      <w:pPr>
        <w:pStyle w:val="05ATIVIDADES"/>
        <w:jc w:val="center"/>
      </w:pPr>
      <w:r>
        <w:rPr>
          <w:noProof/>
          <w:lang w:eastAsia="pt-BR" w:bidi="ar-SA"/>
        </w:rPr>
        <w:drawing>
          <wp:inline distT="0" distB="0" distL="0" distR="0" wp14:anchorId="3A3B7AA1" wp14:editId="3005CD6B">
            <wp:extent cx="5886450" cy="3257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45A0" w14:textId="5B646712" w:rsidR="00AB5000" w:rsidRPr="00187C98" w:rsidRDefault="00C759C2" w:rsidP="00CC537E">
      <w:pPr>
        <w:pStyle w:val="06LEGENDA"/>
        <w:jc w:val="center"/>
      </w:pPr>
      <w:r w:rsidRPr="00187C98">
        <w:t>Fonte: IBGE. Disponível em: &lt;</w:t>
      </w:r>
      <w:hyperlink r:id="rId9" w:history="1">
        <w:r w:rsidR="006F59FB" w:rsidRPr="00310666">
          <w:rPr>
            <w:rStyle w:val="Hyperlink"/>
          </w:rPr>
          <w:t>https://7a12.ibge.gov.br/images/7a12/mapas/mundo/planisferio_pol.pdf</w:t>
        </w:r>
      </w:hyperlink>
      <w:r w:rsidRPr="00187C98">
        <w:t>&gt;. Acesso em: 2</w:t>
      </w:r>
      <w:r w:rsidR="006F59FB" w:rsidRPr="00187C98">
        <w:t>3</w:t>
      </w:r>
      <w:r w:rsidRPr="00187C98">
        <w:t xml:space="preserve"> </w:t>
      </w:r>
      <w:r w:rsidR="006F59FB" w:rsidRPr="00187C98">
        <w:t>set</w:t>
      </w:r>
      <w:r w:rsidRPr="00187C98">
        <w:t>. 2018.</w:t>
      </w:r>
    </w:p>
    <w:p w14:paraId="2792154B" w14:textId="77777777" w:rsidR="001E7B79" w:rsidRPr="00310666" w:rsidRDefault="001E7B79" w:rsidP="00310666">
      <w:pPr>
        <w:pStyle w:val="02TEXTOPRINCIPAL"/>
      </w:pPr>
    </w:p>
    <w:p w14:paraId="576DCD59" w14:textId="610C8C6A" w:rsidR="00840FA8" w:rsidRPr="00187C98" w:rsidRDefault="009915C3" w:rsidP="00CC537E">
      <w:pPr>
        <w:pStyle w:val="05ATIVIDADES"/>
        <w:tabs>
          <w:tab w:val="clear" w:pos="279"/>
          <w:tab w:val="right" w:pos="0"/>
        </w:tabs>
        <w:ind w:left="0" w:firstLine="0"/>
      </w:pPr>
      <w:r w:rsidRPr="00187C98">
        <w:t>Por que é possível considerar que essa imagem representa uma face da dominação históri</w:t>
      </w:r>
      <w:r w:rsidR="008D7C93" w:rsidRPr="00187C98">
        <w:t>c</w:t>
      </w:r>
      <w:r w:rsidRPr="00187C98">
        <w:t>a do mundo europeu sobre os demais países e continentes?</w:t>
      </w:r>
    </w:p>
    <w:p w14:paraId="0271DFB4" w14:textId="2B48C786" w:rsidR="00187C98" w:rsidRDefault="0010287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513FFC3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2FBDE7A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1574017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A078880" w14:textId="400AD2DF" w:rsidR="0026487E" w:rsidRPr="00310666" w:rsidRDefault="0026487E" w:rsidP="00310666">
      <w:pPr>
        <w:pStyle w:val="05LINHASRESPOSTA"/>
      </w:pPr>
      <w:bookmarkStart w:id="1" w:name="_Hlk524619819"/>
      <w:r w:rsidRPr="00187C98">
        <w:rPr>
          <w:sz w:val="28"/>
        </w:rPr>
        <w:br w:type="page"/>
      </w:r>
    </w:p>
    <w:p w14:paraId="5B7A538B" w14:textId="61C8C601" w:rsidR="0044500A" w:rsidRPr="00187C98" w:rsidRDefault="0044500A" w:rsidP="0044500A">
      <w:pPr>
        <w:pStyle w:val="01TITULO3"/>
      </w:pPr>
      <w:r w:rsidRPr="00187C98">
        <w:lastRenderedPageBreak/>
        <w:t>Questão 2</w:t>
      </w:r>
    </w:p>
    <w:p w14:paraId="764A0524" w14:textId="3552CD1F" w:rsidR="000C6033" w:rsidRPr="00187C98" w:rsidRDefault="005C2309" w:rsidP="00CC537E">
      <w:pPr>
        <w:pStyle w:val="05ATIVIDADES"/>
        <w:tabs>
          <w:tab w:val="clear" w:pos="279"/>
          <w:tab w:val="right" w:pos="142"/>
        </w:tabs>
        <w:ind w:left="0" w:firstLine="0"/>
      </w:pPr>
      <w:r w:rsidRPr="00187C98">
        <w:t>Em ensaio que discute aspectos de como o consumismo, sobretudo de produtos supérfluos, tem gerado tantos conflitos sociais e destacado as desigualdades existentes, o autor escreve:</w:t>
      </w:r>
    </w:p>
    <w:bookmarkEnd w:id="1"/>
    <w:p w14:paraId="4E9F6D6B" w14:textId="25FE2E9D" w:rsidR="005C2309" w:rsidRPr="00187C98" w:rsidRDefault="009D0700" w:rsidP="00626B22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187C98">
        <w:rPr>
          <w:rFonts w:ascii="Tahoma" w:hAnsi="Tahoma" w:cs="Tahoma"/>
          <w:sz w:val="21"/>
          <w:szCs w:val="21"/>
        </w:rPr>
        <w:t>“</w:t>
      </w:r>
      <w:r w:rsidR="005C2309" w:rsidRPr="00187C98">
        <w:rPr>
          <w:rFonts w:ascii="Tahoma" w:hAnsi="Tahoma" w:cs="Tahoma"/>
          <w:sz w:val="21"/>
          <w:szCs w:val="21"/>
        </w:rPr>
        <w:t>O problema é: como continuar submetendo os miseráveis a um discurso moral, que valoriza a austeridade e a virtude, quando nós mesmos prezamos justamente o prazer? Como exigir do pobre o comedimento, a medida, quando gostamos do que é supérfluo, do desmedido? Os miseráveis têm olhos. Sabem da riqueza alheia e a comparam com suas carências. Só que não se limitam a desejar uma casa. Querem o tênis, isto é, o ícone do prazer.</w:t>
      </w:r>
      <w:r w:rsidRPr="00187C98">
        <w:rPr>
          <w:rFonts w:ascii="Tahoma" w:hAnsi="Tahoma" w:cs="Tahoma"/>
          <w:sz w:val="21"/>
          <w:szCs w:val="21"/>
        </w:rPr>
        <w:t>”</w:t>
      </w:r>
      <w:r w:rsidR="005C2309" w:rsidRPr="00187C98">
        <w:rPr>
          <w:rFonts w:ascii="Tahoma" w:hAnsi="Tahoma" w:cs="Tahoma"/>
          <w:sz w:val="21"/>
          <w:szCs w:val="21"/>
        </w:rPr>
        <w:t xml:space="preserve"> </w:t>
      </w:r>
    </w:p>
    <w:p w14:paraId="1DB6C175" w14:textId="77777777" w:rsidR="00B2041F" w:rsidRDefault="005C2309" w:rsidP="005C2309">
      <w:pPr>
        <w:pStyle w:val="02refdecitacao"/>
        <w:rPr>
          <w:sz w:val="20"/>
          <w:szCs w:val="20"/>
        </w:rPr>
      </w:pPr>
      <w:r w:rsidRPr="00B2041F">
        <w:rPr>
          <w:sz w:val="20"/>
          <w:szCs w:val="20"/>
        </w:rPr>
        <w:t xml:space="preserve">RIBEIRO, Renato Janine. </w:t>
      </w:r>
      <w:r w:rsidRPr="00B2041F">
        <w:rPr>
          <w:i/>
          <w:sz w:val="20"/>
          <w:szCs w:val="20"/>
        </w:rPr>
        <w:t>A boa política</w:t>
      </w:r>
      <w:r w:rsidRPr="00B2041F">
        <w:rPr>
          <w:sz w:val="20"/>
          <w:szCs w:val="20"/>
        </w:rPr>
        <w:t xml:space="preserve">: Ensaios sobre a democracia na era da internet. </w:t>
      </w:r>
    </w:p>
    <w:p w14:paraId="45D0BF99" w14:textId="2CD5B613" w:rsidR="00840FA8" w:rsidRPr="00B2041F" w:rsidRDefault="005C2309" w:rsidP="005C2309">
      <w:pPr>
        <w:pStyle w:val="02refdecitacao"/>
        <w:rPr>
          <w:sz w:val="20"/>
          <w:szCs w:val="20"/>
        </w:rPr>
      </w:pPr>
      <w:r w:rsidRPr="00B2041F">
        <w:rPr>
          <w:sz w:val="20"/>
          <w:szCs w:val="20"/>
        </w:rPr>
        <w:t>São Paulo: Co</w:t>
      </w:r>
      <w:r w:rsidR="0046132E" w:rsidRPr="00B2041F">
        <w:rPr>
          <w:sz w:val="20"/>
          <w:szCs w:val="20"/>
        </w:rPr>
        <w:t>mpanhia das Letras, 2017</w:t>
      </w:r>
      <w:r w:rsidR="00281142" w:rsidRPr="00B2041F">
        <w:rPr>
          <w:sz w:val="20"/>
          <w:szCs w:val="20"/>
        </w:rPr>
        <w:t>.</w:t>
      </w:r>
      <w:r w:rsidR="0046132E" w:rsidRPr="00B2041F">
        <w:rPr>
          <w:sz w:val="20"/>
          <w:szCs w:val="20"/>
        </w:rPr>
        <w:t xml:space="preserve"> p. 51</w:t>
      </w:r>
      <w:r w:rsidR="00281142" w:rsidRPr="00B2041F">
        <w:rPr>
          <w:sz w:val="20"/>
          <w:szCs w:val="20"/>
        </w:rPr>
        <w:t>.</w:t>
      </w:r>
    </w:p>
    <w:p w14:paraId="6DA393F2" w14:textId="02302EDD" w:rsidR="00840FA8" w:rsidRPr="00310666" w:rsidRDefault="00840FA8" w:rsidP="00310666">
      <w:pPr>
        <w:pStyle w:val="02TEXTOPRINCIPAL"/>
      </w:pPr>
    </w:p>
    <w:p w14:paraId="740B5651" w14:textId="3C32B27F" w:rsidR="00840FA8" w:rsidRPr="00187C98" w:rsidRDefault="005C2309" w:rsidP="00CC537E">
      <w:pPr>
        <w:pStyle w:val="05ATIVIDADES"/>
        <w:ind w:left="0" w:firstLine="0"/>
        <w:rPr>
          <w:sz w:val="16"/>
          <w:szCs w:val="16"/>
        </w:rPr>
      </w:pPr>
      <w:r w:rsidRPr="00187C98">
        <w:t xml:space="preserve">A partir do trecho acima, </w:t>
      </w:r>
      <w:r w:rsidR="009D0700" w:rsidRPr="00187C98">
        <w:t>considerando também</w:t>
      </w:r>
      <w:r w:rsidRPr="00187C98">
        <w:t xml:space="preserve"> seus conhecimentos e sua experiência enquanto habitante em um mundo globalizado, escreva sobre como o consumismo tem gerado conflitos e problemas sociais cada vez mais relevantes para </w:t>
      </w:r>
      <w:r w:rsidR="00281142" w:rsidRPr="00187C98">
        <w:t xml:space="preserve">a </w:t>
      </w:r>
      <w:r w:rsidRPr="00187C98">
        <w:t>compreensão da sociedade atual.</w:t>
      </w:r>
      <w:r w:rsidR="006E4467" w:rsidRPr="00187C98">
        <w:rPr>
          <w:sz w:val="16"/>
          <w:szCs w:val="16"/>
        </w:rPr>
        <w:t xml:space="preserve"> </w:t>
      </w:r>
    </w:p>
    <w:p w14:paraId="69B63072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D6D713D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3A9DF33F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88999AB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31D91089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46A06E6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2977A87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8443FC6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3D4F4149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24885A63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6020625" w14:textId="77777777" w:rsidR="00102876" w:rsidRPr="00310666" w:rsidRDefault="00102876" w:rsidP="00310666">
      <w:pPr>
        <w:pStyle w:val="02TEXTOPRINCIPAL"/>
      </w:pPr>
      <w:r w:rsidRPr="00310666">
        <w:br w:type="page"/>
      </w:r>
    </w:p>
    <w:p w14:paraId="37170B00" w14:textId="5F40254E" w:rsidR="00C501C6" w:rsidRPr="00187C98" w:rsidRDefault="00C501C6" w:rsidP="00C501C6">
      <w:pPr>
        <w:pStyle w:val="01TITULO3"/>
      </w:pPr>
      <w:r w:rsidRPr="00187C98">
        <w:lastRenderedPageBreak/>
        <w:t>Questão 3</w:t>
      </w:r>
    </w:p>
    <w:p w14:paraId="3E25A5DC" w14:textId="0E81BBC0" w:rsidR="00F04325" w:rsidRPr="00187C98" w:rsidRDefault="00C21391" w:rsidP="00CC537E">
      <w:pPr>
        <w:pStyle w:val="05ATIVIDADES"/>
        <w:ind w:left="0" w:firstLine="0"/>
        <w:jc w:val="both"/>
      </w:pPr>
      <w:r w:rsidRPr="00187C98">
        <w:t>Pesquise sobre algum conflito separatista na Europa e o caracterize relacionando aos processos de formação de identidades e de ideologias nacionalistas.</w:t>
      </w:r>
    </w:p>
    <w:p w14:paraId="35B5CC32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1A677B59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EF3CF5D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3A66E7F2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18DCFB7E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2AB4B224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7122C639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E1B6CEB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D2E6915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882322E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FE83C90" w14:textId="220C66E1" w:rsidR="00102876" w:rsidRPr="00310666" w:rsidRDefault="00102876" w:rsidP="00310666">
      <w:pPr>
        <w:pStyle w:val="02TEXTOPRINCIPAL"/>
      </w:pPr>
      <w:r w:rsidRPr="00310666">
        <w:br w:type="page"/>
      </w:r>
    </w:p>
    <w:p w14:paraId="25F395B8" w14:textId="49409DF1" w:rsidR="00C501C6" w:rsidRPr="00187C98" w:rsidRDefault="00C501C6" w:rsidP="00C501C6">
      <w:pPr>
        <w:pStyle w:val="01TITULO3"/>
      </w:pPr>
      <w:r w:rsidRPr="00187C98">
        <w:lastRenderedPageBreak/>
        <w:t>Questão 4</w:t>
      </w:r>
    </w:p>
    <w:p w14:paraId="5E235CF6" w14:textId="77777777" w:rsidR="00F71E5D" w:rsidRPr="00187C98" w:rsidRDefault="00F71E5D" w:rsidP="00F71E5D">
      <w:pPr>
        <w:pStyle w:val="05ATIVIDADEMARQUE"/>
      </w:pPr>
      <w:r w:rsidRPr="00187C98">
        <w:t>Acerca do processo de expansão do processo de globalização, pode-se afirmar que:</w:t>
      </w:r>
    </w:p>
    <w:p w14:paraId="0DB2386A" w14:textId="77777777" w:rsidR="00F71E5D" w:rsidRPr="00310666" w:rsidRDefault="00F71E5D" w:rsidP="00310666">
      <w:pPr>
        <w:pStyle w:val="02TEXTOPRINCIPAL"/>
      </w:pPr>
    </w:p>
    <w:p w14:paraId="092AF555" w14:textId="19247B59" w:rsidR="00F71E5D" w:rsidRPr="00187C98" w:rsidRDefault="00F71E5D" w:rsidP="009D0700">
      <w:pPr>
        <w:pStyle w:val="05ATIVIDADEMARQUE"/>
        <w:ind w:left="0" w:firstLine="0"/>
      </w:pPr>
      <w:r w:rsidRPr="00187C98">
        <w:t>a) As passagens marítimas foram estratégicas apenas no período das Grandes Navegações</w:t>
      </w:r>
      <w:r w:rsidR="00281142" w:rsidRPr="00187C98">
        <w:t>,</w:t>
      </w:r>
      <w:r w:rsidRPr="00187C98">
        <w:t xml:space="preserve"> no século XV, enquanto rotas alternativas para as Índias.</w:t>
      </w:r>
    </w:p>
    <w:p w14:paraId="5012618B" w14:textId="77777777" w:rsidR="00F71E5D" w:rsidRPr="00187C98" w:rsidRDefault="00F71E5D" w:rsidP="009D0700">
      <w:pPr>
        <w:pStyle w:val="05ATIVIDADEMARQUE"/>
        <w:ind w:left="0" w:firstLine="0"/>
      </w:pPr>
      <w:r w:rsidRPr="00187C98">
        <w:t>b) As passagens marítimas foram estratégicas até meados do século XX, perdendo sua relevância com o avanço do fluxo aéreo.</w:t>
      </w:r>
    </w:p>
    <w:p w14:paraId="6C34FD04" w14:textId="77777777" w:rsidR="00F71E5D" w:rsidRPr="00187C98" w:rsidRDefault="00F71E5D" w:rsidP="009D0700">
      <w:pPr>
        <w:pStyle w:val="05ATIVIDADEMARQUE"/>
        <w:ind w:left="0" w:firstLine="0"/>
      </w:pPr>
      <w:r w:rsidRPr="00187C98">
        <w:t>c) As passagens marítimas há muito são fundamentais para as relações comerciais, sendo atualmente importantes nos fluxos de mercadorias e combustíveis.</w:t>
      </w:r>
    </w:p>
    <w:p w14:paraId="47DB7565" w14:textId="3C1FE4EC" w:rsidR="00F71E5D" w:rsidRPr="00187C98" w:rsidRDefault="00F71E5D" w:rsidP="009D0700">
      <w:pPr>
        <w:pStyle w:val="05ATIVIDADEMARQUE"/>
        <w:ind w:left="0" w:firstLine="0"/>
      </w:pPr>
      <w:r w:rsidRPr="00187C98">
        <w:t xml:space="preserve">d) Com o avanço das tecnologias de navegação e rastreamento por </w:t>
      </w:r>
      <w:proofErr w:type="spellStart"/>
      <w:r w:rsidRPr="00187C98">
        <w:t>satélites</w:t>
      </w:r>
      <w:proofErr w:type="spellEnd"/>
      <w:r w:rsidRPr="00187C98">
        <w:t>, as passagens marítimas são apenas registros de uma época de conflitos geopolíticos marítimos.</w:t>
      </w:r>
    </w:p>
    <w:p w14:paraId="3B684FA8" w14:textId="54B90464" w:rsidR="00102876" w:rsidRPr="00187C98" w:rsidRDefault="00F71E5D" w:rsidP="009D0700">
      <w:pPr>
        <w:pStyle w:val="05ATIVIDADEMARQUE"/>
        <w:ind w:left="0" w:firstLine="0"/>
      </w:pPr>
      <w:r w:rsidRPr="00187C98">
        <w:t>e) O Canal de Suez é a mais recente obra e símbolo da intervenção humana sob</w:t>
      </w:r>
      <w:r w:rsidR="00281142" w:rsidRPr="00187C98">
        <w:t>re</w:t>
      </w:r>
      <w:r w:rsidRPr="00187C98">
        <w:t xml:space="preserve"> a Terra, sendo controlado pela China para sua expansão comercial</w:t>
      </w:r>
      <w:r w:rsidR="006E4467" w:rsidRPr="00187C98">
        <w:t>.</w:t>
      </w:r>
    </w:p>
    <w:p w14:paraId="34A876DC" w14:textId="6E10CFFE" w:rsidR="00102876" w:rsidRPr="00310666" w:rsidRDefault="00102876" w:rsidP="00310666">
      <w:pPr>
        <w:pStyle w:val="02TEXTOPRINCIPAL"/>
      </w:pPr>
      <w:r w:rsidRPr="00310666">
        <w:br w:type="page"/>
      </w:r>
    </w:p>
    <w:p w14:paraId="77578BE3" w14:textId="35024912" w:rsidR="00C501C6" w:rsidRPr="00187C98" w:rsidRDefault="00C501C6" w:rsidP="00C501C6">
      <w:pPr>
        <w:pStyle w:val="01TITULO3"/>
      </w:pPr>
      <w:bookmarkStart w:id="2" w:name="_Hlk524620047"/>
      <w:r w:rsidRPr="00187C98">
        <w:lastRenderedPageBreak/>
        <w:t>Questão 5</w:t>
      </w:r>
    </w:p>
    <w:bookmarkEnd w:id="2"/>
    <w:p w14:paraId="3630F6F8" w14:textId="4DAFAC5E" w:rsidR="006E4467" w:rsidRPr="00187C98" w:rsidRDefault="00F32E40" w:rsidP="00CC537E">
      <w:pPr>
        <w:pStyle w:val="05ATIVIDADES"/>
        <w:tabs>
          <w:tab w:val="clear" w:pos="279"/>
          <w:tab w:val="right" w:pos="0"/>
        </w:tabs>
        <w:ind w:left="0" w:firstLine="0"/>
      </w:pPr>
      <w:r w:rsidRPr="00187C98">
        <w:t xml:space="preserve">As informações abaixo foram extraídas do </w:t>
      </w:r>
      <w:r w:rsidRPr="00187C98">
        <w:rPr>
          <w:i/>
        </w:rPr>
        <w:t>site</w:t>
      </w:r>
      <w:r w:rsidRPr="00187C98">
        <w:t xml:space="preserve"> do Instituto Brasileiro de Geografia e Estatística (IBGE) e são referentes ao ano de 2016. Leia-as com atenção para responder à questão.</w:t>
      </w:r>
    </w:p>
    <w:p w14:paraId="1D2B97D5" w14:textId="77777777" w:rsidR="009D0700" w:rsidRPr="00310666" w:rsidRDefault="009D0700" w:rsidP="0031066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79"/>
        <w:gridCol w:w="3260"/>
      </w:tblGrid>
      <w:tr w:rsidR="0046132E" w:rsidRPr="00187C98" w14:paraId="45ECEAA2" w14:textId="77777777" w:rsidTr="00CC537E">
        <w:trPr>
          <w:jc w:val="center"/>
        </w:trPr>
        <w:tc>
          <w:tcPr>
            <w:tcW w:w="7139" w:type="dxa"/>
            <w:gridSpan w:val="2"/>
          </w:tcPr>
          <w:p w14:paraId="5096D818" w14:textId="3DB5D9D5" w:rsidR="0046132E" w:rsidRPr="00187C98" w:rsidRDefault="0046132E" w:rsidP="006E4467">
            <w:pPr>
              <w:pStyle w:val="05ATIVIDADES"/>
              <w:ind w:left="0" w:firstLine="0"/>
              <w:rPr>
                <w:b/>
                <w:sz w:val="23"/>
                <w:szCs w:val="23"/>
              </w:rPr>
            </w:pPr>
            <w:r w:rsidRPr="00187C98">
              <w:rPr>
                <w:b/>
                <w:sz w:val="23"/>
                <w:szCs w:val="23"/>
              </w:rPr>
              <w:t>Países selecionados da Europa: Redes</w:t>
            </w:r>
          </w:p>
        </w:tc>
      </w:tr>
      <w:tr w:rsidR="0046132E" w:rsidRPr="00187C98" w14:paraId="11202DD1" w14:textId="77777777" w:rsidTr="00CC537E">
        <w:trPr>
          <w:jc w:val="center"/>
        </w:trPr>
        <w:tc>
          <w:tcPr>
            <w:tcW w:w="3879" w:type="dxa"/>
          </w:tcPr>
          <w:p w14:paraId="5FFBB40A" w14:textId="04728505" w:rsidR="0046132E" w:rsidRPr="00187C98" w:rsidRDefault="0046132E" w:rsidP="006E4467">
            <w:pPr>
              <w:pStyle w:val="05ATIVIDADES"/>
              <w:ind w:left="0" w:firstLine="0"/>
              <w:rPr>
                <w:b/>
              </w:rPr>
            </w:pPr>
            <w:r w:rsidRPr="00187C98">
              <w:rPr>
                <w:b/>
              </w:rPr>
              <w:t>Alemanha</w:t>
            </w:r>
          </w:p>
        </w:tc>
        <w:tc>
          <w:tcPr>
            <w:tcW w:w="3260" w:type="dxa"/>
          </w:tcPr>
          <w:p w14:paraId="5636D898" w14:textId="77777777" w:rsidR="0046132E" w:rsidRPr="00187C98" w:rsidRDefault="0046132E" w:rsidP="006E4467">
            <w:pPr>
              <w:pStyle w:val="05ATIVIDADES"/>
              <w:ind w:left="0" w:firstLine="0"/>
            </w:pPr>
          </w:p>
        </w:tc>
      </w:tr>
      <w:tr w:rsidR="0046132E" w:rsidRPr="00187C98" w14:paraId="4306D628" w14:textId="77777777" w:rsidTr="00CC537E">
        <w:trPr>
          <w:jc w:val="center"/>
        </w:trPr>
        <w:tc>
          <w:tcPr>
            <w:tcW w:w="3879" w:type="dxa"/>
          </w:tcPr>
          <w:p w14:paraId="49E9E05D" w14:textId="3865C39E" w:rsidR="0046132E" w:rsidRPr="00187C98" w:rsidRDefault="0046132E" w:rsidP="006E4467">
            <w:pPr>
              <w:pStyle w:val="05ATIVIDADES"/>
              <w:ind w:left="0" w:firstLine="0"/>
            </w:pPr>
            <w:r w:rsidRPr="00187C98">
              <w:t>Assinantes de telefonia celular</w:t>
            </w:r>
          </w:p>
        </w:tc>
        <w:tc>
          <w:tcPr>
            <w:tcW w:w="3260" w:type="dxa"/>
          </w:tcPr>
          <w:p w14:paraId="2C513910" w14:textId="3ACF8F04" w:rsidR="0046132E" w:rsidRPr="00187C98" w:rsidRDefault="00BF1348" w:rsidP="006E4467">
            <w:pPr>
              <w:pStyle w:val="05ATIVIDADES"/>
              <w:ind w:left="0" w:firstLine="0"/>
            </w:pPr>
            <w:r w:rsidRPr="00187C98">
              <w:t>116,71 a cada 100 habitantes</w:t>
            </w:r>
          </w:p>
        </w:tc>
      </w:tr>
      <w:tr w:rsidR="0046132E" w:rsidRPr="00187C98" w14:paraId="2C209499" w14:textId="77777777" w:rsidTr="00CC537E">
        <w:trPr>
          <w:jc w:val="center"/>
        </w:trPr>
        <w:tc>
          <w:tcPr>
            <w:tcW w:w="3879" w:type="dxa"/>
          </w:tcPr>
          <w:p w14:paraId="12909580" w14:textId="4A2251BF" w:rsidR="0046132E" w:rsidRPr="00187C98" w:rsidRDefault="0046132E" w:rsidP="006E4467">
            <w:pPr>
              <w:pStyle w:val="05ATIVIDADES"/>
              <w:ind w:left="0" w:firstLine="0"/>
            </w:pPr>
            <w:r w:rsidRPr="00187C98">
              <w:t>Linhas telefônicas</w:t>
            </w:r>
          </w:p>
        </w:tc>
        <w:tc>
          <w:tcPr>
            <w:tcW w:w="3260" w:type="dxa"/>
          </w:tcPr>
          <w:p w14:paraId="4FC3F87C" w14:textId="13D94825" w:rsidR="0046132E" w:rsidRPr="00187C98" w:rsidRDefault="00BF1348" w:rsidP="00BF1348">
            <w:pPr>
              <w:pStyle w:val="05ATIVIDADES"/>
              <w:ind w:left="0" w:firstLine="0"/>
            </w:pPr>
            <w:r w:rsidRPr="00187C98">
              <w:t>54,93 a cada 100 habitantes</w:t>
            </w:r>
          </w:p>
        </w:tc>
      </w:tr>
      <w:tr w:rsidR="0046132E" w:rsidRPr="00187C98" w14:paraId="1001B78D" w14:textId="77777777" w:rsidTr="00CC537E">
        <w:trPr>
          <w:jc w:val="center"/>
        </w:trPr>
        <w:tc>
          <w:tcPr>
            <w:tcW w:w="3879" w:type="dxa"/>
          </w:tcPr>
          <w:p w14:paraId="65A6BE18" w14:textId="189C2A9C" w:rsidR="0046132E" w:rsidRPr="00187C98" w:rsidRDefault="0046132E" w:rsidP="006E4467">
            <w:pPr>
              <w:pStyle w:val="05ATIVIDADES"/>
              <w:ind w:left="0" w:firstLine="0"/>
            </w:pPr>
            <w:r w:rsidRPr="00187C98">
              <w:t>Número de computadores pessoais</w:t>
            </w:r>
          </w:p>
        </w:tc>
        <w:tc>
          <w:tcPr>
            <w:tcW w:w="3260" w:type="dxa"/>
          </w:tcPr>
          <w:p w14:paraId="48D78B24" w14:textId="5DE0C066" w:rsidR="0046132E" w:rsidRPr="00187C98" w:rsidRDefault="00BF1348" w:rsidP="006E4467">
            <w:pPr>
              <w:pStyle w:val="05ATIVIDADES"/>
              <w:ind w:left="0" w:firstLine="0"/>
            </w:pPr>
            <w:r w:rsidRPr="00187C98">
              <w:t>90,99 a cada 100 domicílios</w:t>
            </w:r>
          </w:p>
        </w:tc>
      </w:tr>
      <w:tr w:rsidR="0046132E" w:rsidRPr="00187C98" w14:paraId="6CA26630" w14:textId="77777777" w:rsidTr="00CC537E">
        <w:trPr>
          <w:jc w:val="center"/>
        </w:trPr>
        <w:tc>
          <w:tcPr>
            <w:tcW w:w="3879" w:type="dxa"/>
          </w:tcPr>
          <w:p w14:paraId="5C5D00AE" w14:textId="0079B929" w:rsidR="0046132E" w:rsidRPr="00187C98" w:rsidRDefault="00227889" w:rsidP="006E4467">
            <w:pPr>
              <w:pStyle w:val="05ATIVIDADES"/>
              <w:ind w:left="0" w:firstLine="0"/>
            </w:pPr>
            <w:r w:rsidRPr="00187C98">
              <w:t xml:space="preserve">Usuários com acesso </w:t>
            </w:r>
            <w:r w:rsidR="00281142" w:rsidRPr="00187C98">
              <w:t>à</w:t>
            </w:r>
            <w:r w:rsidRPr="00187C98">
              <w:t xml:space="preserve"> internet</w:t>
            </w:r>
          </w:p>
        </w:tc>
        <w:tc>
          <w:tcPr>
            <w:tcW w:w="3260" w:type="dxa"/>
          </w:tcPr>
          <w:p w14:paraId="76EFE7F4" w14:textId="4920711E" w:rsidR="0046132E" w:rsidRPr="00187C98" w:rsidRDefault="00BF1348" w:rsidP="006E4467">
            <w:pPr>
              <w:pStyle w:val="05ATIVIDADES"/>
              <w:ind w:left="0" w:firstLine="0"/>
            </w:pPr>
            <w:r w:rsidRPr="00187C98">
              <w:t>87,59 a cada 100 habitantes</w:t>
            </w:r>
          </w:p>
        </w:tc>
      </w:tr>
      <w:tr w:rsidR="0046132E" w:rsidRPr="00187C98" w14:paraId="511B3AB3" w14:textId="77777777" w:rsidTr="00CC537E">
        <w:trPr>
          <w:jc w:val="center"/>
        </w:trPr>
        <w:tc>
          <w:tcPr>
            <w:tcW w:w="3879" w:type="dxa"/>
          </w:tcPr>
          <w:p w14:paraId="378676E2" w14:textId="3713F800" w:rsidR="0046132E" w:rsidRPr="00187C98" w:rsidRDefault="00227889" w:rsidP="006E4467">
            <w:pPr>
              <w:pStyle w:val="05ATIVIDADES"/>
              <w:ind w:left="0" w:firstLine="0"/>
              <w:rPr>
                <w:b/>
              </w:rPr>
            </w:pPr>
            <w:r w:rsidRPr="00187C98">
              <w:rPr>
                <w:b/>
              </w:rPr>
              <w:t>Grécia</w:t>
            </w:r>
          </w:p>
        </w:tc>
        <w:tc>
          <w:tcPr>
            <w:tcW w:w="3260" w:type="dxa"/>
          </w:tcPr>
          <w:p w14:paraId="3C8B8FDF" w14:textId="77777777" w:rsidR="0046132E" w:rsidRPr="00187C98" w:rsidRDefault="0046132E" w:rsidP="006E4467">
            <w:pPr>
              <w:pStyle w:val="05ATIVIDADES"/>
              <w:ind w:left="0" w:firstLine="0"/>
            </w:pPr>
          </w:p>
        </w:tc>
      </w:tr>
      <w:tr w:rsidR="00227889" w:rsidRPr="00187C98" w14:paraId="1BBDEDD0" w14:textId="77777777" w:rsidTr="00CC537E">
        <w:trPr>
          <w:jc w:val="center"/>
        </w:trPr>
        <w:tc>
          <w:tcPr>
            <w:tcW w:w="3879" w:type="dxa"/>
          </w:tcPr>
          <w:p w14:paraId="5FB7A956" w14:textId="5B90B564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Assinantes de telefonia celular</w:t>
            </w:r>
          </w:p>
        </w:tc>
        <w:tc>
          <w:tcPr>
            <w:tcW w:w="3260" w:type="dxa"/>
          </w:tcPr>
          <w:p w14:paraId="23E8241B" w14:textId="1F1A5FCE" w:rsidR="00227889" w:rsidRPr="00187C98" w:rsidRDefault="00BF1348" w:rsidP="006E4467">
            <w:pPr>
              <w:pStyle w:val="05ATIVIDADES"/>
              <w:ind w:left="0" w:firstLine="0"/>
            </w:pPr>
            <w:r w:rsidRPr="00187C98">
              <w:t>113,98 a cada 100 habitantes</w:t>
            </w:r>
          </w:p>
        </w:tc>
      </w:tr>
      <w:tr w:rsidR="00227889" w:rsidRPr="00187C98" w14:paraId="3548B078" w14:textId="77777777" w:rsidTr="00CC537E">
        <w:trPr>
          <w:jc w:val="center"/>
        </w:trPr>
        <w:tc>
          <w:tcPr>
            <w:tcW w:w="3879" w:type="dxa"/>
          </w:tcPr>
          <w:p w14:paraId="4EA54BCE" w14:textId="598BA866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Linhas telefônicas</w:t>
            </w:r>
          </w:p>
        </w:tc>
        <w:tc>
          <w:tcPr>
            <w:tcW w:w="3260" w:type="dxa"/>
          </w:tcPr>
          <w:p w14:paraId="3659FCEC" w14:textId="26ACA072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46,53 a cada 100 habitantes</w:t>
            </w:r>
          </w:p>
        </w:tc>
      </w:tr>
      <w:tr w:rsidR="00227889" w:rsidRPr="00187C98" w14:paraId="446652F4" w14:textId="77777777" w:rsidTr="00CC537E">
        <w:trPr>
          <w:jc w:val="center"/>
        </w:trPr>
        <w:tc>
          <w:tcPr>
            <w:tcW w:w="3879" w:type="dxa"/>
          </w:tcPr>
          <w:p w14:paraId="068901C5" w14:textId="5DC8408C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Número de computadores pessoais</w:t>
            </w:r>
          </w:p>
        </w:tc>
        <w:tc>
          <w:tcPr>
            <w:tcW w:w="3260" w:type="dxa"/>
          </w:tcPr>
          <w:p w14:paraId="5115979D" w14:textId="328E2F33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68,57 a cada 100 domicílios</w:t>
            </w:r>
          </w:p>
        </w:tc>
      </w:tr>
      <w:tr w:rsidR="00227889" w:rsidRPr="00187C98" w14:paraId="71426290" w14:textId="77777777" w:rsidTr="00CC537E">
        <w:trPr>
          <w:jc w:val="center"/>
        </w:trPr>
        <w:tc>
          <w:tcPr>
            <w:tcW w:w="3879" w:type="dxa"/>
          </w:tcPr>
          <w:p w14:paraId="5C63E56D" w14:textId="149197E3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 xml:space="preserve">Usuários com acesso </w:t>
            </w:r>
            <w:r w:rsidR="00281142" w:rsidRPr="00187C98">
              <w:t>à</w:t>
            </w:r>
            <w:r w:rsidRPr="00187C98">
              <w:t xml:space="preserve"> internet</w:t>
            </w:r>
          </w:p>
        </w:tc>
        <w:tc>
          <w:tcPr>
            <w:tcW w:w="3260" w:type="dxa"/>
          </w:tcPr>
          <w:p w14:paraId="7F656E38" w14:textId="4B5DEA0D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66,83 a cada 100 habitantes</w:t>
            </w:r>
          </w:p>
        </w:tc>
      </w:tr>
      <w:tr w:rsidR="00227889" w:rsidRPr="00187C98" w14:paraId="5CBC8E8B" w14:textId="77777777" w:rsidTr="00CC537E">
        <w:trPr>
          <w:jc w:val="center"/>
        </w:trPr>
        <w:tc>
          <w:tcPr>
            <w:tcW w:w="3879" w:type="dxa"/>
          </w:tcPr>
          <w:p w14:paraId="520F99AF" w14:textId="5C7E84AC" w:rsidR="00227889" w:rsidRPr="00187C98" w:rsidRDefault="00227889" w:rsidP="006E4467">
            <w:pPr>
              <w:pStyle w:val="05ATIVIDADES"/>
              <w:ind w:left="0" w:firstLine="0"/>
              <w:rPr>
                <w:b/>
              </w:rPr>
            </w:pPr>
            <w:r w:rsidRPr="00187C98">
              <w:rPr>
                <w:b/>
              </w:rPr>
              <w:t>Romênia</w:t>
            </w:r>
          </w:p>
        </w:tc>
        <w:tc>
          <w:tcPr>
            <w:tcW w:w="3260" w:type="dxa"/>
          </w:tcPr>
          <w:p w14:paraId="3B879DC6" w14:textId="77777777" w:rsidR="00227889" w:rsidRPr="00187C98" w:rsidRDefault="00227889" w:rsidP="006E4467">
            <w:pPr>
              <w:pStyle w:val="05ATIVIDADES"/>
              <w:ind w:left="0" w:firstLine="0"/>
            </w:pPr>
          </w:p>
        </w:tc>
      </w:tr>
      <w:tr w:rsidR="00227889" w:rsidRPr="00187C98" w14:paraId="667AE488" w14:textId="77777777" w:rsidTr="00CC537E">
        <w:trPr>
          <w:jc w:val="center"/>
        </w:trPr>
        <w:tc>
          <w:tcPr>
            <w:tcW w:w="3879" w:type="dxa"/>
          </w:tcPr>
          <w:p w14:paraId="53DFFCD7" w14:textId="74C6D0D9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Assinantes de telefonia celular</w:t>
            </w:r>
          </w:p>
        </w:tc>
        <w:tc>
          <w:tcPr>
            <w:tcW w:w="3260" w:type="dxa"/>
          </w:tcPr>
          <w:p w14:paraId="52F39A7F" w14:textId="6D4DCEED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107,14 a cada 100 habitantes</w:t>
            </w:r>
          </w:p>
        </w:tc>
      </w:tr>
      <w:tr w:rsidR="00227889" w:rsidRPr="00187C98" w14:paraId="60E1CBE8" w14:textId="77777777" w:rsidTr="00CC537E">
        <w:trPr>
          <w:jc w:val="center"/>
        </w:trPr>
        <w:tc>
          <w:tcPr>
            <w:tcW w:w="3879" w:type="dxa"/>
          </w:tcPr>
          <w:p w14:paraId="2E9F3553" w14:textId="0A46F9C4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Linhas telefônicas</w:t>
            </w:r>
          </w:p>
        </w:tc>
        <w:tc>
          <w:tcPr>
            <w:tcW w:w="3260" w:type="dxa"/>
          </w:tcPr>
          <w:p w14:paraId="2CCD73D7" w14:textId="146F8F07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19,79 a cada 100 habitantes</w:t>
            </w:r>
          </w:p>
        </w:tc>
      </w:tr>
      <w:tr w:rsidR="00227889" w:rsidRPr="00187C98" w14:paraId="1ABE0B53" w14:textId="77777777" w:rsidTr="00CC537E">
        <w:trPr>
          <w:jc w:val="center"/>
        </w:trPr>
        <w:tc>
          <w:tcPr>
            <w:tcW w:w="3879" w:type="dxa"/>
          </w:tcPr>
          <w:p w14:paraId="15AB050C" w14:textId="5FE87B17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Número de computadores pessoais</w:t>
            </w:r>
          </w:p>
        </w:tc>
        <w:tc>
          <w:tcPr>
            <w:tcW w:w="3260" w:type="dxa"/>
          </w:tcPr>
          <w:p w14:paraId="5CED6810" w14:textId="2C8925F8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68,69 a cada 100 domicílios</w:t>
            </w:r>
          </w:p>
        </w:tc>
      </w:tr>
      <w:tr w:rsidR="00227889" w:rsidRPr="00187C98" w14:paraId="22FC7D07" w14:textId="77777777" w:rsidTr="00CC537E">
        <w:trPr>
          <w:jc w:val="center"/>
        </w:trPr>
        <w:tc>
          <w:tcPr>
            <w:tcW w:w="3879" w:type="dxa"/>
          </w:tcPr>
          <w:p w14:paraId="161E33CD" w14:textId="4583D9C7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 xml:space="preserve">Usuários com acesso </w:t>
            </w:r>
            <w:r w:rsidR="00281142" w:rsidRPr="00187C98">
              <w:t>à</w:t>
            </w:r>
            <w:r w:rsidRPr="00187C98">
              <w:t xml:space="preserve"> internet</w:t>
            </w:r>
          </w:p>
        </w:tc>
        <w:tc>
          <w:tcPr>
            <w:tcW w:w="3260" w:type="dxa"/>
          </w:tcPr>
          <w:p w14:paraId="1FB5F81F" w14:textId="2AA70E03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55,76 a cada 100 habitantes</w:t>
            </w:r>
          </w:p>
        </w:tc>
      </w:tr>
      <w:tr w:rsidR="00227889" w:rsidRPr="00187C98" w14:paraId="22D3FCA3" w14:textId="77777777" w:rsidTr="00CC537E">
        <w:trPr>
          <w:jc w:val="center"/>
        </w:trPr>
        <w:tc>
          <w:tcPr>
            <w:tcW w:w="3879" w:type="dxa"/>
          </w:tcPr>
          <w:p w14:paraId="21D9788C" w14:textId="2BA66C34" w:rsidR="00227889" w:rsidRPr="00187C98" w:rsidRDefault="00227889" w:rsidP="006E4467">
            <w:pPr>
              <w:pStyle w:val="05ATIVIDADES"/>
              <w:ind w:left="0" w:firstLine="0"/>
              <w:rPr>
                <w:b/>
              </w:rPr>
            </w:pPr>
            <w:r w:rsidRPr="00187C98">
              <w:rPr>
                <w:b/>
              </w:rPr>
              <w:t>Suíça</w:t>
            </w:r>
          </w:p>
        </w:tc>
        <w:tc>
          <w:tcPr>
            <w:tcW w:w="3260" w:type="dxa"/>
          </w:tcPr>
          <w:p w14:paraId="2EF25C84" w14:textId="77777777" w:rsidR="00227889" w:rsidRPr="00187C98" w:rsidRDefault="00227889" w:rsidP="006E4467">
            <w:pPr>
              <w:pStyle w:val="05ATIVIDADES"/>
              <w:ind w:left="0" w:firstLine="0"/>
            </w:pPr>
          </w:p>
        </w:tc>
      </w:tr>
      <w:tr w:rsidR="00227889" w:rsidRPr="00187C98" w14:paraId="7D4DF45C" w14:textId="77777777" w:rsidTr="00CC537E">
        <w:trPr>
          <w:jc w:val="center"/>
        </w:trPr>
        <w:tc>
          <w:tcPr>
            <w:tcW w:w="3879" w:type="dxa"/>
          </w:tcPr>
          <w:p w14:paraId="1E255A22" w14:textId="16CF7C17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Assinantes de telefonia celular</w:t>
            </w:r>
          </w:p>
        </w:tc>
        <w:tc>
          <w:tcPr>
            <w:tcW w:w="3260" w:type="dxa"/>
          </w:tcPr>
          <w:p w14:paraId="19FF96EE" w14:textId="242BE4CB" w:rsidR="00227889" w:rsidRPr="00187C98" w:rsidRDefault="007F3A6D" w:rsidP="007F3A6D">
            <w:pPr>
              <w:pStyle w:val="05ATIVIDADES"/>
              <w:ind w:left="0" w:firstLine="0"/>
            </w:pPr>
            <w:r w:rsidRPr="00187C98">
              <w:t>142,01 a cada 100 habitantes</w:t>
            </w:r>
          </w:p>
        </w:tc>
      </w:tr>
      <w:tr w:rsidR="00227889" w:rsidRPr="00187C98" w14:paraId="73395CF7" w14:textId="77777777" w:rsidTr="00CC537E">
        <w:trPr>
          <w:jc w:val="center"/>
        </w:trPr>
        <w:tc>
          <w:tcPr>
            <w:tcW w:w="3879" w:type="dxa"/>
          </w:tcPr>
          <w:p w14:paraId="3CB3DAB3" w14:textId="30D83966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Linhas telefônicas</w:t>
            </w:r>
          </w:p>
        </w:tc>
        <w:tc>
          <w:tcPr>
            <w:tcW w:w="3260" w:type="dxa"/>
          </w:tcPr>
          <w:p w14:paraId="5AD9DE7E" w14:textId="6D3E733D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50,25 a cada 100 habitantes</w:t>
            </w:r>
          </w:p>
        </w:tc>
      </w:tr>
      <w:tr w:rsidR="00227889" w:rsidRPr="00187C98" w14:paraId="4862D531" w14:textId="77777777" w:rsidTr="00CC537E">
        <w:trPr>
          <w:jc w:val="center"/>
        </w:trPr>
        <w:tc>
          <w:tcPr>
            <w:tcW w:w="3879" w:type="dxa"/>
          </w:tcPr>
          <w:p w14:paraId="6E7A5F2B" w14:textId="721EDCFC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>Número de computadores pessoais</w:t>
            </w:r>
          </w:p>
        </w:tc>
        <w:tc>
          <w:tcPr>
            <w:tcW w:w="3260" w:type="dxa"/>
          </w:tcPr>
          <w:p w14:paraId="67A1E1DD" w14:textId="565CEF84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88,44 a cada 100 domicílios</w:t>
            </w:r>
          </w:p>
        </w:tc>
      </w:tr>
      <w:tr w:rsidR="00227889" w:rsidRPr="00187C98" w14:paraId="1F2595B3" w14:textId="77777777" w:rsidTr="00CC537E">
        <w:trPr>
          <w:jc w:val="center"/>
        </w:trPr>
        <w:tc>
          <w:tcPr>
            <w:tcW w:w="3879" w:type="dxa"/>
          </w:tcPr>
          <w:p w14:paraId="688910E2" w14:textId="359C35DE" w:rsidR="00227889" w:rsidRPr="00187C98" w:rsidRDefault="00227889" w:rsidP="006E4467">
            <w:pPr>
              <w:pStyle w:val="05ATIVIDADES"/>
              <w:ind w:left="0" w:firstLine="0"/>
            </w:pPr>
            <w:r w:rsidRPr="00187C98">
              <w:t xml:space="preserve">Usuários com acesso </w:t>
            </w:r>
            <w:r w:rsidR="00281142" w:rsidRPr="00187C98">
              <w:t>à</w:t>
            </w:r>
            <w:r w:rsidRPr="00187C98">
              <w:t xml:space="preserve"> internet</w:t>
            </w:r>
          </w:p>
        </w:tc>
        <w:tc>
          <w:tcPr>
            <w:tcW w:w="3260" w:type="dxa"/>
          </w:tcPr>
          <w:p w14:paraId="6D598A90" w14:textId="55AD30E7" w:rsidR="00227889" w:rsidRPr="00187C98" w:rsidRDefault="007F3A6D" w:rsidP="006E4467">
            <w:pPr>
              <w:pStyle w:val="05ATIVIDADES"/>
              <w:ind w:left="0" w:firstLine="0"/>
            </w:pPr>
            <w:r w:rsidRPr="00187C98">
              <w:t>87,97 a cada 100 habitantes</w:t>
            </w:r>
          </w:p>
        </w:tc>
      </w:tr>
    </w:tbl>
    <w:p w14:paraId="442C0C51" w14:textId="5AC83A75" w:rsidR="00F32E40" w:rsidRPr="00187C98" w:rsidRDefault="00F32E40" w:rsidP="00CC537E">
      <w:pPr>
        <w:pStyle w:val="06LEGENDA"/>
        <w:jc w:val="center"/>
      </w:pPr>
      <w:r w:rsidRPr="00187C98">
        <w:t>Fonte: IBGE. Disponível em: &lt;</w:t>
      </w:r>
      <w:hyperlink r:id="rId10" w:history="1">
        <w:r w:rsidRPr="00310666">
          <w:rPr>
            <w:rStyle w:val="Hyperlink"/>
          </w:rPr>
          <w:t>https://paises.ibge.gov.br/#/pt</w:t>
        </w:r>
      </w:hyperlink>
      <w:r w:rsidRPr="00187C98">
        <w:t>&gt;. Acesso em</w:t>
      </w:r>
      <w:r w:rsidR="00281142" w:rsidRPr="00187C98">
        <w:t>:</w:t>
      </w:r>
      <w:r w:rsidRPr="00187C98">
        <w:t xml:space="preserve"> 27 ago. 2018.</w:t>
      </w:r>
    </w:p>
    <w:p w14:paraId="2688751D" w14:textId="77777777" w:rsidR="006E4467" w:rsidRPr="00310666" w:rsidRDefault="006E4467" w:rsidP="00310666">
      <w:pPr>
        <w:pStyle w:val="02TEXTOPRINCIPAL"/>
      </w:pPr>
    </w:p>
    <w:p w14:paraId="37FFB606" w14:textId="71E237A1" w:rsidR="00152A1A" w:rsidRPr="00187C98" w:rsidRDefault="00152A1A" w:rsidP="00152A1A">
      <w:pPr>
        <w:pStyle w:val="05ATIVIDADEMARQUE"/>
      </w:pPr>
      <w:r w:rsidRPr="00187C98">
        <w:t xml:space="preserve">De acordo com as informações contidas </w:t>
      </w:r>
      <w:r w:rsidR="00281142" w:rsidRPr="00187C98">
        <w:t>na tabela</w:t>
      </w:r>
      <w:r w:rsidRPr="00187C98">
        <w:t xml:space="preserve"> acima, é possível afirmar que:</w:t>
      </w:r>
    </w:p>
    <w:p w14:paraId="67F6CA63" w14:textId="77777777" w:rsidR="00152A1A" w:rsidRPr="00310666" w:rsidRDefault="00152A1A" w:rsidP="00310666">
      <w:pPr>
        <w:pStyle w:val="02TEXTOPRINCIPAL"/>
      </w:pPr>
    </w:p>
    <w:p w14:paraId="01BF1960" w14:textId="67496160" w:rsidR="00152A1A" w:rsidRPr="00187C98" w:rsidRDefault="00152A1A" w:rsidP="009D0700">
      <w:pPr>
        <w:pStyle w:val="05ATIVIDADEMARQUE"/>
        <w:ind w:left="0" w:firstLine="0"/>
      </w:pPr>
      <w:r w:rsidRPr="00187C98">
        <w:t xml:space="preserve">a) </w:t>
      </w:r>
      <w:r w:rsidR="0052237F" w:rsidRPr="00187C98">
        <w:t>Os países da</w:t>
      </w:r>
      <w:r w:rsidRPr="00187C98">
        <w:t xml:space="preserve"> Europa apresenta</w:t>
      </w:r>
      <w:r w:rsidR="0052237F" w:rsidRPr="00187C98">
        <w:t>m</w:t>
      </w:r>
      <w:r w:rsidRPr="00187C98">
        <w:t xml:space="preserve"> um desenvolvimento econômico e social homogêneo.</w:t>
      </w:r>
    </w:p>
    <w:p w14:paraId="1B3D3073" w14:textId="77777777" w:rsidR="00152A1A" w:rsidRPr="00187C98" w:rsidRDefault="00152A1A" w:rsidP="009D0700">
      <w:pPr>
        <w:pStyle w:val="05ATIVIDADEMARQUE"/>
        <w:ind w:left="0" w:firstLine="0"/>
      </w:pPr>
      <w:r w:rsidRPr="00187C98">
        <w:t>b) Embora o número de assinantes de telefonia celular seja relativamente alto para os quatro países, o acesso à internet mostra que há consideráveis disparidades entre países europeus.</w:t>
      </w:r>
    </w:p>
    <w:p w14:paraId="15786494" w14:textId="77777777" w:rsidR="00152A1A" w:rsidRPr="00187C98" w:rsidRDefault="00152A1A" w:rsidP="009D0700">
      <w:pPr>
        <w:pStyle w:val="05ATIVIDADEMARQUE"/>
        <w:ind w:left="0" w:firstLine="0"/>
      </w:pPr>
      <w:r w:rsidRPr="00187C98">
        <w:t>c) A Romênia apresenta baixos indicadores relacionados ao acesso de seus habitantes às redes de comunicação devido à recente adoção do euro como moeda nacional.</w:t>
      </w:r>
    </w:p>
    <w:p w14:paraId="46B7401B" w14:textId="77777777" w:rsidR="00152A1A" w:rsidRPr="00187C98" w:rsidRDefault="00152A1A" w:rsidP="009D0700">
      <w:pPr>
        <w:pStyle w:val="05ATIVIDADEMARQUE"/>
        <w:ind w:left="0" w:firstLine="0"/>
      </w:pPr>
      <w:r w:rsidRPr="00187C98">
        <w:t>d) O baixo número de usuários com acesso à internet na Grécia pode ser explicado pela não entrada do país na União Europeia.</w:t>
      </w:r>
    </w:p>
    <w:p w14:paraId="512F54BD" w14:textId="01AD235E" w:rsidR="00952A10" w:rsidRPr="00187C98" w:rsidRDefault="00152A1A" w:rsidP="009D0700">
      <w:pPr>
        <w:pStyle w:val="05ATIVIDADEMARQUE"/>
        <w:ind w:left="0" w:firstLine="0"/>
      </w:pPr>
      <w:r w:rsidRPr="00187C98">
        <w:t>e) Embora dividida após a Segunda Guerra Mundial, a Alemanha apresenta bons índices de acesso aos meios de comunicação devido à hegemonia da economia oriental sobre a ocidental.</w:t>
      </w:r>
    </w:p>
    <w:p w14:paraId="051B8CD9" w14:textId="77777777" w:rsidR="00102876" w:rsidRPr="00310666" w:rsidRDefault="00102876" w:rsidP="00310666">
      <w:pPr>
        <w:pStyle w:val="02TEXTOPRINCIPAL"/>
      </w:pPr>
      <w:r w:rsidRPr="00310666">
        <w:br w:type="page"/>
      </w:r>
    </w:p>
    <w:p w14:paraId="25B36B7A" w14:textId="7F47720E" w:rsidR="00C501C6" w:rsidRPr="00187C98" w:rsidRDefault="00C501C6" w:rsidP="00C501C6">
      <w:pPr>
        <w:pStyle w:val="01TITULO3"/>
      </w:pPr>
      <w:r w:rsidRPr="00187C98">
        <w:lastRenderedPageBreak/>
        <w:t>Questão 6</w:t>
      </w:r>
    </w:p>
    <w:p w14:paraId="7531BCB5" w14:textId="66E5DFA9" w:rsidR="00840FA8" w:rsidRPr="00187C98" w:rsidRDefault="001725F4" w:rsidP="004203E2">
      <w:pPr>
        <w:pStyle w:val="05ATIVIDADES"/>
      </w:pPr>
      <w:r w:rsidRPr="00187C98">
        <w:t>Observe os gráficos abaixo:</w:t>
      </w:r>
    </w:p>
    <w:p w14:paraId="2C8434AF" w14:textId="00F3D045" w:rsidR="001725F4" w:rsidRPr="00310666" w:rsidRDefault="001725F4" w:rsidP="00310666">
      <w:pPr>
        <w:pStyle w:val="02TEXTOPRINCIPAL"/>
      </w:pPr>
    </w:p>
    <w:p w14:paraId="56C1338D" w14:textId="0B956839" w:rsidR="001725F4" w:rsidRPr="00187C98" w:rsidRDefault="00290F34" w:rsidP="00CC537E">
      <w:pPr>
        <w:pStyle w:val="05ATIVIDADES"/>
        <w:jc w:val="center"/>
      </w:pPr>
      <w:r>
        <w:rPr>
          <w:noProof/>
          <w:lang w:eastAsia="pt-BR" w:bidi="ar-SA"/>
        </w:rPr>
        <w:drawing>
          <wp:inline distT="0" distB="0" distL="0" distR="0" wp14:anchorId="352B0ECF" wp14:editId="19527669">
            <wp:extent cx="4314825" cy="41433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3421" w14:textId="71969563" w:rsidR="00310666" w:rsidRDefault="00310666">
      <w:pPr>
        <w:rPr>
          <w:rFonts w:eastAsia="Tahoma"/>
        </w:rPr>
      </w:pPr>
      <w:r>
        <w:br w:type="page"/>
      </w:r>
    </w:p>
    <w:p w14:paraId="05DC97DD" w14:textId="0D90CEE3" w:rsidR="007F6AA5" w:rsidRPr="00187C98" w:rsidRDefault="00290F34" w:rsidP="00CC537E">
      <w:pPr>
        <w:pStyle w:val="05ATIVIDADES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142BB301" wp14:editId="73C2A715">
            <wp:extent cx="2447925" cy="18478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A179" w14:textId="697C6FB9" w:rsidR="00710D30" w:rsidRPr="00187C98" w:rsidRDefault="00710D30" w:rsidP="00CC537E">
      <w:pPr>
        <w:pStyle w:val="06LEGENDA"/>
        <w:jc w:val="center"/>
      </w:pPr>
      <w:r w:rsidRPr="00187C98">
        <w:t>Fonte:</w:t>
      </w:r>
      <w:r w:rsidR="00513490" w:rsidRPr="00187C98">
        <w:t xml:space="preserve"> </w:t>
      </w:r>
      <w:r w:rsidR="001725F4" w:rsidRPr="00187C98">
        <w:t xml:space="preserve">PARLAMENTO EUROPEU. </w:t>
      </w:r>
      <w:r w:rsidRPr="00187C98">
        <w:t>Disponível em: &lt;</w:t>
      </w:r>
      <w:hyperlink r:id="rId13" w:history="1">
        <w:r w:rsidR="001725F4" w:rsidRPr="00310666">
          <w:rPr>
            <w:rStyle w:val="Hyperlink"/>
          </w:rPr>
          <w:t>http://www.europarl.europa.eu/news/pt/headlines/society/20180301STO98928/emissoes-de-gases-com-efeito-de-estufa-por-pais-e-setor-infografia</w:t>
        </w:r>
      </w:hyperlink>
      <w:r w:rsidRPr="00187C98">
        <w:t>&gt;. Acesso em</w:t>
      </w:r>
      <w:r w:rsidR="00281142" w:rsidRPr="00187C98">
        <w:t>:</w:t>
      </w:r>
      <w:r w:rsidRPr="00187C98">
        <w:t xml:space="preserve"> 27 ago. 2108.</w:t>
      </w:r>
    </w:p>
    <w:p w14:paraId="6C8AAD6A" w14:textId="77777777" w:rsidR="007978E6" w:rsidRPr="00310666" w:rsidRDefault="007978E6" w:rsidP="00310666">
      <w:pPr>
        <w:pStyle w:val="02TEXTOPRINCIPAL"/>
      </w:pPr>
    </w:p>
    <w:p w14:paraId="1F2BBE69" w14:textId="0DC22175" w:rsidR="007978E6" w:rsidRPr="00187C98" w:rsidRDefault="007978E6" w:rsidP="00CC537E">
      <w:pPr>
        <w:pStyle w:val="05ATIVIDADES"/>
        <w:tabs>
          <w:tab w:val="clear" w:pos="279"/>
          <w:tab w:val="right" w:pos="0"/>
        </w:tabs>
        <w:ind w:left="0" w:firstLine="0"/>
      </w:pPr>
      <w:r w:rsidRPr="00187C98">
        <w:t xml:space="preserve">Descreva a situação da Europa no mapa acima mostrado, destacando países onde mais e menos o fenômeno mostrado </w:t>
      </w:r>
      <w:r w:rsidR="001725F4" w:rsidRPr="00187C98">
        <w:t>no gráfico</w:t>
      </w:r>
      <w:r w:rsidRPr="00187C98">
        <w:t xml:space="preserve"> se manifesta.</w:t>
      </w:r>
    </w:p>
    <w:p w14:paraId="030C60D9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CEC09A0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639F9B8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92DFA54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3E921B0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49421DF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21E45D47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0DB2A88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2FB9706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8DD7F13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127C38DA" w14:textId="77777777" w:rsidR="00102876" w:rsidRPr="00187C98" w:rsidRDefault="00102876">
      <w:pPr>
        <w:rPr>
          <w:b/>
          <w:sz w:val="24"/>
          <w:szCs w:val="24"/>
        </w:rPr>
      </w:pPr>
      <w:r w:rsidRPr="00187C98">
        <w:rPr>
          <w:b/>
          <w:sz w:val="24"/>
          <w:szCs w:val="24"/>
        </w:rPr>
        <w:br w:type="page"/>
      </w:r>
    </w:p>
    <w:p w14:paraId="70F20DEE" w14:textId="39FC077F" w:rsidR="00C501C6" w:rsidRPr="00187C98" w:rsidRDefault="00C501C6" w:rsidP="00C501C6">
      <w:pPr>
        <w:pStyle w:val="01TITULO3"/>
      </w:pPr>
      <w:bookmarkStart w:id="3" w:name="_Hlk524620094"/>
      <w:r w:rsidRPr="00187C98">
        <w:lastRenderedPageBreak/>
        <w:t>Questão 7</w:t>
      </w:r>
    </w:p>
    <w:bookmarkEnd w:id="3"/>
    <w:p w14:paraId="05206205" w14:textId="1346431D" w:rsidR="00F51896" w:rsidRPr="00187C98" w:rsidRDefault="007978E6" w:rsidP="00CC537E">
      <w:pPr>
        <w:pStyle w:val="05ATIVIDADES"/>
        <w:tabs>
          <w:tab w:val="clear" w:pos="279"/>
          <w:tab w:val="right" w:pos="0"/>
        </w:tabs>
        <w:ind w:left="0" w:firstLine="0"/>
      </w:pPr>
      <w:r w:rsidRPr="00187C98">
        <w:t>Uma das faces do processo atual da globalização é a concentração dos habitantes em cidades, sobretudo nas grandes cidades</w:t>
      </w:r>
      <w:r w:rsidR="00AE1705" w:rsidRPr="00187C98">
        <w:t>,</w:t>
      </w:r>
      <w:r w:rsidRPr="00187C98">
        <w:t xml:space="preserve"> que, desse modo, t</w:t>
      </w:r>
      <w:r w:rsidR="00AE1705" w:rsidRPr="00187C98">
        <w:t>ê</w:t>
      </w:r>
      <w:r w:rsidRPr="00187C98">
        <w:t>m sua expansão muitas vezes acelerada por acontecimentos que se dão longe delas. Leia com atenção o texto abaixo para responder à questão</w:t>
      </w:r>
      <w:r w:rsidR="00F51896" w:rsidRPr="00187C98">
        <w:t>:</w:t>
      </w:r>
    </w:p>
    <w:p w14:paraId="552DB189" w14:textId="1F1798E1" w:rsidR="007978E6" w:rsidRPr="00187C98" w:rsidRDefault="009D0700" w:rsidP="00A0465A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187C98">
        <w:rPr>
          <w:rFonts w:ascii="Tahoma" w:hAnsi="Tahoma" w:cs="Tahoma"/>
          <w:sz w:val="21"/>
          <w:szCs w:val="21"/>
        </w:rPr>
        <w:t>“</w:t>
      </w:r>
      <w:r w:rsidR="007978E6" w:rsidRPr="00187C98">
        <w:rPr>
          <w:rFonts w:ascii="Tahoma" w:hAnsi="Tahoma" w:cs="Tahoma"/>
          <w:sz w:val="21"/>
          <w:szCs w:val="21"/>
        </w:rPr>
        <w:t xml:space="preserve">Graças à sua configuração geográfica, a cidade, sobretudo a grande, aparece como diversidade </w:t>
      </w:r>
      <w:proofErr w:type="spellStart"/>
      <w:r w:rsidR="007978E6" w:rsidRPr="00187C98">
        <w:rPr>
          <w:rFonts w:ascii="Tahoma" w:hAnsi="Tahoma" w:cs="Tahoma"/>
          <w:sz w:val="21"/>
          <w:szCs w:val="21"/>
        </w:rPr>
        <w:t>socioespacial</w:t>
      </w:r>
      <w:proofErr w:type="spellEnd"/>
      <w:r w:rsidR="007978E6" w:rsidRPr="00187C98">
        <w:rPr>
          <w:rFonts w:ascii="Tahoma" w:hAnsi="Tahoma" w:cs="Tahoma"/>
          <w:sz w:val="21"/>
          <w:szCs w:val="21"/>
        </w:rPr>
        <w:t xml:space="preserve"> a comparar vantajosamente com a biodiversidade hoje tão prezada pelo movimento ecológico. Palco da atividade de todos os capitais e de todos os trabalhos ela pode atrair e acolher as multidões de pobres expulsos do campo e das cidades médias pela modernização da agricultura e dos serviços. E a presença dos pobres aumenta e enriquece a diversidade </w:t>
      </w:r>
      <w:proofErr w:type="spellStart"/>
      <w:r w:rsidR="007978E6" w:rsidRPr="00187C98">
        <w:rPr>
          <w:rFonts w:ascii="Tahoma" w:hAnsi="Tahoma" w:cs="Tahoma"/>
          <w:sz w:val="21"/>
          <w:szCs w:val="21"/>
        </w:rPr>
        <w:t>socioespacial</w:t>
      </w:r>
      <w:proofErr w:type="spellEnd"/>
      <w:r w:rsidR="007978E6" w:rsidRPr="00187C98">
        <w:rPr>
          <w:rFonts w:ascii="Tahoma" w:hAnsi="Tahoma" w:cs="Tahoma"/>
          <w:sz w:val="21"/>
          <w:szCs w:val="21"/>
        </w:rPr>
        <w:t>, que tanto se manifesta pela produção de materialidade em bairros e sítios tão contrastantes, quanto pelas formas de trabalho e de vida.</w:t>
      </w:r>
      <w:r w:rsidRPr="00187C98">
        <w:rPr>
          <w:rFonts w:ascii="Tahoma" w:hAnsi="Tahoma" w:cs="Tahoma"/>
          <w:sz w:val="21"/>
          <w:szCs w:val="21"/>
        </w:rPr>
        <w:t>”</w:t>
      </w:r>
      <w:r w:rsidR="007978E6" w:rsidRPr="00187C98">
        <w:rPr>
          <w:rFonts w:ascii="Tahoma" w:hAnsi="Tahoma" w:cs="Tahoma"/>
          <w:sz w:val="21"/>
          <w:szCs w:val="21"/>
        </w:rPr>
        <w:t xml:space="preserve"> </w:t>
      </w:r>
    </w:p>
    <w:p w14:paraId="6C0BA5BA" w14:textId="77777777" w:rsidR="00B2041F" w:rsidRDefault="007978E6" w:rsidP="00A0465A">
      <w:pPr>
        <w:pStyle w:val="02refdecitacao"/>
        <w:rPr>
          <w:sz w:val="20"/>
          <w:szCs w:val="20"/>
        </w:rPr>
      </w:pPr>
      <w:r w:rsidRPr="00B2041F">
        <w:rPr>
          <w:sz w:val="20"/>
          <w:szCs w:val="20"/>
        </w:rPr>
        <w:t xml:space="preserve">SANTOS, Milton. </w:t>
      </w:r>
      <w:r w:rsidRPr="00B2041F">
        <w:rPr>
          <w:i/>
          <w:sz w:val="20"/>
          <w:szCs w:val="20"/>
        </w:rPr>
        <w:t>A natureza do espaço</w:t>
      </w:r>
      <w:r w:rsidRPr="00B2041F">
        <w:rPr>
          <w:sz w:val="20"/>
          <w:szCs w:val="20"/>
        </w:rPr>
        <w:t>: Técnica e Tempo, Razão e Emoção. 44</w:t>
      </w:r>
      <w:r w:rsidR="001B7B15" w:rsidRPr="00B2041F">
        <w:rPr>
          <w:sz w:val="20"/>
          <w:szCs w:val="20"/>
        </w:rPr>
        <w:t>.</w:t>
      </w:r>
      <w:r w:rsidR="00AE1705" w:rsidRPr="00B2041F">
        <w:rPr>
          <w:sz w:val="20"/>
          <w:szCs w:val="20"/>
        </w:rPr>
        <w:t xml:space="preserve"> </w:t>
      </w:r>
      <w:r w:rsidRPr="00B2041F">
        <w:rPr>
          <w:sz w:val="20"/>
          <w:szCs w:val="20"/>
        </w:rPr>
        <w:t xml:space="preserve">ed. </w:t>
      </w:r>
    </w:p>
    <w:p w14:paraId="7C43B75C" w14:textId="78567150" w:rsidR="00F51896" w:rsidRPr="00B2041F" w:rsidRDefault="007978E6" w:rsidP="00A0465A">
      <w:pPr>
        <w:pStyle w:val="02refdecitacao"/>
        <w:rPr>
          <w:sz w:val="20"/>
          <w:szCs w:val="20"/>
        </w:rPr>
      </w:pPr>
      <w:r w:rsidRPr="00B2041F">
        <w:rPr>
          <w:sz w:val="20"/>
          <w:szCs w:val="20"/>
        </w:rPr>
        <w:t xml:space="preserve">São Paulo: </w:t>
      </w:r>
      <w:r w:rsidR="00B2041F">
        <w:rPr>
          <w:sz w:val="20"/>
          <w:szCs w:val="20"/>
        </w:rPr>
        <w:t>Edusp</w:t>
      </w:r>
      <w:r w:rsidR="00227889" w:rsidRPr="00B2041F">
        <w:rPr>
          <w:sz w:val="20"/>
          <w:szCs w:val="20"/>
        </w:rPr>
        <w:t>, 2004</w:t>
      </w:r>
      <w:r w:rsidR="00AE1705" w:rsidRPr="00B2041F">
        <w:rPr>
          <w:sz w:val="20"/>
          <w:szCs w:val="20"/>
        </w:rPr>
        <w:t>.</w:t>
      </w:r>
      <w:r w:rsidR="00227889" w:rsidRPr="00B2041F">
        <w:rPr>
          <w:sz w:val="20"/>
          <w:szCs w:val="20"/>
        </w:rPr>
        <w:t xml:space="preserve"> p. 323</w:t>
      </w:r>
      <w:r w:rsidR="00F51896" w:rsidRPr="00B2041F">
        <w:rPr>
          <w:sz w:val="20"/>
          <w:szCs w:val="20"/>
        </w:rPr>
        <w:t xml:space="preserve">. </w:t>
      </w:r>
    </w:p>
    <w:p w14:paraId="4CDE4DC4" w14:textId="77777777" w:rsidR="00F51896" w:rsidRPr="00310666" w:rsidRDefault="00F51896" w:rsidP="00310666">
      <w:pPr>
        <w:pStyle w:val="02TEXTOPRINCIPAL"/>
      </w:pPr>
    </w:p>
    <w:p w14:paraId="3C26EA41" w14:textId="7D911686" w:rsidR="007978E6" w:rsidRPr="00187C98" w:rsidRDefault="007978E6" w:rsidP="007978E6">
      <w:pPr>
        <w:pStyle w:val="05ATIVIDADEMARQUE"/>
      </w:pPr>
      <w:r w:rsidRPr="00187C98">
        <w:t>A partir do texto acima e de seus conhecimentos, é possível afirmar que:</w:t>
      </w:r>
    </w:p>
    <w:p w14:paraId="3BF59D59" w14:textId="77777777" w:rsidR="007978E6" w:rsidRPr="00310666" w:rsidRDefault="007978E6" w:rsidP="00310666">
      <w:pPr>
        <w:pStyle w:val="02TEXTOPRINCIPAL"/>
      </w:pPr>
    </w:p>
    <w:p w14:paraId="58A24216" w14:textId="77777777" w:rsidR="007978E6" w:rsidRPr="00187C98" w:rsidRDefault="007978E6" w:rsidP="009D0700">
      <w:pPr>
        <w:pStyle w:val="05ATIVIDADEMARQUE"/>
        <w:ind w:left="0" w:firstLine="0"/>
      </w:pPr>
      <w:r w:rsidRPr="00187C98">
        <w:t>a) O processo de urbanização em curso garantirá melhoras significativas na qualidade de vida da maior parte dos habitantes do planeta.</w:t>
      </w:r>
    </w:p>
    <w:p w14:paraId="63CE2F44" w14:textId="77777777" w:rsidR="007978E6" w:rsidRPr="00187C98" w:rsidRDefault="007978E6" w:rsidP="009D0700">
      <w:pPr>
        <w:pStyle w:val="05ATIVIDADEMARQUE"/>
        <w:ind w:left="0" w:firstLine="0"/>
      </w:pPr>
      <w:r w:rsidRPr="00187C98">
        <w:t>b) As grandes cidades, planejadas para serem sustentáveis, já apresentam maiores índices de biodiversidade que muitos biomas.</w:t>
      </w:r>
    </w:p>
    <w:p w14:paraId="77F82568" w14:textId="02A0E550" w:rsidR="007978E6" w:rsidRPr="00187C98" w:rsidRDefault="007978E6" w:rsidP="009D0700">
      <w:pPr>
        <w:pStyle w:val="05ATIVIDADEMARQUE"/>
        <w:ind w:left="0" w:firstLine="0"/>
      </w:pPr>
      <w:r w:rsidRPr="00187C98">
        <w:t xml:space="preserve">c) A ocupação heterogênea das grandes cidades por classes sociais distintas tem garantido diversificação de empregos e moradias e contribuído para </w:t>
      </w:r>
      <w:r w:rsidR="001B7B15" w:rsidRPr="00187C98">
        <w:t xml:space="preserve">a </w:t>
      </w:r>
      <w:r w:rsidRPr="00187C98">
        <w:t>diminuição de desigualdades sociais.</w:t>
      </w:r>
    </w:p>
    <w:p w14:paraId="05C00198" w14:textId="1835C2AA" w:rsidR="007978E6" w:rsidRPr="00187C98" w:rsidRDefault="007978E6" w:rsidP="009D0700">
      <w:pPr>
        <w:pStyle w:val="05ATIVIDADEMARQUE"/>
        <w:ind w:left="0" w:firstLine="0"/>
      </w:pPr>
      <w:r w:rsidRPr="00187C98">
        <w:t xml:space="preserve">d) A diversidade </w:t>
      </w:r>
      <w:proofErr w:type="spellStart"/>
      <w:r w:rsidRPr="00187C98">
        <w:t>socioespacial</w:t>
      </w:r>
      <w:proofErr w:type="spellEnd"/>
      <w:r w:rsidRPr="00187C98">
        <w:t xml:space="preserve"> das cidades contemporâneas é reflexo do processo de globalização que prioriza as liberdades individuais e garante qualidade de vida a todos os seus habitantes.</w:t>
      </w:r>
    </w:p>
    <w:p w14:paraId="0F99922A" w14:textId="77777777" w:rsidR="00310666" w:rsidRDefault="007978E6" w:rsidP="009D0700">
      <w:pPr>
        <w:pStyle w:val="05ATIVIDADEMARQUE"/>
        <w:ind w:left="0" w:firstLine="0"/>
      </w:pPr>
      <w:r w:rsidRPr="00187C98">
        <w:t>e) A grande saída de pessoas do campo para as cidades é fruto de mudanças nas relações de produções agropecuárias, sendo que as cidades não têm conseguido acolher com qualidade uma boa parte desse fluxo.</w:t>
      </w:r>
    </w:p>
    <w:p w14:paraId="3C277043" w14:textId="53FF98E6" w:rsidR="00102876" w:rsidRPr="00187C98" w:rsidRDefault="00102876" w:rsidP="009D0700">
      <w:pPr>
        <w:pStyle w:val="05ATIVIDADEMARQUE"/>
        <w:ind w:left="0" w:firstLine="0"/>
      </w:pPr>
      <w:r w:rsidRPr="00187C98">
        <w:rPr>
          <w:b/>
          <w:sz w:val="24"/>
          <w:szCs w:val="24"/>
        </w:rPr>
        <w:br w:type="page"/>
      </w:r>
    </w:p>
    <w:p w14:paraId="16EA280E" w14:textId="0A96A2D2" w:rsidR="00C501C6" w:rsidRPr="00187C98" w:rsidRDefault="00C501C6" w:rsidP="00C501C6">
      <w:pPr>
        <w:pStyle w:val="01TITULO3"/>
      </w:pPr>
      <w:r w:rsidRPr="00187C98">
        <w:lastRenderedPageBreak/>
        <w:t>Questão 8</w:t>
      </w:r>
    </w:p>
    <w:p w14:paraId="7300CF76" w14:textId="2966C14B" w:rsidR="00521867" w:rsidRPr="00187C98" w:rsidRDefault="007978E6" w:rsidP="00521867">
      <w:pPr>
        <w:pStyle w:val="05ATIVIDADES"/>
      </w:pPr>
      <w:r w:rsidRPr="00187C98">
        <w:t>Leia com atenção o gráfico abaixo</w:t>
      </w:r>
      <w:r w:rsidR="00521867" w:rsidRPr="00187C98">
        <w:t>:</w:t>
      </w:r>
    </w:p>
    <w:p w14:paraId="25048664" w14:textId="77777777" w:rsidR="009D0700" w:rsidRPr="00310666" w:rsidRDefault="009D0700" w:rsidP="00310666">
      <w:pPr>
        <w:pStyle w:val="02TEXTOPRINCIPAL"/>
      </w:pPr>
    </w:p>
    <w:p w14:paraId="6612204D" w14:textId="6BF13642" w:rsidR="007978E6" w:rsidRPr="00187C98" w:rsidRDefault="00290F34" w:rsidP="00CC537E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C9FE6D7" wp14:editId="1C43B130">
            <wp:extent cx="5324475" cy="27051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E400" w14:textId="4FF659C3" w:rsidR="001E7B79" w:rsidRPr="00187C98" w:rsidRDefault="007978E6" w:rsidP="00CC537E">
      <w:pPr>
        <w:pStyle w:val="06LEGENDA"/>
        <w:jc w:val="center"/>
      </w:pPr>
      <w:r w:rsidRPr="00187C98">
        <w:t xml:space="preserve">Fonte: </w:t>
      </w:r>
      <w:r w:rsidR="00227889" w:rsidRPr="00187C98">
        <w:t xml:space="preserve">EMBRAPA. </w:t>
      </w:r>
      <w:r w:rsidR="00227889" w:rsidRPr="00187C98">
        <w:rPr>
          <w:i/>
        </w:rPr>
        <w:t>Produção agrícola animal</w:t>
      </w:r>
      <w:r w:rsidR="00227889" w:rsidRPr="00187C98">
        <w:t xml:space="preserve">. </w:t>
      </w:r>
      <w:r w:rsidRPr="00187C98">
        <w:t>Disponível em: &lt;</w:t>
      </w:r>
      <w:hyperlink r:id="rId15" w:history="1">
        <w:r w:rsidRPr="00185E15">
          <w:rPr>
            <w:rStyle w:val="Hyperlink"/>
          </w:rPr>
          <w:t>https://ainfo.cnptia.embrapa.br/digital/bitstream/item/160161/1/Producao-a</w:t>
        </w:r>
        <w:bookmarkStart w:id="4" w:name="_GoBack"/>
        <w:bookmarkEnd w:id="4"/>
        <w:r w:rsidRPr="00185E15">
          <w:rPr>
            <w:rStyle w:val="Hyperlink"/>
          </w:rPr>
          <w:t>g</w:t>
        </w:r>
        <w:r w:rsidRPr="00185E15">
          <w:rPr>
            <w:rStyle w:val="Hyperlink"/>
          </w:rPr>
          <w:t>r</w:t>
        </w:r>
        <w:r w:rsidRPr="00185E15">
          <w:rPr>
            <w:rStyle w:val="Hyperlink"/>
          </w:rPr>
          <w:t>ic</w:t>
        </w:r>
        <w:r w:rsidRPr="00185E15">
          <w:rPr>
            <w:rStyle w:val="Hyperlink"/>
          </w:rPr>
          <w:t>o</w:t>
        </w:r>
        <w:r w:rsidRPr="00185E15">
          <w:rPr>
            <w:rStyle w:val="Hyperlink"/>
          </w:rPr>
          <w:t>la</w:t>
        </w:r>
        <w:r w:rsidR="00185E15" w:rsidRPr="00185E15">
          <w:rPr>
            <w:rStyle w:val="Hyperlink"/>
          </w:rPr>
          <w:t>-</w:t>
        </w:r>
        <w:r w:rsidRPr="00185E15">
          <w:rPr>
            <w:rStyle w:val="Hyperlink"/>
          </w:rPr>
          <w:t>mundial.pdf</w:t>
        </w:r>
      </w:hyperlink>
      <w:r w:rsidRPr="00187C98">
        <w:t xml:space="preserve">&gt;. </w:t>
      </w:r>
    </w:p>
    <w:p w14:paraId="67E1467A" w14:textId="734A8899" w:rsidR="00521867" w:rsidRPr="00187C98" w:rsidRDefault="007978E6" w:rsidP="00CC537E">
      <w:pPr>
        <w:pStyle w:val="06LEGENDA"/>
        <w:jc w:val="center"/>
      </w:pPr>
      <w:r w:rsidRPr="00187C98">
        <w:t>Acesso em</w:t>
      </w:r>
      <w:r w:rsidR="00227889" w:rsidRPr="00187C98">
        <w:t>: 20 out. 2018.</w:t>
      </w:r>
    </w:p>
    <w:p w14:paraId="39A47C86" w14:textId="77777777" w:rsidR="009D0700" w:rsidRPr="00310666" w:rsidRDefault="009D0700" w:rsidP="00310666">
      <w:pPr>
        <w:pStyle w:val="02TEXTOPRINCIPAL"/>
      </w:pPr>
    </w:p>
    <w:p w14:paraId="07DABB32" w14:textId="73D7E05D" w:rsidR="00840FA8" w:rsidRPr="00187C98" w:rsidRDefault="00D90532" w:rsidP="00CC537E">
      <w:pPr>
        <w:pStyle w:val="05ATIVIDADES"/>
        <w:tabs>
          <w:tab w:val="clear" w:pos="279"/>
          <w:tab w:val="right" w:pos="0"/>
        </w:tabs>
        <w:ind w:left="0" w:firstLine="0"/>
      </w:pPr>
      <w:r w:rsidRPr="00187C98">
        <w:t>Descreva o gráfico e o interprete no contexto da atual sociedade urbano-industrial, considerando hábitos contemporâneos de alimentação.</w:t>
      </w:r>
    </w:p>
    <w:p w14:paraId="59D9BD7E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11476032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7A421456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4130D98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79FD5EDA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20080404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E8EC56C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C83861E" w14:textId="77777777" w:rsidR="00102876" w:rsidRPr="00187C98" w:rsidRDefault="00102876">
      <w:pPr>
        <w:rPr>
          <w:b/>
          <w:sz w:val="24"/>
          <w:szCs w:val="24"/>
        </w:rPr>
      </w:pPr>
      <w:r w:rsidRPr="00187C98">
        <w:rPr>
          <w:b/>
          <w:sz w:val="24"/>
          <w:szCs w:val="24"/>
        </w:rPr>
        <w:br w:type="page"/>
      </w:r>
    </w:p>
    <w:p w14:paraId="61D4600C" w14:textId="181D5DBA" w:rsidR="00C501C6" w:rsidRPr="00187C98" w:rsidRDefault="00C501C6" w:rsidP="00C501C6">
      <w:pPr>
        <w:pStyle w:val="01TITULO3"/>
      </w:pPr>
      <w:r w:rsidRPr="00187C98">
        <w:lastRenderedPageBreak/>
        <w:t>Questão 9</w:t>
      </w:r>
    </w:p>
    <w:p w14:paraId="57D31050" w14:textId="6AE37D41" w:rsidR="00F678F0" w:rsidRPr="00187C98" w:rsidRDefault="00D90532" w:rsidP="004203E2">
      <w:pPr>
        <w:pStyle w:val="05ATIVIDADES"/>
      </w:pPr>
      <w:r w:rsidRPr="00187C98">
        <w:t>Observe com atenção a imagem a seguir</w:t>
      </w:r>
      <w:r w:rsidR="00377ECF" w:rsidRPr="00187C98">
        <w:t>:</w:t>
      </w:r>
    </w:p>
    <w:p w14:paraId="0DBA0D46" w14:textId="77777777" w:rsidR="009679B3" w:rsidRPr="00310666" w:rsidRDefault="009679B3" w:rsidP="00310666">
      <w:pPr>
        <w:pStyle w:val="02TEXTOPRINCIPAL"/>
      </w:pPr>
    </w:p>
    <w:p w14:paraId="186586D4" w14:textId="7BD329A1" w:rsidR="00840FA8" w:rsidRPr="00187C98" w:rsidRDefault="00290F34" w:rsidP="009679B3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1417D647" wp14:editId="01036F58">
            <wp:extent cx="2705100" cy="3048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B22B" w14:textId="5C979EAA" w:rsidR="001E7B79" w:rsidRPr="00187C98" w:rsidRDefault="00D90532" w:rsidP="00CC537E">
      <w:pPr>
        <w:pStyle w:val="06LEGENDA"/>
        <w:jc w:val="center"/>
      </w:pPr>
      <w:r w:rsidRPr="00187C98">
        <w:t>Fonte: IBGE. Disponível em: &lt;</w:t>
      </w:r>
      <w:hyperlink r:id="rId17" w:history="1">
        <w:r w:rsidR="00185E15" w:rsidRPr="0036008F">
          <w:rPr>
            <w:rStyle w:val="Hyperlink"/>
          </w:rPr>
          <w:t>https://atlasescolar.ibge.gov.br/images/atlas/mapas_mundo/mundo_piramides_etarias.pdf</w:t>
        </w:r>
      </w:hyperlink>
      <w:r w:rsidRPr="00187C98">
        <w:t>&gt;.</w:t>
      </w:r>
    </w:p>
    <w:p w14:paraId="127DCAB7" w14:textId="4AC5F409" w:rsidR="009679B3" w:rsidRPr="00187C98" w:rsidRDefault="00D90532" w:rsidP="00CC537E">
      <w:pPr>
        <w:pStyle w:val="06LEGENDA"/>
        <w:jc w:val="center"/>
      </w:pPr>
      <w:r w:rsidRPr="00187C98">
        <w:t>Acesso em</w:t>
      </w:r>
      <w:r w:rsidR="001B7B15" w:rsidRPr="00187C98">
        <w:t>:</w:t>
      </w:r>
      <w:r w:rsidRPr="00187C98">
        <w:t xml:space="preserve"> 27 ago. 2018.</w:t>
      </w:r>
    </w:p>
    <w:p w14:paraId="6E1EF200" w14:textId="77777777" w:rsidR="001556D2" w:rsidRPr="00310666" w:rsidRDefault="001556D2" w:rsidP="00310666">
      <w:pPr>
        <w:pStyle w:val="02TEXTOPRINCIPAL"/>
      </w:pPr>
    </w:p>
    <w:p w14:paraId="09F22299" w14:textId="2EA323B3" w:rsidR="00840FA8" w:rsidRPr="00187C98" w:rsidRDefault="00B27A0E" w:rsidP="00AF08EA">
      <w:pPr>
        <w:pStyle w:val="05ATIVIDADES"/>
      </w:pPr>
      <w:r w:rsidRPr="00187C98">
        <w:t>Compare a situação demográfica da Europa em 1950 e 2010 e identifique semelhanças e diferenças.</w:t>
      </w:r>
    </w:p>
    <w:p w14:paraId="24B69A6B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0C4EBA57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34F4950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3BC5442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7AF94BC7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CC5050F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D5FF680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58075A0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213883E1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03D8BD0" w14:textId="77777777" w:rsidR="00B66025" w:rsidRPr="00310666" w:rsidRDefault="00B66025" w:rsidP="00310666">
      <w:pPr>
        <w:pStyle w:val="02TEXTOPRINCIPAL"/>
      </w:pPr>
      <w:r w:rsidRPr="00310666">
        <w:br w:type="page"/>
      </w:r>
    </w:p>
    <w:p w14:paraId="3BCFFDCF" w14:textId="7BD537F1" w:rsidR="00C501C6" w:rsidRPr="00187C98" w:rsidRDefault="00C501C6" w:rsidP="00C501C6">
      <w:pPr>
        <w:pStyle w:val="01TITULO3"/>
      </w:pPr>
      <w:r w:rsidRPr="00187C98">
        <w:lastRenderedPageBreak/>
        <w:t>Questão 10</w:t>
      </w:r>
    </w:p>
    <w:p w14:paraId="3E7E58E7" w14:textId="1025608D" w:rsidR="00085FFE" w:rsidRPr="00187C98" w:rsidRDefault="00085FFE" w:rsidP="00C3190F">
      <w:pPr>
        <w:pStyle w:val="05ATIVIDADES"/>
      </w:pPr>
      <w:r w:rsidRPr="00187C98">
        <w:t>Leia os dados abaixo.</w:t>
      </w:r>
    </w:p>
    <w:tbl>
      <w:tblPr>
        <w:tblW w:w="60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3240"/>
        <w:gridCol w:w="1719"/>
      </w:tblGrid>
      <w:tr w:rsidR="00831B9D" w:rsidRPr="00187C98" w14:paraId="1BAE7F45" w14:textId="77777777" w:rsidTr="00CC537E">
        <w:trPr>
          <w:trHeight w:val="300"/>
          <w:jc w:val="center"/>
        </w:trPr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F3F8"/>
            <w:noWrap/>
            <w:vAlign w:val="center"/>
            <w:hideMark/>
          </w:tcPr>
          <w:p w14:paraId="628822DE" w14:textId="605FBC8D" w:rsidR="00831B9D" w:rsidRPr="00187C98" w:rsidRDefault="00831B9D">
            <w:pPr>
              <w:pStyle w:val="03TITULOTABELAS1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Densidade demográfica da unidade territorial (</w:t>
            </w:r>
            <w:r w:rsidR="00EC7E10" w:rsidRPr="00187C98">
              <w:rPr>
                <w:lang w:eastAsia="pt-BR" w:bidi="ar-SA"/>
              </w:rPr>
              <w:t>h</w:t>
            </w:r>
            <w:r w:rsidRPr="00187C98">
              <w:rPr>
                <w:lang w:eastAsia="pt-BR" w:bidi="ar-SA"/>
              </w:rPr>
              <w:t>abitante por quilômetro quadrado)</w:t>
            </w:r>
            <w:r w:rsidR="00EC7E10" w:rsidRPr="00187C98">
              <w:rPr>
                <w:lang w:eastAsia="pt-BR" w:bidi="ar-SA"/>
              </w:rPr>
              <w:t xml:space="preserve"> –</w:t>
            </w:r>
            <w:r w:rsidRPr="00187C98">
              <w:rPr>
                <w:lang w:eastAsia="pt-BR" w:bidi="ar-SA"/>
              </w:rPr>
              <w:t xml:space="preserve"> 2010</w:t>
            </w:r>
          </w:p>
        </w:tc>
      </w:tr>
      <w:tr w:rsidR="00831B9D" w:rsidRPr="00187C98" w14:paraId="32EB6F30" w14:textId="77777777" w:rsidTr="00CC537E">
        <w:trPr>
          <w:trHeight w:val="300"/>
          <w:jc w:val="center"/>
        </w:trPr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F3F8"/>
            <w:noWrap/>
            <w:vAlign w:val="center"/>
            <w:hideMark/>
          </w:tcPr>
          <w:p w14:paraId="10554958" w14:textId="61AC1F5A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b/>
                <w:lang w:eastAsia="pt-BR" w:bidi="ar-SA"/>
              </w:rPr>
              <w:t>Brasil:</w:t>
            </w:r>
            <w:r w:rsidRPr="00187C98">
              <w:rPr>
                <w:lang w:eastAsia="pt-BR" w:bidi="ar-SA"/>
              </w:rPr>
              <w:t xml:space="preserve"> </w:t>
            </w:r>
            <w:r w:rsidRPr="00187C98">
              <w:t>22,43 habitantes/km</w:t>
            </w:r>
            <w:r w:rsidRPr="00187C98">
              <w:rPr>
                <w:vertAlign w:val="superscript"/>
              </w:rPr>
              <w:t>2</w:t>
            </w:r>
          </w:p>
        </w:tc>
      </w:tr>
      <w:tr w:rsidR="00831B9D" w:rsidRPr="00187C98" w14:paraId="144B5BEA" w14:textId="77777777" w:rsidTr="00CC537E">
        <w:trPr>
          <w:trHeight w:val="300"/>
          <w:jc w:val="center"/>
        </w:trPr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</w:tcPr>
          <w:p w14:paraId="403D8CB2" w14:textId="75547F9E" w:rsidR="00831B9D" w:rsidRPr="00187C98" w:rsidRDefault="00831B9D">
            <w:pPr>
              <w:pStyle w:val="03TITULOTABELAS1"/>
              <w:rPr>
                <w:lang w:eastAsia="pt-BR" w:bidi="ar-SA"/>
              </w:rPr>
            </w:pPr>
            <w:r w:rsidRPr="00187C98">
              <w:t>Municípios com maior e menor densidade demográfica</w:t>
            </w:r>
          </w:p>
        </w:tc>
      </w:tr>
      <w:tr w:rsidR="00831B9D" w:rsidRPr="00187C98" w14:paraId="67CF25B4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</w:tcPr>
          <w:p w14:paraId="71586719" w14:textId="72C218D2" w:rsidR="00831B9D" w:rsidRPr="00187C98" w:rsidRDefault="00831B9D" w:rsidP="00831B9D">
            <w:pPr>
              <w:pStyle w:val="03TITULOTABELAS2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Posição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</w:tcPr>
          <w:p w14:paraId="677816A7" w14:textId="5E0113E3" w:rsidR="00831B9D" w:rsidRPr="00187C98" w:rsidRDefault="00831B9D" w:rsidP="00831B9D">
            <w:pPr>
              <w:pStyle w:val="03TITULOTABELAS2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Município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E627" w14:textId="6A64D290" w:rsidR="00831B9D" w:rsidRPr="00187C98" w:rsidRDefault="00831B9D" w:rsidP="00831B9D">
            <w:pPr>
              <w:pStyle w:val="03TITULOTABELAS2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Habitante/km</w:t>
            </w:r>
            <w:r w:rsidRPr="00187C98">
              <w:rPr>
                <w:vertAlign w:val="superscript"/>
                <w:lang w:eastAsia="pt-BR" w:bidi="ar-SA"/>
              </w:rPr>
              <w:t>2</w:t>
            </w:r>
          </w:p>
        </w:tc>
      </w:tr>
      <w:tr w:rsidR="00831B9D" w:rsidRPr="00187C98" w14:paraId="6F7F0EC4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F52C27C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4FC0103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São João de Meriti (RJ)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B491" w14:textId="66A0D945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13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024,56</w:t>
            </w:r>
          </w:p>
        </w:tc>
      </w:tr>
      <w:tr w:rsidR="00831B9D" w:rsidRPr="00187C98" w14:paraId="0E5D74D2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78666B36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0C2BFA1F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Diadema (SP)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2259" w14:textId="1BB8530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12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519,1</w:t>
            </w:r>
          </w:p>
        </w:tc>
      </w:tr>
      <w:tr w:rsidR="00831B9D" w:rsidRPr="00187C98" w14:paraId="17BA0C75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32575084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AB8A295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Taboão da Serra (SP)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04AB" w14:textId="0FC61B4E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12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049,87</w:t>
            </w:r>
          </w:p>
        </w:tc>
      </w:tr>
      <w:tr w:rsidR="00831B9D" w:rsidRPr="00187C98" w14:paraId="27EC961F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77CB38D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6011A43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Carapicuíba (SP)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67B6" w14:textId="4CBB3D1D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10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680,08</w:t>
            </w:r>
          </w:p>
        </w:tc>
      </w:tr>
      <w:tr w:rsidR="00831B9D" w:rsidRPr="00187C98" w14:paraId="1117ADC7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3A47F768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75EB29F1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Osasco (SP)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0899" w14:textId="6E9CCA93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10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411,79</w:t>
            </w:r>
          </w:p>
        </w:tc>
      </w:tr>
      <w:tr w:rsidR="00831B9D" w:rsidRPr="00187C98" w14:paraId="4DEC77C0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47256C0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4176EB14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São Caetano do Sul (SP)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2441" w14:textId="7BA8E622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9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708,79</w:t>
            </w:r>
          </w:p>
        </w:tc>
      </w:tr>
      <w:tr w:rsidR="00831B9D" w:rsidRPr="00187C98" w14:paraId="228377CC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03BAEC0D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34FE6665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Olinda (PE)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08F6" w14:textId="3F50B9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9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068,36</w:t>
            </w:r>
          </w:p>
        </w:tc>
      </w:tr>
      <w:tr w:rsidR="00831B9D" w:rsidRPr="00187C98" w14:paraId="1D7D17E1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289789F4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8941BFF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Nilópolis (RJ)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F4FB" w14:textId="755E1F81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8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117,62</w:t>
            </w:r>
          </w:p>
        </w:tc>
      </w:tr>
      <w:tr w:rsidR="00831B9D" w:rsidRPr="00187C98" w14:paraId="66B37319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309CC48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09EED32E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Fortaleza (CE)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4A34" w14:textId="6BB6CDD0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7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786,52</w:t>
            </w:r>
          </w:p>
        </w:tc>
      </w:tr>
      <w:tr w:rsidR="00831B9D" w:rsidRPr="00187C98" w14:paraId="285E1FB1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0D53677E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10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3B60558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São Paulo (SP)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E022" w14:textId="669915A8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7</w:t>
            </w:r>
            <w:r w:rsidR="00A0465A" w:rsidRPr="00187C98">
              <w:rPr>
                <w:lang w:eastAsia="pt-BR" w:bidi="ar-SA"/>
              </w:rPr>
              <w:t>.</w:t>
            </w:r>
            <w:r w:rsidRPr="00187C98">
              <w:rPr>
                <w:lang w:eastAsia="pt-BR" w:bidi="ar-SA"/>
              </w:rPr>
              <w:t>387,69</w:t>
            </w:r>
          </w:p>
        </w:tc>
      </w:tr>
      <w:tr w:rsidR="00831B9D" w:rsidRPr="00187C98" w14:paraId="4ED67266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C3FA371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5556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106E10AD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Apuí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828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0,33</w:t>
            </w:r>
          </w:p>
        </w:tc>
      </w:tr>
      <w:tr w:rsidR="00831B9D" w:rsidRPr="00187C98" w14:paraId="7A16681B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13EF887A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5557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753667E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Itamarati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D621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0,32</w:t>
            </w:r>
          </w:p>
        </w:tc>
      </w:tr>
      <w:tr w:rsidR="00831B9D" w:rsidRPr="00187C98" w14:paraId="3BF48CE1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48A4D5E2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5558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76AE258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Santa Isabel do Rio Negro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9180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0,29</w:t>
            </w:r>
          </w:p>
        </w:tc>
      </w:tr>
      <w:tr w:rsidR="00831B9D" w:rsidRPr="00187C98" w14:paraId="0B2C1079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2FCD621D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5559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7539CC39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proofErr w:type="spellStart"/>
            <w:r w:rsidRPr="00187C98">
              <w:rPr>
                <w:lang w:eastAsia="pt-BR" w:bidi="ar-SA"/>
              </w:rPr>
              <w:t>Rondolândia</w:t>
            </w:r>
            <w:proofErr w:type="spellEnd"/>
            <w:r w:rsidRPr="00187C98">
              <w:rPr>
                <w:lang w:eastAsia="pt-BR" w:bidi="ar-SA"/>
              </w:rPr>
              <w:t xml:space="preserve"> (MT)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90CE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0,28</w:t>
            </w:r>
          </w:p>
        </w:tc>
      </w:tr>
      <w:tr w:rsidR="00831B9D" w:rsidRPr="00187C98" w14:paraId="4C3C7D50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34809912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447D1A56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Jacareacanga (PA)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2412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0,26</w:t>
            </w:r>
          </w:p>
        </w:tc>
      </w:tr>
      <w:tr w:rsidR="00831B9D" w:rsidRPr="00187C98" w14:paraId="78F08C32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47A0376F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87B8134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Jutaí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8699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0,26</w:t>
            </w:r>
          </w:p>
        </w:tc>
      </w:tr>
      <w:tr w:rsidR="00831B9D" w:rsidRPr="00187C98" w14:paraId="5AEF33F9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3F3F5A9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7C833994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Mateiros (TO)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E41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0,23</w:t>
            </w:r>
          </w:p>
        </w:tc>
      </w:tr>
      <w:tr w:rsidR="00831B9D" w:rsidRPr="00187C98" w14:paraId="389FCEEF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25A9CDB2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7E44F143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Tapauá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A21C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0,21</w:t>
            </w:r>
          </w:p>
        </w:tc>
      </w:tr>
      <w:tr w:rsidR="00831B9D" w:rsidRPr="00187C98" w14:paraId="40C72E7F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5D27A98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56B5F5E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Barcelos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9336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0,21</w:t>
            </w:r>
          </w:p>
        </w:tc>
      </w:tr>
      <w:tr w:rsidR="00831B9D" w:rsidRPr="00187C98" w14:paraId="78F37A94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344F9A99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CEABEF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Atalaia do Norte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EC5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0,2</w:t>
            </w:r>
          </w:p>
        </w:tc>
      </w:tr>
      <w:tr w:rsidR="00831B9D" w:rsidRPr="00187C98" w14:paraId="5B0F4301" w14:textId="77777777" w:rsidTr="00CC537E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2FB269B7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5566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14:paraId="6A8E6553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Japurá (AM)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04CE" w14:textId="77777777" w:rsidR="00831B9D" w:rsidRPr="00187C98" w:rsidRDefault="00831B9D" w:rsidP="00831B9D">
            <w:pPr>
              <w:pStyle w:val="04TEXTOTABELAS"/>
              <w:rPr>
                <w:lang w:eastAsia="pt-BR" w:bidi="ar-SA"/>
              </w:rPr>
            </w:pPr>
            <w:r w:rsidRPr="00187C98">
              <w:rPr>
                <w:lang w:eastAsia="pt-BR" w:bidi="ar-SA"/>
              </w:rPr>
              <w:t>0,13</w:t>
            </w:r>
          </w:p>
        </w:tc>
      </w:tr>
    </w:tbl>
    <w:p w14:paraId="1A8DEB44" w14:textId="4D50CEA9" w:rsidR="001E7B79" w:rsidRPr="00187C98" w:rsidRDefault="00B272AE" w:rsidP="00CC537E">
      <w:pPr>
        <w:pStyle w:val="05ATIVIDADES"/>
        <w:jc w:val="center"/>
      </w:pPr>
      <w:r w:rsidRPr="00187C98">
        <w:t>Fonte: IBGE. Sidra. Disponível em: &lt;</w:t>
      </w:r>
      <w:hyperlink r:id="rId18" w:history="1">
        <w:r w:rsidRPr="00310666">
          <w:rPr>
            <w:rStyle w:val="Hyperlink"/>
          </w:rPr>
          <w:t>https://sidra.ibge.gov.br/tabela/1301#resultado</w:t>
        </w:r>
      </w:hyperlink>
      <w:r w:rsidRPr="00187C98">
        <w:t xml:space="preserve">&gt;. </w:t>
      </w:r>
    </w:p>
    <w:p w14:paraId="49DECB84" w14:textId="51874068" w:rsidR="006F59FB" w:rsidRPr="00187C98" w:rsidRDefault="00B272AE" w:rsidP="00CC537E">
      <w:pPr>
        <w:pStyle w:val="05ATIVIDADES"/>
        <w:jc w:val="center"/>
      </w:pPr>
      <w:r w:rsidRPr="00187C98">
        <w:t>Acesso em: 23 out. 2018.</w:t>
      </w:r>
    </w:p>
    <w:p w14:paraId="4E93F0D9" w14:textId="77777777" w:rsidR="00B272AE" w:rsidRPr="00310666" w:rsidRDefault="00B272AE" w:rsidP="00310666">
      <w:pPr>
        <w:pStyle w:val="02TEXTOPRINCIPAL"/>
      </w:pPr>
    </w:p>
    <w:p w14:paraId="003334CC" w14:textId="60B2682D" w:rsidR="00840FA8" w:rsidRPr="00187C98" w:rsidRDefault="006F59FB" w:rsidP="00CC537E">
      <w:pPr>
        <w:pStyle w:val="05ATIVIDADES"/>
        <w:ind w:left="0" w:firstLine="0"/>
      </w:pPr>
      <w:r w:rsidRPr="00187C98">
        <w:t>Que diferença existe entre a classificação demográfica de um país e de seus municípios</w:t>
      </w:r>
      <w:r w:rsidR="00831B9D" w:rsidRPr="00187C98">
        <w:t xml:space="preserve">? </w:t>
      </w:r>
      <w:r w:rsidR="000F39FF" w:rsidRPr="00187C98">
        <w:t xml:space="preserve">O que </w:t>
      </w:r>
      <w:r w:rsidR="00831B9D" w:rsidRPr="00187C98">
        <w:t>o dado por município</w:t>
      </w:r>
      <w:r w:rsidR="000F39FF" w:rsidRPr="00187C98">
        <w:t xml:space="preserve"> melhor permite compreendermos quanto à densidade demográfica?</w:t>
      </w:r>
    </w:p>
    <w:p w14:paraId="435D2699" w14:textId="77777777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79EA035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4B750F48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64D82AED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53F3A3E8" w14:textId="7D2A4A8D" w:rsid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p w14:paraId="77219B80" w14:textId="77777777" w:rsidR="00310666" w:rsidRPr="00310666" w:rsidRDefault="00310666" w:rsidP="00310666">
      <w:pPr>
        <w:pStyle w:val="05LINHASRESPOSTA"/>
      </w:pPr>
      <w:r w:rsidRPr="00310666">
        <w:t>_____________________________________________________________________________________</w:t>
      </w:r>
    </w:p>
    <w:sectPr w:rsidR="00310666" w:rsidRPr="00310666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22637" w14:textId="77777777" w:rsidR="000E5366" w:rsidRDefault="000E5366">
      <w:r>
        <w:separator/>
      </w:r>
    </w:p>
  </w:endnote>
  <w:endnote w:type="continuationSeparator" w:id="0">
    <w:p w14:paraId="3A06C6CA" w14:textId="77777777" w:rsidR="000E5366" w:rsidRDefault="000E5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020494-43AE-4832-A4B0-E149F14CCC1F}"/>
    <w:embedBold r:id="rId2" w:fontKey="{06B4B8DC-EB72-46AE-9049-ECE862A9961E}"/>
    <w:embedItalic r:id="rId3" w:fontKey="{68E0720C-802F-4323-B8E3-97854EADE1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917292-80BC-48C0-BCB2-379193A97A7C}"/>
    <w:embedBold r:id="rId5" w:fontKey="{65516B12-E431-4B22-9C49-1E90AFC792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7687322-4ACF-41D3-A392-DDA2108E0977}"/>
    <w:embedBold r:id="rId7" w:fontKey="{768277E4-E43F-4650-ADB7-B92DB7366BAB}"/>
    <w:embedBoldItalic r:id="rId8" w:fontKey="{26577B41-FAF0-45FE-B36B-3600A870A19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E1EEC9D-842D-4375-8D1F-5110A160B77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F7E7C9E-657E-4CDD-B3B3-EE1AC907BFFB}"/>
    <w:embedBold r:id="rId11" w:fontKey="{C9C6F525-163D-4896-9058-6ACA53175A7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F59EEC7B-49BE-4FC7-B4B9-9C18B76FA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10666" w:rsidRPr="005A1C11" w14:paraId="5B2CBE1D" w14:textId="77777777" w:rsidTr="000E156C">
      <w:tc>
        <w:tcPr>
          <w:tcW w:w="9606" w:type="dxa"/>
        </w:tcPr>
        <w:p w14:paraId="1661494A" w14:textId="77777777" w:rsidR="00310666" w:rsidRPr="005A1C11" w:rsidRDefault="00310666" w:rsidP="00310666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42C41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D456B29" w14:textId="44788814" w:rsidR="00310666" w:rsidRPr="00C14FAE" w:rsidRDefault="00310666" w:rsidP="00310666">
          <w:pPr>
            <w:pStyle w:val="Rodap"/>
            <w:rPr>
              <w:rStyle w:val="RodapChar"/>
              <w:sz w:val="24"/>
              <w:szCs w:val="24"/>
            </w:rPr>
          </w:pPr>
          <w:r w:rsidRPr="00C14FAE">
            <w:rPr>
              <w:rStyle w:val="RodapChar"/>
              <w:sz w:val="24"/>
              <w:szCs w:val="24"/>
            </w:rPr>
            <w:fldChar w:fldCharType="begin"/>
          </w:r>
          <w:r w:rsidRPr="00C14FAE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C14FAE">
            <w:rPr>
              <w:rStyle w:val="RodapChar"/>
              <w:sz w:val="24"/>
              <w:szCs w:val="24"/>
            </w:rPr>
            <w:fldChar w:fldCharType="separate"/>
          </w:r>
          <w:r w:rsidR="00185E15">
            <w:rPr>
              <w:rStyle w:val="RodapChar"/>
              <w:noProof/>
              <w:sz w:val="24"/>
              <w:szCs w:val="24"/>
            </w:rPr>
            <w:t>11</w:t>
          </w:r>
          <w:r w:rsidRPr="00C14FAE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FD326A" w:rsidRPr="00310666" w:rsidRDefault="00FD326A" w:rsidP="00310666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D552B" w14:textId="77777777" w:rsidR="000E5366" w:rsidRDefault="000E5366">
      <w:r>
        <w:rPr>
          <w:color w:val="000000"/>
        </w:rPr>
        <w:separator/>
      </w:r>
    </w:p>
  </w:footnote>
  <w:footnote w:type="continuationSeparator" w:id="0">
    <w:p w14:paraId="36A1934D" w14:textId="77777777" w:rsidR="000E5366" w:rsidRDefault="000E5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FD326A" w:rsidRDefault="00FD326A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9"/>
  </w:num>
  <w:num w:numId="13">
    <w:abstractNumId w:val="5"/>
  </w:num>
  <w:num w:numId="14">
    <w:abstractNumId w:val="17"/>
  </w:num>
  <w:num w:numId="15">
    <w:abstractNumId w:val="16"/>
  </w:num>
  <w:num w:numId="16">
    <w:abstractNumId w:val="17"/>
  </w:num>
  <w:num w:numId="17">
    <w:abstractNumId w:val="17"/>
  </w:num>
  <w:num w:numId="18">
    <w:abstractNumId w:val="16"/>
  </w:num>
  <w:num w:numId="19">
    <w:abstractNumId w:val="17"/>
  </w:num>
  <w:num w:numId="20">
    <w:abstractNumId w:val="4"/>
  </w:num>
  <w:num w:numId="21">
    <w:abstractNumId w:val="13"/>
  </w:num>
  <w:num w:numId="22">
    <w:abstractNumId w:val="20"/>
  </w:num>
  <w:num w:numId="23">
    <w:abstractNumId w:val="3"/>
  </w:num>
  <w:num w:numId="24">
    <w:abstractNumId w:val="18"/>
  </w:num>
  <w:num w:numId="25">
    <w:abstractNumId w:val="14"/>
  </w:num>
  <w:num w:numId="26">
    <w:abstractNumId w:val="22"/>
  </w:num>
  <w:num w:numId="27">
    <w:abstractNumId w:val="6"/>
  </w:num>
  <w:num w:numId="28">
    <w:abstractNumId w:val="21"/>
  </w:num>
  <w:num w:numId="29">
    <w:abstractNumId w:val="9"/>
  </w:num>
  <w:num w:numId="30">
    <w:abstractNumId w:val="1"/>
  </w:num>
  <w:num w:numId="31">
    <w:abstractNumId w:val="10"/>
  </w:num>
  <w:num w:numId="32">
    <w:abstractNumId w:val="11"/>
  </w:num>
  <w:num w:numId="33">
    <w:abstractNumId w:val="8"/>
  </w:num>
  <w:num w:numId="34">
    <w:abstractNumId w:val="15"/>
  </w:num>
  <w:num w:numId="35">
    <w:abstractNumId w:val="0"/>
  </w:num>
  <w:num w:numId="36">
    <w:abstractNumId w:val="12"/>
  </w:num>
  <w:num w:numId="37">
    <w:abstractNumId w:val="2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D8C"/>
    <w:rsid w:val="00032FED"/>
    <w:rsid w:val="00045B1E"/>
    <w:rsid w:val="000628EC"/>
    <w:rsid w:val="00066439"/>
    <w:rsid w:val="00071631"/>
    <w:rsid w:val="00074436"/>
    <w:rsid w:val="00075D7F"/>
    <w:rsid w:val="00076EF4"/>
    <w:rsid w:val="000822D3"/>
    <w:rsid w:val="00085FFE"/>
    <w:rsid w:val="000A434A"/>
    <w:rsid w:val="000A7F47"/>
    <w:rsid w:val="000C6033"/>
    <w:rsid w:val="000C6EC8"/>
    <w:rsid w:val="000D1E72"/>
    <w:rsid w:val="000E5366"/>
    <w:rsid w:val="000F39FF"/>
    <w:rsid w:val="000F4578"/>
    <w:rsid w:val="000F6937"/>
    <w:rsid w:val="00100500"/>
    <w:rsid w:val="00102876"/>
    <w:rsid w:val="001036C4"/>
    <w:rsid w:val="00104915"/>
    <w:rsid w:val="00106A52"/>
    <w:rsid w:val="001237AE"/>
    <w:rsid w:val="00126F41"/>
    <w:rsid w:val="00136810"/>
    <w:rsid w:val="00142712"/>
    <w:rsid w:val="001433E2"/>
    <w:rsid w:val="00143684"/>
    <w:rsid w:val="0015177D"/>
    <w:rsid w:val="00152A1A"/>
    <w:rsid w:val="001556D2"/>
    <w:rsid w:val="00157B44"/>
    <w:rsid w:val="00157F96"/>
    <w:rsid w:val="001725F4"/>
    <w:rsid w:val="001764B2"/>
    <w:rsid w:val="0018005D"/>
    <w:rsid w:val="00182B00"/>
    <w:rsid w:val="00184CD9"/>
    <w:rsid w:val="00185E15"/>
    <w:rsid w:val="00187C98"/>
    <w:rsid w:val="00190B86"/>
    <w:rsid w:val="0019254C"/>
    <w:rsid w:val="001A6976"/>
    <w:rsid w:val="001A7E2A"/>
    <w:rsid w:val="001B0C32"/>
    <w:rsid w:val="001B21B6"/>
    <w:rsid w:val="001B4098"/>
    <w:rsid w:val="001B469D"/>
    <w:rsid w:val="001B7B15"/>
    <w:rsid w:val="001C0EE2"/>
    <w:rsid w:val="001C1A5E"/>
    <w:rsid w:val="001C1E5D"/>
    <w:rsid w:val="001D6846"/>
    <w:rsid w:val="001E7B79"/>
    <w:rsid w:val="001F2F51"/>
    <w:rsid w:val="001F3A51"/>
    <w:rsid w:val="001F671A"/>
    <w:rsid w:val="0020549D"/>
    <w:rsid w:val="00207499"/>
    <w:rsid w:val="00210B7C"/>
    <w:rsid w:val="00216E8C"/>
    <w:rsid w:val="00220C34"/>
    <w:rsid w:val="002227F8"/>
    <w:rsid w:val="00223899"/>
    <w:rsid w:val="00224A68"/>
    <w:rsid w:val="00227889"/>
    <w:rsid w:val="00250FF2"/>
    <w:rsid w:val="00261D17"/>
    <w:rsid w:val="0026487E"/>
    <w:rsid w:val="00281142"/>
    <w:rsid w:val="00285708"/>
    <w:rsid w:val="00290F34"/>
    <w:rsid w:val="002A2CEB"/>
    <w:rsid w:val="002A320C"/>
    <w:rsid w:val="002A674A"/>
    <w:rsid w:val="002B4436"/>
    <w:rsid w:val="002B4837"/>
    <w:rsid w:val="002C03CF"/>
    <w:rsid w:val="002C247E"/>
    <w:rsid w:val="002C2992"/>
    <w:rsid w:val="002C49D0"/>
    <w:rsid w:val="002C5914"/>
    <w:rsid w:val="002D00AE"/>
    <w:rsid w:val="002E5353"/>
    <w:rsid w:val="002F0672"/>
    <w:rsid w:val="002F294E"/>
    <w:rsid w:val="00310666"/>
    <w:rsid w:val="00310D10"/>
    <w:rsid w:val="003333D0"/>
    <w:rsid w:val="00335CFE"/>
    <w:rsid w:val="00337B71"/>
    <w:rsid w:val="00341407"/>
    <w:rsid w:val="0034615D"/>
    <w:rsid w:val="00350CE7"/>
    <w:rsid w:val="00352C2B"/>
    <w:rsid w:val="00352D0A"/>
    <w:rsid w:val="00352FEA"/>
    <w:rsid w:val="00356D80"/>
    <w:rsid w:val="003610A4"/>
    <w:rsid w:val="00363208"/>
    <w:rsid w:val="00364540"/>
    <w:rsid w:val="003665B8"/>
    <w:rsid w:val="00375469"/>
    <w:rsid w:val="00376043"/>
    <w:rsid w:val="00377ECF"/>
    <w:rsid w:val="003809A3"/>
    <w:rsid w:val="003838E0"/>
    <w:rsid w:val="003860FC"/>
    <w:rsid w:val="003926BD"/>
    <w:rsid w:val="003A59B3"/>
    <w:rsid w:val="003B1C70"/>
    <w:rsid w:val="003B473D"/>
    <w:rsid w:val="003B70BA"/>
    <w:rsid w:val="003C5EC5"/>
    <w:rsid w:val="003D75AC"/>
    <w:rsid w:val="003F563C"/>
    <w:rsid w:val="00402392"/>
    <w:rsid w:val="00405C55"/>
    <w:rsid w:val="00414AC4"/>
    <w:rsid w:val="00415172"/>
    <w:rsid w:val="004203E2"/>
    <w:rsid w:val="0042079B"/>
    <w:rsid w:val="00426FFF"/>
    <w:rsid w:val="004321C9"/>
    <w:rsid w:val="004374AD"/>
    <w:rsid w:val="0044500A"/>
    <w:rsid w:val="0044566C"/>
    <w:rsid w:val="0045241E"/>
    <w:rsid w:val="0045537B"/>
    <w:rsid w:val="004553CA"/>
    <w:rsid w:val="004559B8"/>
    <w:rsid w:val="004609B9"/>
    <w:rsid w:val="0046132E"/>
    <w:rsid w:val="00463B3C"/>
    <w:rsid w:val="00471383"/>
    <w:rsid w:val="0047746D"/>
    <w:rsid w:val="00480289"/>
    <w:rsid w:val="0048550C"/>
    <w:rsid w:val="0049349E"/>
    <w:rsid w:val="004B1216"/>
    <w:rsid w:val="004B4781"/>
    <w:rsid w:val="004B4A96"/>
    <w:rsid w:val="004B7A63"/>
    <w:rsid w:val="004C6A06"/>
    <w:rsid w:val="004D4931"/>
    <w:rsid w:val="004E3D36"/>
    <w:rsid w:val="004E7893"/>
    <w:rsid w:val="004F6D34"/>
    <w:rsid w:val="00512EF1"/>
    <w:rsid w:val="00513490"/>
    <w:rsid w:val="00515774"/>
    <w:rsid w:val="00516F46"/>
    <w:rsid w:val="005209C1"/>
    <w:rsid w:val="00521867"/>
    <w:rsid w:val="0052237F"/>
    <w:rsid w:val="00525A49"/>
    <w:rsid w:val="00530208"/>
    <w:rsid w:val="005316B0"/>
    <w:rsid w:val="00532FEB"/>
    <w:rsid w:val="00542174"/>
    <w:rsid w:val="00542376"/>
    <w:rsid w:val="0055204F"/>
    <w:rsid w:val="00555235"/>
    <w:rsid w:val="005570E2"/>
    <w:rsid w:val="00565066"/>
    <w:rsid w:val="005706D3"/>
    <w:rsid w:val="00575253"/>
    <w:rsid w:val="005831CF"/>
    <w:rsid w:val="00593B25"/>
    <w:rsid w:val="005A2488"/>
    <w:rsid w:val="005B0274"/>
    <w:rsid w:val="005C2309"/>
    <w:rsid w:val="005C3DEB"/>
    <w:rsid w:val="005C4E3D"/>
    <w:rsid w:val="005D03F2"/>
    <w:rsid w:val="005D1A29"/>
    <w:rsid w:val="005D2CD2"/>
    <w:rsid w:val="005D3417"/>
    <w:rsid w:val="005E1C3F"/>
    <w:rsid w:val="005E3E73"/>
    <w:rsid w:val="005E5A1E"/>
    <w:rsid w:val="005F1292"/>
    <w:rsid w:val="005F1C23"/>
    <w:rsid w:val="005F24EA"/>
    <w:rsid w:val="005F42BF"/>
    <w:rsid w:val="005F6059"/>
    <w:rsid w:val="005F66F3"/>
    <w:rsid w:val="005F6CA0"/>
    <w:rsid w:val="005F732E"/>
    <w:rsid w:val="00604F7F"/>
    <w:rsid w:val="00607650"/>
    <w:rsid w:val="00615FCA"/>
    <w:rsid w:val="00616ED5"/>
    <w:rsid w:val="0062055A"/>
    <w:rsid w:val="00620591"/>
    <w:rsid w:val="00626B22"/>
    <w:rsid w:val="00634E8A"/>
    <w:rsid w:val="006355F5"/>
    <w:rsid w:val="006365F3"/>
    <w:rsid w:val="00636B2F"/>
    <w:rsid w:val="00640C83"/>
    <w:rsid w:val="0064180A"/>
    <w:rsid w:val="006519A0"/>
    <w:rsid w:val="00666CC6"/>
    <w:rsid w:val="00672D9E"/>
    <w:rsid w:val="00676297"/>
    <w:rsid w:val="0069154A"/>
    <w:rsid w:val="0069580C"/>
    <w:rsid w:val="006A278E"/>
    <w:rsid w:val="006B459C"/>
    <w:rsid w:val="006C1583"/>
    <w:rsid w:val="006C5583"/>
    <w:rsid w:val="006D5809"/>
    <w:rsid w:val="006E4467"/>
    <w:rsid w:val="006E489A"/>
    <w:rsid w:val="006F34BB"/>
    <w:rsid w:val="006F5356"/>
    <w:rsid w:val="006F59FB"/>
    <w:rsid w:val="00710503"/>
    <w:rsid w:val="00710D30"/>
    <w:rsid w:val="00711DA9"/>
    <w:rsid w:val="00711EEA"/>
    <w:rsid w:val="00727541"/>
    <w:rsid w:val="00731A0A"/>
    <w:rsid w:val="00754D41"/>
    <w:rsid w:val="00755D88"/>
    <w:rsid w:val="007574D3"/>
    <w:rsid w:val="00766054"/>
    <w:rsid w:val="007670E8"/>
    <w:rsid w:val="00772B03"/>
    <w:rsid w:val="0078056E"/>
    <w:rsid w:val="00784276"/>
    <w:rsid w:val="0078685E"/>
    <w:rsid w:val="007868BD"/>
    <w:rsid w:val="007910FE"/>
    <w:rsid w:val="007978E6"/>
    <w:rsid w:val="007B1B25"/>
    <w:rsid w:val="007B29FC"/>
    <w:rsid w:val="007B3D94"/>
    <w:rsid w:val="007C570F"/>
    <w:rsid w:val="007D0CAE"/>
    <w:rsid w:val="007D6208"/>
    <w:rsid w:val="007D7E04"/>
    <w:rsid w:val="007E0F02"/>
    <w:rsid w:val="007E199D"/>
    <w:rsid w:val="007E24F8"/>
    <w:rsid w:val="007E7CF9"/>
    <w:rsid w:val="007F262F"/>
    <w:rsid w:val="007F3A6D"/>
    <w:rsid w:val="007F6AA5"/>
    <w:rsid w:val="007F7B7C"/>
    <w:rsid w:val="00802F95"/>
    <w:rsid w:val="008062EF"/>
    <w:rsid w:val="00806B27"/>
    <w:rsid w:val="00812CAD"/>
    <w:rsid w:val="00814095"/>
    <w:rsid w:val="00827789"/>
    <w:rsid w:val="00831B9D"/>
    <w:rsid w:val="008358E9"/>
    <w:rsid w:val="00840FA8"/>
    <w:rsid w:val="00846472"/>
    <w:rsid w:val="00846BFD"/>
    <w:rsid w:val="00852916"/>
    <w:rsid w:val="00852D40"/>
    <w:rsid w:val="0085404F"/>
    <w:rsid w:val="00862D91"/>
    <w:rsid w:val="00871CD9"/>
    <w:rsid w:val="0088123F"/>
    <w:rsid w:val="008863F8"/>
    <w:rsid w:val="00890600"/>
    <w:rsid w:val="00892568"/>
    <w:rsid w:val="00895F07"/>
    <w:rsid w:val="008A79AC"/>
    <w:rsid w:val="008B337C"/>
    <w:rsid w:val="008C3C81"/>
    <w:rsid w:val="008C5427"/>
    <w:rsid w:val="008D092B"/>
    <w:rsid w:val="008D0CF6"/>
    <w:rsid w:val="008D7C93"/>
    <w:rsid w:val="008E09F8"/>
    <w:rsid w:val="008E548F"/>
    <w:rsid w:val="008F7795"/>
    <w:rsid w:val="00910271"/>
    <w:rsid w:val="00916998"/>
    <w:rsid w:val="00916F57"/>
    <w:rsid w:val="00921577"/>
    <w:rsid w:val="00922A12"/>
    <w:rsid w:val="00930A28"/>
    <w:rsid w:val="00931F8F"/>
    <w:rsid w:val="00935D6C"/>
    <w:rsid w:val="00941341"/>
    <w:rsid w:val="00943520"/>
    <w:rsid w:val="009456D1"/>
    <w:rsid w:val="0094572E"/>
    <w:rsid w:val="00945EE1"/>
    <w:rsid w:val="00952A10"/>
    <w:rsid w:val="009573AD"/>
    <w:rsid w:val="00961863"/>
    <w:rsid w:val="009679B3"/>
    <w:rsid w:val="00981E87"/>
    <w:rsid w:val="00984F97"/>
    <w:rsid w:val="00987FAA"/>
    <w:rsid w:val="00990FB0"/>
    <w:rsid w:val="009915C3"/>
    <w:rsid w:val="00991C57"/>
    <w:rsid w:val="009B05ED"/>
    <w:rsid w:val="009B2E0C"/>
    <w:rsid w:val="009C47AE"/>
    <w:rsid w:val="009D0700"/>
    <w:rsid w:val="009D4A84"/>
    <w:rsid w:val="009E2DEA"/>
    <w:rsid w:val="009F0BAB"/>
    <w:rsid w:val="009F3E02"/>
    <w:rsid w:val="009F4C8F"/>
    <w:rsid w:val="009F7E7B"/>
    <w:rsid w:val="00A00C43"/>
    <w:rsid w:val="00A04263"/>
    <w:rsid w:val="00A0465A"/>
    <w:rsid w:val="00A23578"/>
    <w:rsid w:val="00A33AAC"/>
    <w:rsid w:val="00A355E5"/>
    <w:rsid w:val="00A35E28"/>
    <w:rsid w:val="00A36206"/>
    <w:rsid w:val="00A42412"/>
    <w:rsid w:val="00A53B1B"/>
    <w:rsid w:val="00A54558"/>
    <w:rsid w:val="00A57904"/>
    <w:rsid w:val="00A603B9"/>
    <w:rsid w:val="00A67E4E"/>
    <w:rsid w:val="00A732BA"/>
    <w:rsid w:val="00A74FAE"/>
    <w:rsid w:val="00A90DC0"/>
    <w:rsid w:val="00A970F5"/>
    <w:rsid w:val="00AA0D63"/>
    <w:rsid w:val="00AA171F"/>
    <w:rsid w:val="00AA1DB1"/>
    <w:rsid w:val="00AA343D"/>
    <w:rsid w:val="00AA555F"/>
    <w:rsid w:val="00AB004F"/>
    <w:rsid w:val="00AB0776"/>
    <w:rsid w:val="00AB34C2"/>
    <w:rsid w:val="00AB5000"/>
    <w:rsid w:val="00AB7A10"/>
    <w:rsid w:val="00AC1817"/>
    <w:rsid w:val="00AC52CB"/>
    <w:rsid w:val="00AC704D"/>
    <w:rsid w:val="00AC7A1B"/>
    <w:rsid w:val="00AD5C8C"/>
    <w:rsid w:val="00AD5DEC"/>
    <w:rsid w:val="00AD7257"/>
    <w:rsid w:val="00AE1705"/>
    <w:rsid w:val="00AE379C"/>
    <w:rsid w:val="00AE54AB"/>
    <w:rsid w:val="00AE54F4"/>
    <w:rsid w:val="00AE5E1E"/>
    <w:rsid w:val="00AF08EA"/>
    <w:rsid w:val="00AF1588"/>
    <w:rsid w:val="00AF287E"/>
    <w:rsid w:val="00AF442A"/>
    <w:rsid w:val="00B11D74"/>
    <w:rsid w:val="00B2041F"/>
    <w:rsid w:val="00B2459B"/>
    <w:rsid w:val="00B272AE"/>
    <w:rsid w:val="00B27A0E"/>
    <w:rsid w:val="00B3365A"/>
    <w:rsid w:val="00B34128"/>
    <w:rsid w:val="00B36FBF"/>
    <w:rsid w:val="00B51216"/>
    <w:rsid w:val="00B53977"/>
    <w:rsid w:val="00B53D27"/>
    <w:rsid w:val="00B55E55"/>
    <w:rsid w:val="00B63041"/>
    <w:rsid w:val="00B63F3B"/>
    <w:rsid w:val="00B66025"/>
    <w:rsid w:val="00B74F05"/>
    <w:rsid w:val="00B754B8"/>
    <w:rsid w:val="00B771F7"/>
    <w:rsid w:val="00B923F0"/>
    <w:rsid w:val="00B94591"/>
    <w:rsid w:val="00B97CDB"/>
    <w:rsid w:val="00B97D3D"/>
    <w:rsid w:val="00BA27AC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E346A"/>
    <w:rsid w:val="00BE6831"/>
    <w:rsid w:val="00BF1348"/>
    <w:rsid w:val="00BF3E08"/>
    <w:rsid w:val="00BF7B9C"/>
    <w:rsid w:val="00C111E0"/>
    <w:rsid w:val="00C1287D"/>
    <w:rsid w:val="00C16797"/>
    <w:rsid w:val="00C21391"/>
    <w:rsid w:val="00C22839"/>
    <w:rsid w:val="00C22ABF"/>
    <w:rsid w:val="00C24CEE"/>
    <w:rsid w:val="00C3190F"/>
    <w:rsid w:val="00C31E75"/>
    <w:rsid w:val="00C344A0"/>
    <w:rsid w:val="00C404A1"/>
    <w:rsid w:val="00C4098B"/>
    <w:rsid w:val="00C43D14"/>
    <w:rsid w:val="00C47275"/>
    <w:rsid w:val="00C501C6"/>
    <w:rsid w:val="00C52A1E"/>
    <w:rsid w:val="00C65D98"/>
    <w:rsid w:val="00C67490"/>
    <w:rsid w:val="00C7124E"/>
    <w:rsid w:val="00C759C2"/>
    <w:rsid w:val="00C7668F"/>
    <w:rsid w:val="00C8449A"/>
    <w:rsid w:val="00C85C1E"/>
    <w:rsid w:val="00C867EE"/>
    <w:rsid w:val="00C911DB"/>
    <w:rsid w:val="00CA2655"/>
    <w:rsid w:val="00CC168B"/>
    <w:rsid w:val="00CC537E"/>
    <w:rsid w:val="00CD66D0"/>
    <w:rsid w:val="00CE2785"/>
    <w:rsid w:val="00CE440A"/>
    <w:rsid w:val="00CE649E"/>
    <w:rsid w:val="00CF42D1"/>
    <w:rsid w:val="00D041D0"/>
    <w:rsid w:val="00D060BB"/>
    <w:rsid w:val="00D07D51"/>
    <w:rsid w:val="00D1680B"/>
    <w:rsid w:val="00D23FCE"/>
    <w:rsid w:val="00D2710F"/>
    <w:rsid w:val="00D308A9"/>
    <w:rsid w:val="00D33865"/>
    <w:rsid w:val="00D37914"/>
    <w:rsid w:val="00D42464"/>
    <w:rsid w:val="00D519AF"/>
    <w:rsid w:val="00D716BB"/>
    <w:rsid w:val="00D72FB2"/>
    <w:rsid w:val="00D81CF6"/>
    <w:rsid w:val="00D90434"/>
    <w:rsid w:val="00D90532"/>
    <w:rsid w:val="00DA512A"/>
    <w:rsid w:val="00DB5A83"/>
    <w:rsid w:val="00DB5BED"/>
    <w:rsid w:val="00DB6EF3"/>
    <w:rsid w:val="00DC2F93"/>
    <w:rsid w:val="00DD31D2"/>
    <w:rsid w:val="00DD5ED2"/>
    <w:rsid w:val="00DE12A1"/>
    <w:rsid w:val="00DE529F"/>
    <w:rsid w:val="00DF0F81"/>
    <w:rsid w:val="00DF2695"/>
    <w:rsid w:val="00DF3803"/>
    <w:rsid w:val="00E03BD0"/>
    <w:rsid w:val="00E05E1E"/>
    <w:rsid w:val="00E21991"/>
    <w:rsid w:val="00E21DA8"/>
    <w:rsid w:val="00E2335C"/>
    <w:rsid w:val="00E24C6F"/>
    <w:rsid w:val="00E35438"/>
    <w:rsid w:val="00E354F6"/>
    <w:rsid w:val="00E36BE0"/>
    <w:rsid w:val="00E425B0"/>
    <w:rsid w:val="00E449E3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775E"/>
    <w:rsid w:val="00EB5B3A"/>
    <w:rsid w:val="00EB6C47"/>
    <w:rsid w:val="00EC13CD"/>
    <w:rsid w:val="00EC1450"/>
    <w:rsid w:val="00EC3548"/>
    <w:rsid w:val="00EC5741"/>
    <w:rsid w:val="00EC7E10"/>
    <w:rsid w:val="00EE4F4B"/>
    <w:rsid w:val="00EF1E46"/>
    <w:rsid w:val="00F01867"/>
    <w:rsid w:val="00F04325"/>
    <w:rsid w:val="00F23E0F"/>
    <w:rsid w:val="00F32E40"/>
    <w:rsid w:val="00F33D75"/>
    <w:rsid w:val="00F34A76"/>
    <w:rsid w:val="00F37FAB"/>
    <w:rsid w:val="00F51896"/>
    <w:rsid w:val="00F53907"/>
    <w:rsid w:val="00F555D1"/>
    <w:rsid w:val="00F5578A"/>
    <w:rsid w:val="00F5677E"/>
    <w:rsid w:val="00F625B8"/>
    <w:rsid w:val="00F62C3B"/>
    <w:rsid w:val="00F678F0"/>
    <w:rsid w:val="00F71E5D"/>
    <w:rsid w:val="00F73010"/>
    <w:rsid w:val="00F74A99"/>
    <w:rsid w:val="00F86096"/>
    <w:rsid w:val="00F919FF"/>
    <w:rsid w:val="00F972C1"/>
    <w:rsid w:val="00FA070A"/>
    <w:rsid w:val="00FA209D"/>
    <w:rsid w:val="00FA5CCE"/>
    <w:rsid w:val="00FB67E2"/>
    <w:rsid w:val="00FD1FB3"/>
    <w:rsid w:val="00FD326A"/>
    <w:rsid w:val="00FE0346"/>
    <w:rsid w:val="00FE4FEB"/>
    <w:rsid w:val="00FF2916"/>
    <w:rsid w:val="00FF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0623349B-F68D-45EE-82C5-C50712BF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BA27AC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3106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uroparl.europa.eu/news/pt/headlines/society/20180301STO98928/emissoes-de-gases-com-efeito-de-estufa-por-pais-e-setor-infografia" TargetMode="External"/><Relationship Id="rId18" Type="http://schemas.openxmlformats.org/officeDocument/2006/relationships/hyperlink" Target="https://sidra.ibge.gov.br/tabela/1301%23resultad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atlasescolar.ibge.gov.br/images/atlas/mapas_mundo/mundo_piramides_etarias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ainfo.cnptia.embrapa.br/digital/bitstream/item/160161/1/Producao-agricola-mundial.pdf" TargetMode="External"/><Relationship Id="rId10" Type="http://schemas.openxmlformats.org/officeDocument/2006/relationships/hyperlink" Target="https://paises.ibge.gov.br/%23/p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7a12.ibge.gov.br/images/7a12/mapas/mundo/planisferio_pol.pdf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E329B-4FC7-49A9-8237-971F3929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2211</Words>
  <Characters>11941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16</cp:revision>
  <dcterms:created xsi:type="dcterms:W3CDTF">2018-11-02T22:12:00Z</dcterms:created>
  <dcterms:modified xsi:type="dcterms:W3CDTF">2018-11-21T11:38:00Z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-1113168116</vt:i4>
  </property>
  <property fmtid="{D5CDD505-2E9C-101B-9397-08002B2CF9AE}" pid="3" name="_NewReviewCycle">
    <vt:lpwstr/>
  </property>
  <property fmtid="{D5CDD505-2E9C-101B-9397-08002B2CF9AE}" pid="4" name="_EmailSubject">
    <vt:lpwstr>Geografia 6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