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851"/>
        <w:gridCol w:w="1079"/>
        <w:gridCol w:w="1417"/>
        <w:gridCol w:w="142"/>
        <w:gridCol w:w="1417"/>
        <w:gridCol w:w="1276"/>
        <w:gridCol w:w="709"/>
        <w:gridCol w:w="592"/>
        <w:gridCol w:w="564"/>
        <w:gridCol w:w="515"/>
      </w:tblGrid>
      <w:tr w:rsidR="00C31396" w:rsidRPr="00615DB0" w:rsidTr="0016753E">
        <w:trPr>
          <w:jc w:val="center"/>
        </w:trPr>
        <w:tc>
          <w:tcPr>
            <w:tcW w:w="9865" w:type="dxa"/>
            <w:gridSpan w:val="11"/>
            <w:shd w:val="clear" w:color="auto" w:fill="D9D9D9" w:themeFill="background1" w:themeFillShade="D9"/>
          </w:tcPr>
          <w:p w:rsidR="00C31396" w:rsidRPr="00AB3E30" w:rsidRDefault="00C31396" w:rsidP="0016753E">
            <w:pPr>
              <w:pStyle w:val="03TITULOTABELA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DE CORREÇÃO E </w:t>
            </w:r>
            <w:r w:rsidRPr="00AB3E30">
              <w:rPr>
                <w:sz w:val="24"/>
                <w:szCs w:val="24"/>
              </w:rPr>
              <w:t>FICHA DE ACOMPANHAMENTO DA APRENDIZAGEM</w:t>
            </w:r>
          </w:p>
        </w:tc>
      </w:tr>
      <w:tr w:rsidR="00C31396" w:rsidRPr="00615DB0" w:rsidTr="0016753E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  <w:r w:rsidRPr="00946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1" w:type="dxa"/>
            <w:gridSpan w:val="9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C31396" w:rsidRPr="00615DB0" w:rsidTr="0045146E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Componente curricular</w:t>
            </w:r>
          </w:p>
        </w:tc>
        <w:tc>
          <w:tcPr>
            <w:tcW w:w="2496" w:type="dxa"/>
            <w:gridSpan w:val="2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História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Ano</w:t>
            </w:r>
          </w:p>
        </w:tc>
        <w:tc>
          <w:tcPr>
            <w:tcW w:w="1985" w:type="dxa"/>
            <w:gridSpan w:val="2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467AE">
              <w:rPr>
                <w:sz w:val="16"/>
                <w:szCs w:val="16"/>
              </w:rPr>
              <w:t>º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Turma</w:t>
            </w:r>
          </w:p>
        </w:tc>
        <w:tc>
          <w:tcPr>
            <w:tcW w:w="515" w:type="dxa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C31396" w:rsidRPr="00615DB0" w:rsidTr="0045146E">
        <w:trPr>
          <w:jc w:val="center"/>
        </w:trPr>
        <w:tc>
          <w:tcPr>
            <w:tcW w:w="1303" w:type="dxa"/>
            <w:tcBorders>
              <w:bottom w:val="nil"/>
            </w:tcBorders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C31396" w:rsidRDefault="00C31396" w:rsidP="0045146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Atividades que envolveram o trabalho</w:t>
            </w:r>
            <w:r>
              <w:rPr>
                <w:sz w:val="16"/>
                <w:szCs w:val="16"/>
              </w:rPr>
              <w:t xml:space="preserve"> </w:t>
            </w:r>
          </w:p>
          <w:p w:rsidR="00C31396" w:rsidRPr="009467AE" w:rsidRDefault="00C31396" w:rsidP="0045146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 as habilidades</w:t>
            </w:r>
            <w:r>
              <w:rPr>
                <w:sz w:val="16"/>
                <w:szCs w:val="16"/>
              </w:rPr>
              <w:t xml:space="preserve"> indicada</w:t>
            </w:r>
            <w:r w:rsidRPr="009467AE">
              <w:rPr>
                <w:sz w:val="16"/>
                <w:szCs w:val="16"/>
              </w:rPr>
              <w:t>s</w:t>
            </w:r>
          </w:p>
        </w:tc>
        <w:tc>
          <w:tcPr>
            <w:tcW w:w="238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Apresentou progressos durante o período</w:t>
            </w:r>
          </w:p>
        </w:tc>
      </w:tr>
      <w:tr w:rsidR="00C31396" w:rsidRPr="00615DB0" w:rsidTr="0045146E">
        <w:trPr>
          <w:jc w:val="center"/>
        </w:trPr>
        <w:tc>
          <w:tcPr>
            <w:tcW w:w="13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</w:t>
            </w: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Habilidades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C31396" w:rsidRPr="009467AE" w:rsidRDefault="00C31396" w:rsidP="00935CE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467AE">
              <w:rPr>
                <w:sz w:val="16"/>
                <w:szCs w:val="16"/>
              </w:rPr>
              <w:t>º bimestre</w:t>
            </w:r>
          </w:p>
        </w:tc>
        <w:tc>
          <w:tcPr>
            <w:tcW w:w="238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letivo indicado?</w:t>
            </w:r>
          </w:p>
        </w:tc>
      </w:tr>
      <w:tr w:rsidR="00935CE8" w:rsidRPr="00615DB0" w:rsidTr="0045146E">
        <w:trPr>
          <w:jc w:val="center"/>
        </w:trPr>
        <w:tc>
          <w:tcPr>
            <w:tcW w:w="13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 consegue executar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FACILIDADE</w:t>
            </w:r>
          </w:p>
        </w:tc>
        <w:tc>
          <w:tcPr>
            <w:tcW w:w="1301" w:type="dxa"/>
            <w:gridSpan w:val="2"/>
            <w:shd w:val="clear" w:color="auto" w:fill="D9D9D9" w:themeFill="background1" w:themeFillShade="D9"/>
            <w:vAlign w:val="center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SIM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  <w:vAlign w:val="center"/>
          </w:tcPr>
          <w:p w:rsidR="00C31396" w:rsidRPr="009467AE" w:rsidRDefault="00C31396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</w:t>
            </w:r>
          </w:p>
        </w:tc>
      </w:tr>
      <w:tr w:rsidR="00935CE8" w:rsidRPr="00672A01" w:rsidTr="0045146E">
        <w:trPr>
          <w:trHeight w:val="1817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Pr="009467AE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1396" w:rsidRPr="00A64AEC" w:rsidRDefault="00C31396" w:rsidP="0016753E">
            <w:pPr>
              <w:pStyle w:val="04TEXTOTABELAS"/>
              <w:rPr>
                <w:sz w:val="16"/>
                <w:szCs w:val="16"/>
              </w:rPr>
            </w:pPr>
            <w:r w:rsidRPr="00A64AEC">
              <w:rPr>
                <w:sz w:val="16"/>
                <w:szCs w:val="16"/>
              </w:rPr>
              <w:t>EF09HI02</w:t>
            </w:r>
            <w:r>
              <w:rPr>
                <w:sz w:val="16"/>
                <w:szCs w:val="16"/>
              </w:rPr>
              <w:t xml:space="preserve">: </w:t>
            </w:r>
            <w:r w:rsidRPr="00A64AEC">
              <w:rPr>
                <w:sz w:val="16"/>
                <w:szCs w:val="16"/>
              </w:rPr>
              <w:t>Caracterizar e co</w:t>
            </w:r>
            <w:r>
              <w:rPr>
                <w:sz w:val="16"/>
                <w:szCs w:val="16"/>
              </w:rPr>
              <w:t xml:space="preserve">mpreender os ciclos da história </w:t>
            </w:r>
            <w:r w:rsidRPr="00A64AEC">
              <w:rPr>
                <w:sz w:val="16"/>
                <w:szCs w:val="16"/>
              </w:rPr>
              <w:t>republicana, identificando particularidades da história local e regional até 1954.</w:t>
            </w:r>
          </w:p>
        </w:tc>
        <w:tc>
          <w:tcPr>
            <w:tcW w:w="1559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935CE8" w:rsidRPr="00672A01" w:rsidTr="0045146E">
        <w:trPr>
          <w:trHeight w:val="1971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1396" w:rsidRPr="00A64AEC" w:rsidRDefault="00C31396" w:rsidP="0016753E">
            <w:pPr>
              <w:pStyle w:val="04TEXTOTABELAS"/>
              <w:rPr>
                <w:sz w:val="16"/>
                <w:szCs w:val="16"/>
              </w:rPr>
            </w:pPr>
            <w:r w:rsidRPr="00A64AEC">
              <w:rPr>
                <w:sz w:val="16"/>
                <w:szCs w:val="16"/>
              </w:rPr>
              <w:t>EF09HI06: Identificar e discutir o papel do trabalhismo como força política, social e cultural no Brasil, em diferentes escalas (nacional, regional, cidade, comunidade).</w:t>
            </w:r>
          </w:p>
        </w:tc>
        <w:tc>
          <w:tcPr>
            <w:tcW w:w="1559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935CE8" w:rsidRPr="00672A01" w:rsidTr="0045146E">
        <w:trPr>
          <w:trHeight w:val="2255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1396" w:rsidRPr="00A64AEC" w:rsidRDefault="00C31396" w:rsidP="0016753E">
            <w:pPr>
              <w:pStyle w:val="04TEXTOTABELAS"/>
              <w:rPr>
                <w:sz w:val="16"/>
                <w:szCs w:val="16"/>
              </w:rPr>
            </w:pPr>
            <w:r w:rsidRPr="00A64AEC">
              <w:rPr>
                <w:sz w:val="16"/>
                <w:szCs w:val="16"/>
              </w:rPr>
              <w:t>EF09HI07: Identificar e explicar, em meio a lógicas de inclusão e exclusão, as pautas dos povos indígenas, no contexto republica</w:t>
            </w:r>
            <w:r>
              <w:rPr>
                <w:sz w:val="16"/>
                <w:szCs w:val="16"/>
              </w:rPr>
              <w:t xml:space="preserve">no (até 1964), e das </w:t>
            </w:r>
            <w:r w:rsidRPr="00A64AEC">
              <w:rPr>
                <w:sz w:val="16"/>
                <w:szCs w:val="16"/>
              </w:rPr>
              <w:t>populações afrodescendentes.</w:t>
            </w:r>
          </w:p>
        </w:tc>
        <w:tc>
          <w:tcPr>
            <w:tcW w:w="1559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935CE8" w:rsidRPr="00672A01" w:rsidTr="0045146E">
        <w:trPr>
          <w:trHeight w:val="1266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Pr="009467AE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1396" w:rsidRPr="00A64AEC" w:rsidRDefault="00C31396" w:rsidP="0016753E">
            <w:pPr>
              <w:pStyle w:val="04TEXTOTABELAS"/>
              <w:rPr>
                <w:sz w:val="16"/>
                <w:szCs w:val="16"/>
              </w:rPr>
            </w:pPr>
            <w:r w:rsidRPr="00A64AEC">
              <w:rPr>
                <w:sz w:val="16"/>
                <w:szCs w:val="16"/>
              </w:rPr>
              <w:t>EF09HI09: Relacionar as conquistas de direitos políticos, sociais e civis à atuação de movimentos sociais.</w:t>
            </w:r>
          </w:p>
        </w:tc>
        <w:tc>
          <w:tcPr>
            <w:tcW w:w="1559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935CE8" w:rsidRPr="00672A01" w:rsidTr="0045146E">
        <w:trPr>
          <w:trHeight w:val="1837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1396" w:rsidRPr="00A64AEC" w:rsidRDefault="00C31396" w:rsidP="0016753E">
            <w:pPr>
              <w:pStyle w:val="04TEXTOTABELAS"/>
              <w:rPr>
                <w:sz w:val="16"/>
                <w:szCs w:val="16"/>
              </w:rPr>
            </w:pPr>
            <w:r w:rsidRPr="00A64AEC">
              <w:rPr>
                <w:sz w:val="16"/>
                <w:szCs w:val="16"/>
              </w:rPr>
              <w:t>EF09HI10: Identificar e relacionar as dinâmicas do capitalismo e suas crises, os grandes conflitos mundiais e os conflitos vivenciados na Europa.</w:t>
            </w:r>
          </w:p>
        </w:tc>
        <w:tc>
          <w:tcPr>
            <w:tcW w:w="1559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</w:tbl>
    <w:p w:rsidR="009E3EFE" w:rsidRDefault="009E3EFE" w:rsidP="009E3EFE">
      <w:pPr>
        <w:ind w:right="-1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9E3EFE" w:rsidRDefault="00C31396" w:rsidP="009E3EFE">
      <w:pPr>
        <w:ind w:right="-1"/>
        <w:jc w:val="right"/>
        <w:rPr>
          <w:sz w:val="16"/>
          <w:szCs w:val="16"/>
        </w:rPr>
      </w:pPr>
      <w:bookmarkStart w:id="0" w:name="_GoBack"/>
      <w:bookmarkEnd w:id="0"/>
      <w:r>
        <w:br w:type="page"/>
      </w:r>
      <w:r w:rsidR="009E3EFE" w:rsidRPr="00EC6E64">
        <w:rPr>
          <w:sz w:val="16"/>
          <w:szCs w:val="16"/>
        </w:rPr>
        <w:lastRenderedPageBreak/>
        <w:t>(continua</w:t>
      </w:r>
      <w:r w:rsidR="009E3EFE">
        <w:rPr>
          <w:sz w:val="16"/>
          <w:szCs w:val="16"/>
        </w:rPr>
        <w:t>ção</w:t>
      </w:r>
      <w:r w:rsidR="009E3EFE" w:rsidRPr="00EC6E64">
        <w:rPr>
          <w:sz w:val="16"/>
          <w:szCs w:val="16"/>
        </w:rPr>
        <w:t>)</w:t>
      </w:r>
    </w:p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811"/>
        <w:gridCol w:w="1193"/>
        <w:gridCol w:w="1701"/>
        <w:gridCol w:w="1701"/>
        <w:gridCol w:w="1077"/>
        <w:gridCol w:w="1079"/>
      </w:tblGrid>
      <w:tr w:rsidR="00C31396" w:rsidRPr="00672A01" w:rsidTr="0045146E">
        <w:trPr>
          <w:trHeight w:val="1476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1396" w:rsidRPr="00A64AEC" w:rsidRDefault="00C31396" w:rsidP="0016753E">
            <w:pPr>
              <w:pStyle w:val="04TEXTOTABELAS"/>
              <w:rPr>
                <w:sz w:val="16"/>
                <w:szCs w:val="16"/>
              </w:rPr>
            </w:pPr>
            <w:r w:rsidRPr="00A64AEC">
              <w:rPr>
                <w:sz w:val="16"/>
                <w:szCs w:val="16"/>
              </w:rPr>
              <w:t>EF09HI12: Analisar a crise capitalista de 1929 e seus desdobramentos em relação à economia global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93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C31396" w:rsidRPr="00672A01" w:rsidTr="0045146E">
        <w:trPr>
          <w:trHeight w:val="2688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1396" w:rsidRPr="00A64AEC" w:rsidRDefault="00C31396" w:rsidP="0016753E">
            <w:pPr>
              <w:pStyle w:val="04TEXTOTABELAS"/>
              <w:rPr>
                <w:sz w:val="16"/>
                <w:szCs w:val="16"/>
              </w:rPr>
            </w:pPr>
            <w:r w:rsidRPr="00A64AEC">
              <w:rPr>
                <w:sz w:val="16"/>
                <w:szCs w:val="16"/>
              </w:rPr>
              <w:t>EF09HI13: Descrever e contextualizar os processos da emergência do fascismo e do nazismo,</w:t>
            </w:r>
          </w:p>
          <w:p w:rsidR="00C31396" w:rsidRPr="00A64AEC" w:rsidRDefault="00C31396" w:rsidP="0016753E">
            <w:pPr>
              <w:pStyle w:val="04TEXTOTABELAS"/>
              <w:rPr>
                <w:sz w:val="16"/>
                <w:szCs w:val="16"/>
              </w:rPr>
            </w:pPr>
            <w:r w:rsidRPr="00A64AEC">
              <w:rPr>
                <w:sz w:val="16"/>
                <w:szCs w:val="16"/>
              </w:rPr>
              <w:t>a consolidação dos estados totalitários e as práticas de extermínio (como o holocausto).</w:t>
            </w:r>
          </w:p>
        </w:tc>
        <w:tc>
          <w:tcPr>
            <w:tcW w:w="1193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C31396" w:rsidRPr="00672A01" w:rsidTr="0045146E">
        <w:trPr>
          <w:trHeight w:val="2245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46E" w:rsidRDefault="00C31396" w:rsidP="0016753E">
            <w:pPr>
              <w:pStyle w:val="04TEXTOTABELAS"/>
              <w:rPr>
                <w:sz w:val="16"/>
                <w:szCs w:val="16"/>
              </w:rPr>
            </w:pPr>
            <w:r w:rsidRPr="00A64AEC">
              <w:rPr>
                <w:sz w:val="16"/>
                <w:szCs w:val="16"/>
              </w:rPr>
              <w:t xml:space="preserve">EF09HI15: Discutir as motivações que levaram à criação da Organização das Nações Unidas (ONU) no contexto </w:t>
            </w:r>
            <w:proofErr w:type="gramStart"/>
            <w:r w:rsidRPr="00A64AEC">
              <w:rPr>
                <w:sz w:val="16"/>
                <w:szCs w:val="16"/>
              </w:rPr>
              <w:t>do pós</w:t>
            </w:r>
            <w:proofErr w:type="gramEnd"/>
            <w:r w:rsidRPr="00A64AEC">
              <w:rPr>
                <w:sz w:val="16"/>
                <w:szCs w:val="16"/>
              </w:rPr>
              <w:t>-</w:t>
            </w:r>
          </w:p>
          <w:p w:rsidR="00C31396" w:rsidRPr="00A64AEC" w:rsidRDefault="0045146E" w:rsidP="0016753E">
            <w:pPr>
              <w:pStyle w:val="04TEXTOTABELA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C31396" w:rsidRPr="00A64AEC">
              <w:rPr>
                <w:sz w:val="16"/>
                <w:szCs w:val="16"/>
              </w:rPr>
              <w:t>guerra</w:t>
            </w:r>
            <w:proofErr w:type="gramEnd"/>
            <w:r w:rsidR="00C31396" w:rsidRPr="00A64AEC">
              <w:rPr>
                <w:sz w:val="16"/>
                <w:szCs w:val="16"/>
              </w:rPr>
              <w:t xml:space="preserve"> e os propósitos dessa organização.</w:t>
            </w:r>
          </w:p>
        </w:tc>
        <w:tc>
          <w:tcPr>
            <w:tcW w:w="1193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C31396" w:rsidRPr="00672A01" w:rsidTr="0045146E">
        <w:trPr>
          <w:trHeight w:val="3397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45146E" w:rsidRDefault="0045146E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C31396" w:rsidRDefault="00C31396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1396" w:rsidRPr="00A64AEC" w:rsidRDefault="00C31396" w:rsidP="0016753E">
            <w:pPr>
              <w:pStyle w:val="04TEXTOTABELAS"/>
              <w:rPr>
                <w:sz w:val="16"/>
                <w:szCs w:val="16"/>
              </w:rPr>
            </w:pPr>
            <w:r w:rsidRPr="00A64AEC">
              <w:rPr>
                <w:sz w:val="16"/>
                <w:szCs w:val="16"/>
              </w:rPr>
              <w:t>EF09HI16: Relacionar a Carta dos Direitos Humanos ao processo de afirmação dos direitos fundamentais e de defesa da dignidade humana, valorizando as instituições voltadas para a defesa desses direitos e para a identificação dos agentes responsáveis por sua violação.</w:t>
            </w:r>
          </w:p>
        </w:tc>
        <w:tc>
          <w:tcPr>
            <w:tcW w:w="1193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C31396" w:rsidRPr="00CC5052" w:rsidRDefault="00C31396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C31396" w:rsidTr="0016753E">
        <w:trPr>
          <w:jc w:val="center"/>
        </w:trPr>
        <w:tc>
          <w:tcPr>
            <w:tcW w:w="7709" w:type="dxa"/>
            <w:gridSpan w:val="5"/>
            <w:shd w:val="clear" w:color="auto" w:fill="D9D9D9" w:themeFill="background1" w:themeFillShade="D9"/>
          </w:tcPr>
          <w:p w:rsidR="00C31396" w:rsidRPr="0045146E" w:rsidRDefault="00C31396" w:rsidP="0016753E">
            <w:pPr>
              <w:pStyle w:val="04TEXTOTABELAS"/>
              <w:rPr>
                <w:sz w:val="19"/>
                <w:szCs w:val="19"/>
              </w:rPr>
            </w:pPr>
            <w:r w:rsidRPr="0045146E">
              <w:rPr>
                <w:sz w:val="19"/>
                <w:szCs w:val="19"/>
              </w:rPr>
              <w:t>O ESTUDANTE ESTÁ APTO PARA PROSSEGUIR OS ESTUDOS NO PERÍODO SEGUINTE?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4TEXTOTABELAS"/>
              <w:rPr>
                <w:b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31396" w:rsidRPr="00A54CD6" w:rsidRDefault="00C31396" w:rsidP="0016753E">
            <w:pPr>
              <w:pStyle w:val="04TEXTOTABELAS"/>
              <w:rPr>
                <w:rFonts w:ascii="Arial" w:hAnsi="Arial" w:cs="Arial"/>
                <w:b/>
              </w:rPr>
            </w:pPr>
          </w:p>
        </w:tc>
      </w:tr>
      <w:tr w:rsidR="00C31396" w:rsidTr="0016753E">
        <w:trPr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1396" w:rsidRPr="009467AE" w:rsidRDefault="00C31396" w:rsidP="0016753E">
            <w:pPr>
              <w:pStyle w:val="03TITULOTABELAS2"/>
            </w:pPr>
            <w:r w:rsidRPr="009467AE">
              <w:t xml:space="preserve">Orientações para a sequência de estudos do estudante </w:t>
            </w:r>
          </w:p>
          <w:p w:rsidR="00C31396" w:rsidRPr="009467AE" w:rsidRDefault="00C31396" w:rsidP="0016753E">
            <w:pPr>
              <w:pStyle w:val="03TITULOTABELAS2"/>
              <w:rPr>
                <w:sz w:val="20"/>
                <w:szCs w:val="20"/>
              </w:rPr>
            </w:pPr>
            <w:r w:rsidRPr="009467AE"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C31396" w:rsidTr="0016753E">
        <w:trPr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C31396" w:rsidRPr="009467AE" w:rsidRDefault="00C31396" w:rsidP="0016753E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9467AE">
              <w:rPr>
                <w:b/>
                <w:color w:val="00B05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:rsidR="00C31396" w:rsidRPr="009467AE" w:rsidRDefault="00C31396" w:rsidP="0016753E">
            <w:pPr>
              <w:pStyle w:val="02TEXTOPRINCIPAL"/>
            </w:pPr>
          </w:p>
          <w:p w:rsidR="00C31396" w:rsidRPr="009467AE" w:rsidRDefault="00C31396" w:rsidP="0016753E">
            <w:pPr>
              <w:pStyle w:val="02TEXTOPRINCIPAL"/>
            </w:pPr>
          </w:p>
          <w:p w:rsidR="00C31396" w:rsidRPr="009467AE" w:rsidRDefault="00C31396" w:rsidP="0016753E">
            <w:pPr>
              <w:pStyle w:val="02TEXTOPRINCIPAL"/>
            </w:pPr>
          </w:p>
          <w:p w:rsidR="00C31396" w:rsidRPr="009467AE" w:rsidRDefault="00C31396" w:rsidP="0016753E">
            <w:pPr>
              <w:rPr>
                <w:b/>
              </w:rPr>
            </w:pPr>
          </w:p>
        </w:tc>
      </w:tr>
    </w:tbl>
    <w:p w:rsidR="00482CC0" w:rsidRDefault="00ED3E30"/>
    <w:sectPr w:rsidR="00482CC0" w:rsidSect="00ED3E30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EA" w:rsidRDefault="007941EA" w:rsidP="00C31396">
      <w:r>
        <w:separator/>
      </w:r>
    </w:p>
  </w:endnote>
  <w:endnote w:type="continuationSeparator" w:id="0">
    <w:p w:rsidR="007941EA" w:rsidRDefault="007941EA" w:rsidP="00C3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ED3E30" w:rsidRPr="005A1C11" w:rsidTr="007063B5">
      <w:tc>
        <w:tcPr>
          <w:tcW w:w="9606" w:type="dxa"/>
        </w:tcPr>
        <w:p w:rsidR="00ED3E30" w:rsidRPr="005A1C11" w:rsidRDefault="00ED3E30" w:rsidP="00ED3E30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ED3E30" w:rsidRPr="00D01D69" w:rsidRDefault="00ED3E30" w:rsidP="00ED3E30">
          <w:pPr>
            <w:pStyle w:val="Rodap"/>
            <w:rPr>
              <w:rStyle w:val="RodapChar"/>
              <w:sz w:val="24"/>
              <w:szCs w:val="24"/>
            </w:rPr>
          </w:pPr>
          <w:r w:rsidRPr="00D01D69">
            <w:rPr>
              <w:rStyle w:val="RodapChar"/>
              <w:sz w:val="24"/>
              <w:szCs w:val="24"/>
            </w:rPr>
            <w:fldChar w:fldCharType="begin"/>
          </w:r>
          <w:r w:rsidRPr="00D01D69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D01D69">
            <w:rPr>
              <w:rStyle w:val="RodapChar"/>
              <w:sz w:val="24"/>
              <w:szCs w:val="24"/>
            </w:rPr>
            <w:fldChar w:fldCharType="separate"/>
          </w:r>
          <w:r>
            <w:rPr>
              <w:rStyle w:val="RodapChar"/>
              <w:noProof/>
              <w:sz w:val="24"/>
              <w:szCs w:val="24"/>
            </w:rPr>
            <w:t>2</w:t>
          </w:r>
          <w:r w:rsidRPr="00D01D69">
            <w:rPr>
              <w:rStyle w:val="RodapChar"/>
              <w:sz w:val="24"/>
              <w:szCs w:val="24"/>
            </w:rPr>
            <w:fldChar w:fldCharType="end"/>
          </w:r>
        </w:p>
      </w:tc>
    </w:tr>
  </w:tbl>
  <w:p w:rsidR="00ED3E30" w:rsidRPr="00ED3E30" w:rsidRDefault="00ED3E30" w:rsidP="00ED3E30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EA" w:rsidRDefault="007941EA" w:rsidP="00C31396">
      <w:r>
        <w:separator/>
      </w:r>
    </w:p>
  </w:footnote>
  <w:footnote w:type="continuationSeparator" w:id="0">
    <w:p w:rsidR="007941EA" w:rsidRDefault="007941EA" w:rsidP="00C3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96" w:rsidRDefault="00C31396" w:rsidP="00C31396">
    <w:pPr>
      <w:pStyle w:val="Cabealho"/>
      <w:tabs>
        <w:tab w:val="clear" w:pos="8504"/>
        <w:tab w:val="right" w:pos="9923"/>
      </w:tabs>
    </w:pPr>
    <w:r>
      <w:tab/>
    </w:r>
    <w:r>
      <w:rPr>
        <w:noProof/>
        <w:lang w:eastAsia="pt-BR" w:bidi="ar-SA"/>
      </w:rPr>
      <w:drawing>
        <wp:inline distT="0" distB="0" distL="0" distR="0" wp14:anchorId="1B795530" wp14:editId="18C5DE7E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396"/>
    <w:rsid w:val="0045146E"/>
    <w:rsid w:val="00595F78"/>
    <w:rsid w:val="00745C7D"/>
    <w:rsid w:val="007941EA"/>
    <w:rsid w:val="00935CE8"/>
    <w:rsid w:val="009E3EFE"/>
    <w:rsid w:val="00C31396"/>
    <w:rsid w:val="00DE04D1"/>
    <w:rsid w:val="00E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14B134-7720-4B86-AE51-7E9B3F7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3139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C31396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C31396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C31396"/>
    <w:rPr>
      <w:sz w:val="21"/>
    </w:rPr>
  </w:style>
  <w:style w:type="paragraph" w:customStyle="1" w:styleId="04TEXTOTABELAS">
    <w:name w:val="04_TEXTO_TABELAS"/>
    <w:basedOn w:val="02TEXTOPRINCIPAL"/>
    <w:rsid w:val="00C31396"/>
    <w:pPr>
      <w:spacing w:before="0" w:after="0"/>
    </w:pPr>
  </w:style>
  <w:style w:type="table" w:styleId="Tabelacomgrade">
    <w:name w:val="Table Grid"/>
    <w:basedOn w:val="Tabelanormal"/>
    <w:uiPriority w:val="59"/>
    <w:rsid w:val="00C3139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31396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C31396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Rodap">
    <w:name w:val="footer"/>
    <w:basedOn w:val="Normal"/>
    <w:link w:val="RodapChar"/>
    <w:unhideWhenUsed/>
    <w:rsid w:val="00C31396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RodapChar">
    <w:name w:val="Rodapé Char"/>
    <w:basedOn w:val="Fontepargpadro"/>
    <w:link w:val="Rodap"/>
    <w:rsid w:val="00C31396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396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39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4</cp:revision>
  <dcterms:created xsi:type="dcterms:W3CDTF">2018-10-29T17:53:00Z</dcterms:created>
  <dcterms:modified xsi:type="dcterms:W3CDTF">2018-11-07T12:11:00Z</dcterms:modified>
</cp:coreProperties>
</file>