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ESCOLA: </w:t>
      </w:r>
      <w:r>
        <w:rPr>
          <w:b/>
        </w:rPr>
        <w:tab/>
      </w:r>
    </w:p>
    <w:p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NOME: </w:t>
      </w:r>
      <w:r>
        <w:rPr>
          <w:b/>
        </w:rPr>
        <w:tab/>
      </w:r>
    </w:p>
    <w:p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ANO E TURMA: _____________ NÚMERO: _______ DATA: </w:t>
      </w:r>
      <w:r>
        <w:rPr>
          <w:b/>
        </w:rPr>
        <w:tab/>
      </w:r>
    </w:p>
    <w:p w:rsidR="00314A40" w:rsidRPr="003C2174" w:rsidRDefault="00314A40" w:rsidP="00314A40">
      <w:pPr>
        <w:pStyle w:val="05LINHASRESPOSTA"/>
        <w:rPr>
          <w:b/>
        </w:rPr>
      </w:pPr>
      <w:r w:rsidRPr="003C2174">
        <w:rPr>
          <w:b/>
        </w:rPr>
        <w:t xml:space="preserve">PROFESSOR(A): </w:t>
      </w:r>
      <w:r>
        <w:rPr>
          <w:b/>
        </w:rPr>
        <w:tab/>
      </w:r>
    </w:p>
    <w:p w:rsidR="00122A01" w:rsidRPr="009E45B4" w:rsidRDefault="00122A01" w:rsidP="008542A5"/>
    <w:p w:rsidR="00122A01" w:rsidRDefault="00A7360A" w:rsidP="008542A5">
      <w:pPr>
        <w:pStyle w:val="01TITULO1"/>
      </w:pPr>
      <w:r>
        <w:t xml:space="preserve">Língua Portuguesa </w:t>
      </w:r>
      <w:r w:rsidRPr="009E45B4">
        <w:t>–</w:t>
      </w:r>
      <w:r w:rsidR="00122A01">
        <w:t xml:space="preserve"> </w:t>
      </w:r>
      <w:r w:rsidR="009448AA">
        <w:t>9</w:t>
      </w:r>
      <w:r w:rsidR="00122A01">
        <w:t xml:space="preserve">º </w:t>
      </w:r>
      <w:r w:rsidR="00C74DE6">
        <w:t xml:space="preserve">ano </w:t>
      </w:r>
      <w:r w:rsidRPr="009E45B4">
        <w:t>–</w:t>
      </w:r>
      <w:r w:rsidR="00122A01">
        <w:t xml:space="preserve"> </w:t>
      </w:r>
      <w:r w:rsidR="00B35F63">
        <w:t>4</w:t>
      </w:r>
      <w:r w:rsidR="00122A01" w:rsidRPr="009E45B4">
        <w:t xml:space="preserve">º </w:t>
      </w:r>
      <w:r w:rsidR="00C74DE6" w:rsidRPr="009E45B4">
        <w:t>bimestre</w:t>
      </w:r>
    </w:p>
    <w:p w:rsidR="00122A01" w:rsidRPr="009E45B4" w:rsidRDefault="00122A01" w:rsidP="008542A5"/>
    <w:p w:rsidR="00B35F63" w:rsidRPr="00B35F63" w:rsidRDefault="00B35F63" w:rsidP="00B35F63">
      <w:pPr>
        <w:pStyle w:val="02TEXTOPRINCIPAL"/>
      </w:pPr>
      <w:r w:rsidRPr="00B35F63">
        <w:t xml:space="preserve">O excerto a seguir foi retirado do romance </w:t>
      </w:r>
      <w:r w:rsidRPr="00B35F63">
        <w:rPr>
          <w:i/>
        </w:rPr>
        <w:t xml:space="preserve">Androides sonham com ovelhas </w:t>
      </w:r>
      <w:proofErr w:type="gramStart"/>
      <w:r w:rsidRPr="00B35F63">
        <w:rPr>
          <w:i/>
        </w:rPr>
        <w:t>elétricas?</w:t>
      </w:r>
      <w:r w:rsidRPr="00B35F63">
        <w:t>,</w:t>
      </w:r>
      <w:proofErr w:type="gramEnd"/>
      <w:r w:rsidRPr="00B35F63">
        <w:t xml:space="preserve"> de Philip K. Dick. Leia-o com atenção para responder às questões de 1 a 7.</w:t>
      </w:r>
    </w:p>
    <w:p w:rsidR="00B35F63" w:rsidRPr="00B35F63" w:rsidRDefault="00B35F63" w:rsidP="00B35F63">
      <w:pPr>
        <w:pStyle w:val="02TEXTOPRINCIPAL"/>
      </w:pPr>
    </w:p>
    <w:p w:rsidR="00B35F63" w:rsidRDefault="00B35F63" w:rsidP="00B35F63">
      <w:pPr>
        <w:pStyle w:val="02TEXTOPRINCIPAL"/>
        <w:jc w:val="center"/>
        <w:rPr>
          <w:b/>
        </w:rPr>
      </w:pPr>
      <w:r w:rsidRPr="00B35F63">
        <w:rPr>
          <w:b/>
        </w:rPr>
        <w:t>1</w:t>
      </w:r>
    </w:p>
    <w:p w:rsidR="00A7360A" w:rsidRPr="00B35F63" w:rsidRDefault="00A7360A" w:rsidP="00B35F63">
      <w:pPr>
        <w:pStyle w:val="02TEXTOPRINCIPAL"/>
        <w:jc w:val="center"/>
        <w:rPr>
          <w:b/>
        </w:rPr>
      </w:pP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Uma curta e gostosa onda elétrica lançada pelo alarme automático do sintetizador de ânimo ao lado da cama acordou Rick </w:t>
      </w:r>
      <w:proofErr w:type="spellStart"/>
      <w:r w:rsidRPr="00B35F63">
        <w:t>Deckard</w:t>
      </w:r>
      <w:proofErr w:type="spellEnd"/>
      <w:r w:rsidRPr="00B35F63">
        <w:t>. Surpreso – sempre se surpreendia ao achar-se desperto sem ter sido avisado –, levantou-se; ficou em pé de pijama multicolorido e se espreguiçou. Então, em sua própria cama, Iran, sua esposa, abriu os olhos cinzentos e pesados, piscou, gemeu e fechou-os novamente.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Você regulou seu </w:t>
      </w:r>
      <w:proofErr w:type="spellStart"/>
      <w:r w:rsidRPr="00B35F63">
        <w:t>Penfield</w:t>
      </w:r>
      <w:proofErr w:type="spellEnd"/>
      <w:r w:rsidRPr="00B35F63">
        <w:t xml:space="preserve"> fraco demais – disse a ela. – Vou reajustar isso aí, e você vai acordar e...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Não mexe na minha programação. – Sua voz se elevou aguda e amarga. – Eu não </w:t>
      </w:r>
      <w:r w:rsidRPr="00B35F63">
        <w:rPr>
          <w:i/>
        </w:rPr>
        <w:t>quero</w:t>
      </w:r>
      <w:r w:rsidRPr="00B35F63">
        <w:t xml:space="preserve"> acordar.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Ele se sentou ao seu lado, se inclinou e explicou com doçura.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Se você regular a onda num nível alto, vai ficar feliz quando acordar; é só isso. Quando você programa em Dó, ele ultrapassa a barreira do limiar da consciência, é assim que acontece comigo. – De modo carinhoso, até porque se sentia de bem com a vida (afinal, a sua programação tinha sido em Ré), ele tocou o ombro nu e pálido da esposa.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Tira essa mão suja de policial de mim. – disse Iran.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Não sou um policial. – Ele se irritou, embora não tivesse escolhido esse sentimento. 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É pior – ela disse, os olhos ainda fechados. – É um assassino contratado por policiais. 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Nunca matei um ser humano na minha vida. – Sua irritação cresceu; de fato, já tinha se transformado em hostilidade.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Só aqueles pobres </w:t>
      </w:r>
      <w:proofErr w:type="spellStart"/>
      <w:r w:rsidRPr="00B35F63">
        <w:t>andys</w:t>
      </w:r>
      <w:proofErr w:type="spellEnd"/>
      <w:r w:rsidRPr="00B35F63">
        <w:t xml:space="preserve"> – Iran disse.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Engraçado, você nunca hesitou em pegar o dinheiro das recompensas que trago pra casa e comprar o que quer que chame a sua atenção de imediato. – Ele se levantou e se aproximou do console de seu sintetizador de ânimo. – Isso em vez de economizar, e assim a gente poderia comprar uma ovelha de verdade, pra colocar no lugar daquela falsa e elétrica lá em cima. Um mero animal elétrico... e eu ganhando todo o dinheiro que posso, trabalhando cada vez mais, ano a ano. – Junto ao aparelho, ele hesitava entre escolher um supressor talâmico (em que poderia anular seu sentimento de raiva) ou um estimulador talâmico (que o deixaria irritado o suficiente para vencer a discussão).</w:t>
      </w:r>
    </w:p>
    <w:p w:rsidR="00523866" w:rsidRDefault="00B35F63" w:rsidP="00A7360A">
      <w:pPr>
        <w:pStyle w:val="02TEXTOPRINCIPAL"/>
        <w:ind w:firstLine="340"/>
      </w:pPr>
      <w:r w:rsidRPr="00B35F63">
        <w:t>– Se você escolher – disse Iran, agora de olhos abertos e atentos – ficar mais agressivo, vou fazer a mesma coisa. Vou regular isso no máximo e você vai ter uma discussão que fará cada briguinha que tivemos até agora parecer coisa de criança. Vai, escolhe isso pra ver; tenta. – Ela se levantou rapidamente, saltando sobre o console de seu próprio sintetizador de ânimo e parou, encarando-o, esperando.</w:t>
      </w:r>
    </w:p>
    <w:p w:rsidR="00523866" w:rsidRDefault="00523866">
      <w:pPr>
        <w:rPr>
          <w:rFonts w:eastAsia="Tahoma"/>
        </w:rPr>
      </w:pPr>
      <w:r>
        <w:br w:type="page"/>
      </w:r>
    </w:p>
    <w:p w:rsidR="00B35F63" w:rsidRPr="00825FD5" w:rsidRDefault="00B35F63" w:rsidP="00A7360A">
      <w:pPr>
        <w:pStyle w:val="02TEXTOPRINCIPAL"/>
        <w:ind w:firstLine="340"/>
      </w:pPr>
      <w:r w:rsidRPr="00825FD5">
        <w:lastRenderedPageBreak/>
        <w:t>Ele suspirou, vencido pela ameaça.</w:t>
      </w:r>
    </w:p>
    <w:p w:rsidR="00B35F63" w:rsidRPr="00B35F63" w:rsidRDefault="00B35F63" w:rsidP="00A7360A">
      <w:pPr>
        <w:pStyle w:val="02TEXTOPRINCIPAL"/>
        <w:ind w:firstLine="340"/>
      </w:pPr>
      <w:r w:rsidRPr="00825FD5">
        <w:t>– Vou escolher o que estiver na minha agenda de hoje. – Examinando a programação para 3 de janeiro de 1992, viu que o mais adequado seria manter uma atitude profissional. – Se eu escolher o</w:t>
      </w:r>
      <w:r w:rsidRPr="00B35F63">
        <w:t xml:space="preserve"> programa de hoje – perguntou com cautela –, você concorda em fazer o mesmo? – Ele aguardou, astuciosamente, para que ele mesmo não se decidisse até que sua esposa concordasse em seguir a sua escolha.</w:t>
      </w:r>
    </w:p>
    <w:p w:rsidR="00B35F63" w:rsidRDefault="00B35F63" w:rsidP="00A7360A">
      <w:pPr>
        <w:pStyle w:val="02TEXTOPRINCIPAL"/>
        <w:ind w:firstLine="340"/>
      </w:pPr>
      <w:r w:rsidRPr="00B35F63">
        <w:t>– Minha programação de hoje aponta uma depressão autoacusatória de seis horas – disse Iran.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Quê? Pra que você vai escolher isso? – Aquilo desafiava todo o propósito do sintetizador de ânimo. – Nem sabia que você podia escolher algo assim – disse, sorumbático.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 xml:space="preserve">– Uma tarde, eu estava sentada aqui e naturalmente liguei no </w:t>
      </w:r>
      <w:proofErr w:type="spellStart"/>
      <w:r w:rsidRPr="00B35F63">
        <w:t>Buster</w:t>
      </w:r>
      <w:proofErr w:type="spellEnd"/>
      <w:r w:rsidRPr="00B35F63">
        <w:t xml:space="preserve"> Gente Fina e Seus Amigos Gente Boa [...] só que aí veio uma propaganda horrível, que eu odeio [...]. Daí, por um instante, eu desliguei o som. Então ouvi o prédio, este prédio; aquele som de... – e ela fez um gesto vago.</w:t>
      </w:r>
    </w:p>
    <w:p w:rsidR="00B35F63" w:rsidRPr="00B35F63" w:rsidRDefault="00B35F63" w:rsidP="00A7360A">
      <w:pPr>
        <w:pStyle w:val="02TEXTOPRINCIPAL"/>
        <w:ind w:firstLine="340"/>
      </w:pPr>
      <w:r w:rsidRPr="00B35F63">
        <w:t>– Apartamentos vazios. [...]</w:t>
      </w:r>
    </w:p>
    <w:p w:rsidR="009448AA" w:rsidRPr="009448AA" w:rsidRDefault="00B35F63" w:rsidP="00A7360A">
      <w:pPr>
        <w:pStyle w:val="02TEXTOPRINCIPAL"/>
        <w:ind w:firstLine="340"/>
      </w:pPr>
      <w:r w:rsidRPr="00B35F63">
        <w:t xml:space="preserve">– Nessa hora – Iran disse –, quando tirei o som da TV, eu estava no estado de espírito 382; tinha acabado de escolher. Assim, embora ouvisse o vazio intelectualmente, não conseguia senti-lo. Minha primeira reação foi de gratidão por nós termos podido comprar um sintetizador </w:t>
      </w:r>
      <w:proofErr w:type="spellStart"/>
      <w:r w:rsidRPr="00B35F63">
        <w:t>Penfield</w:t>
      </w:r>
      <w:proofErr w:type="spellEnd"/>
      <w:r w:rsidRPr="00B35F63">
        <w:t xml:space="preserve">. Só que aí senti como isso era doentio, perceber a ausência de vida, não só no prédio, mas em tudo, e não reagir a nada, percebe? Não, acho que você não entende. É que isso passou a ser considerado uma indicação de doença mental; </w:t>
      </w:r>
      <w:r w:rsidR="00770B19">
        <w:br/>
      </w:r>
      <w:bookmarkStart w:id="0" w:name="_GoBack"/>
      <w:bookmarkEnd w:id="0"/>
      <w:r w:rsidRPr="00B35F63">
        <w:t>chamam-na de “ausência de afeto adequado”. Então, deixei o som desligado e fiquei testando o sintetizador de ânimo até que finalmente descobri um ajuste para desilusão. – Seu rosto grave e petulante se mostrou satisfeito, como se ela tivesse descoberto algo importante. – Por isso eu programo esse sentimento duas vezes por mês; acho que é um tempo razoável pra me sentir desiludida em rel</w:t>
      </w:r>
      <w:r w:rsidR="00525F6A">
        <w:t>a</w:t>
      </w:r>
      <w:r w:rsidRPr="00B35F63">
        <w:t>ção a tudo, em relação a ter ficado na Terra depois que todo mundo, a ralé, emigrou. Concorda?</w:t>
      </w:r>
    </w:p>
    <w:p w:rsidR="008542A5" w:rsidRDefault="00B35F63" w:rsidP="00A7360A">
      <w:pPr>
        <w:pStyle w:val="06CREDITO"/>
      </w:pPr>
      <w:r w:rsidRPr="00B35F63">
        <w:t xml:space="preserve">DICK, Philip K. </w:t>
      </w:r>
      <w:r w:rsidRPr="00B35F63">
        <w:rPr>
          <w:i/>
        </w:rPr>
        <w:t xml:space="preserve">Androides sonham com ovelhas </w:t>
      </w:r>
      <w:proofErr w:type="gramStart"/>
      <w:r w:rsidRPr="00B35F63">
        <w:rPr>
          <w:i/>
        </w:rPr>
        <w:t>elétricas?</w:t>
      </w:r>
      <w:r w:rsidRPr="00B35F63">
        <w:t>.</w:t>
      </w:r>
      <w:proofErr w:type="gramEnd"/>
      <w:r w:rsidR="00471AEA">
        <w:t xml:space="preserve"> </w:t>
      </w:r>
      <w:r w:rsidRPr="00B35F63">
        <w:t>São Paulo: Aleph, 2014. (Fragmento).</w:t>
      </w:r>
    </w:p>
    <w:p w:rsidR="009448AA" w:rsidRPr="009018BB" w:rsidRDefault="009448AA" w:rsidP="009448AA"/>
    <w:p w:rsidR="00122A01" w:rsidRDefault="00122A01" w:rsidP="008542A5">
      <w:pPr>
        <w:pStyle w:val="01TITULO2"/>
      </w:pPr>
      <w:r w:rsidRPr="00E41981">
        <w:t>Questão</w:t>
      </w:r>
      <w:r>
        <w:t xml:space="preserve"> 1</w:t>
      </w:r>
    </w:p>
    <w:p w:rsidR="00122A01" w:rsidRPr="009018BB" w:rsidRDefault="00122A01" w:rsidP="008542A5"/>
    <w:p w:rsidR="00122A01" w:rsidRDefault="00B35F63" w:rsidP="00523866">
      <w:pPr>
        <w:pStyle w:val="02TEXTOPRINCIPAL"/>
      </w:pPr>
      <w:r w:rsidRPr="00B35F63">
        <w:t>Releia o primeiro período do trecho. Em seguida, classifique a oração “lançada pelo alarme automático do sintetizador de ânimo ao lado da cama” e explique sua importância para a construção d</w:t>
      </w:r>
      <w:r w:rsidR="00471AEA">
        <w:t>e</w:t>
      </w:r>
      <w:r w:rsidRPr="00B35F63">
        <w:t xml:space="preserve"> sentido do trecho.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A7360A" w:rsidRDefault="00A7360A">
      <w:pPr>
        <w:rPr>
          <w:rFonts w:eastAsia="Tahoma"/>
        </w:rPr>
      </w:pPr>
      <w:r>
        <w:br w:type="page"/>
      </w:r>
    </w:p>
    <w:p w:rsidR="00122A01" w:rsidRDefault="00122A01" w:rsidP="008542A5">
      <w:pPr>
        <w:pStyle w:val="01TITULO2"/>
      </w:pPr>
      <w:r w:rsidRPr="000148BA">
        <w:lastRenderedPageBreak/>
        <w:t>Questão 2</w:t>
      </w:r>
    </w:p>
    <w:p w:rsidR="00122A01" w:rsidRPr="009018BB" w:rsidRDefault="00122A01" w:rsidP="00B3283F"/>
    <w:p w:rsidR="00B35F63" w:rsidRPr="00B35F63" w:rsidRDefault="00B35F63" w:rsidP="00B35F63">
      <w:pPr>
        <w:pStyle w:val="02TEXTOPRINCIPAL"/>
      </w:pPr>
      <w:bookmarkStart w:id="1" w:name="_Hlk518564434"/>
      <w:r w:rsidRPr="00B35F63">
        <w:t>Releia o seguinte trecho:</w:t>
      </w:r>
    </w:p>
    <w:p w:rsidR="00B35F63" w:rsidRPr="00B35F63" w:rsidRDefault="00B35F63" w:rsidP="00B35F63">
      <w:pPr>
        <w:pStyle w:val="02TEXTOPRINCIPAL"/>
      </w:pPr>
    </w:p>
    <w:p w:rsidR="00B35F63" w:rsidRPr="00B35F63" w:rsidRDefault="00B35F63" w:rsidP="00B35F63">
      <w:pPr>
        <w:pStyle w:val="02TEXTOPRINCIPAL"/>
      </w:pPr>
      <w:r w:rsidRPr="00B35F63">
        <w:t>“– Tira essa mão suja de policial de cima de mim. – disse Iran.</w:t>
      </w:r>
    </w:p>
    <w:p w:rsidR="00B35F63" w:rsidRPr="00B35F63" w:rsidRDefault="00B35F63" w:rsidP="00B35F63">
      <w:pPr>
        <w:pStyle w:val="02TEXTOPRINCIPAL"/>
      </w:pPr>
      <w:r w:rsidRPr="00B35F63">
        <w:t xml:space="preserve">– Não sou um policial. – Ele se irritou, </w:t>
      </w:r>
      <w:r w:rsidRPr="00B35F63">
        <w:rPr>
          <w:b/>
        </w:rPr>
        <w:t>embora não tivesse escolhido esse sentimento</w:t>
      </w:r>
      <w:r w:rsidRPr="00B35F63">
        <w:t>.”</w:t>
      </w:r>
    </w:p>
    <w:p w:rsidR="00B35F63" w:rsidRPr="00B35F63" w:rsidRDefault="00B35F63" w:rsidP="00B35F63">
      <w:pPr>
        <w:pStyle w:val="02TEXTOPRINCIPAL"/>
      </w:pPr>
    </w:p>
    <w:p w:rsidR="008542A5" w:rsidRPr="008542A5" w:rsidRDefault="00B35F63" w:rsidP="00B35F63">
      <w:pPr>
        <w:pStyle w:val="02TEXTOPRINCIPAL"/>
        <w:rPr>
          <w:i/>
        </w:rPr>
      </w:pPr>
      <w:r w:rsidRPr="00B35F63">
        <w:t>Classifique a oração destacada e explique de que forma ela sintetiza a relação que se estabelece, no trecho, entre a tecnologia e os sentimentos humanos.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8542A5" w:rsidRPr="008542A5" w:rsidRDefault="008542A5" w:rsidP="008542A5">
      <w:pPr>
        <w:pStyle w:val="02TEXTOPRINCIPAL"/>
      </w:pPr>
    </w:p>
    <w:p w:rsidR="008542A5" w:rsidRDefault="008542A5" w:rsidP="008542A5">
      <w:pPr>
        <w:pStyle w:val="01TITULO2"/>
      </w:pPr>
      <w:r w:rsidRPr="000148BA">
        <w:t xml:space="preserve">Questão </w:t>
      </w:r>
      <w:r>
        <w:t>3</w:t>
      </w:r>
    </w:p>
    <w:p w:rsidR="008542A5" w:rsidRPr="009018BB" w:rsidRDefault="008542A5" w:rsidP="008542A5"/>
    <w:p w:rsidR="00B35F63" w:rsidRPr="00B35F63" w:rsidRDefault="00B35F63" w:rsidP="00B35F63">
      <w:pPr>
        <w:pStyle w:val="02TEXTOPRINCIPAL"/>
      </w:pPr>
      <w:r w:rsidRPr="00B35F63">
        <w:t xml:space="preserve">No decorrer do romance, entendemos que a posse de animais “de verdade” (em oposição aos elétricos) é indicativo de </w:t>
      </w:r>
      <w:r w:rsidRPr="00B35F63">
        <w:rPr>
          <w:i/>
        </w:rPr>
        <w:t xml:space="preserve">status </w:t>
      </w:r>
      <w:r w:rsidRPr="00B35F63">
        <w:t>social. No trecho a seguir, a personagem explicita esse fato.</w:t>
      </w:r>
    </w:p>
    <w:p w:rsidR="00B35F63" w:rsidRPr="00B35F63" w:rsidRDefault="00B35F63" w:rsidP="00B35F63">
      <w:pPr>
        <w:pStyle w:val="02TEXTOPRINCIPAL"/>
      </w:pPr>
    </w:p>
    <w:p w:rsidR="00B35F63" w:rsidRPr="00B35F63" w:rsidRDefault="00B35F63" w:rsidP="00B35F63">
      <w:pPr>
        <w:pStyle w:val="02TEXTOPRINCIPAL"/>
      </w:pPr>
      <w:r w:rsidRPr="00B35F63">
        <w:t xml:space="preserve">“Isso em vez de economizar, e assim a gente poderia comprar uma ovelha de verdade, pra colocar no lugar daquela falsa e elétrica lá em cima. Um mero animal elétrico... </w:t>
      </w:r>
      <w:r w:rsidRPr="00B35F63">
        <w:rPr>
          <w:b/>
        </w:rPr>
        <w:t>e</w:t>
      </w:r>
      <w:r w:rsidRPr="00B35F63">
        <w:t xml:space="preserve"> eu ganhando todo o dinheiro que posso, trabalhando cada vez mais, ano a ano.”</w:t>
      </w:r>
    </w:p>
    <w:p w:rsidR="00B35F63" w:rsidRPr="00B35F63" w:rsidRDefault="00B35F63" w:rsidP="00B35F63">
      <w:pPr>
        <w:pStyle w:val="02TEXTOPRINCIPAL"/>
      </w:pPr>
    </w:p>
    <w:p w:rsidR="008542A5" w:rsidRDefault="00B35F63" w:rsidP="00B35F63">
      <w:pPr>
        <w:pStyle w:val="02TEXTOPRINCIPAL"/>
      </w:pPr>
      <w:r w:rsidRPr="00B35F63">
        <w:t xml:space="preserve">Em geral, a conjunção </w:t>
      </w:r>
      <w:r w:rsidRPr="00B35F63">
        <w:rPr>
          <w:i/>
        </w:rPr>
        <w:t>e</w:t>
      </w:r>
      <w:r w:rsidRPr="00B35F63">
        <w:t xml:space="preserve"> expressa uma relação de adição; entretanto, frequentemente ela é usada para expressar outras relações de sentido, como de oposição ou consequência. Reescreva o último período do trecho substituindo a conjunção </w:t>
      </w:r>
      <w:r w:rsidRPr="00B35F63">
        <w:rPr>
          <w:i/>
        </w:rPr>
        <w:t>e</w:t>
      </w:r>
      <w:r w:rsidRPr="00B35F63">
        <w:t xml:space="preserve"> por outra que exprima com precisão a relação de sentido que se pretende estabelecer. Faça as alterações necessárias.</w:t>
      </w:r>
    </w:p>
    <w:bookmarkEnd w:id="1"/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9448AA" w:rsidRDefault="00B35F63" w:rsidP="00B35F63">
      <w:pPr>
        <w:pStyle w:val="02TEXTOPRINCIPAL"/>
      </w:pPr>
      <w:r>
        <w:br w:type="page"/>
      </w:r>
    </w:p>
    <w:p w:rsidR="00122A01" w:rsidRDefault="00122A01" w:rsidP="008542A5">
      <w:pPr>
        <w:pStyle w:val="01TITULO2"/>
      </w:pPr>
      <w:r w:rsidRPr="004952AD">
        <w:lastRenderedPageBreak/>
        <w:t>Questão 4</w:t>
      </w:r>
    </w:p>
    <w:p w:rsidR="00122A01" w:rsidRPr="009018BB" w:rsidRDefault="00122A01" w:rsidP="008542A5"/>
    <w:p w:rsidR="00B35F63" w:rsidRPr="00B35F63" w:rsidRDefault="00B35F63" w:rsidP="00B35F63">
      <w:pPr>
        <w:pStyle w:val="02TEXTOPRINCIPAL"/>
      </w:pPr>
      <w:r w:rsidRPr="00B35F63">
        <w:t xml:space="preserve">As orações subordinadas adverbiais condicionais expressam uma condição para que se realize um evento hipotético. Mas os efeitos de sentido gerados por essas orações não </w:t>
      </w:r>
      <w:r w:rsidR="00F66C6D">
        <w:t>são</w:t>
      </w:r>
      <w:r w:rsidRPr="00B35F63">
        <w:t xml:space="preserve"> sempre o</w:t>
      </w:r>
      <w:r w:rsidR="00F66C6D">
        <w:t>s</w:t>
      </w:r>
      <w:r w:rsidRPr="00B35F63">
        <w:t xml:space="preserve"> mesmo</w:t>
      </w:r>
      <w:r w:rsidR="00F66C6D">
        <w:t>s</w:t>
      </w:r>
      <w:r w:rsidRPr="00B35F63">
        <w:t>. Releia os dois períodos a seguir</w:t>
      </w:r>
      <w:r w:rsidR="00471AEA">
        <w:t xml:space="preserve"> e compare</w:t>
      </w:r>
      <w:r w:rsidRPr="00B35F63">
        <w:t xml:space="preserve"> os efeitos de sentido produzidos.</w:t>
      </w:r>
    </w:p>
    <w:p w:rsidR="00B35F63" w:rsidRPr="00B35F63" w:rsidRDefault="00B35F63" w:rsidP="00B35F63">
      <w:pPr>
        <w:pStyle w:val="02TEXTOPRINCIPAL"/>
      </w:pPr>
    </w:p>
    <w:p w:rsidR="00B35F63" w:rsidRPr="00B35F63" w:rsidRDefault="00B35F63" w:rsidP="00B35F63">
      <w:pPr>
        <w:pStyle w:val="02TEXTOPRINCIPAL"/>
      </w:pPr>
      <w:r w:rsidRPr="00B35F63">
        <w:t>“Se você regular a onda num nível alto, vai ficar feliz quando acordar.”</w:t>
      </w:r>
    </w:p>
    <w:p w:rsidR="00B35F63" w:rsidRPr="00B35F63" w:rsidRDefault="00B35F63" w:rsidP="00B35F63">
      <w:pPr>
        <w:pStyle w:val="02TEXTOPRINCIPAL"/>
      </w:pPr>
    </w:p>
    <w:p w:rsidR="00B35F63" w:rsidRPr="00B35F63" w:rsidRDefault="00B35F63" w:rsidP="00B35F63">
      <w:pPr>
        <w:pStyle w:val="02TEXTOPRINCIPAL"/>
      </w:pPr>
      <w:r w:rsidRPr="00B35F63">
        <w:t>“Se você escolher [...] ficar mais agressivo, vou fazer a mesma coisa.”</w:t>
      </w:r>
    </w:p>
    <w:p w:rsidR="00B35F63" w:rsidRPr="00B35F63" w:rsidRDefault="00B35F63" w:rsidP="00B35F63">
      <w:pPr>
        <w:pStyle w:val="02TEXTOPRINCIPAL"/>
      </w:pPr>
    </w:p>
    <w:p w:rsidR="008542A5" w:rsidRPr="008542A5" w:rsidRDefault="00B35F63" w:rsidP="00B35F63">
      <w:pPr>
        <w:pStyle w:val="02TEXTOPRINCIPAL"/>
        <w:rPr>
          <w:i/>
        </w:rPr>
      </w:pPr>
      <w:r w:rsidRPr="00B35F63">
        <w:t>Compare o emprego das orações condicionais nos dois casos, explicitando a diferença de sentido produzida por elas.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122A01" w:rsidRDefault="00122A01" w:rsidP="008542A5"/>
    <w:p w:rsidR="00122A01" w:rsidRDefault="00122A01" w:rsidP="008542A5">
      <w:pPr>
        <w:pStyle w:val="01TITULO2"/>
      </w:pPr>
      <w:r>
        <w:t>Questão 5</w:t>
      </w:r>
    </w:p>
    <w:p w:rsidR="00122A01" w:rsidRPr="009018BB" w:rsidRDefault="00122A01" w:rsidP="008542A5"/>
    <w:p w:rsidR="00B35F63" w:rsidRDefault="00B35F63" w:rsidP="00523866">
      <w:pPr>
        <w:pStyle w:val="02TEXTOPRINCIPAL"/>
      </w:pPr>
      <w:r w:rsidRPr="00B35F63">
        <w:t>Releia o seguinte período e, sobre ele, assinale a alternativa correta.</w:t>
      </w:r>
    </w:p>
    <w:p w:rsidR="00352599" w:rsidRPr="00B35F63" w:rsidRDefault="00352599" w:rsidP="00523866">
      <w:pPr>
        <w:pStyle w:val="02TEXTOPRINCIPAL"/>
      </w:pPr>
    </w:p>
    <w:p w:rsidR="00B35F63" w:rsidRPr="00B35F63" w:rsidRDefault="00B35F63" w:rsidP="00523866">
      <w:pPr>
        <w:pStyle w:val="02TEXTOPRINCIPAL"/>
      </w:pPr>
      <w:r w:rsidRPr="00B35F63">
        <w:t>“Ele aguardou, astuciosamente, para que ele mesmo não se decidisse até que sua esposa concordasse em seguir sua escolha.”</w:t>
      </w:r>
    </w:p>
    <w:p w:rsidR="00B35F63" w:rsidRPr="00B35F63" w:rsidRDefault="00B35F63" w:rsidP="00B35F63"/>
    <w:p w:rsidR="00B35F63" w:rsidRPr="00B35F63" w:rsidRDefault="00B35F63" w:rsidP="00B35F63">
      <w:pPr>
        <w:pStyle w:val="02TEXTOITEM"/>
      </w:pPr>
      <w:r w:rsidRPr="00B35F63">
        <w:t>a) A oração “para que ele mesmo não se decidisse” é uma oração subordinada adverbial explicativa, uma vez que expressa uma explicação para o fato de a personagem masculina ter aguardado.</w:t>
      </w:r>
    </w:p>
    <w:p w:rsidR="00B35F63" w:rsidRPr="00B35F63" w:rsidRDefault="00B35F63" w:rsidP="00B35F63">
      <w:pPr>
        <w:pStyle w:val="02TEXTOITEM"/>
      </w:pPr>
      <w:r w:rsidRPr="00B35F63">
        <w:t>b) A oração “até que sua esposa concordasse em seguir sua escolha” é uma oração coordenada temporal e indica o momento em que ele tomaria sua própria decisão.</w:t>
      </w:r>
    </w:p>
    <w:p w:rsidR="00B35F63" w:rsidRPr="00B35F63" w:rsidRDefault="00B35F63" w:rsidP="00B35F63">
      <w:pPr>
        <w:pStyle w:val="02TEXTOITEM"/>
      </w:pPr>
      <w:r w:rsidRPr="00B35F63">
        <w:t>c) A oração “para que ele mesmo não se decidisse” é uma oração subordinada adverbial causal, uma vez que explica a causa da espera da personagem masculina.</w:t>
      </w:r>
    </w:p>
    <w:p w:rsidR="009448AA" w:rsidRPr="009448AA" w:rsidRDefault="00B35F63" w:rsidP="00B35F63">
      <w:pPr>
        <w:pStyle w:val="02TEXTOITEM"/>
      </w:pPr>
      <w:r w:rsidRPr="00B35F63">
        <w:t>d) A oração “para que ele mesmo não se decidisse” é uma oração subordinada adverbial final, uma vez que expressa a finalidade do ato da personagem masculina ao aguardar a resposta de sua esposa.</w:t>
      </w:r>
    </w:p>
    <w:p w:rsidR="00B35F63" w:rsidRPr="009448AA" w:rsidRDefault="00B35F63" w:rsidP="00B35F63">
      <w:pPr>
        <w:pStyle w:val="02TEXTOPRINCIPAL"/>
      </w:pPr>
      <w:r>
        <w:br w:type="page"/>
      </w:r>
    </w:p>
    <w:p w:rsidR="00122A01" w:rsidRDefault="00122A01" w:rsidP="008542A5">
      <w:pPr>
        <w:pStyle w:val="01TITULO2"/>
      </w:pPr>
      <w:r>
        <w:lastRenderedPageBreak/>
        <w:t>Questão 6</w:t>
      </w:r>
    </w:p>
    <w:p w:rsidR="00122A01" w:rsidRPr="00C84A48" w:rsidRDefault="00122A01" w:rsidP="00D77B34"/>
    <w:p w:rsidR="008542A5" w:rsidRPr="008542A5" w:rsidRDefault="00B35F63" w:rsidP="009448AA">
      <w:pPr>
        <w:pStyle w:val="02TEXTOPRINCIPAL"/>
      </w:pPr>
      <w:r w:rsidRPr="00B35F63">
        <w:t>Ao ser perguntada sobre a programação de seu humor para o dia, a esposa responde que havia decidido por uma “depressão autoacusatória”. Essa informação surpreende o marido, que imaginava que o “sintetizador de ânimo” serviria, justamente, para evitar esse tipo de sentimento. Explique, com suas palavras, por que a esposa havia optado pela “depressão autoacusatória”.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D77B34" w:rsidRDefault="00D77B34" w:rsidP="00D77B34"/>
    <w:p w:rsidR="00122A01" w:rsidRDefault="00122A01" w:rsidP="008542A5">
      <w:pPr>
        <w:pStyle w:val="01TITULO2"/>
      </w:pPr>
      <w:r w:rsidRPr="009005BB">
        <w:t xml:space="preserve">Questão </w:t>
      </w:r>
      <w:r>
        <w:t>7</w:t>
      </w:r>
    </w:p>
    <w:p w:rsidR="00122A01" w:rsidRPr="009018BB" w:rsidRDefault="00122A01" w:rsidP="008542A5"/>
    <w:p w:rsidR="009E4366" w:rsidRPr="00B35F63" w:rsidRDefault="00B35F63" w:rsidP="00B35F63">
      <w:pPr>
        <w:pStyle w:val="02TEXTOPRINCIPAL"/>
      </w:pPr>
      <w:r w:rsidRPr="00B35F63">
        <w:t>Explique, com suas palavras, o sentido da expressão “ausência de afeto adequado”.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B35F63" w:rsidRPr="002A34C2" w:rsidRDefault="00B35F63" w:rsidP="00B35F63">
      <w:pPr>
        <w:pStyle w:val="05LINHASRESPOSTA"/>
      </w:pPr>
      <w:r>
        <w:t>______________________________________________________________________________________</w:t>
      </w:r>
    </w:p>
    <w:p w:rsidR="00122A01" w:rsidRDefault="00122A01" w:rsidP="008542A5"/>
    <w:p w:rsidR="00B35F63" w:rsidRDefault="00B35F63" w:rsidP="00B35F63">
      <w:pPr>
        <w:pStyle w:val="02TEXTOPRINCIPAL"/>
      </w:pPr>
      <w:r>
        <w:t xml:space="preserve">O texto a seguir foi retirado de um artigo de divulgação científica acerca dos perigos de medicamentos ansiolíticos publicado na revista </w:t>
      </w:r>
      <w:r>
        <w:rPr>
          <w:i/>
        </w:rPr>
        <w:t>Superinteressante</w:t>
      </w:r>
      <w:r>
        <w:t>. Leia-o com atenção para responder às questões de 8 a 10.</w:t>
      </w:r>
    </w:p>
    <w:p w:rsidR="00B35F63" w:rsidRDefault="00B35F63" w:rsidP="00B35F63">
      <w:pPr>
        <w:spacing w:line="360" w:lineRule="auto"/>
        <w:jc w:val="both"/>
      </w:pPr>
    </w:p>
    <w:p w:rsidR="00B35F63" w:rsidRDefault="00B35F63" w:rsidP="00B35F63">
      <w:pPr>
        <w:pStyle w:val="02TEXTOPRINCIPAL"/>
        <w:jc w:val="center"/>
        <w:rPr>
          <w:b/>
        </w:rPr>
      </w:pPr>
      <w:r w:rsidRPr="00B35F63">
        <w:rPr>
          <w:b/>
        </w:rPr>
        <w:t xml:space="preserve">Nação </w:t>
      </w:r>
      <w:proofErr w:type="spellStart"/>
      <w:r w:rsidRPr="00B35F63">
        <w:rPr>
          <w:b/>
        </w:rPr>
        <w:t>Rivotril</w:t>
      </w:r>
      <w:proofErr w:type="spellEnd"/>
    </w:p>
    <w:p w:rsidR="00523866" w:rsidRPr="00B35F63" w:rsidRDefault="00523866" w:rsidP="00B35F63">
      <w:pPr>
        <w:pStyle w:val="02TEXTOPRINCIPAL"/>
        <w:jc w:val="center"/>
        <w:rPr>
          <w:b/>
        </w:rPr>
      </w:pPr>
    </w:p>
    <w:p w:rsidR="00B35F63" w:rsidRDefault="00B35F63" w:rsidP="00523866">
      <w:pPr>
        <w:pStyle w:val="02TEXTOPRINCIPAL"/>
        <w:ind w:firstLine="340"/>
      </w:pPr>
      <w:r>
        <w:t>Todo mundo tem um refúgio a que costuma recorrer para aliviar o peso dos problemas. Pode ser um lugar tranquilo, talvez a praia. O pensamento em uma pessoa querida. Uma extravagância, como compras ou aquele prato proibido pelo médico.</w:t>
      </w:r>
    </w:p>
    <w:p w:rsidR="00B35F63" w:rsidRDefault="00B35F63" w:rsidP="00523866">
      <w:pPr>
        <w:pStyle w:val="02TEXTOPRINCIPAL"/>
        <w:ind w:firstLine="340"/>
      </w:pPr>
      <w:r>
        <w:t>Ou pode ser o armarinho de remédios de casa.</w:t>
      </w:r>
    </w:p>
    <w:p w:rsidR="00B35F63" w:rsidRDefault="00B35F63" w:rsidP="00523866">
      <w:pPr>
        <w:pStyle w:val="02TEXTOPRINCIPAL"/>
        <w:ind w:firstLine="340"/>
      </w:pPr>
      <w:r>
        <w:t xml:space="preserve">Na farmácia não se encontra produto descrito como “paz em drágeas” ou “xarope de paz”. Mas muita gente acha que é isso o que deveria dizer o rótulo do </w:t>
      </w:r>
      <w:proofErr w:type="spellStart"/>
      <w:r>
        <w:t>Rivotril</w:t>
      </w:r>
      <w:proofErr w:type="spellEnd"/>
      <w:r>
        <w:t xml:space="preserve">, um ansiolítico (ou, popularmente, um calmante). </w:t>
      </w:r>
      <w:proofErr w:type="spellStart"/>
      <w:r>
        <w:t>Rivotril</w:t>
      </w:r>
      <w:proofErr w:type="spellEnd"/>
      <w:r>
        <w:t xml:space="preserve"> é prescrito por psiquiatras a pacientes em crise de ansiedade – nos casos em que o sofrimento tenha causa bem definida. Mas tem sido usado pelos brasileiros como elixir contra as pressões banais do dia a dia: insônia, prazos, conflitos em relacionamentos. Um arqui-inimigo dos dilemas do mundo moderno.</w:t>
      </w:r>
    </w:p>
    <w:p w:rsidR="00B35F63" w:rsidRDefault="00B35F63" w:rsidP="00523866">
      <w:pPr>
        <w:pStyle w:val="02TEXTOPRINCIPAL"/>
        <w:ind w:firstLine="340"/>
      </w:pPr>
      <w:r>
        <w:t>[...]</w:t>
      </w:r>
    </w:p>
    <w:p w:rsidR="00C22C70" w:rsidRDefault="00C22C70" w:rsidP="00523866">
      <w:pPr>
        <w:ind w:firstLine="340"/>
      </w:pPr>
      <w:r>
        <w:br w:type="page"/>
      </w:r>
    </w:p>
    <w:p w:rsidR="00B35F63" w:rsidRDefault="00B35F63" w:rsidP="00523866">
      <w:pPr>
        <w:pStyle w:val="02TEXTOPRINCIPAL"/>
        <w:ind w:firstLine="340"/>
      </w:pPr>
      <w:r w:rsidRPr="00FD6444">
        <w:lastRenderedPageBreak/>
        <w:t xml:space="preserve">Mas que mágica é essa? Quando somos pressionados, algumas áreas do cérebro passam a trabalhar mais. Vem a ansiedade. O </w:t>
      </w:r>
      <w:proofErr w:type="spellStart"/>
      <w:r w:rsidRPr="00FD6444">
        <w:t>Rivotril</w:t>
      </w:r>
      <w:proofErr w:type="spellEnd"/>
      <w:r w:rsidRPr="00FD6444">
        <w:t xml:space="preserve"> age estimulando justamente os mecanismos que equilibram esse estado de tensão – inibindo o que estava funcionando demais. A pessoa passa a responder menos aos estímulos externos. Fica tranquila. Ainda que o bicho esteja pegando no trabalho, o casamento indo de mal a pior e as contas se acumulando na porta. É essa sensação de paz que atrai tanta gente.</w:t>
      </w:r>
    </w:p>
    <w:p w:rsidR="00B35F63" w:rsidRDefault="00B35F63" w:rsidP="00523866">
      <w:pPr>
        <w:pStyle w:val="02TEXTOPRINCIPAL"/>
        <w:ind w:firstLine="340"/>
      </w:pPr>
      <w:r>
        <w:t>[...]</w:t>
      </w:r>
    </w:p>
    <w:p w:rsidR="00B35F63" w:rsidRDefault="00B35F63" w:rsidP="00523866">
      <w:pPr>
        <w:pStyle w:val="02TEXTOPRINCIPAL"/>
        <w:ind w:firstLine="340"/>
      </w:pPr>
      <w:r w:rsidRPr="00FD6444">
        <w:t>O risco é o mesmo visto em outros benzodiazepínicos. São dois, aliás. O de dependência química e o de dependência psicológica. Na química, o processo é parecido com o gerado por drogas como álcool e cocaína. O uso prolongado torna o cérebro dependente daquela substância para funcionar corretamente. A outra dependência é a psicológica. A pessoa até para de tomar o remédio, mas mantém uma caixa sempre no bolso como precaução. “Cerca de 80% das pessoas que usam benzodiazepínicos ficam dependentes em 2 ou 3 meses de uso”, diz Anthony Wong, diretor do Centro de Assistência Toxicológica do Hospital das Clínicas, de São Paulo. “E a maioria tem sí</w:t>
      </w:r>
      <w:r>
        <w:t>n</w:t>
      </w:r>
      <w:r w:rsidRPr="00FD6444">
        <w:t>drome de abstinência se o remédio for tirado de uma hora para outra.”</w:t>
      </w:r>
    </w:p>
    <w:p w:rsidR="00C22C70" w:rsidRDefault="00C22C70" w:rsidP="00523866">
      <w:pPr>
        <w:pStyle w:val="06CREDITO"/>
      </w:pPr>
      <w:r w:rsidRPr="00C22C70">
        <w:t xml:space="preserve">VERSOLATO, Bruno. </w:t>
      </w:r>
      <w:r w:rsidRPr="00C22C70">
        <w:rPr>
          <w:i/>
        </w:rPr>
        <w:t>Revista Superinteressante</w:t>
      </w:r>
      <w:r w:rsidRPr="00C22C70">
        <w:t>. Disponível em: &lt;</w:t>
      </w:r>
      <w:hyperlink r:id="rId7" w:history="1">
        <w:r w:rsidRPr="00A363FA">
          <w:rPr>
            <w:rStyle w:val="Hyperlink"/>
          </w:rPr>
          <w:t>https://super.abril.com.br/saude/nacao-rivotril/</w:t>
        </w:r>
      </w:hyperlink>
      <w:r w:rsidRPr="00C22C70">
        <w:t xml:space="preserve">&gt;. </w:t>
      </w:r>
      <w:r w:rsidR="00523866">
        <w:br/>
      </w:r>
      <w:r w:rsidRPr="00C22C70">
        <w:t>Acesso em: 30 out. 2018. (Fragmento).</w:t>
      </w:r>
    </w:p>
    <w:p w:rsidR="00B35F63" w:rsidRDefault="00B35F63" w:rsidP="00B35F63"/>
    <w:p w:rsidR="00122A01" w:rsidRDefault="00122A01" w:rsidP="008542A5">
      <w:pPr>
        <w:pStyle w:val="01TITULO2"/>
      </w:pPr>
      <w:r w:rsidRPr="00E43808">
        <w:t xml:space="preserve">Questão </w:t>
      </w:r>
      <w:r>
        <w:t>8</w:t>
      </w:r>
    </w:p>
    <w:p w:rsidR="00122A01" w:rsidRPr="009C770A" w:rsidRDefault="00122A01" w:rsidP="008542A5"/>
    <w:p w:rsidR="00305474" w:rsidRDefault="00C22C70" w:rsidP="00305474">
      <w:r w:rsidRPr="00C22C70">
        <w:t>Romances de ficção científica frequentemente se valem de uma situação do presente para imaginar um modo de vida futuro. Relacione o trecho do romance de Philip K. Dick à situação descrita pelo artigo de divulgação científica acima para justificar essa afirmação.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Pr="002A34C2" w:rsidRDefault="00C22C70" w:rsidP="00C22C70">
      <w:pPr>
        <w:pStyle w:val="05LINHASRESPOSTA"/>
      </w:pPr>
      <w:r>
        <w:t>______________________________________________________________________________________</w:t>
      </w:r>
    </w:p>
    <w:p w:rsidR="00C22C70" w:rsidRDefault="00C22C70" w:rsidP="00C22C70">
      <w:r>
        <w:br w:type="page"/>
      </w:r>
    </w:p>
    <w:p w:rsidR="00122A01" w:rsidRDefault="00122A01" w:rsidP="008542A5">
      <w:pPr>
        <w:pStyle w:val="01TITULO2"/>
      </w:pPr>
      <w:r w:rsidRPr="00921D4A">
        <w:lastRenderedPageBreak/>
        <w:t>Questão</w:t>
      </w:r>
      <w:r>
        <w:t xml:space="preserve"> 9</w:t>
      </w:r>
    </w:p>
    <w:p w:rsidR="00122A01" w:rsidRPr="009018BB" w:rsidRDefault="00122A01" w:rsidP="008542A5"/>
    <w:p w:rsidR="00C22C70" w:rsidRPr="00C22C70" w:rsidRDefault="00C22C70" w:rsidP="00C22C70">
      <w:pPr>
        <w:pStyle w:val="02TEXTOPRINCIPAL"/>
      </w:pPr>
      <w:r w:rsidRPr="00C22C70">
        <w:t>Releia o seguinte período e, a respeito dele, assinale a alternativa correta.</w:t>
      </w:r>
    </w:p>
    <w:p w:rsidR="00C22C70" w:rsidRPr="00C22C70" w:rsidRDefault="00C22C70" w:rsidP="00C22C70">
      <w:pPr>
        <w:pStyle w:val="02TEXTOPRINCIPAL"/>
      </w:pPr>
    </w:p>
    <w:p w:rsidR="00C22C70" w:rsidRPr="00C22C70" w:rsidRDefault="00C22C70" w:rsidP="00C22C70">
      <w:pPr>
        <w:pStyle w:val="02TEXTOPRINCIPAL"/>
      </w:pPr>
      <w:r w:rsidRPr="00C22C70">
        <w:t xml:space="preserve">“O </w:t>
      </w:r>
      <w:proofErr w:type="spellStart"/>
      <w:r w:rsidRPr="00C22C70">
        <w:t>Rivotril</w:t>
      </w:r>
      <w:proofErr w:type="spellEnd"/>
      <w:r w:rsidRPr="00C22C70">
        <w:t xml:space="preserve"> age estimulando justamente os mecanismos que equilibram esse estado de tensão – inibindo o que estava funcionando demais.”</w:t>
      </w:r>
    </w:p>
    <w:p w:rsidR="00C22C70" w:rsidRPr="00C22C70" w:rsidRDefault="00C22C70" w:rsidP="00C22C70">
      <w:pPr>
        <w:pStyle w:val="02TEXTOITEM"/>
      </w:pPr>
    </w:p>
    <w:p w:rsidR="00C22C70" w:rsidRPr="00C22C70" w:rsidRDefault="00C22C70" w:rsidP="00C22C70">
      <w:pPr>
        <w:pStyle w:val="02TEXTOITEM"/>
      </w:pPr>
      <w:r w:rsidRPr="00C22C70">
        <w:t>a) A oração “estimulando justamente os mecanismos” é uma oração subordinada adverbial causal reduzida de infinitivo, uma vez que apresenta a causa da ação do medicamento.</w:t>
      </w:r>
    </w:p>
    <w:p w:rsidR="00C22C70" w:rsidRPr="00C22C70" w:rsidRDefault="00C22C70" w:rsidP="00C22C70">
      <w:pPr>
        <w:pStyle w:val="02TEXTOITEM"/>
      </w:pPr>
      <w:r w:rsidRPr="00C22C70">
        <w:t>b) A oração “estimulando justamente os mecanismos” é uma oração coordenada, uma vez que não está ligada à oração principal por nenhuma conjunção.</w:t>
      </w:r>
    </w:p>
    <w:p w:rsidR="00C22C70" w:rsidRPr="00C22C70" w:rsidRDefault="00C22C70" w:rsidP="00C22C70">
      <w:pPr>
        <w:pStyle w:val="02TEXTOITEM"/>
      </w:pPr>
      <w:r w:rsidRPr="00C22C70">
        <w:t>c) A oração “estimulando justamente os mecanismos” é uma oração subordinada adverbial de modo, uma vez que expressa a maneira como o medicamento age no cérebro.</w:t>
      </w:r>
    </w:p>
    <w:p w:rsidR="009E4366" w:rsidRDefault="00C22C70" w:rsidP="00C22C70">
      <w:pPr>
        <w:pStyle w:val="02TEXTOITEM"/>
      </w:pPr>
      <w:r w:rsidRPr="00C22C70">
        <w:t>d) A oração “inibindo o que estava funcionando demais” é uma oração subordinada adverbial causal, uma vez que expressa a causa da ação do medicamento.</w:t>
      </w:r>
    </w:p>
    <w:p w:rsidR="00122A01" w:rsidRDefault="00122A01" w:rsidP="008D21BF"/>
    <w:p w:rsidR="009E4366" w:rsidRDefault="009E4366" w:rsidP="009E4366">
      <w:pPr>
        <w:pStyle w:val="01TITULO2"/>
      </w:pPr>
      <w:r w:rsidRPr="00921D4A">
        <w:t>Questão</w:t>
      </w:r>
      <w:r>
        <w:t xml:space="preserve"> 10</w:t>
      </w:r>
    </w:p>
    <w:p w:rsidR="009E4366" w:rsidRPr="009018BB" w:rsidRDefault="009E4366" w:rsidP="009E4366"/>
    <w:p w:rsidR="00C22C70" w:rsidRPr="00C22C70" w:rsidRDefault="00C22C70" w:rsidP="00C22C70">
      <w:pPr>
        <w:pStyle w:val="02TEXTOPRINCIPAL"/>
      </w:pPr>
      <w:r w:rsidRPr="00C22C70">
        <w:t>A respeito do excerto e do gênero artigo de divulgação científica, assinale a alternativa correta.</w:t>
      </w:r>
    </w:p>
    <w:p w:rsidR="00C22C70" w:rsidRPr="00C22C70" w:rsidRDefault="00C22C70" w:rsidP="00C22C70">
      <w:pPr>
        <w:pStyle w:val="02TEXTOITEM"/>
      </w:pPr>
      <w:r w:rsidRPr="00C22C70">
        <w:t xml:space="preserve">a) Pode-se dizer que a linguagem empregada se aproxima da linguagem científica – o que se pode observar no emprego de termos como </w:t>
      </w:r>
      <w:r w:rsidRPr="00C22C70">
        <w:rPr>
          <w:i/>
        </w:rPr>
        <w:t>ansiolítico</w:t>
      </w:r>
      <w:r w:rsidRPr="00C22C70">
        <w:t xml:space="preserve">, </w:t>
      </w:r>
      <w:r w:rsidRPr="00C22C70">
        <w:rPr>
          <w:i/>
        </w:rPr>
        <w:t>benzodiazepínicos</w:t>
      </w:r>
      <w:r w:rsidRPr="00C22C70">
        <w:t xml:space="preserve"> e </w:t>
      </w:r>
      <w:r w:rsidRPr="00C22C70">
        <w:rPr>
          <w:i/>
        </w:rPr>
        <w:t>arqui-inimigo</w:t>
      </w:r>
      <w:r w:rsidRPr="00C22C70">
        <w:t xml:space="preserve"> –</w:t>
      </w:r>
      <w:r w:rsidR="002C62A7">
        <w:t>,</w:t>
      </w:r>
      <w:r w:rsidRPr="00C22C70">
        <w:t xml:space="preserve"> uma vez que o artigo tem o objetivo de estabelecer diálogos entre cientistas.</w:t>
      </w:r>
    </w:p>
    <w:p w:rsidR="00C22C70" w:rsidRPr="00C22C70" w:rsidRDefault="00C22C70" w:rsidP="00C22C70">
      <w:pPr>
        <w:pStyle w:val="02TEXTOITEM"/>
      </w:pPr>
      <w:r w:rsidRPr="00C22C70">
        <w:t>b) Pode-se dizer que a linguagem empregada se aproxima da linguagem empregada na oralidade – o que se pode observar em trechos como “todo mundo tem um refúgio” –, e seu objetivo seria permitir a aproximação do leitor comum, destinatário desse gênero de textos.</w:t>
      </w:r>
    </w:p>
    <w:p w:rsidR="00C22C70" w:rsidRPr="00C22C70" w:rsidRDefault="00C22C70" w:rsidP="00C22C70">
      <w:pPr>
        <w:pStyle w:val="02TEXTOITEM"/>
      </w:pPr>
      <w:r w:rsidRPr="00C22C70">
        <w:t xml:space="preserve">c) Pode-se perceber o emprego de analogias – como a que relaciona o </w:t>
      </w:r>
      <w:proofErr w:type="spellStart"/>
      <w:r w:rsidRPr="00C22C70">
        <w:t>Rivotril</w:t>
      </w:r>
      <w:proofErr w:type="spellEnd"/>
      <w:r w:rsidRPr="00C22C70">
        <w:t xml:space="preserve"> a um “arqui-inimigo dos dilemas do mundo moderno” – cujo objetivo seria facilitar a compreensão dos conceitos por cientistas de outras áreas do conhecimento.</w:t>
      </w:r>
    </w:p>
    <w:p w:rsidR="009E4366" w:rsidRDefault="00C22C70" w:rsidP="00471AEA">
      <w:pPr>
        <w:pStyle w:val="02TEXTOITEM"/>
      </w:pPr>
      <w:r w:rsidRPr="00C22C70">
        <w:t>d) Para explicar o que é a dependência psicológica, o autor emprega uma imagem, “a pessoa [...] mantém uma caixa [do remédio] sempre no bolso”, que indica que o dependente psicológico necessita apenas da presença física do medicamento para satisfazer sua dependência.</w:t>
      </w:r>
    </w:p>
    <w:sectPr w:rsidR="009E4366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F9F" w:rsidRDefault="00BA0F9F">
      <w:r>
        <w:separator/>
      </w:r>
    </w:p>
  </w:endnote>
  <w:endnote w:type="continuationSeparator" w:id="0">
    <w:p w:rsidR="00BA0F9F" w:rsidRDefault="00BA0F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53DAB42-CB92-4836-96BE-4C96D5DBB513}"/>
    <w:embedBold r:id="rId2" w:fontKey="{C0EA5961-D3A0-4DF4-82B9-9FD001C08FC1}"/>
    <w:embedItalic r:id="rId3" w:fontKey="{4A774985-D3DE-4C7E-892F-8FF82D9946A7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8D975A-5288-4FB6-AB49-A1B00C0A39E1}"/>
    <w:embedBold r:id="rId5" w:fontKey="{9EFB9AEE-24C2-41B1-B1D3-EC0E6594D960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6984A8B-F452-4C7A-A8E1-7C3AC9B73E23}"/>
    <w:embedBold r:id="rId7" w:fontKey="{13D9236A-5381-4E53-847F-EC592302E9AC}"/>
    <w:embedBoldItalic r:id="rId8" w:fontKey="{E9DA87A3-7C30-4512-B5ED-44F97C6C896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5A070297-D314-496C-8D10-2FED043BFF11}"/>
    <w:embedBold r:id="rId10" w:fontKey="{CF4FCB2C-EC64-46F7-B4BF-3034115A6A0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DE337AB2-5823-4022-8AD8-A3A7ABD5C66D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841EBD5-4353-4936-A235-561EEB954064}"/>
    <w:embedBold r:id="rId13" w:fontKey="{F57A6592-4C1D-4236-90AA-E84B8DF0B1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523866" w:rsidRPr="005A1C11" w:rsidTr="00A917BA">
      <w:tc>
        <w:tcPr>
          <w:tcW w:w="9606" w:type="dxa"/>
        </w:tcPr>
        <w:p w:rsidR="00523866" w:rsidRPr="005A1C11" w:rsidRDefault="00523866" w:rsidP="00523866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:rsidR="00523866" w:rsidRPr="005A1C11" w:rsidRDefault="00463904" w:rsidP="00523866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="00523866"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C62A7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:rsidR="008542A5" w:rsidRPr="00523866" w:rsidRDefault="008542A5" w:rsidP="005238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F9F" w:rsidRDefault="00BA0F9F">
      <w:r>
        <w:rPr>
          <w:color w:val="000000"/>
        </w:rPr>
        <w:separator/>
      </w:r>
    </w:p>
  </w:footnote>
  <w:footnote w:type="continuationSeparator" w:id="0">
    <w:p w:rsidR="00BA0F9F" w:rsidRDefault="00BA0F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42A5" w:rsidRDefault="008542A5">
    <w:r>
      <w:rPr>
        <w:noProof/>
        <w:lang w:eastAsia="pt-BR" w:bidi="ar-SA"/>
      </w:rPr>
      <w:drawing>
        <wp:inline distT="0" distB="0" distL="0" distR="0">
          <wp:extent cx="6248400" cy="475488"/>
          <wp:effectExtent l="0" t="0" r="0" b="762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PNLD 2020 MD Barra superior SE LIGA NA LINGUA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09"/>
    <w:rsid w:val="00032E44"/>
    <w:rsid w:val="000628EC"/>
    <w:rsid w:val="0006793B"/>
    <w:rsid w:val="00076EF4"/>
    <w:rsid w:val="0008192A"/>
    <w:rsid w:val="000A7F47"/>
    <w:rsid w:val="000C6EC8"/>
    <w:rsid w:val="0010019B"/>
    <w:rsid w:val="00116EDD"/>
    <w:rsid w:val="00122A01"/>
    <w:rsid w:val="00126F41"/>
    <w:rsid w:val="00133AA8"/>
    <w:rsid w:val="00170A30"/>
    <w:rsid w:val="00182B00"/>
    <w:rsid w:val="001B4098"/>
    <w:rsid w:val="001C384B"/>
    <w:rsid w:val="001E5E4C"/>
    <w:rsid w:val="0020549D"/>
    <w:rsid w:val="00210B7C"/>
    <w:rsid w:val="00246D52"/>
    <w:rsid w:val="0025600C"/>
    <w:rsid w:val="0026445C"/>
    <w:rsid w:val="002B0227"/>
    <w:rsid w:val="002B4837"/>
    <w:rsid w:val="002C49D0"/>
    <w:rsid w:val="002C62A7"/>
    <w:rsid w:val="002C6E52"/>
    <w:rsid w:val="002F294E"/>
    <w:rsid w:val="00305474"/>
    <w:rsid w:val="00314A40"/>
    <w:rsid w:val="00352599"/>
    <w:rsid w:val="00395F8C"/>
    <w:rsid w:val="003A1988"/>
    <w:rsid w:val="003C0DC7"/>
    <w:rsid w:val="003C3801"/>
    <w:rsid w:val="003D2077"/>
    <w:rsid w:val="003E68A1"/>
    <w:rsid w:val="00425092"/>
    <w:rsid w:val="00426FFF"/>
    <w:rsid w:val="00455D88"/>
    <w:rsid w:val="00463904"/>
    <w:rsid w:val="00471AEA"/>
    <w:rsid w:val="0047592E"/>
    <w:rsid w:val="00483741"/>
    <w:rsid w:val="004B17EC"/>
    <w:rsid w:val="004C2C31"/>
    <w:rsid w:val="00504F3B"/>
    <w:rsid w:val="00512EF1"/>
    <w:rsid w:val="00523866"/>
    <w:rsid w:val="005253FA"/>
    <w:rsid w:val="00525F6A"/>
    <w:rsid w:val="0053145B"/>
    <w:rsid w:val="005836A0"/>
    <w:rsid w:val="005911B9"/>
    <w:rsid w:val="005D03F2"/>
    <w:rsid w:val="005E5DA1"/>
    <w:rsid w:val="00644D36"/>
    <w:rsid w:val="00676297"/>
    <w:rsid w:val="006D5809"/>
    <w:rsid w:val="006F7B25"/>
    <w:rsid w:val="00722679"/>
    <w:rsid w:val="00770B19"/>
    <w:rsid w:val="00802F95"/>
    <w:rsid w:val="00825FD5"/>
    <w:rsid w:val="008345E4"/>
    <w:rsid w:val="00852916"/>
    <w:rsid w:val="008542A5"/>
    <w:rsid w:val="008C2A24"/>
    <w:rsid w:val="008D21BF"/>
    <w:rsid w:val="008E09F8"/>
    <w:rsid w:val="008F02A2"/>
    <w:rsid w:val="008F7795"/>
    <w:rsid w:val="00935D6C"/>
    <w:rsid w:val="009448AA"/>
    <w:rsid w:val="00994D69"/>
    <w:rsid w:val="0099659E"/>
    <w:rsid w:val="009A1E51"/>
    <w:rsid w:val="009B7174"/>
    <w:rsid w:val="009E4366"/>
    <w:rsid w:val="009F7BD8"/>
    <w:rsid w:val="00A02CDC"/>
    <w:rsid w:val="00A363FA"/>
    <w:rsid w:val="00A7360A"/>
    <w:rsid w:val="00A74FAE"/>
    <w:rsid w:val="00A74FBA"/>
    <w:rsid w:val="00AD3F15"/>
    <w:rsid w:val="00B22083"/>
    <w:rsid w:val="00B3283F"/>
    <w:rsid w:val="00B35F63"/>
    <w:rsid w:val="00B36FBF"/>
    <w:rsid w:val="00BA0F9F"/>
    <w:rsid w:val="00BE0E52"/>
    <w:rsid w:val="00BE346A"/>
    <w:rsid w:val="00C22C70"/>
    <w:rsid w:val="00C65D98"/>
    <w:rsid w:val="00C671B3"/>
    <w:rsid w:val="00C67490"/>
    <w:rsid w:val="00C74DE6"/>
    <w:rsid w:val="00C867EE"/>
    <w:rsid w:val="00CB7642"/>
    <w:rsid w:val="00CC5CBB"/>
    <w:rsid w:val="00CF42D1"/>
    <w:rsid w:val="00D05AA0"/>
    <w:rsid w:val="00D204EB"/>
    <w:rsid w:val="00D21C54"/>
    <w:rsid w:val="00D418A3"/>
    <w:rsid w:val="00D537E4"/>
    <w:rsid w:val="00D77B34"/>
    <w:rsid w:val="00D951A2"/>
    <w:rsid w:val="00DB196E"/>
    <w:rsid w:val="00E05E1E"/>
    <w:rsid w:val="00E14CEA"/>
    <w:rsid w:val="00E27094"/>
    <w:rsid w:val="00E449E3"/>
    <w:rsid w:val="00E90F29"/>
    <w:rsid w:val="00E97485"/>
    <w:rsid w:val="00ED4C47"/>
    <w:rsid w:val="00ED640B"/>
    <w:rsid w:val="00EE7CFF"/>
    <w:rsid w:val="00F56CF2"/>
    <w:rsid w:val="00F64F5C"/>
    <w:rsid w:val="00F66C6D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B41C9F"/>
  <w15:docId w15:val="{6DC6E848-AC80-4ADC-A2DB-1E717074B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rsid w:val="00A7360A"/>
    <w:pPr>
      <w:spacing w:before="120"/>
      <w:jc w:val="right"/>
    </w:pPr>
    <w:rPr>
      <w:rFonts w:eastAsia="Tahoma"/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rsid w:val="00C22C70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A363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uper.abril.com.br/saude/nacao-rivotri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2528</Words>
  <Characters>13655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Nilza Shizue Yoshida</cp:lastModifiedBy>
  <cp:revision>6</cp:revision>
  <dcterms:created xsi:type="dcterms:W3CDTF">2018-11-04T02:17:00Z</dcterms:created>
  <dcterms:modified xsi:type="dcterms:W3CDTF">2018-11-10T18:02:00Z</dcterms:modified>
</cp:coreProperties>
</file>