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AE89" w14:textId="77777777" w:rsidR="007E4BE7" w:rsidRPr="00B6196F" w:rsidRDefault="007E4BE7" w:rsidP="00B6196F">
      <w:pPr>
        <w:pStyle w:val="01TITULO1"/>
      </w:pPr>
      <w:r w:rsidRPr="00B6196F">
        <w:t>Componente curricular: HISTÓRIA</w:t>
      </w:r>
    </w:p>
    <w:p w14:paraId="2F60B342" w14:textId="61D1D510" w:rsidR="007E4BE7" w:rsidRPr="00B6196F" w:rsidRDefault="007E4BE7" w:rsidP="00B6196F">
      <w:pPr>
        <w:pStyle w:val="01TITULO1"/>
      </w:pPr>
      <w:r w:rsidRPr="00B6196F">
        <w:t xml:space="preserve">8º </w:t>
      </w:r>
      <w:r w:rsidR="00F34482" w:rsidRPr="00B6196F">
        <w:t xml:space="preserve">ano </w:t>
      </w:r>
      <w:r w:rsidRPr="00B6196F">
        <w:t xml:space="preserve">– 4º </w:t>
      </w:r>
      <w:r w:rsidR="00F34482" w:rsidRPr="00B6196F">
        <w:t>bimestre</w:t>
      </w:r>
    </w:p>
    <w:p w14:paraId="131B1A4F" w14:textId="77777777" w:rsidR="005F158B" w:rsidRPr="00B6196F" w:rsidRDefault="007E4BE7" w:rsidP="00B6196F">
      <w:pPr>
        <w:pStyle w:val="01TITULO1"/>
      </w:pPr>
      <w:r w:rsidRPr="00B6196F">
        <w:t xml:space="preserve">PROPOSTA DE ACOMPANHAMENTO </w:t>
      </w:r>
    </w:p>
    <w:p w14:paraId="2BC9BDA0" w14:textId="11CCF7E8" w:rsidR="007E4BE7" w:rsidRPr="00B6196F" w:rsidRDefault="007E4BE7" w:rsidP="00B6196F">
      <w:pPr>
        <w:pStyle w:val="01TITULO1"/>
      </w:pPr>
      <w:r w:rsidRPr="00B6196F">
        <w:t>DA APRENDIZAGEM</w:t>
      </w:r>
    </w:p>
    <w:p w14:paraId="757C6403" w14:textId="77777777" w:rsidR="007E4BE7" w:rsidRPr="00B6196F" w:rsidRDefault="007E4BE7" w:rsidP="00B6196F">
      <w:pPr>
        <w:pStyle w:val="02TEXTOPRINCIPAL"/>
      </w:pPr>
    </w:p>
    <w:p w14:paraId="1A86484B" w14:textId="7C745666" w:rsidR="007E4BE7" w:rsidRPr="00B6196F" w:rsidRDefault="007E4BE7" w:rsidP="00B6196F">
      <w:pPr>
        <w:pStyle w:val="01TITULO2"/>
      </w:pPr>
      <w:r w:rsidRPr="00B6196F">
        <w:t>NOME: __________________________________________________________</w:t>
      </w:r>
      <w:r w:rsidR="005F158B" w:rsidRPr="00B6196F">
        <w:t>_____</w:t>
      </w:r>
    </w:p>
    <w:p w14:paraId="2C9030C6" w14:textId="49E7A1DA" w:rsidR="007E4BE7" w:rsidRPr="00B6196F" w:rsidRDefault="007E4BE7" w:rsidP="00B6196F">
      <w:pPr>
        <w:pStyle w:val="01TITULO2"/>
      </w:pPr>
      <w:r w:rsidRPr="00B6196F">
        <w:t>TURMA: ____________________</w:t>
      </w:r>
      <w:r w:rsidR="00F34482" w:rsidRPr="00B6196F">
        <w:t>__________</w:t>
      </w:r>
      <w:r w:rsidRPr="00B6196F">
        <w:t>__________DATA: _____________</w:t>
      </w:r>
    </w:p>
    <w:p w14:paraId="0A8A5209" w14:textId="77777777" w:rsidR="007E4BE7" w:rsidRPr="00B6196F" w:rsidRDefault="007E4BE7" w:rsidP="00B6196F">
      <w:pPr>
        <w:pStyle w:val="02TEXTOPRINCIPAL"/>
      </w:pPr>
    </w:p>
    <w:p w14:paraId="7779D04C" w14:textId="77777777" w:rsidR="007E4BE7" w:rsidRPr="00B6196F" w:rsidRDefault="007E4BE7" w:rsidP="00B6196F">
      <w:pPr>
        <w:pStyle w:val="01TITULO2"/>
      </w:pPr>
      <w:r w:rsidRPr="00B6196F">
        <w:t>QUESTÕES DE AVALIAÇÃO</w:t>
      </w:r>
    </w:p>
    <w:p w14:paraId="1738FA2F" w14:textId="77777777" w:rsidR="007E4BE7" w:rsidRPr="00B6196F" w:rsidRDefault="007E4BE7" w:rsidP="00B6196F">
      <w:pPr>
        <w:pStyle w:val="02TEXTOPRINCIPAL"/>
      </w:pPr>
    </w:p>
    <w:p w14:paraId="7FE2993D" w14:textId="77777777" w:rsidR="007E4BE7" w:rsidRPr="00B6196F" w:rsidRDefault="007E4BE7" w:rsidP="00B6196F">
      <w:pPr>
        <w:pStyle w:val="01TITULO3"/>
      </w:pPr>
      <w:r w:rsidRPr="00B6196F">
        <w:t>Questão 1</w:t>
      </w:r>
    </w:p>
    <w:p w14:paraId="331DB3E5" w14:textId="7C3B493F" w:rsidR="007E4BE7" w:rsidRPr="00DA76AB" w:rsidRDefault="007E4BE7" w:rsidP="00B6196F">
      <w:pPr>
        <w:pStyle w:val="02TEXTOPRINCIPAL"/>
      </w:pPr>
      <w:r>
        <w:t xml:space="preserve">“Rio de Janeiro, 1831. Com cerca de 150 mil habitantes, a capital do Império era um grande caldeirão político e social em ebulição. A chamada Revolução de 7 de </w:t>
      </w:r>
      <w:proofErr w:type="gramStart"/>
      <w:r>
        <w:t>Abril</w:t>
      </w:r>
      <w:proofErr w:type="gramEnd"/>
      <w:r>
        <w:t xml:space="preserve"> forçara a abdicação do primeiro imperador e instituíra uma regência trina para governar a nação até a maioridade de Pedro II. Desde então, a arena política encontrava-se acirradamente dividida em três facções, que disputavam o poder (e os cargos públicos), dotadas de princípios e propostas bastante distintos [...].”</w:t>
      </w:r>
    </w:p>
    <w:p w14:paraId="158B200D" w14:textId="3B6966E3" w:rsidR="007E4BE7" w:rsidRPr="00CE3990" w:rsidRDefault="007E4BE7" w:rsidP="007E4BE7">
      <w:pPr>
        <w:pStyle w:val="05ATIVIDADES"/>
        <w:jc w:val="right"/>
        <w:rPr>
          <w:sz w:val="20"/>
          <w:szCs w:val="20"/>
          <w:highlight w:val="white"/>
        </w:rPr>
      </w:pPr>
      <w:r w:rsidRPr="00CE3990">
        <w:rPr>
          <w:sz w:val="20"/>
          <w:szCs w:val="20"/>
          <w:highlight w:val="white"/>
        </w:rPr>
        <w:t xml:space="preserve">BASILE, Marcello. Revolta e cidadania na Corte regencial. </w:t>
      </w:r>
      <w:r w:rsidRPr="00CE3990">
        <w:rPr>
          <w:i/>
          <w:sz w:val="20"/>
          <w:szCs w:val="20"/>
          <w:highlight w:val="white"/>
        </w:rPr>
        <w:t>Tempo</w:t>
      </w:r>
      <w:r w:rsidRPr="00CE3990">
        <w:rPr>
          <w:sz w:val="20"/>
          <w:szCs w:val="20"/>
          <w:highlight w:val="white"/>
        </w:rPr>
        <w:t>, v. 11, n. 22, 2007. Disponível em: &lt;</w:t>
      </w:r>
      <w:hyperlink r:id="rId7" w:history="1">
        <w:r w:rsidRPr="00B6196F">
          <w:rPr>
            <w:rStyle w:val="Hyperlink"/>
            <w:sz w:val="20"/>
            <w:szCs w:val="20"/>
          </w:rPr>
          <w:t>http://www.scielo.br/pdf/tem/v11n22/v11n22a03</w:t>
        </w:r>
      </w:hyperlink>
      <w:r w:rsidRPr="00CE3990">
        <w:rPr>
          <w:sz w:val="20"/>
          <w:szCs w:val="20"/>
          <w:highlight w:val="white"/>
        </w:rPr>
        <w:t>&gt;. Acesso em: 10 out. 2018.</w:t>
      </w:r>
    </w:p>
    <w:p w14:paraId="15594D9F" w14:textId="77777777" w:rsidR="007E4BE7" w:rsidRPr="00B6196F" w:rsidRDefault="007E4BE7" w:rsidP="00B6196F">
      <w:pPr>
        <w:pStyle w:val="02TEXTOPRINCIPAL"/>
        <w:rPr>
          <w:highlight w:val="white"/>
        </w:rPr>
      </w:pPr>
    </w:p>
    <w:p w14:paraId="1E037766" w14:textId="77777777" w:rsidR="007E4BE7" w:rsidRPr="00B6196F" w:rsidRDefault="007E4BE7" w:rsidP="00B6196F">
      <w:pPr>
        <w:pStyle w:val="02TEXTOPRINCIPAL"/>
        <w:rPr>
          <w:highlight w:val="white"/>
        </w:rPr>
      </w:pPr>
      <w:r w:rsidRPr="00B6196F">
        <w:rPr>
          <w:highlight w:val="white"/>
        </w:rPr>
        <w:t>Identifique os grupos citados no texto e compare seus diferentes posicionamentos.</w:t>
      </w:r>
    </w:p>
    <w:p w14:paraId="06084519" w14:textId="77777777" w:rsidR="007E4BE7" w:rsidRPr="00B6196F" w:rsidRDefault="007E4BE7" w:rsidP="00B6196F">
      <w:pPr>
        <w:pStyle w:val="02TEXTOPRINCIPAL"/>
      </w:pPr>
    </w:p>
    <w:p w14:paraId="064F76AD" w14:textId="77777777" w:rsidR="007E4BE7" w:rsidRPr="00B6196F" w:rsidRDefault="007E4BE7" w:rsidP="00B6196F">
      <w:pPr>
        <w:pStyle w:val="01TITULO4"/>
      </w:pPr>
      <w:r w:rsidRPr="00B6196F">
        <w:t>Resposta do estudante</w:t>
      </w:r>
    </w:p>
    <w:p w14:paraId="31886CDE" w14:textId="4302F45C" w:rsidR="009049EE" w:rsidRDefault="007E4BE7" w:rsidP="007E4BE7">
      <w:pPr>
        <w:spacing w:before="240" w:line="480" w:lineRule="auto"/>
        <w:ind w:right="281"/>
      </w:pPr>
      <w:r>
        <w:t>___________________________________________________________________________________</w:t>
      </w:r>
    </w:p>
    <w:p w14:paraId="632A29D5" w14:textId="77777777" w:rsidR="00B6196F" w:rsidRDefault="00B6196F" w:rsidP="00B6196F">
      <w:pPr>
        <w:spacing w:before="240" w:line="480" w:lineRule="auto"/>
        <w:ind w:right="281"/>
      </w:pPr>
      <w:r>
        <w:t>___________________________________________________________________________________</w:t>
      </w:r>
    </w:p>
    <w:p w14:paraId="2BB599E9" w14:textId="77777777" w:rsidR="00B6196F" w:rsidRDefault="00B6196F" w:rsidP="00B6196F">
      <w:pPr>
        <w:spacing w:before="240" w:line="480" w:lineRule="auto"/>
        <w:ind w:right="281"/>
      </w:pPr>
      <w:r>
        <w:t>___________________________________________________________________________________</w:t>
      </w:r>
    </w:p>
    <w:p w14:paraId="4E1E4E4F" w14:textId="77777777" w:rsidR="00B6196F" w:rsidRDefault="00B6196F" w:rsidP="00B6196F">
      <w:pPr>
        <w:spacing w:before="240" w:line="480" w:lineRule="auto"/>
        <w:ind w:right="281"/>
      </w:pPr>
      <w:r>
        <w:t>___________________________________________________________________________________</w:t>
      </w:r>
    </w:p>
    <w:p w14:paraId="604CA704" w14:textId="77777777" w:rsidR="00B6196F" w:rsidRDefault="00B6196F" w:rsidP="00B6196F">
      <w:pPr>
        <w:spacing w:before="240" w:line="480" w:lineRule="auto"/>
        <w:ind w:right="281"/>
      </w:pPr>
      <w:r>
        <w:t>___________________________________________________________________________________</w:t>
      </w:r>
    </w:p>
    <w:p w14:paraId="3624F4A5" w14:textId="77777777" w:rsidR="00B6196F" w:rsidRDefault="00B6196F" w:rsidP="00B6196F">
      <w:pPr>
        <w:spacing w:before="240" w:line="480" w:lineRule="auto"/>
        <w:ind w:right="281"/>
      </w:pPr>
      <w:r>
        <w:t>___________________________________________________________________________________</w:t>
      </w:r>
    </w:p>
    <w:p w14:paraId="6365435D" w14:textId="27644436" w:rsidR="00B6196F" w:rsidRDefault="00B6196F" w:rsidP="007E4BE7">
      <w:pPr>
        <w:spacing w:before="240" w:line="480" w:lineRule="auto"/>
        <w:ind w:right="281"/>
      </w:pPr>
      <w:r>
        <w:t>___________________________________________________________________________________</w:t>
      </w:r>
    </w:p>
    <w:p w14:paraId="59C545F5" w14:textId="77777777" w:rsidR="009049EE" w:rsidRPr="00B6196F" w:rsidRDefault="009049EE" w:rsidP="00B6196F">
      <w:pPr>
        <w:pStyle w:val="02TEXTOPRINCIPAL"/>
      </w:pPr>
      <w:r w:rsidRPr="00B6196F">
        <w:br w:type="page"/>
      </w:r>
    </w:p>
    <w:p w14:paraId="0019A286" w14:textId="44590AE2" w:rsidR="007E4BE7" w:rsidRPr="00B6196F" w:rsidRDefault="007E4BE7" w:rsidP="00B6196F">
      <w:pPr>
        <w:pStyle w:val="01TITULO3"/>
      </w:pPr>
      <w:r w:rsidRPr="00B6196F">
        <w:lastRenderedPageBreak/>
        <w:t>Questão 2</w:t>
      </w:r>
    </w:p>
    <w:p w14:paraId="727C8BF9" w14:textId="624C993E" w:rsidR="007E4BE7" w:rsidRDefault="008E7C10" w:rsidP="00B6196F">
      <w:pPr>
        <w:pStyle w:val="02TEXTOPRINCIPAL"/>
      </w:pPr>
      <w:r>
        <w:t>“</w:t>
      </w:r>
      <w:r w:rsidR="007E4BE7" w:rsidRPr="007C3395">
        <w:t xml:space="preserve">O que fazer com a revolução? Havia basicamente três respostas: negar (os absolutistas ou </w:t>
      </w:r>
      <w:proofErr w:type="spellStart"/>
      <w:r w:rsidR="007E4BE7" w:rsidRPr="007C3395">
        <w:t>ultramonarquistas</w:t>
      </w:r>
      <w:proofErr w:type="spellEnd"/>
      <w:r w:rsidR="007E4BE7" w:rsidRPr="007C3395">
        <w:t>), completar e encerrar (vertente conservadora do liberalismo) e continuar (vertente revolucionária do liberalismo). Impossível era ignorá-la</w:t>
      </w:r>
      <w:r w:rsidRPr="007C3395">
        <w:t>.</w:t>
      </w:r>
      <w:r>
        <w:t>”</w:t>
      </w:r>
    </w:p>
    <w:p w14:paraId="2F12D07C" w14:textId="77777777" w:rsidR="007E4BE7" w:rsidRPr="00CE3990" w:rsidRDefault="007E4BE7" w:rsidP="007E4BE7">
      <w:pPr>
        <w:pStyle w:val="05ATIVIDADES"/>
        <w:jc w:val="right"/>
        <w:rPr>
          <w:sz w:val="20"/>
          <w:szCs w:val="20"/>
        </w:rPr>
      </w:pPr>
      <w:r w:rsidRPr="00DC350E">
        <w:rPr>
          <w:szCs w:val="20"/>
        </w:rPr>
        <w:tab/>
      </w:r>
      <w:r w:rsidRPr="00CE3990">
        <w:rPr>
          <w:sz w:val="20"/>
          <w:szCs w:val="20"/>
        </w:rPr>
        <w:t xml:space="preserve">MOREL, Marcos. </w:t>
      </w:r>
      <w:r w:rsidRPr="00CE3990">
        <w:rPr>
          <w:i/>
          <w:sz w:val="20"/>
          <w:szCs w:val="20"/>
        </w:rPr>
        <w:t>O período das Regências (1831-1840)</w:t>
      </w:r>
      <w:r w:rsidRPr="00CE3990">
        <w:rPr>
          <w:sz w:val="20"/>
          <w:szCs w:val="20"/>
        </w:rPr>
        <w:t>. Rio de Janeiro: Jorge Zahar, 2003. p. 21.</w:t>
      </w:r>
    </w:p>
    <w:p w14:paraId="7FD5046D" w14:textId="77777777" w:rsidR="007E4BE7" w:rsidRPr="00B6196F" w:rsidRDefault="007E4BE7" w:rsidP="00B6196F">
      <w:pPr>
        <w:pStyle w:val="02TEXTOPRINCIPAL"/>
      </w:pPr>
    </w:p>
    <w:p w14:paraId="2A17D291" w14:textId="77777777" w:rsidR="007E4BE7" w:rsidRPr="00B6196F" w:rsidRDefault="007E4BE7" w:rsidP="00B6196F">
      <w:pPr>
        <w:pStyle w:val="02TEXTOPRINCIPAL"/>
      </w:pPr>
      <w:r w:rsidRPr="00B6196F">
        <w:t>A que “revolução” o texto faz referência? Que relação podemos fazer entre essa revolução iminente (prestes a acontecer) e o contexto dos demais países da América, no período em questão?</w:t>
      </w:r>
    </w:p>
    <w:p w14:paraId="6EF5E003" w14:textId="77777777" w:rsidR="007E4BE7" w:rsidRPr="00B6196F" w:rsidRDefault="007E4BE7" w:rsidP="00B6196F">
      <w:pPr>
        <w:pStyle w:val="02TEXTOPRINCIPAL"/>
      </w:pPr>
    </w:p>
    <w:p w14:paraId="699FBD09" w14:textId="77777777" w:rsidR="007E4BE7" w:rsidRPr="00B6196F" w:rsidRDefault="007E4BE7" w:rsidP="00B6196F">
      <w:pPr>
        <w:pStyle w:val="01TITULO4"/>
      </w:pPr>
      <w:r w:rsidRPr="00B6196F">
        <w:t>Resposta do estudante</w:t>
      </w:r>
    </w:p>
    <w:p w14:paraId="5AB40B71" w14:textId="77777777" w:rsidR="00B6196F" w:rsidRDefault="00B6196F" w:rsidP="00B6196F">
      <w:pPr>
        <w:spacing w:before="240" w:line="480" w:lineRule="auto"/>
        <w:ind w:right="281"/>
      </w:pPr>
      <w:r>
        <w:t>___________________________________________________________________________________</w:t>
      </w:r>
    </w:p>
    <w:p w14:paraId="4827DCA5" w14:textId="77777777" w:rsidR="00B6196F" w:rsidRDefault="00B6196F" w:rsidP="00B6196F">
      <w:pPr>
        <w:spacing w:before="240" w:line="480" w:lineRule="auto"/>
        <w:ind w:right="281"/>
      </w:pPr>
      <w:r>
        <w:t>___________________________________________________________________________________</w:t>
      </w:r>
    </w:p>
    <w:p w14:paraId="3C4883AD" w14:textId="77777777" w:rsidR="00B6196F" w:rsidRDefault="00B6196F" w:rsidP="00B6196F">
      <w:pPr>
        <w:spacing w:before="240" w:line="480" w:lineRule="auto"/>
        <w:ind w:right="281"/>
      </w:pPr>
      <w:r>
        <w:t>___________________________________________________________________________________</w:t>
      </w:r>
    </w:p>
    <w:p w14:paraId="44F0669A" w14:textId="77777777" w:rsidR="00B6196F" w:rsidRDefault="00B6196F" w:rsidP="00B6196F">
      <w:pPr>
        <w:spacing w:before="240" w:line="480" w:lineRule="auto"/>
        <w:ind w:right="281"/>
      </w:pPr>
      <w:r>
        <w:t>___________________________________________________________________________________</w:t>
      </w:r>
    </w:p>
    <w:p w14:paraId="559D0B38" w14:textId="77777777" w:rsidR="00B6196F" w:rsidRDefault="00B6196F" w:rsidP="00B6196F">
      <w:pPr>
        <w:spacing w:before="240" w:line="480" w:lineRule="auto"/>
        <w:ind w:right="281"/>
      </w:pPr>
      <w:r>
        <w:t>___________________________________________________________________________________</w:t>
      </w:r>
    </w:p>
    <w:p w14:paraId="04C4450E" w14:textId="77777777" w:rsidR="00B6196F" w:rsidRDefault="00B6196F" w:rsidP="00B6196F">
      <w:pPr>
        <w:spacing w:before="240" w:line="480" w:lineRule="auto"/>
        <w:ind w:right="281"/>
      </w:pPr>
      <w:r>
        <w:t>___________________________________________________________________________________</w:t>
      </w:r>
    </w:p>
    <w:p w14:paraId="7899D82A" w14:textId="77777777" w:rsidR="00B6196F" w:rsidRDefault="00B6196F" w:rsidP="00B6196F">
      <w:pPr>
        <w:spacing w:before="240" w:line="480" w:lineRule="auto"/>
        <w:ind w:right="281"/>
      </w:pPr>
      <w:r>
        <w:t>___________________________________________________________________________________</w:t>
      </w:r>
    </w:p>
    <w:p w14:paraId="6F99B7F9" w14:textId="77777777" w:rsidR="009049EE" w:rsidRDefault="009049EE">
      <w:r>
        <w:br w:type="page"/>
      </w:r>
    </w:p>
    <w:p w14:paraId="7733BB9F" w14:textId="6B5A1BD6" w:rsidR="007E4BE7" w:rsidRPr="00B6196F" w:rsidRDefault="007E4BE7" w:rsidP="00B6196F">
      <w:pPr>
        <w:pStyle w:val="01TITULO3"/>
      </w:pPr>
      <w:r w:rsidRPr="00B6196F">
        <w:lastRenderedPageBreak/>
        <w:t>Questão 3</w:t>
      </w:r>
    </w:p>
    <w:p w14:paraId="16B1BFD2" w14:textId="77777777" w:rsidR="007E4BE7" w:rsidRPr="00B6196F" w:rsidRDefault="007E4BE7" w:rsidP="00B6196F">
      <w:pPr>
        <w:pStyle w:val="02TEXTOPRINCIPAL"/>
        <w:rPr>
          <w:highlight w:val="white"/>
        </w:rPr>
      </w:pPr>
    </w:p>
    <w:p w14:paraId="3C1894E9" w14:textId="56C7DE1E" w:rsidR="007E4BE7" w:rsidRPr="00B6196F" w:rsidRDefault="006956F2" w:rsidP="00B6196F">
      <w:pPr>
        <w:pStyle w:val="02TEXTOPRINCIPAL"/>
        <w:jc w:val="center"/>
        <w:rPr>
          <w:highlight w:val="white"/>
        </w:rPr>
      </w:pPr>
      <w:r>
        <w:rPr>
          <w:noProof/>
          <w:highlight w:val="white"/>
        </w:rPr>
        <w:drawing>
          <wp:inline distT="0" distB="0" distL="0" distR="0" wp14:anchorId="343CE8C0" wp14:editId="4DF5A119">
            <wp:extent cx="2162175" cy="19812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1981200"/>
                    </a:xfrm>
                    <a:prstGeom prst="rect">
                      <a:avLst/>
                    </a:prstGeom>
                    <a:noFill/>
                    <a:ln>
                      <a:noFill/>
                    </a:ln>
                  </pic:spPr>
                </pic:pic>
              </a:graphicData>
            </a:graphic>
          </wp:inline>
        </w:drawing>
      </w:r>
      <w:r>
        <w:rPr>
          <w:noProof/>
          <w:highlight w:val="white"/>
        </w:rPr>
        <w:drawing>
          <wp:inline distT="0" distB="0" distL="0" distR="0" wp14:anchorId="4CA11092" wp14:editId="5A058B8D">
            <wp:extent cx="2266950" cy="1981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981200"/>
                    </a:xfrm>
                    <a:prstGeom prst="rect">
                      <a:avLst/>
                    </a:prstGeom>
                    <a:noFill/>
                    <a:ln>
                      <a:noFill/>
                    </a:ln>
                  </pic:spPr>
                </pic:pic>
              </a:graphicData>
            </a:graphic>
          </wp:inline>
        </w:drawing>
      </w:r>
    </w:p>
    <w:p w14:paraId="16157C46" w14:textId="77777777" w:rsidR="007E4BE7" w:rsidRDefault="007E4BE7" w:rsidP="007E4BE7">
      <w:pPr>
        <w:pStyle w:val="06LEGENDA"/>
      </w:pPr>
      <w:r>
        <w:t>Medalha em homenagem aos heróis de Laguna e Dourados durante a Farroupilha. 1938. Museu Imperial, Petrópolis (RJ).</w:t>
      </w:r>
    </w:p>
    <w:p w14:paraId="514D43CC" w14:textId="77777777" w:rsidR="007E4BE7" w:rsidRPr="00B6196F" w:rsidRDefault="007E4BE7" w:rsidP="00B6196F">
      <w:pPr>
        <w:pStyle w:val="02TEXTOPRINCIPAL"/>
      </w:pPr>
    </w:p>
    <w:p w14:paraId="06E97ECA" w14:textId="7860D849" w:rsidR="007E4BE7" w:rsidRDefault="007E4BE7" w:rsidP="00CE3990">
      <w:pPr>
        <w:pStyle w:val="02TEXTOPRINCIPAL"/>
        <w:numPr>
          <w:ilvl w:val="0"/>
          <w:numId w:val="25"/>
        </w:numPr>
        <w:rPr>
          <w:highlight w:val="white"/>
        </w:rPr>
      </w:pPr>
      <w:r w:rsidRPr="005F158B">
        <w:rPr>
          <w:highlight w:val="white"/>
        </w:rPr>
        <w:t>Com base na imagem acima, podemos inferir que a Farroupilha ocupa qual espaço na memória nacional?</w:t>
      </w:r>
    </w:p>
    <w:p w14:paraId="46B1C60D" w14:textId="7FF140F0" w:rsidR="007E4BE7" w:rsidRPr="009C13B2" w:rsidRDefault="007E4BE7" w:rsidP="00CE3990">
      <w:pPr>
        <w:pStyle w:val="02TEXTOPRINCIPAL"/>
        <w:numPr>
          <w:ilvl w:val="0"/>
          <w:numId w:val="25"/>
        </w:numPr>
        <w:rPr>
          <w:highlight w:val="white"/>
        </w:rPr>
      </w:pPr>
      <w:r w:rsidRPr="009C13B2">
        <w:rPr>
          <w:highlight w:val="white"/>
        </w:rPr>
        <w:t xml:space="preserve">O mesmo pode ser dito das outras revoltas que ocorreram no </w:t>
      </w:r>
      <w:r w:rsidR="008E7C10" w:rsidRPr="009C13B2">
        <w:rPr>
          <w:highlight w:val="white"/>
        </w:rPr>
        <w:t>Período Regencial</w:t>
      </w:r>
      <w:r w:rsidRPr="009C13B2">
        <w:rPr>
          <w:highlight w:val="white"/>
        </w:rPr>
        <w:t>? Cite outra revolta</w:t>
      </w:r>
      <w:r w:rsidR="009049EE" w:rsidRPr="009C13B2">
        <w:rPr>
          <w:highlight w:val="white"/>
        </w:rPr>
        <w:t xml:space="preserve"> ocorrida naquele período</w:t>
      </w:r>
      <w:r w:rsidRPr="009C13B2">
        <w:rPr>
          <w:highlight w:val="white"/>
        </w:rPr>
        <w:t xml:space="preserve"> e compare</w:t>
      </w:r>
      <w:r w:rsidR="009049EE" w:rsidRPr="009C13B2">
        <w:rPr>
          <w:highlight w:val="white"/>
        </w:rPr>
        <w:t>-a com</w:t>
      </w:r>
      <w:r w:rsidRPr="009C13B2">
        <w:rPr>
          <w:highlight w:val="white"/>
        </w:rPr>
        <w:t xml:space="preserve"> a Farroupilha.</w:t>
      </w:r>
    </w:p>
    <w:p w14:paraId="2D07C32E" w14:textId="77777777" w:rsidR="007E4BE7" w:rsidRPr="00B6196F" w:rsidRDefault="007E4BE7" w:rsidP="00B6196F">
      <w:pPr>
        <w:pStyle w:val="02TEXTOPRINCIPAL"/>
      </w:pPr>
    </w:p>
    <w:p w14:paraId="1DD7891D" w14:textId="77777777" w:rsidR="007E4BE7" w:rsidRPr="00B6196F" w:rsidRDefault="007E4BE7" w:rsidP="00B6196F">
      <w:pPr>
        <w:pStyle w:val="01TITULO4"/>
      </w:pPr>
      <w:r w:rsidRPr="00B6196F">
        <w:t>Resposta do estudante</w:t>
      </w:r>
    </w:p>
    <w:p w14:paraId="0AC97CF2" w14:textId="77777777" w:rsidR="00B6196F" w:rsidRDefault="00B6196F" w:rsidP="00B6196F">
      <w:pPr>
        <w:spacing w:before="240" w:line="480" w:lineRule="auto"/>
        <w:ind w:right="281"/>
      </w:pPr>
      <w:r>
        <w:t>___________________________________________________________________________________</w:t>
      </w:r>
    </w:p>
    <w:p w14:paraId="6ECAF3A7" w14:textId="77777777" w:rsidR="00B6196F" w:rsidRDefault="00B6196F" w:rsidP="00B6196F">
      <w:pPr>
        <w:spacing w:before="240" w:line="480" w:lineRule="auto"/>
        <w:ind w:right="281"/>
      </w:pPr>
      <w:r>
        <w:t>___________________________________________________________________________________</w:t>
      </w:r>
    </w:p>
    <w:p w14:paraId="7AF24028" w14:textId="77777777" w:rsidR="00B6196F" w:rsidRDefault="00B6196F" w:rsidP="00B6196F">
      <w:pPr>
        <w:spacing w:before="240" w:line="480" w:lineRule="auto"/>
        <w:ind w:right="281"/>
      </w:pPr>
      <w:r>
        <w:t>___________________________________________________________________________________</w:t>
      </w:r>
    </w:p>
    <w:p w14:paraId="3A942D5A" w14:textId="77777777" w:rsidR="00B6196F" w:rsidRDefault="00B6196F" w:rsidP="00B6196F">
      <w:pPr>
        <w:spacing w:before="240" w:line="480" w:lineRule="auto"/>
        <w:ind w:right="281"/>
      </w:pPr>
      <w:r>
        <w:t>___________________________________________________________________________________</w:t>
      </w:r>
    </w:p>
    <w:p w14:paraId="619CA20C" w14:textId="77777777" w:rsidR="00B6196F" w:rsidRDefault="00B6196F" w:rsidP="00B6196F">
      <w:pPr>
        <w:spacing w:before="240" w:line="480" w:lineRule="auto"/>
        <w:ind w:right="281"/>
      </w:pPr>
      <w:r>
        <w:t>___________________________________________________________________________________</w:t>
      </w:r>
    </w:p>
    <w:p w14:paraId="510183B8" w14:textId="77777777" w:rsidR="00B6196F" w:rsidRDefault="00B6196F" w:rsidP="00B6196F">
      <w:pPr>
        <w:spacing w:before="240" w:line="480" w:lineRule="auto"/>
        <w:ind w:right="281"/>
      </w:pPr>
      <w:r>
        <w:t>___________________________________________________________________________________</w:t>
      </w:r>
    </w:p>
    <w:p w14:paraId="4227101F" w14:textId="77777777" w:rsidR="00B6196F" w:rsidRDefault="00B6196F" w:rsidP="00B6196F">
      <w:pPr>
        <w:spacing w:before="240" w:line="480" w:lineRule="auto"/>
        <w:ind w:right="281"/>
      </w:pPr>
      <w:r>
        <w:t>___________________________________________________________________________________</w:t>
      </w:r>
    </w:p>
    <w:p w14:paraId="410C67BB" w14:textId="77777777" w:rsidR="009049EE" w:rsidRPr="00B6196F" w:rsidRDefault="009049EE" w:rsidP="00B6196F">
      <w:pPr>
        <w:pStyle w:val="02TEXTOPRINCIPAL"/>
      </w:pPr>
      <w:r w:rsidRPr="00B6196F">
        <w:br w:type="page"/>
      </w:r>
    </w:p>
    <w:p w14:paraId="13F44DC6" w14:textId="6EB31513" w:rsidR="007E4BE7" w:rsidRPr="00B6196F" w:rsidRDefault="007E4BE7" w:rsidP="00B6196F">
      <w:pPr>
        <w:pStyle w:val="01TITULO3"/>
      </w:pPr>
      <w:r w:rsidRPr="00B6196F">
        <w:lastRenderedPageBreak/>
        <w:t>Questão 4</w:t>
      </w:r>
    </w:p>
    <w:p w14:paraId="1E585A6E" w14:textId="77777777" w:rsidR="007E4BE7" w:rsidRPr="00B6196F" w:rsidRDefault="007E4BE7" w:rsidP="00B6196F">
      <w:pPr>
        <w:pStyle w:val="02TEXTOPRINCIPAL"/>
      </w:pPr>
      <w:r w:rsidRPr="00B6196F">
        <w:t xml:space="preserve">O rio da Prata teve papel importante na integração entre Paraguai, Uruguai, Argentina e Brasil. Sua localização privilegiada facilitava trocas, contatos e intercâmbios. </w:t>
      </w:r>
    </w:p>
    <w:p w14:paraId="3E91FBF6" w14:textId="7597B73D" w:rsidR="007E4BE7" w:rsidRPr="00B6196F" w:rsidRDefault="007E4BE7" w:rsidP="00B6196F">
      <w:pPr>
        <w:pStyle w:val="02TEXTOPRINCIPAL"/>
      </w:pPr>
      <w:r w:rsidRPr="00B6196F">
        <w:t xml:space="preserve">Considerando-se </w:t>
      </w:r>
      <w:r w:rsidR="005E32AA" w:rsidRPr="00B6196F">
        <w:t xml:space="preserve">o contexto e </w:t>
      </w:r>
      <w:r w:rsidRPr="00B6196F">
        <w:t>os conflitos no rio da Prata ao longo do século XIX, podemos afirmar:</w:t>
      </w:r>
    </w:p>
    <w:p w14:paraId="585DA74E" w14:textId="77777777" w:rsidR="00CE3990" w:rsidRPr="00B6196F" w:rsidRDefault="00CE3990" w:rsidP="00B6196F">
      <w:pPr>
        <w:pStyle w:val="02TEXTOPRINCIPAL"/>
      </w:pPr>
    </w:p>
    <w:p w14:paraId="017BE995" w14:textId="0E46CB04" w:rsidR="007E4BE7" w:rsidRDefault="007E4BE7" w:rsidP="00CE3990">
      <w:pPr>
        <w:pStyle w:val="05ATIVIDADES"/>
        <w:numPr>
          <w:ilvl w:val="0"/>
          <w:numId w:val="27"/>
        </w:numPr>
      </w:pPr>
      <w:r>
        <w:t>As fronteiras dessa região se consolidaram com a Guerra do Paraguai, ocasionada pelo interesse geográfico da região.</w:t>
      </w:r>
    </w:p>
    <w:p w14:paraId="5A1BC5BF" w14:textId="77777777" w:rsidR="004E0536" w:rsidRDefault="007E4BE7" w:rsidP="00CE3990">
      <w:pPr>
        <w:pStyle w:val="05ATIVIDADES"/>
        <w:numPr>
          <w:ilvl w:val="0"/>
          <w:numId w:val="27"/>
        </w:numPr>
      </w:pPr>
      <w:r>
        <w:t>A Guerra dos Farrapos teve enorme impacto na bacia do Prata ao buscar formar uma nação rio</w:t>
      </w:r>
      <w:r w:rsidR="008E7C10">
        <w:t>-</w:t>
      </w:r>
    </w:p>
    <w:p w14:paraId="09BCAB1C" w14:textId="4A2A58BA" w:rsidR="007E4BE7" w:rsidRDefault="004E0536" w:rsidP="004E0536">
      <w:pPr>
        <w:pStyle w:val="05ATIVIDADES"/>
        <w:ind w:left="720" w:firstLine="0"/>
      </w:pPr>
      <w:bookmarkStart w:id="0" w:name="_GoBack"/>
      <w:bookmarkEnd w:id="0"/>
      <w:r>
        <w:t>-</w:t>
      </w:r>
      <w:r w:rsidR="007E4BE7">
        <w:t>grandense.</w:t>
      </w:r>
    </w:p>
    <w:p w14:paraId="25FD0A92" w14:textId="5372814B" w:rsidR="007E4BE7" w:rsidRDefault="007E4BE7" w:rsidP="00CE3990">
      <w:pPr>
        <w:pStyle w:val="05ATIVIDADES"/>
        <w:numPr>
          <w:ilvl w:val="0"/>
          <w:numId w:val="27"/>
        </w:numPr>
      </w:pPr>
      <w:r>
        <w:t xml:space="preserve">O rio da Prata era um ponto de </w:t>
      </w:r>
      <w:r w:rsidR="008E7C10">
        <w:t xml:space="preserve">significativo </w:t>
      </w:r>
      <w:r>
        <w:t>interesse do Brasil devido à grande quantidade de metais preciosos.</w:t>
      </w:r>
    </w:p>
    <w:p w14:paraId="778B4742" w14:textId="6AD6F030" w:rsidR="007E4BE7" w:rsidRDefault="007E4BE7" w:rsidP="00CE3990">
      <w:pPr>
        <w:pStyle w:val="05ATIVIDADES"/>
        <w:numPr>
          <w:ilvl w:val="0"/>
          <w:numId w:val="27"/>
        </w:numPr>
      </w:pPr>
      <w:r>
        <w:t>O Uruguai pretendia anexar o Paraguai e o Brasil ao seu território através do rio da Prata.</w:t>
      </w:r>
    </w:p>
    <w:p w14:paraId="61824ABE" w14:textId="77777777" w:rsidR="00DC1983" w:rsidRDefault="007E4BE7" w:rsidP="00CE3990">
      <w:pPr>
        <w:pStyle w:val="05ATIVIDADES"/>
        <w:numPr>
          <w:ilvl w:val="0"/>
          <w:numId w:val="27"/>
        </w:numPr>
      </w:pPr>
      <w:r>
        <w:t xml:space="preserve">A região do rio da Prata era de grande interesse econômico dos Estados Unidos no contexto </w:t>
      </w:r>
    </w:p>
    <w:p w14:paraId="3539AAB9" w14:textId="50297535" w:rsidR="007E4BE7" w:rsidRDefault="007E4BE7" w:rsidP="00DC1983">
      <w:pPr>
        <w:pStyle w:val="05ATIVIDADES"/>
        <w:ind w:left="720" w:firstLine="0"/>
      </w:pPr>
      <w:r>
        <w:t>pós</w:t>
      </w:r>
      <w:r w:rsidR="008E7C10">
        <w:t>-</w:t>
      </w:r>
      <w:r>
        <w:t>guerra civil.</w:t>
      </w:r>
    </w:p>
    <w:p w14:paraId="2E69E16F" w14:textId="77777777" w:rsidR="007E4BE7" w:rsidRPr="00B6196F" w:rsidRDefault="007E4BE7" w:rsidP="00B6196F">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7E4BE7" w:rsidRPr="00044311" w14:paraId="5610C8EF" w14:textId="77777777" w:rsidTr="00B6196F">
        <w:trPr>
          <w:trHeight w:val="420"/>
          <w:jc w:val="center"/>
        </w:trPr>
        <w:tc>
          <w:tcPr>
            <w:tcW w:w="3935" w:type="dxa"/>
            <w:tcBorders>
              <w:bottom w:val="single" w:sz="4" w:space="0" w:color="auto"/>
            </w:tcBorders>
          </w:tcPr>
          <w:p w14:paraId="2EFA2862"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DEBFD49"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7160B082"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25606703"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7E5C9442"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40B0B4B1"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e</w:t>
            </w:r>
          </w:p>
        </w:tc>
      </w:tr>
      <w:tr w:rsidR="007E4BE7" w:rsidRPr="00044311" w14:paraId="2FC29B70" w14:textId="77777777" w:rsidTr="00B6196F">
        <w:trPr>
          <w:trHeight w:val="925"/>
          <w:jc w:val="center"/>
        </w:trPr>
        <w:tc>
          <w:tcPr>
            <w:tcW w:w="3935" w:type="dxa"/>
            <w:tcBorders>
              <w:top w:val="single" w:sz="4" w:space="0" w:color="auto"/>
            </w:tcBorders>
          </w:tcPr>
          <w:p w14:paraId="5CF96279" w14:textId="620B485A" w:rsidR="007E4BE7" w:rsidRPr="00FF71A0" w:rsidRDefault="00F34482" w:rsidP="007A0598">
            <w:pPr>
              <w:pStyle w:val="04TEXTOTABELAS"/>
              <w:ind w:right="281"/>
              <w:rPr>
                <w:color w:val="FF0000"/>
              </w:rPr>
            </w:pPr>
            <w:r>
              <w:t xml:space="preserve">Marque um </w:t>
            </w:r>
            <w:r w:rsidRPr="00CE3990">
              <w:rPr>
                <w:b/>
              </w:rPr>
              <w:t>X</w:t>
            </w:r>
            <w:r>
              <w:t xml:space="preserve"> no campo em branco, abaixo da letra correspondente à resposta correta.</w:t>
            </w:r>
          </w:p>
        </w:tc>
        <w:tc>
          <w:tcPr>
            <w:tcW w:w="1130" w:type="dxa"/>
          </w:tcPr>
          <w:p w14:paraId="66439A24" w14:textId="77777777" w:rsidR="007E4BE7" w:rsidRPr="00F03D03" w:rsidRDefault="007E4BE7" w:rsidP="007A0598">
            <w:pPr>
              <w:pStyle w:val="04TEXTOTABELAS"/>
              <w:ind w:right="281"/>
              <w:rPr>
                <w:b/>
                <w:sz w:val="24"/>
                <w:szCs w:val="24"/>
              </w:rPr>
            </w:pPr>
          </w:p>
        </w:tc>
        <w:tc>
          <w:tcPr>
            <w:tcW w:w="1130" w:type="dxa"/>
          </w:tcPr>
          <w:p w14:paraId="4A7D3D48" w14:textId="77777777" w:rsidR="007E4BE7" w:rsidRPr="00F03D03" w:rsidRDefault="007E4BE7" w:rsidP="007A0598">
            <w:pPr>
              <w:pStyle w:val="04TEXTOTABELAS"/>
              <w:ind w:right="281"/>
              <w:rPr>
                <w:b/>
                <w:sz w:val="24"/>
                <w:szCs w:val="24"/>
              </w:rPr>
            </w:pPr>
          </w:p>
        </w:tc>
        <w:tc>
          <w:tcPr>
            <w:tcW w:w="1130" w:type="dxa"/>
          </w:tcPr>
          <w:p w14:paraId="41A4C3B4" w14:textId="77777777" w:rsidR="007E4BE7" w:rsidRPr="00F03D03" w:rsidRDefault="007E4BE7" w:rsidP="007A0598">
            <w:pPr>
              <w:pStyle w:val="04TEXTOTABELAS"/>
              <w:ind w:right="281"/>
              <w:rPr>
                <w:b/>
                <w:sz w:val="24"/>
                <w:szCs w:val="24"/>
              </w:rPr>
            </w:pPr>
          </w:p>
        </w:tc>
        <w:tc>
          <w:tcPr>
            <w:tcW w:w="1130" w:type="dxa"/>
          </w:tcPr>
          <w:p w14:paraId="68F4B458" w14:textId="77777777" w:rsidR="007E4BE7" w:rsidRPr="00F03D03" w:rsidRDefault="007E4BE7" w:rsidP="007A0598">
            <w:pPr>
              <w:pStyle w:val="04TEXTOTABELAS"/>
              <w:ind w:right="281"/>
              <w:rPr>
                <w:b/>
                <w:sz w:val="24"/>
                <w:szCs w:val="24"/>
              </w:rPr>
            </w:pPr>
          </w:p>
        </w:tc>
        <w:tc>
          <w:tcPr>
            <w:tcW w:w="1130" w:type="dxa"/>
          </w:tcPr>
          <w:p w14:paraId="0EB779A6" w14:textId="77777777" w:rsidR="007E4BE7" w:rsidRPr="00F03D03" w:rsidRDefault="007E4BE7" w:rsidP="007A0598">
            <w:pPr>
              <w:pStyle w:val="04TEXTOTABELAS"/>
              <w:ind w:right="281"/>
              <w:rPr>
                <w:b/>
                <w:sz w:val="24"/>
                <w:szCs w:val="24"/>
              </w:rPr>
            </w:pPr>
          </w:p>
        </w:tc>
      </w:tr>
    </w:tbl>
    <w:p w14:paraId="2C4298AF" w14:textId="77777777" w:rsidR="009049EE" w:rsidRPr="00B6196F" w:rsidRDefault="009049EE" w:rsidP="00B6196F">
      <w:pPr>
        <w:pStyle w:val="02TEXTOPRINCIPAL"/>
      </w:pPr>
      <w:r w:rsidRPr="00B6196F">
        <w:br w:type="page"/>
      </w:r>
    </w:p>
    <w:p w14:paraId="11E82A00" w14:textId="7AAB29BB" w:rsidR="007E4BE7" w:rsidRPr="00B6196F" w:rsidRDefault="007E4BE7" w:rsidP="00B6196F">
      <w:pPr>
        <w:pStyle w:val="01TITULO3"/>
      </w:pPr>
      <w:r w:rsidRPr="00B6196F">
        <w:lastRenderedPageBreak/>
        <w:t>Questão 5</w:t>
      </w:r>
    </w:p>
    <w:p w14:paraId="129FECDD" w14:textId="77777777" w:rsidR="007E4BE7" w:rsidRPr="00B6196F" w:rsidRDefault="007E4BE7" w:rsidP="00B6196F">
      <w:pPr>
        <w:pStyle w:val="02TEXTOPRINCIPAL"/>
      </w:pPr>
    </w:p>
    <w:p w14:paraId="1C4E89DE" w14:textId="5893BA97" w:rsidR="007E4BE7" w:rsidRPr="00B6196F" w:rsidRDefault="006956F2" w:rsidP="00B6196F">
      <w:pPr>
        <w:pStyle w:val="02TEXTOPRINCIPAL"/>
        <w:jc w:val="center"/>
      </w:pPr>
      <w:r>
        <w:rPr>
          <w:noProof/>
        </w:rPr>
        <w:drawing>
          <wp:inline distT="0" distB="0" distL="0" distR="0" wp14:anchorId="2F60F943" wp14:editId="71D02120">
            <wp:extent cx="2381250" cy="17907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0C0BCA3D" w14:textId="65E3850D" w:rsidR="007E4BE7" w:rsidRDefault="007E4BE7" w:rsidP="007E4BE7">
      <w:pPr>
        <w:pStyle w:val="06LEGENDA"/>
      </w:pPr>
      <w:bookmarkStart w:id="1" w:name="_2mkvxjgxvmkx" w:colFirst="0" w:colLast="0"/>
      <w:bookmarkEnd w:id="1"/>
      <w:r>
        <w:t xml:space="preserve">DIETZE, Albert Richard. O Conde </w:t>
      </w:r>
      <w:r w:rsidR="008E7C10">
        <w:t xml:space="preserve">d’Eu </w:t>
      </w:r>
      <w:r>
        <w:t xml:space="preserve">(marido da princesa Isabel) e outros oficiais brasileiros que participaram da Guerra do Paraguai. 1870. Fotografia. </w:t>
      </w:r>
      <w:r w:rsidRPr="000929C7">
        <w:t>12,7</w:t>
      </w:r>
      <w:r>
        <w:t xml:space="preserve"> cm </w:t>
      </w:r>
      <w:proofErr w:type="gramStart"/>
      <w:r>
        <w:t>x</w:t>
      </w:r>
      <w:proofErr w:type="gramEnd"/>
      <w:r>
        <w:t xml:space="preserve"> 17,7 cm. Biblioteca Digital Mundial.</w:t>
      </w:r>
    </w:p>
    <w:p w14:paraId="12AF0DDE" w14:textId="77777777" w:rsidR="007E4BE7" w:rsidRPr="00B6196F" w:rsidRDefault="007E4BE7" w:rsidP="00B6196F">
      <w:pPr>
        <w:pStyle w:val="02TEXTOPRINCIPAL"/>
      </w:pPr>
    </w:p>
    <w:p w14:paraId="60B3C0B5" w14:textId="77777777" w:rsidR="007E4BE7" w:rsidRDefault="007E4BE7" w:rsidP="00B6196F">
      <w:pPr>
        <w:pStyle w:val="02TEXTOPRINCIPAL"/>
      </w:pPr>
      <w:r w:rsidRPr="00B97F12">
        <w:t>“</w:t>
      </w:r>
      <w:r>
        <w:t>O debate historiográfico em torno da atuação do Conde d’Eu o situa como o herói que finalizou a guerra e liquidou as ameaças megalomaníacas de Solano Lopez, ou simplesmente aquele que comandou a caça e a execução de López, especialmente a produção historiográfica contemporânea ao evento e publicações feitas por militares.</w:t>
      </w:r>
    </w:p>
    <w:p w14:paraId="6AF4CF65" w14:textId="77777777" w:rsidR="007E4BE7" w:rsidRDefault="007E4BE7" w:rsidP="00B6196F">
      <w:pPr>
        <w:pStyle w:val="02TEXTOPRINCIPAL"/>
      </w:pPr>
      <w:r>
        <w:t>Posteriormente, em especial a partir da década de 1960, e muito em função da conjuntura política nacional e mundial – regime militar, guerra fria – a historiografia do conflito deu uma guinada, em grande parte sob a inspiração das ideologias de esquerda, e o Conde d’Eu passou da confortável situação de herói nacional à incômoda posição de tresloucado e impiedoso assassino [...].</w:t>
      </w:r>
      <w:r w:rsidRPr="00DC350E">
        <w:t>”</w:t>
      </w:r>
    </w:p>
    <w:p w14:paraId="4CC54842" w14:textId="6D5E1E1F" w:rsidR="007E4BE7" w:rsidRPr="00CE3990" w:rsidRDefault="007E4BE7" w:rsidP="00A55A03">
      <w:pPr>
        <w:pStyle w:val="05ATIVIDADES"/>
        <w:jc w:val="right"/>
        <w:rPr>
          <w:sz w:val="20"/>
          <w:szCs w:val="20"/>
          <w:highlight w:val="white"/>
        </w:rPr>
      </w:pPr>
      <w:r w:rsidRPr="00CE3990">
        <w:rPr>
          <w:sz w:val="20"/>
          <w:szCs w:val="20"/>
          <w:highlight w:val="white"/>
        </w:rPr>
        <w:t xml:space="preserve">VAS, Braz Batista. O Conde d’Eu e a Guerra do Paraguai: algumas considerações historiográficas. </w:t>
      </w:r>
      <w:r w:rsidRPr="00CE3990">
        <w:rPr>
          <w:i/>
          <w:sz w:val="20"/>
          <w:szCs w:val="20"/>
          <w:highlight w:val="white"/>
        </w:rPr>
        <w:t>Anais do XIX Encontro Regional de História</w:t>
      </w:r>
      <w:r w:rsidRPr="00CE3990">
        <w:rPr>
          <w:sz w:val="20"/>
          <w:szCs w:val="20"/>
          <w:highlight w:val="white"/>
        </w:rPr>
        <w:t xml:space="preserve">: Poder, Violência e Exclusão. </w:t>
      </w:r>
      <w:r w:rsidR="00037E3E" w:rsidRPr="00CE3990">
        <w:rPr>
          <w:sz w:val="20"/>
          <w:szCs w:val="20"/>
          <w:highlight w:val="white"/>
        </w:rPr>
        <w:t>v. 8.</w:t>
      </w:r>
      <w:r w:rsidR="00037E3E" w:rsidRPr="00CE3990">
        <w:rPr>
          <w:sz w:val="20"/>
          <w:szCs w:val="20"/>
        </w:rPr>
        <w:t xml:space="preserve"> </w:t>
      </w:r>
      <w:r w:rsidR="00037E3E" w:rsidRPr="00CE3990">
        <w:rPr>
          <w:sz w:val="20"/>
          <w:szCs w:val="20"/>
          <w:highlight w:val="white"/>
        </w:rPr>
        <w:t xml:space="preserve">São Paulo: </w:t>
      </w:r>
      <w:proofErr w:type="spellStart"/>
      <w:r w:rsidR="00037E3E" w:rsidRPr="00CE3990">
        <w:rPr>
          <w:sz w:val="20"/>
          <w:szCs w:val="20"/>
          <w:highlight w:val="white"/>
        </w:rPr>
        <w:t>Anpuh</w:t>
      </w:r>
      <w:proofErr w:type="spellEnd"/>
      <w:r w:rsidRPr="00CE3990">
        <w:rPr>
          <w:sz w:val="20"/>
          <w:szCs w:val="20"/>
          <w:highlight w:val="white"/>
        </w:rPr>
        <w:t>/SP</w:t>
      </w:r>
      <w:r w:rsidR="00037E3E" w:rsidRPr="00CE3990">
        <w:rPr>
          <w:sz w:val="20"/>
          <w:szCs w:val="20"/>
          <w:highlight w:val="white"/>
        </w:rPr>
        <w:t xml:space="preserve"> – </w:t>
      </w:r>
      <w:r w:rsidRPr="00CE3990">
        <w:rPr>
          <w:sz w:val="20"/>
          <w:szCs w:val="20"/>
          <w:highlight w:val="white"/>
        </w:rPr>
        <w:t>USP</w:t>
      </w:r>
      <w:r w:rsidR="00037E3E" w:rsidRPr="00CE3990">
        <w:rPr>
          <w:sz w:val="20"/>
          <w:szCs w:val="20"/>
          <w:highlight w:val="white"/>
        </w:rPr>
        <w:t>, 8 a 12 set. 2008.</w:t>
      </w:r>
      <w:r w:rsidRPr="00CE3990">
        <w:rPr>
          <w:sz w:val="20"/>
          <w:szCs w:val="20"/>
          <w:highlight w:val="white"/>
        </w:rPr>
        <w:t xml:space="preserve"> </w:t>
      </w:r>
      <w:r w:rsidRPr="00CE3990">
        <w:rPr>
          <w:sz w:val="20"/>
          <w:szCs w:val="20"/>
        </w:rPr>
        <w:t>Disponível em: &lt;</w:t>
      </w:r>
      <w:hyperlink r:id="rId11" w:history="1">
        <w:r w:rsidRPr="00B6196F">
          <w:rPr>
            <w:rStyle w:val="Hyperlink"/>
            <w:sz w:val="20"/>
            <w:szCs w:val="20"/>
          </w:rPr>
          <w:t>https://www.anpuhsp.org.br/sp/downloads/CD%20XIX/PDF/Autores%20e%20Artigos/Braz%20Batista%20Vas.pdf</w:t>
        </w:r>
      </w:hyperlink>
      <w:r w:rsidRPr="00CE3990">
        <w:rPr>
          <w:sz w:val="20"/>
          <w:szCs w:val="20"/>
        </w:rPr>
        <w:t>&gt;. Acesso em: 10 out. 2018.</w:t>
      </w:r>
    </w:p>
    <w:p w14:paraId="4771DB7A" w14:textId="77777777" w:rsidR="007E4BE7" w:rsidRPr="00B6196F" w:rsidRDefault="007E4BE7" w:rsidP="00B6196F">
      <w:pPr>
        <w:pStyle w:val="02TEXTOPRINCIPAL"/>
      </w:pPr>
    </w:p>
    <w:p w14:paraId="75FDA671" w14:textId="4FEC4918" w:rsidR="007E4BE7" w:rsidRDefault="007E4BE7" w:rsidP="00CE3990">
      <w:pPr>
        <w:pStyle w:val="05ATIVIDADES"/>
        <w:numPr>
          <w:ilvl w:val="0"/>
          <w:numId w:val="29"/>
        </w:numPr>
      </w:pPr>
      <w:r>
        <w:t xml:space="preserve">Com base na imagem e no texto, podemos </w:t>
      </w:r>
      <w:r w:rsidR="00037E3E">
        <w:t xml:space="preserve">notar </w:t>
      </w:r>
      <w:r>
        <w:t>diferentes olhares sobre o Conde D’Eu? Faça uma comparação entre esses olhares.</w:t>
      </w:r>
    </w:p>
    <w:p w14:paraId="1EE73610" w14:textId="5F1A0F4D" w:rsidR="007E4BE7" w:rsidRDefault="00D356CD" w:rsidP="00CE3990">
      <w:pPr>
        <w:pStyle w:val="05ATIVIDADES"/>
        <w:numPr>
          <w:ilvl w:val="0"/>
          <w:numId w:val="29"/>
        </w:numPr>
      </w:pPr>
      <w:r>
        <w:t>É possível encontrar diferentes versões</w:t>
      </w:r>
      <w:r w:rsidR="007E4BE7">
        <w:t xml:space="preserve"> nas formas de interpretar a Guerra do Paraguai? Justifique</w:t>
      </w:r>
      <w:r>
        <w:t xml:space="preserve"> e dê exemplos</w:t>
      </w:r>
      <w:r w:rsidR="007E4BE7">
        <w:t>.</w:t>
      </w:r>
    </w:p>
    <w:p w14:paraId="2711C4C7" w14:textId="77777777" w:rsidR="009049EE" w:rsidRPr="00B6196F" w:rsidRDefault="009049EE" w:rsidP="00B6196F">
      <w:pPr>
        <w:pStyle w:val="02TEXTOPRINCIPAL"/>
      </w:pPr>
      <w:r w:rsidRPr="00B6196F">
        <w:br w:type="page"/>
      </w:r>
    </w:p>
    <w:p w14:paraId="52C78C4B" w14:textId="77777777" w:rsidR="007E4BE7" w:rsidRPr="00B6196F" w:rsidRDefault="007E4BE7" w:rsidP="00B6196F">
      <w:pPr>
        <w:pStyle w:val="01TITULO4"/>
      </w:pPr>
      <w:r w:rsidRPr="00B6196F">
        <w:lastRenderedPageBreak/>
        <w:t>Resposta do estudante</w:t>
      </w:r>
    </w:p>
    <w:p w14:paraId="076B978B" w14:textId="77777777" w:rsidR="00B6196F" w:rsidRDefault="00B6196F" w:rsidP="00B6196F">
      <w:pPr>
        <w:spacing w:before="240" w:line="480" w:lineRule="auto"/>
        <w:ind w:right="281"/>
      </w:pPr>
      <w:r>
        <w:t>___________________________________________________________________________________</w:t>
      </w:r>
    </w:p>
    <w:p w14:paraId="45A15110" w14:textId="77777777" w:rsidR="00B6196F" w:rsidRDefault="00B6196F" w:rsidP="00B6196F">
      <w:pPr>
        <w:spacing w:before="240" w:line="480" w:lineRule="auto"/>
        <w:ind w:right="281"/>
      </w:pPr>
      <w:r>
        <w:t>___________________________________________________________________________________</w:t>
      </w:r>
    </w:p>
    <w:p w14:paraId="58AFBB09" w14:textId="77777777" w:rsidR="00B6196F" w:rsidRDefault="00B6196F" w:rsidP="00B6196F">
      <w:pPr>
        <w:spacing w:before="240" w:line="480" w:lineRule="auto"/>
        <w:ind w:right="281"/>
      </w:pPr>
      <w:r>
        <w:t>___________________________________________________________________________________</w:t>
      </w:r>
    </w:p>
    <w:p w14:paraId="68A73B82" w14:textId="77777777" w:rsidR="00B6196F" w:rsidRDefault="00B6196F" w:rsidP="00B6196F">
      <w:pPr>
        <w:spacing w:before="240" w:line="480" w:lineRule="auto"/>
        <w:ind w:right="281"/>
      </w:pPr>
      <w:r>
        <w:t>___________________________________________________________________________________</w:t>
      </w:r>
    </w:p>
    <w:p w14:paraId="72A2D200" w14:textId="77777777" w:rsidR="00B6196F" w:rsidRDefault="00B6196F" w:rsidP="00B6196F">
      <w:pPr>
        <w:spacing w:before="240" w:line="480" w:lineRule="auto"/>
        <w:ind w:right="281"/>
      </w:pPr>
      <w:r>
        <w:t>___________________________________________________________________________________</w:t>
      </w:r>
    </w:p>
    <w:p w14:paraId="6B5F39CA" w14:textId="77777777" w:rsidR="00B6196F" w:rsidRDefault="00B6196F" w:rsidP="00B6196F">
      <w:pPr>
        <w:spacing w:before="240" w:line="480" w:lineRule="auto"/>
        <w:ind w:right="281"/>
      </w:pPr>
      <w:r>
        <w:t>___________________________________________________________________________________</w:t>
      </w:r>
    </w:p>
    <w:p w14:paraId="3F38FAE3" w14:textId="77777777" w:rsidR="00B6196F" w:rsidRDefault="00B6196F" w:rsidP="00B6196F">
      <w:pPr>
        <w:spacing w:before="240" w:line="480" w:lineRule="auto"/>
        <w:ind w:right="281"/>
      </w:pPr>
      <w:r>
        <w:t>___________________________________________________________________________________</w:t>
      </w:r>
    </w:p>
    <w:p w14:paraId="4DE40667" w14:textId="77777777" w:rsidR="009049EE" w:rsidRDefault="009049EE">
      <w:r>
        <w:br w:type="page"/>
      </w:r>
    </w:p>
    <w:p w14:paraId="3FD67190" w14:textId="057BB177" w:rsidR="007E4BE7" w:rsidRPr="00B6196F" w:rsidRDefault="007E4BE7" w:rsidP="00B6196F">
      <w:pPr>
        <w:pStyle w:val="01TITULO3"/>
      </w:pPr>
      <w:r w:rsidRPr="00B6196F">
        <w:lastRenderedPageBreak/>
        <w:t>Questão 6</w:t>
      </w:r>
    </w:p>
    <w:p w14:paraId="20CF7A7B" w14:textId="05C9F131" w:rsidR="007E4BE7" w:rsidRDefault="007E4BE7" w:rsidP="00B6196F">
      <w:pPr>
        <w:pStyle w:val="02TEXTOPRINCIPAL"/>
      </w:pPr>
      <w:r w:rsidRPr="00914D6E">
        <w:t>“</w:t>
      </w:r>
      <w:r>
        <w:t>Atualmente no Brasil, as favelas são fragmentos do período pós</w:t>
      </w:r>
      <w:r w:rsidR="00037E3E">
        <w:t>-</w:t>
      </w:r>
      <w:r>
        <w:t xml:space="preserve">escravidão. [...] A pobreza nunca foi somente questão de classe. Gênero e raça sempre a envolveram. </w:t>
      </w:r>
      <w:proofErr w:type="gramStart"/>
      <w:r>
        <w:t>[...] Conforme</w:t>
      </w:r>
      <w:proofErr w:type="gramEnd"/>
      <w:r>
        <w:t xml:space="preserve"> dados coletados pela organização social TETO Brasil nas favelas de São Paulo, em 2016, 70% de seus moradores são negros [...].”</w:t>
      </w:r>
    </w:p>
    <w:p w14:paraId="529A7A01" w14:textId="619F65F6" w:rsidR="007E4BE7" w:rsidRPr="00CE3990" w:rsidRDefault="007E4BE7" w:rsidP="007E4BE7">
      <w:pPr>
        <w:pStyle w:val="05ATIVIDADES"/>
        <w:jc w:val="right"/>
        <w:rPr>
          <w:sz w:val="20"/>
          <w:szCs w:val="20"/>
        </w:rPr>
      </w:pPr>
      <w:r w:rsidRPr="00CE3990">
        <w:rPr>
          <w:sz w:val="20"/>
          <w:szCs w:val="20"/>
        </w:rPr>
        <w:t xml:space="preserve">CARMO, Beatriz. A pobreza brasileira tem cor e é preta. </w:t>
      </w:r>
      <w:r w:rsidRPr="00CE3990">
        <w:rPr>
          <w:i/>
          <w:sz w:val="20"/>
          <w:szCs w:val="20"/>
        </w:rPr>
        <w:t>NEXO Jornal</w:t>
      </w:r>
      <w:r w:rsidRPr="00CE3990">
        <w:rPr>
          <w:sz w:val="20"/>
          <w:szCs w:val="20"/>
        </w:rPr>
        <w:t>, 18 nov. 2017. Disponível em: &lt;</w:t>
      </w:r>
      <w:hyperlink r:id="rId12" w:history="1">
        <w:r w:rsidRPr="00B6196F">
          <w:rPr>
            <w:rStyle w:val="Hyperlink"/>
            <w:sz w:val="20"/>
            <w:szCs w:val="20"/>
          </w:rPr>
          <w:t>https://www.nexojornal.com.br/ensaio/2017/A-pobreza-brasileira-tem-cor-e-%C3%A9-preta</w:t>
        </w:r>
      </w:hyperlink>
      <w:r w:rsidRPr="00CE3990">
        <w:rPr>
          <w:sz w:val="20"/>
          <w:szCs w:val="20"/>
        </w:rPr>
        <w:t>&gt;.</w:t>
      </w:r>
      <w:r w:rsidR="00037E3E" w:rsidRPr="00CE3990">
        <w:rPr>
          <w:sz w:val="20"/>
          <w:szCs w:val="20"/>
        </w:rPr>
        <w:t xml:space="preserve"> </w:t>
      </w:r>
      <w:r w:rsidRPr="00CE3990">
        <w:rPr>
          <w:sz w:val="20"/>
          <w:szCs w:val="20"/>
        </w:rPr>
        <w:t>Acesso em: 24 ago. 2018.</w:t>
      </w:r>
    </w:p>
    <w:p w14:paraId="0B47507C" w14:textId="77777777" w:rsidR="007E4BE7" w:rsidRPr="00B6196F" w:rsidRDefault="007E4BE7" w:rsidP="00B6196F">
      <w:pPr>
        <w:pStyle w:val="02TEXTOPRINCIPAL"/>
      </w:pPr>
    </w:p>
    <w:p w14:paraId="49E74989" w14:textId="29DDC7D1" w:rsidR="007E4BE7" w:rsidRPr="00B6196F" w:rsidRDefault="007E4BE7" w:rsidP="00B6196F">
      <w:pPr>
        <w:pStyle w:val="02TEXTOPRINCIPAL"/>
      </w:pPr>
      <w:r w:rsidRPr="00B6196F">
        <w:t>Sobre o texto, podemos afirmar que:</w:t>
      </w:r>
    </w:p>
    <w:p w14:paraId="3C47587F" w14:textId="77777777" w:rsidR="00CE3990" w:rsidRPr="00B6196F" w:rsidRDefault="00CE3990" w:rsidP="00B6196F">
      <w:pPr>
        <w:pStyle w:val="02TEXTOPRINCIPAL"/>
      </w:pPr>
    </w:p>
    <w:p w14:paraId="48FCF837" w14:textId="5AE75FB3" w:rsidR="007E4BE7" w:rsidRDefault="007E4BE7" w:rsidP="00CE3990">
      <w:pPr>
        <w:pStyle w:val="05ATIVIDADES"/>
        <w:numPr>
          <w:ilvl w:val="0"/>
          <w:numId w:val="31"/>
        </w:numPr>
      </w:pPr>
      <w:r>
        <w:t>associa o elevado número de negros vivendo em favelas ao histórico de exploração dessa população, sobretudo o legado da escravidão.</w:t>
      </w:r>
    </w:p>
    <w:p w14:paraId="2BCB41F4" w14:textId="794F3509" w:rsidR="007E4BE7" w:rsidRDefault="007E4BE7" w:rsidP="00CE3990">
      <w:pPr>
        <w:pStyle w:val="05ATIVIDADES"/>
        <w:numPr>
          <w:ilvl w:val="0"/>
          <w:numId w:val="31"/>
        </w:numPr>
      </w:pPr>
      <w:r>
        <w:t>atribui a desigualdade racial no Brasil ao estado de São Paulo, que desde o ciclo do café não investe em políticas públicas para a população negra.</w:t>
      </w:r>
    </w:p>
    <w:p w14:paraId="2FADFDAA" w14:textId="6EB28065" w:rsidR="007E4BE7" w:rsidRDefault="007E4BE7" w:rsidP="00CE3990">
      <w:pPr>
        <w:pStyle w:val="05ATIVIDADES"/>
        <w:numPr>
          <w:ilvl w:val="0"/>
          <w:numId w:val="31"/>
        </w:numPr>
      </w:pPr>
      <w:r>
        <w:t>relaciona a questão racial à de gênero ao analisar as práticas de moradia da população brasileira.</w:t>
      </w:r>
    </w:p>
    <w:p w14:paraId="40E93C4C" w14:textId="50F492B5" w:rsidR="007E4BE7" w:rsidRDefault="007E4BE7" w:rsidP="00CE3990">
      <w:pPr>
        <w:pStyle w:val="05ATIVIDADES"/>
        <w:numPr>
          <w:ilvl w:val="0"/>
          <w:numId w:val="31"/>
        </w:numPr>
      </w:pPr>
      <w:r>
        <w:t>reforça a visão estereotipada de inferioridade ao levantar dados que não se relacionam com a questão racial no país.</w:t>
      </w:r>
    </w:p>
    <w:p w14:paraId="4EBB0BC5" w14:textId="25977027" w:rsidR="007E4BE7" w:rsidRDefault="007E4BE7" w:rsidP="00CE3990">
      <w:pPr>
        <w:pStyle w:val="05ATIVIDADES"/>
        <w:numPr>
          <w:ilvl w:val="0"/>
          <w:numId w:val="31"/>
        </w:numPr>
      </w:pPr>
      <w:r>
        <w:t>relaciona o processo de favelização de São Paulo à imigração europeia e oriental incentivada no início do século XX.</w:t>
      </w:r>
    </w:p>
    <w:p w14:paraId="78BF6E70" w14:textId="77777777" w:rsidR="007E4BE7" w:rsidRPr="00B6196F" w:rsidRDefault="007E4BE7" w:rsidP="00B6196F">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7E4BE7" w:rsidRPr="00044311" w14:paraId="6ADF917B" w14:textId="77777777" w:rsidTr="00B6196F">
        <w:trPr>
          <w:trHeight w:val="420"/>
          <w:jc w:val="center"/>
        </w:trPr>
        <w:tc>
          <w:tcPr>
            <w:tcW w:w="3935" w:type="dxa"/>
            <w:tcBorders>
              <w:bottom w:val="single" w:sz="4" w:space="0" w:color="auto"/>
            </w:tcBorders>
          </w:tcPr>
          <w:p w14:paraId="62FCB1C7"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133CF923"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252E5F06"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7F004291"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4806A944"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42986175"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e</w:t>
            </w:r>
          </w:p>
        </w:tc>
      </w:tr>
      <w:tr w:rsidR="007E4BE7" w:rsidRPr="00044311" w14:paraId="6E86B3C1" w14:textId="77777777" w:rsidTr="00B6196F">
        <w:trPr>
          <w:trHeight w:val="925"/>
          <w:jc w:val="center"/>
        </w:trPr>
        <w:tc>
          <w:tcPr>
            <w:tcW w:w="3935" w:type="dxa"/>
            <w:tcBorders>
              <w:top w:val="single" w:sz="4" w:space="0" w:color="auto"/>
            </w:tcBorders>
          </w:tcPr>
          <w:p w14:paraId="1DDCFC91" w14:textId="3E2EED11" w:rsidR="007E4BE7" w:rsidRPr="00FF71A0" w:rsidRDefault="00F34482" w:rsidP="007A0598">
            <w:pPr>
              <w:pStyle w:val="04TEXTOTABELAS"/>
              <w:ind w:right="281"/>
              <w:rPr>
                <w:color w:val="FF0000"/>
              </w:rPr>
            </w:pPr>
            <w:r>
              <w:t xml:space="preserve">Marque um </w:t>
            </w:r>
            <w:r w:rsidRPr="00CE3990">
              <w:rPr>
                <w:b/>
              </w:rPr>
              <w:t>X</w:t>
            </w:r>
            <w:r>
              <w:t xml:space="preserve"> no campo em branco, abaixo da letra correspondente à resposta correta.</w:t>
            </w:r>
          </w:p>
        </w:tc>
        <w:tc>
          <w:tcPr>
            <w:tcW w:w="1130" w:type="dxa"/>
          </w:tcPr>
          <w:p w14:paraId="41D21B45" w14:textId="77777777" w:rsidR="007E4BE7" w:rsidRPr="00F03D03" w:rsidRDefault="007E4BE7" w:rsidP="007A0598">
            <w:pPr>
              <w:pStyle w:val="04TEXTOTABELAS"/>
              <w:ind w:right="281"/>
              <w:rPr>
                <w:b/>
                <w:sz w:val="24"/>
                <w:szCs w:val="24"/>
              </w:rPr>
            </w:pPr>
          </w:p>
        </w:tc>
        <w:tc>
          <w:tcPr>
            <w:tcW w:w="1130" w:type="dxa"/>
          </w:tcPr>
          <w:p w14:paraId="346D02AE" w14:textId="77777777" w:rsidR="007E4BE7" w:rsidRPr="00F03D03" w:rsidRDefault="007E4BE7" w:rsidP="007A0598">
            <w:pPr>
              <w:pStyle w:val="04TEXTOTABELAS"/>
              <w:ind w:right="281"/>
              <w:rPr>
                <w:b/>
                <w:sz w:val="24"/>
                <w:szCs w:val="24"/>
              </w:rPr>
            </w:pPr>
          </w:p>
        </w:tc>
        <w:tc>
          <w:tcPr>
            <w:tcW w:w="1130" w:type="dxa"/>
          </w:tcPr>
          <w:p w14:paraId="550C942B" w14:textId="77777777" w:rsidR="007E4BE7" w:rsidRPr="00F03D03" w:rsidRDefault="007E4BE7" w:rsidP="007A0598">
            <w:pPr>
              <w:pStyle w:val="04TEXTOTABELAS"/>
              <w:ind w:right="281"/>
              <w:rPr>
                <w:b/>
                <w:sz w:val="24"/>
                <w:szCs w:val="24"/>
              </w:rPr>
            </w:pPr>
          </w:p>
        </w:tc>
        <w:tc>
          <w:tcPr>
            <w:tcW w:w="1130" w:type="dxa"/>
          </w:tcPr>
          <w:p w14:paraId="5E9D0FFC" w14:textId="77777777" w:rsidR="007E4BE7" w:rsidRPr="00F03D03" w:rsidRDefault="007E4BE7" w:rsidP="007A0598">
            <w:pPr>
              <w:pStyle w:val="04TEXTOTABELAS"/>
              <w:ind w:right="281"/>
              <w:rPr>
                <w:b/>
                <w:sz w:val="24"/>
                <w:szCs w:val="24"/>
              </w:rPr>
            </w:pPr>
          </w:p>
        </w:tc>
        <w:tc>
          <w:tcPr>
            <w:tcW w:w="1130" w:type="dxa"/>
          </w:tcPr>
          <w:p w14:paraId="4A7B12A2" w14:textId="77777777" w:rsidR="007E4BE7" w:rsidRPr="00F03D03" w:rsidRDefault="007E4BE7" w:rsidP="007A0598">
            <w:pPr>
              <w:pStyle w:val="04TEXTOTABELAS"/>
              <w:ind w:right="281"/>
              <w:rPr>
                <w:b/>
                <w:sz w:val="24"/>
                <w:szCs w:val="24"/>
              </w:rPr>
            </w:pPr>
          </w:p>
        </w:tc>
      </w:tr>
    </w:tbl>
    <w:p w14:paraId="77EC4BB0" w14:textId="77777777" w:rsidR="009049EE" w:rsidRPr="00B6196F" w:rsidRDefault="009049EE" w:rsidP="00B6196F">
      <w:pPr>
        <w:pStyle w:val="02TEXTOPRINCIPAL"/>
      </w:pPr>
      <w:r w:rsidRPr="00B6196F">
        <w:br w:type="page"/>
      </w:r>
    </w:p>
    <w:p w14:paraId="3F20A177" w14:textId="49F5168E" w:rsidR="007E4BE7" w:rsidRPr="00B6196F" w:rsidRDefault="007E4BE7" w:rsidP="00B6196F">
      <w:pPr>
        <w:pStyle w:val="01TITULO3"/>
      </w:pPr>
      <w:r w:rsidRPr="00B6196F">
        <w:lastRenderedPageBreak/>
        <w:t>Questão 7</w:t>
      </w:r>
    </w:p>
    <w:p w14:paraId="61DF15E4" w14:textId="77777777" w:rsidR="007E4BE7" w:rsidRDefault="007E4BE7" w:rsidP="00B6196F">
      <w:pPr>
        <w:pStyle w:val="02TEXTOPRINCIPAL"/>
      </w:pPr>
      <w:r>
        <w:t>“</w:t>
      </w:r>
      <w:r w:rsidRPr="0050438C">
        <w:t xml:space="preserve">No estudo que fizemos no Grupo de Estudos Multidisciplinares da Ação Afirmativa (GEMAA) sobre o debate acerca das políticas de ação afirmativa de corte racial </w:t>
      </w:r>
      <w:r>
        <w:t>[...],</w:t>
      </w:r>
      <w:r w:rsidRPr="0050438C">
        <w:t xml:space="preserve"> descobrimos que o argumento de que as chamadas cotas raciais não levam em conta o mérito foi o segundo mais utilizado entre os argumentos contrários, aparecendo em 8,1% dos textos.</w:t>
      </w:r>
      <w:r>
        <w:t xml:space="preserve"> [...]</w:t>
      </w:r>
    </w:p>
    <w:p w14:paraId="4657A67E" w14:textId="77777777" w:rsidR="007E4BE7" w:rsidRDefault="007E4BE7" w:rsidP="00B6196F">
      <w:pPr>
        <w:pStyle w:val="02TEXTOPRINCIPAL"/>
      </w:pPr>
      <w:r>
        <w:t>Antes das cotas, os métodos de admissão na educação superior, mormente o vestibular, auferiam o mérito dos candidatos de maneira muito limitada. As vagas nos cursos mais competitivos das universidades mais prestigiosas eram quase que privilégio exclusivo dos filhos das classes média e alta, brancas. As cotas promovem um maior nivelamento da competição, permitindo que o mérito seja premiado tanto entre os brancos mais ricos quanto entre os brancos e não brancos mais pobres.</w:t>
      </w:r>
    </w:p>
    <w:p w14:paraId="2B9B015F" w14:textId="77777777" w:rsidR="007E4BE7" w:rsidRPr="00031A98" w:rsidRDefault="007E4BE7" w:rsidP="00B6196F">
      <w:pPr>
        <w:pStyle w:val="02TEXTOPRINCIPAL"/>
      </w:pPr>
      <w:r>
        <w:t>E não é somente uma questão de classe a afetar o mérito. É inegável o fato de que em uma sociedade em que existe racismo e discriminação racial, parte da posição social privilegiada dos brancos é decorrência das chances desiguais que tiveram, por gerações, em relação aos não brancos, e não simplesmente produto de seu mérito propriamente dito.”</w:t>
      </w:r>
    </w:p>
    <w:p w14:paraId="74906BEE" w14:textId="42BAE48A" w:rsidR="007E4BE7" w:rsidRPr="00CE3990" w:rsidRDefault="007E4BE7" w:rsidP="007E4BE7">
      <w:pPr>
        <w:pStyle w:val="05ATIVIDADES"/>
        <w:jc w:val="right"/>
        <w:rPr>
          <w:sz w:val="20"/>
          <w:szCs w:val="20"/>
          <w:highlight w:val="white"/>
        </w:rPr>
      </w:pPr>
      <w:r w:rsidRPr="00CE3990">
        <w:rPr>
          <w:sz w:val="20"/>
          <w:szCs w:val="20"/>
          <w:highlight w:val="white"/>
        </w:rPr>
        <w:t xml:space="preserve">JUNIOR, João Ferres. O lugar do mérito no debate sobre as cotas raciais. </w:t>
      </w:r>
      <w:r w:rsidRPr="00CE3990">
        <w:rPr>
          <w:i/>
          <w:sz w:val="20"/>
          <w:szCs w:val="20"/>
          <w:highlight w:val="white"/>
        </w:rPr>
        <w:t>Jornal da USP</w:t>
      </w:r>
      <w:r w:rsidRPr="00CE3990">
        <w:rPr>
          <w:sz w:val="20"/>
          <w:szCs w:val="20"/>
          <w:highlight w:val="white"/>
        </w:rPr>
        <w:t>. Disponível em: &lt;</w:t>
      </w:r>
      <w:hyperlink r:id="rId13" w:history="1">
        <w:r w:rsidRPr="00B6196F">
          <w:rPr>
            <w:rStyle w:val="Hyperlink"/>
            <w:sz w:val="20"/>
            <w:szCs w:val="20"/>
            <w:highlight w:val="white"/>
          </w:rPr>
          <w:t>http://jornal.usp.br/especial/o-lugar-do-merito-no-debate-sobre-as-cotas-raciais/</w:t>
        </w:r>
      </w:hyperlink>
      <w:r w:rsidRPr="00CE3990">
        <w:rPr>
          <w:sz w:val="20"/>
          <w:szCs w:val="20"/>
          <w:highlight w:val="white"/>
        </w:rPr>
        <w:t>&gt;. Acesso em: 25 ago. 2018.</w:t>
      </w:r>
    </w:p>
    <w:p w14:paraId="6389822B" w14:textId="77777777" w:rsidR="007E4BE7" w:rsidRPr="00B6196F" w:rsidRDefault="007E4BE7" w:rsidP="00B6196F">
      <w:pPr>
        <w:pStyle w:val="02TEXTOPRINCIPAL"/>
        <w:rPr>
          <w:highlight w:val="white"/>
        </w:rPr>
      </w:pPr>
    </w:p>
    <w:p w14:paraId="2D539D70" w14:textId="77777777" w:rsidR="007E4BE7" w:rsidRPr="00B6196F" w:rsidRDefault="007E4BE7" w:rsidP="00B6196F">
      <w:pPr>
        <w:pStyle w:val="02TEXTOPRINCIPAL"/>
        <w:rPr>
          <w:highlight w:val="white"/>
        </w:rPr>
      </w:pPr>
      <w:r w:rsidRPr="00B6196F">
        <w:rPr>
          <w:highlight w:val="white"/>
        </w:rPr>
        <w:t>Segundo o texto:</w:t>
      </w:r>
    </w:p>
    <w:p w14:paraId="7BCBA827" w14:textId="294976D9" w:rsidR="007E4BE7" w:rsidRDefault="007E4BE7" w:rsidP="00CE3990">
      <w:pPr>
        <w:pStyle w:val="05ATIVIDADES"/>
        <w:numPr>
          <w:ilvl w:val="0"/>
          <w:numId w:val="33"/>
        </w:numPr>
        <w:rPr>
          <w:highlight w:val="white"/>
        </w:rPr>
      </w:pPr>
      <w:r w:rsidRPr="00914D6E">
        <w:rPr>
          <w:highlight w:val="white"/>
        </w:rPr>
        <w:t>As cotas raciais são mecanismos importantes de nivelamento para seleções baseadas no mérito</w:t>
      </w:r>
      <w:r>
        <w:rPr>
          <w:highlight w:val="white"/>
        </w:rPr>
        <w:t>,</w:t>
      </w:r>
      <w:r w:rsidRPr="00914D6E">
        <w:rPr>
          <w:highlight w:val="white"/>
        </w:rPr>
        <w:t xml:space="preserve"> que excluem o passado escravista e </w:t>
      </w:r>
      <w:r>
        <w:rPr>
          <w:highlight w:val="white"/>
        </w:rPr>
        <w:t>não consideram as desigualdades sociais</w:t>
      </w:r>
      <w:r w:rsidRPr="00914D6E">
        <w:rPr>
          <w:highlight w:val="white"/>
        </w:rPr>
        <w:t xml:space="preserve"> do Brasil.</w:t>
      </w:r>
    </w:p>
    <w:p w14:paraId="4EFED189" w14:textId="02613C3A" w:rsidR="007E4BE7" w:rsidRDefault="007E4BE7" w:rsidP="00CE3990">
      <w:pPr>
        <w:pStyle w:val="05ATIVIDADES"/>
        <w:numPr>
          <w:ilvl w:val="0"/>
          <w:numId w:val="33"/>
        </w:numPr>
        <w:rPr>
          <w:highlight w:val="white"/>
        </w:rPr>
      </w:pPr>
      <w:r w:rsidRPr="00914D6E">
        <w:rPr>
          <w:highlight w:val="white"/>
        </w:rPr>
        <w:t>O mérito deve ser recompensado sem a interferência de políticas de cotas, que atravancam a justa seleção.</w:t>
      </w:r>
    </w:p>
    <w:p w14:paraId="20B947DE" w14:textId="675024EE" w:rsidR="007E4BE7" w:rsidRDefault="007E4BE7" w:rsidP="00CE3990">
      <w:pPr>
        <w:pStyle w:val="05ATIVIDADES"/>
        <w:numPr>
          <w:ilvl w:val="0"/>
          <w:numId w:val="33"/>
        </w:numPr>
        <w:rPr>
          <w:highlight w:val="white"/>
        </w:rPr>
      </w:pPr>
      <w:r w:rsidRPr="00914D6E">
        <w:rPr>
          <w:highlight w:val="white"/>
        </w:rPr>
        <w:t>O racismo apenas será combatido quando não existir mais essa distinção nos vestibulares nacionais.</w:t>
      </w:r>
    </w:p>
    <w:p w14:paraId="7F06D3FB" w14:textId="08A5B095" w:rsidR="007E4BE7" w:rsidRDefault="007E4BE7" w:rsidP="00CE3990">
      <w:pPr>
        <w:pStyle w:val="05ATIVIDADES"/>
        <w:numPr>
          <w:ilvl w:val="0"/>
          <w:numId w:val="33"/>
        </w:numPr>
        <w:rPr>
          <w:highlight w:val="white"/>
        </w:rPr>
      </w:pPr>
      <w:r w:rsidRPr="00914D6E">
        <w:rPr>
          <w:highlight w:val="white"/>
        </w:rPr>
        <w:t>A política de cotas interfere negativamente nas ações afirmativas</w:t>
      </w:r>
      <w:r>
        <w:rPr>
          <w:highlight w:val="white"/>
        </w:rPr>
        <w:t>,</w:t>
      </w:r>
      <w:r w:rsidRPr="00914D6E">
        <w:rPr>
          <w:highlight w:val="white"/>
        </w:rPr>
        <w:t xml:space="preserve"> que buscam minimizar os efeitos de séculos de escravidão no Brasil</w:t>
      </w:r>
      <w:r w:rsidR="00FA7A63">
        <w:rPr>
          <w:highlight w:val="white"/>
        </w:rPr>
        <w:t>.</w:t>
      </w:r>
    </w:p>
    <w:p w14:paraId="43FF3733" w14:textId="577400BF" w:rsidR="007E4BE7" w:rsidRDefault="007E4BE7" w:rsidP="00CE3990">
      <w:pPr>
        <w:pStyle w:val="05ATIVIDADES"/>
        <w:numPr>
          <w:ilvl w:val="0"/>
          <w:numId w:val="33"/>
        </w:numPr>
        <w:rPr>
          <w:highlight w:val="white"/>
        </w:rPr>
      </w:pPr>
      <w:r w:rsidRPr="00914D6E">
        <w:rPr>
          <w:highlight w:val="white"/>
        </w:rPr>
        <w:t>O sistema de cotas acirra ainda mais o preconceito, uma vez que separa cidadãos brancos de negros.</w:t>
      </w:r>
    </w:p>
    <w:p w14:paraId="390B0E3B" w14:textId="77777777" w:rsidR="00CE3990" w:rsidRPr="00B6196F" w:rsidRDefault="00CE3990" w:rsidP="00B6196F">
      <w:pPr>
        <w:pStyle w:val="02TEXTOPRINCIPAL"/>
      </w:pPr>
    </w:p>
    <w:tbl>
      <w:tblPr>
        <w:tblStyle w:val="Tabelacomgrade"/>
        <w:tblW w:w="0" w:type="auto"/>
        <w:jc w:val="center"/>
        <w:tblLayout w:type="fixed"/>
        <w:tblLook w:val="04A0" w:firstRow="1" w:lastRow="0" w:firstColumn="1" w:lastColumn="0" w:noHBand="0" w:noVBand="1"/>
      </w:tblPr>
      <w:tblGrid>
        <w:gridCol w:w="3935"/>
        <w:gridCol w:w="1130"/>
        <w:gridCol w:w="1130"/>
        <w:gridCol w:w="1130"/>
        <w:gridCol w:w="1130"/>
        <w:gridCol w:w="1130"/>
      </w:tblGrid>
      <w:tr w:rsidR="007E4BE7" w:rsidRPr="00044311" w14:paraId="61E4FF31" w14:textId="77777777" w:rsidTr="00B6196F">
        <w:trPr>
          <w:trHeight w:val="420"/>
          <w:jc w:val="center"/>
        </w:trPr>
        <w:tc>
          <w:tcPr>
            <w:tcW w:w="3935" w:type="dxa"/>
            <w:tcBorders>
              <w:bottom w:val="single" w:sz="4" w:space="0" w:color="auto"/>
            </w:tcBorders>
          </w:tcPr>
          <w:p w14:paraId="533568B8"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2FF2FBD"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52D737C8"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2583D07F"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4CE24DA3"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20C93438" w14:textId="77777777" w:rsidR="007E4BE7" w:rsidRPr="00125002" w:rsidRDefault="007E4BE7" w:rsidP="007A0598">
            <w:pPr>
              <w:pStyle w:val="03TITULOTABELAS1"/>
              <w:ind w:right="281"/>
              <w:rPr>
                <w:rFonts w:ascii="Cambria" w:hAnsi="Cambria"/>
                <w:sz w:val="28"/>
                <w:szCs w:val="28"/>
              </w:rPr>
            </w:pPr>
            <w:r w:rsidRPr="00125002">
              <w:rPr>
                <w:rFonts w:ascii="Cambria" w:hAnsi="Cambria"/>
                <w:sz w:val="28"/>
                <w:szCs w:val="28"/>
              </w:rPr>
              <w:t>e</w:t>
            </w:r>
          </w:p>
        </w:tc>
      </w:tr>
      <w:tr w:rsidR="007E4BE7" w:rsidRPr="00044311" w14:paraId="4832E90B" w14:textId="77777777" w:rsidTr="00B6196F">
        <w:trPr>
          <w:trHeight w:val="925"/>
          <w:jc w:val="center"/>
        </w:trPr>
        <w:tc>
          <w:tcPr>
            <w:tcW w:w="3935" w:type="dxa"/>
            <w:tcBorders>
              <w:top w:val="single" w:sz="4" w:space="0" w:color="auto"/>
            </w:tcBorders>
          </w:tcPr>
          <w:p w14:paraId="291ED325" w14:textId="3F373B2C" w:rsidR="007E4BE7" w:rsidRPr="00FF71A0" w:rsidRDefault="00F34482" w:rsidP="007A0598">
            <w:pPr>
              <w:pStyle w:val="04TEXTOTABELAS"/>
              <w:ind w:right="281"/>
              <w:rPr>
                <w:color w:val="FF0000"/>
              </w:rPr>
            </w:pPr>
            <w:r>
              <w:t xml:space="preserve">Marque um </w:t>
            </w:r>
            <w:r w:rsidRPr="00CE3990">
              <w:rPr>
                <w:b/>
              </w:rPr>
              <w:t>X</w:t>
            </w:r>
            <w:r>
              <w:t xml:space="preserve"> no campo em branco, abaixo da letra correspondente à resposta correta.</w:t>
            </w:r>
          </w:p>
        </w:tc>
        <w:tc>
          <w:tcPr>
            <w:tcW w:w="1130" w:type="dxa"/>
          </w:tcPr>
          <w:p w14:paraId="1E96EBD7" w14:textId="77777777" w:rsidR="007E4BE7" w:rsidRPr="00F03D03" w:rsidRDefault="007E4BE7" w:rsidP="007A0598">
            <w:pPr>
              <w:pStyle w:val="04TEXTOTABELAS"/>
              <w:ind w:right="281"/>
              <w:rPr>
                <w:b/>
                <w:sz w:val="24"/>
                <w:szCs w:val="24"/>
              </w:rPr>
            </w:pPr>
          </w:p>
        </w:tc>
        <w:tc>
          <w:tcPr>
            <w:tcW w:w="1130" w:type="dxa"/>
          </w:tcPr>
          <w:p w14:paraId="1EE24FD4" w14:textId="77777777" w:rsidR="007E4BE7" w:rsidRPr="00F03D03" w:rsidRDefault="007E4BE7" w:rsidP="007A0598">
            <w:pPr>
              <w:pStyle w:val="04TEXTOTABELAS"/>
              <w:ind w:right="281"/>
              <w:rPr>
                <w:b/>
                <w:sz w:val="24"/>
                <w:szCs w:val="24"/>
              </w:rPr>
            </w:pPr>
          </w:p>
        </w:tc>
        <w:tc>
          <w:tcPr>
            <w:tcW w:w="1130" w:type="dxa"/>
          </w:tcPr>
          <w:p w14:paraId="6B1D3EBF" w14:textId="77777777" w:rsidR="007E4BE7" w:rsidRPr="00F03D03" w:rsidRDefault="007E4BE7" w:rsidP="007A0598">
            <w:pPr>
              <w:pStyle w:val="04TEXTOTABELAS"/>
              <w:ind w:right="281"/>
              <w:rPr>
                <w:b/>
                <w:sz w:val="24"/>
                <w:szCs w:val="24"/>
              </w:rPr>
            </w:pPr>
          </w:p>
        </w:tc>
        <w:tc>
          <w:tcPr>
            <w:tcW w:w="1130" w:type="dxa"/>
          </w:tcPr>
          <w:p w14:paraId="5BFD1135" w14:textId="77777777" w:rsidR="007E4BE7" w:rsidRPr="00F03D03" w:rsidRDefault="007E4BE7" w:rsidP="007A0598">
            <w:pPr>
              <w:pStyle w:val="04TEXTOTABELAS"/>
              <w:ind w:right="281"/>
              <w:rPr>
                <w:b/>
                <w:sz w:val="24"/>
                <w:szCs w:val="24"/>
              </w:rPr>
            </w:pPr>
          </w:p>
        </w:tc>
        <w:tc>
          <w:tcPr>
            <w:tcW w:w="1130" w:type="dxa"/>
          </w:tcPr>
          <w:p w14:paraId="168A06C8" w14:textId="77777777" w:rsidR="007E4BE7" w:rsidRPr="00F03D03" w:rsidRDefault="007E4BE7" w:rsidP="007A0598">
            <w:pPr>
              <w:pStyle w:val="04TEXTOTABELAS"/>
              <w:ind w:right="281"/>
              <w:rPr>
                <w:b/>
                <w:sz w:val="24"/>
                <w:szCs w:val="24"/>
              </w:rPr>
            </w:pPr>
          </w:p>
        </w:tc>
      </w:tr>
    </w:tbl>
    <w:p w14:paraId="32E73BD0" w14:textId="77777777" w:rsidR="009049EE" w:rsidRPr="00B6196F" w:rsidRDefault="009049EE" w:rsidP="00B6196F">
      <w:pPr>
        <w:pStyle w:val="02TEXTOPRINCIPAL"/>
      </w:pPr>
      <w:r w:rsidRPr="00B6196F">
        <w:br w:type="page"/>
      </w:r>
    </w:p>
    <w:p w14:paraId="6BEE669D" w14:textId="0EE62820" w:rsidR="007E4BE7" w:rsidRPr="00B6196F" w:rsidRDefault="007E4BE7" w:rsidP="00B6196F">
      <w:pPr>
        <w:pStyle w:val="01TITULO3"/>
      </w:pPr>
      <w:r w:rsidRPr="00B6196F">
        <w:lastRenderedPageBreak/>
        <w:t>Questão 8</w:t>
      </w:r>
    </w:p>
    <w:p w14:paraId="33E37CE3" w14:textId="0AA67CB8" w:rsidR="007E4BE7" w:rsidRDefault="007E4BE7" w:rsidP="00B6196F">
      <w:pPr>
        <w:pStyle w:val="02TEXTOPRINCIPAL"/>
        <w:rPr>
          <w:szCs w:val="20"/>
        </w:rPr>
      </w:pPr>
      <w:r w:rsidRPr="00914D6E">
        <w:t>“É uma ideia grandiosa pretender formar de todo o Novo Mundo uma única nação com um único vínculo que ligue as partes entre si e com o todo. Já que tem uma só origem, uma só língua, mesmos costumes e uma só religião, deveria, por conseguinte, ter um só governo que confederasse os diferentes Estados que haverão de se formar</w:t>
      </w:r>
      <w:r w:rsidR="00FA7A63">
        <w:t>.</w:t>
      </w:r>
      <w:r w:rsidRPr="00914D6E">
        <w:t>”</w:t>
      </w:r>
    </w:p>
    <w:p w14:paraId="393AE103" w14:textId="4449E8D6" w:rsidR="007E4BE7" w:rsidRPr="00CE3990" w:rsidRDefault="007E4BE7" w:rsidP="007E4BE7">
      <w:pPr>
        <w:pStyle w:val="05ATIVIDADES"/>
        <w:jc w:val="right"/>
        <w:rPr>
          <w:sz w:val="20"/>
          <w:szCs w:val="20"/>
        </w:rPr>
      </w:pPr>
      <w:r w:rsidRPr="00CE3990">
        <w:rPr>
          <w:sz w:val="20"/>
          <w:szCs w:val="20"/>
        </w:rPr>
        <w:t>BOLÍVAR, Simon. Carta de Jamaica</w:t>
      </w:r>
      <w:r w:rsidR="00FA7A63" w:rsidRPr="00CE3990">
        <w:rPr>
          <w:sz w:val="20"/>
          <w:szCs w:val="20"/>
        </w:rPr>
        <w:t>.</w:t>
      </w:r>
      <w:r w:rsidRPr="00CE3990">
        <w:rPr>
          <w:sz w:val="20"/>
          <w:szCs w:val="20"/>
        </w:rPr>
        <w:t xml:space="preserve"> </w:t>
      </w:r>
      <w:r w:rsidR="00FA7A63" w:rsidRPr="00CE3990">
        <w:rPr>
          <w:sz w:val="20"/>
          <w:szCs w:val="20"/>
        </w:rPr>
        <w:t>In</w:t>
      </w:r>
      <w:r w:rsidRPr="00CE3990">
        <w:rPr>
          <w:sz w:val="20"/>
          <w:szCs w:val="20"/>
        </w:rPr>
        <w:t xml:space="preserve">: BELLOTO, Manoel </w:t>
      </w:r>
      <w:proofErr w:type="spellStart"/>
      <w:r w:rsidRPr="00CE3990">
        <w:rPr>
          <w:sz w:val="20"/>
          <w:szCs w:val="20"/>
        </w:rPr>
        <w:t>Lelo</w:t>
      </w:r>
      <w:proofErr w:type="spellEnd"/>
      <w:r w:rsidR="00FA7A63" w:rsidRPr="00CE3990">
        <w:rPr>
          <w:sz w:val="20"/>
          <w:szCs w:val="20"/>
        </w:rPr>
        <w:t>;</w:t>
      </w:r>
      <w:r w:rsidRPr="00CE3990">
        <w:rPr>
          <w:sz w:val="20"/>
          <w:szCs w:val="20"/>
        </w:rPr>
        <w:t xml:space="preserve"> CORREA, Anna Maria Martinez (Org</w:t>
      </w:r>
      <w:r w:rsidR="00FA7A63" w:rsidRPr="00CE3990">
        <w:rPr>
          <w:sz w:val="20"/>
          <w:szCs w:val="20"/>
        </w:rPr>
        <w:t>.</w:t>
      </w:r>
      <w:r w:rsidRPr="00CE3990">
        <w:rPr>
          <w:sz w:val="20"/>
          <w:szCs w:val="20"/>
        </w:rPr>
        <w:t xml:space="preserve">). </w:t>
      </w:r>
      <w:r w:rsidRPr="00CE3990">
        <w:rPr>
          <w:i/>
          <w:sz w:val="20"/>
          <w:szCs w:val="20"/>
        </w:rPr>
        <w:t>Bolívar</w:t>
      </w:r>
      <w:r w:rsidRPr="00CE3990">
        <w:rPr>
          <w:sz w:val="20"/>
          <w:szCs w:val="20"/>
        </w:rPr>
        <w:t>. Política. São Paulo: Ática, 1982. p. 72.</w:t>
      </w:r>
    </w:p>
    <w:p w14:paraId="7EA6FA07" w14:textId="77777777" w:rsidR="00CE3990" w:rsidRPr="00CE3990" w:rsidRDefault="00CE3990" w:rsidP="00B6196F">
      <w:pPr>
        <w:pStyle w:val="02TEXTOPRINCIPAL"/>
      </w:pPr>
    </w:p>
    <w:p w14:paraId="3028CFAD" w14:textId="6D96F66D" w:rsidR="007E4BE7" w:rsidRDefault="007E4BE7" w:rsidP="00B6196F">
      <w:pPr>
        <w:pStyle w:val="02TEXTOPRINCIPAL"/>
      </w:pPr>
      <w:r>
        <w:t xml:space="preserve">“Se a América Latina não foi esquartejada como a África, deveu-se ao fato </w:t>
      </w:r>
      <w:r w:rsidR="00FA7A63">
        <w:t>–</w:t>
      </w:r>
      <w:r>
        <w:t xml:space="preserve"> é preciso reconhecê-lo </w:t>
      </w:r>
      <w:r w:rsidR="00FA7A63">
        <w:t>–</w:t>
      </w:r>
      <w:r>
        <w:t xml:space="preserve"> de ter tido, sem que houvesse solicitado, um ‘tutor’. Um tutor ousado, porque se atreveu a dizer que a América era para os americanos, num momento em que apenas tinha a ilusão de ser uma potência. No entanto, quando esse tutor se transformou em grande potência, mudou seu discurso e gritou que era dono.”</w:t>
      </w:r>
    </w:p>
    <w:p w14:paraId="28B3E5FB" w14:textId="77777777" w:rsidR="007E4BE7" w:rsidRPr="00CE3990" w:rsidRDefault="007E4BE7" w:rsidP="007E4BE7">
      <w:pPr>
        <w:pStyle w:val="05ATIVIDADES"/>
        <w:jc w:val="right"/>
        <w:rPr>
          <w:sz w:val="20"/>
          <w:szCs w:val="20"/>
        </w:rPr>
      </w:pPr>
      <w:r w:rsidRPr="00CE3990">
        <w:rPr>
          <w:sz w:val="20"/>
          <w:szCs w:val="20"/>
        </w:rPr>
        <w:t xml:space="preserve">BRUIT, Héctor </w:t>
      </w:r>
      <w:proofErr w:type="spellStart"/>
      <w:r w:rsidRPr="00CE3990">
        <w:rPr>
          <w:sz w:val="20"/>
          <w:szCs w:val="20"/>
        </w:rPr>
        <w:t>Hernan</w:t>
      </w:r>
      <w:proofErr w:type="spellEnd"/>
      <w:r w:rsidRPr="00CE3990">
        <w:rPr>
          <w:sz w:val="20"/>
          <w:szCs w:val="20"/>
        </w:rPr>
        <w:t xml:space="preserve">. </w:t>
      </w:r>
      <w:r w:rsidRPr="00CE3990">
        <w:rPr>
          <w:i/>
          <w:sz w:val="20"/>
          <w:szCs w:val="20"/>
        </w:rPr>
        <w:t>O imperialismo</w:t>
      </w:r>
      <w:r w:rsidRPr="00CE3990">
        <w:rPr>
          <w:sz w:val="20"/>
          <w:szCs w:val="20"/>
        </w:rPr>
        <w:t>. São Paulo: Atual, 1994. p. 49.</w:t>
      </w:r>
    </w:p>
    <w:p w14:paraId="188AA8A0" w14:textId="77777777" w:rsidR="007E4BE7" w:rsidRPr="00B6196F" w:rsidRDefault="007E4BE7" w:rsidP="00B6196F">
      <w:pPr>
        <w:pStyle w:val="02TEXTOPRINCIPAL"/>
      </w:pPr>
    </w:p>
    <w:p w14:paraId="1A73BED2" w14:textId="77777777" w:rsidR="007E4BE7" w:rsidRPr="00B6196F" w:rsidRDefault="007E4BE7" w:rsidP="00B6196F">
      <w:pPr>
        <w:pStyle w:val="02TEXTOPRINCIPAL"/>
      </w:pPr>
      <w:r w:rsidRPr="00B6196F">
        <w:t>Os textos trazem duas ideias sobre o pan-americanismo. Compare seus significados e contextos.</w:t>
      </w:r>
    </w:p>
    <w:p w14:paraId="656C36B5" w14:textId="77777777" w:rsidR="007E4BE7" w:rsidRPr="00B6196F" w:rsidRDefault="007E4BE7" w:rsidP="00B6196F">
      <w:pPr>
        <w:pStyle w:val="02TEXTOPRINCIPAL"/>
      </w:pPr>
    </w:p>
    <w:p w14:paraId="037BB558" w14:textId="77777777" w:rsidR="007E4BE7" w:rsidRPr="00B6196F" w:rsidRDefault="007E4BE7" w:rsidP="00B6196F">
      <w:pPr>
        <w:pStyle w:val="01TITULO4"/>
      </w:pPr>
      <w:r w:rsidRPr="00B6196F">
        <w:t>Resposta do estudante</w:t>
      </w:r>
    </w:p>
    <w:p w14:paraId="0D192AD5" w14:textId="77777777" w:rsidR="00B6196F" w:rsidRDefault="00B6196F" w:rsidP="00B6196F">
      <w:pPr>
        <w:spacing w:before="240" w:line="480" w:lineRule="auto"/>
        <w:ind w:right="281"/>
      </w:pPr>
      <w:r>
        <w:t>___________________________________________________________________________________</w:t>
      </w:r>
    </w:p>
    <w:p w14:paraId="198CE521" w14:textId="77777777" w:rsidR="00B6196F" w:rsidRDefault="00B6196F" w:rsidP="00B6196F">
      <w:pPr>
        <w:spacing w:before="240" w:line="480" w:lineRule="auto"/>
        <w:ind w:right="281"/>
      </w:pPr>
      <w:r>
        <w:t>___________________________________________________________________________________</w:t>
      </w:r>
    </w:p>
    <w:p w14:paraId="4D3EDBDC" w14:textId="77777777" w:rsidR="00B6196F" w:rsidRDefault="00B6196F" w:rsidP="00B6196F">
      <w:pPr>
        <w:spacing w:before="240" w:line="480" w:lineRule="auto"/>
        <w:ind w:right="281"/>
      </w:pPr>
      <w:r>
        <w:t>___________________________________________________________________________________</w:t>
      </w:r>
    </w:p>
    <w:p w14:paraId="7F855B96" w14:textId="77777777" w:rsidR="00B6196F" w:rsidRDefault="00B6196F" w:rsidP="00B6196F">
      <w:pPr>
        <w:spacing w:before="240" w:line="480" w:lineRule="auto"/>
        <w:ind w:right="281"/>
      </w:pPr>
      <w:r>
        <w:t>___________________________________________________________________________________</w:t>
      </w:r>
    </w:p>
    <w:p w14:paraId="3A179370" w14:textId="77777777" w:rsidR="00B6196F" w:rsidRDefault="00B6196F" w:rsidP="00B6196F">
      <w:pPr>
        <w:spacing w:before="240" w:line="480" w:lineRule="auto"/>
        <w:ind w:right="281"/>
      </w:pPr>
      <w:r>
        <w:t>___________________________________________________________________________________</w:t>
      </w:r>
    </w:p>
    <w:p w14:paraId="357FF299" w14:textId="77777777" w:rsidR="00B6196F" w:rsidRDefault="00B6196F" w:rsidP="00B6196F">
      <w:pPr>
        <w:spacing w:before="240" w:line="480" w:lineRule="auto"/>
        <w:ind w:right="281"/>
      </w:pPr>
      <w:r>
        <w:t>___________________________________________________________________________________</w:t>
      </w:r>
    </w:p>
    <w:p w14:paraId="088AB94B" w14:textId="77777777" w:rsidR="00B6196F" w:rsidRDefault="00B6196F" w:rsidP="00B6196F">
      <w:pPr>
        <w:spacing w:before="240" w:line="480" w:lineRule="auto"/>
        <w:ind w:right="281"/>
      </w:pPr>
      <w:r>
        <w:t>___________________________________________________________________________________</w:t>
      </w:r>
    </w:p>
    <w:p w14:paraId="666401CF" w14:textId="77777777" w:rsidR="009049EE" w:rsidRPr="00B6196F" w:rsidRDefault="009049EE" w:rsidP="00B6196F">
      <w:pPr>
        <w:pStyle w:val="02TEXTOPRINCIPAL"/>
      </w:pPr>
      <w:r w:rsidRPr="00B6196F">
        <w:br w:type="page"/>
      </w:r>
    </w:p>
    <w:p w14:paraId="25A65212" w14:textId="66F024E2" w:rsidR="007E4BE7" w:rsidRPr="00B6196F" w:rsidRDefault="007E4BE7" w:rsidP="00B6196F">
      <w:pPr>
        <w:pStyle w:val="01TITULO3"/>
      </w:pPr>
      <w:r w:rsidRPr="00B6196F">
        <w:lastRenderedPageBreak/>
        <w:t>Questão 9</w:t>
      </w:r>
    </w:p>
    <w:p w14:paraId="78A73748" w14:textId="335C3C34" w:rsidR="007E4BE7" w:rsidRDefault="007E4BE7" w:rsidP="00B6196F">
      <w:pPr>
        <w:pStyle w:val="02TEXTOPRINCIPAL"/>
      </w:pPr>
      <w:r w:rsidRPr="00914D6E">
        <w:t>“</w:t>
      </w:r>
      <w:r w:rsidRPr="00D81E42">
        <w:t>Assim, é no bojo do processo de consolidação do Estado Nacional que se viabiliza um projeto de pensar a história brasileira de forma sistematizada. A criação, em 1838, do Instituto Histórico e Geográfico Brasileiro (IHGB) vem apontar em direção à materialização deste empreendimento, que mantém profundas relações com a proposta ideológica em curso. Uma vez implantado o Estado Nacional, impunha-se como tarefa o deli</w:t>
      </w:r>
      <w:r>
        <w:t>neamento de um perfil para a ‘Nação brasileira’</w:t>
      </w:r>
      <w:r w:rsidRPr="00D81E42">
        <w:t>, capaz de lhe garantir uma identidade próp</w:t>
      </w:r>
      <w:r>
        <w:t>ria no conjunto mais amplo das ‘Nações’</w:t>
      </w:r>
      <w:r w:rsidRPr="00D81E42">
        <w:t>, de acordo com os novos princípios organizadore</w:t>
      </w:r>
      <w:r>
        <w:t>s da vida social do século XIX</w:t>
      </w:r>
      <w:r w:rsidRPr="00914D6E">
        <w:t>.”</w:t>
      </w:r>
    </w:p>
    <w:p w14:paraId="4200AE95" w14:textId="1F06FCCB" w:rsidR="007E4BE7" w:rsidRPr="00CE3990" w:rsidRDefault="007E4BE7" w:rsidP="007E4BE7">
      <w:pPr>
        <w:pStyle w:val="05ATIVIDADES"/>
        <w:jc w:val="right"/>
        <w:rPr>
          <w:sz w:val="20"/>
          <w:szCs w:val="20"/>
        </w:rPr>
      </w:pPr>
      <w:r w:rsidRPr="00CE3990">
        <w:rPr>
          <w:sz w:val="20"/>
          <w:szCs w:val="20"/>
          <w:highlight w:val="white"/>
        </w:rPr>
        <w:t xml:space="preserve">GUIMARÃES, Manoel </w:t>
      </w:r>
      <w:proofErr w:type="spellStart"/>
      <w:r w:rsidRPr="00CE3990">
        <w:rPr>
          <w:sz w:val="20"/>
          <w:szCs w:val="20"/>
          <w:highlight w:val="white"/>
        </w:rPr>
        <w:t>Luis</w:t>
      </w:r>
      <w:proofErr w:type="spellEnd"/>
      <w:r w:rsidRPr="00CE3990">
        <w:rPr>
          <w:sz w:val="20"/>
          <w:szCs w:val="20"/>
          <w:highlight w:val="white"/>
        </w:rPr>
        <w:t xml:space="preserve"> Lima Salgado. Nação e </w:t>
      </w:r>
      <w:r w:rsidR="00251E46" w:rsidRPr="00CE3990">
        <w:rPr>
          <w:sz w:val="20"/>
          <w:szCs w:val="20"/>
          <w:highlight w:val="white"/>
        </w:rPr>
        <w:t>civilização nos trópicos</w:t>
      </w:r>
      <w:r w:rsidRPr="00CE3990">
        <w:rPr>
          <w:sz w:val="20"/>
          <w:szCs w:val="20"/>
          <w:highlight w:val="white"/>
        </w:rPr>
        <w:t xml:space="preserve">: o Instituto Histórico Geográfico Brasileiro e o projeto de uma história nacional. </w:t>
      </w:r>
      <w:r w:rsidRPr="00CE3990">
        <w:rPr>
          <w:i/>
          <w:sz w:val="20"/>
          <w:szCs w:val="20"/>
          <w:highlight w:val="white"/>
        </w:rPr>
        <w:t>Revista Estudos Históricos</w:t>
      </w:r>
      <w:r w:rsidRPr="00CE3990">
        <w:rPr>
          <w:sz w:val="20"/>
          <w:szCs w:val="20"/>
          <w:highlight w:val="white"/>
        </w:rPr>
        <w:t xml:space="preserve">, v. 1, n. 1, </w:t>
      </w:r>
      <w:r w:rsidR="00251E46" w:rsidRPr="00CE3990">
        <w:rPr>
          <w:sz w:val="20"/>
          <w:szCs w:val="20"/>
          <w:highlight w:val="white"/>
        </w:rPr>
        <w:t xml:space="preserve">p. 6, </w:t>
      </w:r>
      <w:r w:rsidRPr="00CE3990">
        <w:rPr>
          <w:sz w:val="20"/>
          <w:szCs w:val="20"/>
          <w:highlight w:val="white"/>
        </w:rPr>
        <w:t>1988. Disponível em: &lt;</w:t>
      </w:r>
      <w:hyperlink r:id="rId14" w:history="1">
        <w:r w:rsidRPr="000351F0">
          <w:rPr>
            <w:rStyle w:val="Hyperlink"/>
            <w:sz w:val="20"/>
            <w:szCs w:val="20"/>
          </w:rPr>
          <w:t>http://bibliotecadigital.fgv.br/ojs/index.php/reh/article/view/1935/1074</w:t>
        </w:r>
      </w:hyperlink>
      <w:r w:rsidRPr="00CE3990">
        <w:rPr>
          <w:sz w:val="20"/>
          <w:szCs w:val="20"/>
          <w:highlight w:val="white"/>
        </w:rPr>
        <w:t>&gt;. Acesso em: 10 out. 2018.</w:t>
      </w:r>
    </w:p>
    <w:p w14:paraId="2F36537C" w14:textId="0438712B" w:rsidR="007E4BE7" w:rsidRPr="000351F0" w:rsidRDefault="007E4BE7" w:rsidP="000351F0">
      <w:pPr>
        <w:pStyle w:val="02TEXTOPRINCIPAL"/>
      </w:pPr>
    </w:p>
    <w:p w14:paraId="522D8F37" w14:textId="77777777" w:rsidR="007E4BE7" w:rsidRPr="000351F0" w:rsidRDefault="007E4BE7" w:rsidP="000351F0">
      <w:pPr>
        <w:pStyle w:val="02TEXTOPRINCIPAL"/>
      </w:pPr>
      <w:r w:rsidRPr="000351F0">
        <w:t>Em que contexto e por qual motivo o Instituto Histórico e Geográfico Brasileiro (IHGB) foi criado?</w:t>
      </w:r>
    </w:p>
    <w:p w14:paraId="38DC22A6" w14:textId="77777777" w:rsidR="007E4BE7" w:rsidRPr="000351F0" w:rsidRDefault="007E4BE7" w:rsidP="000351F0">
      <w:pPr>
        <w:pStyle w:val="02TEXTOPRINCIPAL"/>
      </w:pPr>
    </w:p>
    <w:p w14:paraId="702A02D5" w14:textId="77777777" w:rsidR="007E4BE7" w:rsidRPr="000351F0" w:rsidRDefault="007E4BE7" w:rsidP="000351F0">
      <w:pPr>
        <w:pStyle w:val="01TITULO4"/>
      </w:pPr>
      <w:r w:rsidRPr="000351F0">
        <w:t>Resposta do estudante</w:t>
      </w:r>
    </w:p>
    <w:p w14:paraId="22D275FC" w14:textId="77777777" w:rsidR="000351F0" w:rsidRDefault="000351F0" w:rsidP="000351F0">
      <w:pPr>
        <w:spacing w:before="240" w:line="480" w:lineRule="auto"/>
        <w:ind w:right="281"/>
      </w:pPr>
      <w:r>
        <w:t>___________________________________________________________________________________</w:t>
      </w:r>
    </w:p>
    <w:p w14:paraId="7F0513E5" w14:textId="77777777" w:rsidR="000351F0" w:rsidRDefault="000351F0" w:rsidP="000351F0">
      <w:pPr>
        <w:spacing w:before="240" w:line="480" w:lineRule="auto"/>
        <w:ind w:right="281"/>
      </w:pPr>
      <w:r>
        <w:t>___________________________________________________________________________________</w:t>
      </w:r>
    </w:p>
    <w:p w14:paraId="00D92B3F" w14:textId="77777777" w:rsidR="000351F0" w:rsidRDefault="000351F0" w:rsidP="000351F0">
      <w:pPr>
        <w:spacing w:before="240" w:line="480" w:lineRule="auto"/>
        <w:ind w:right="281"/>
      </w:pPr>
      <w:r>
        <w:t>___________________________________________________________________________________</w:t>
      </w:r>
    </w:p>
    <w:p w14:paraId="265CD319" w14:textId="77777777" w:rsidR="000351F0" w:rsidRDefault="000351F0" w:rsidP="000351F0">
      <w:pPr>
        <w:spacing w:before="240" w:line="480" w:lineRule="auto"/>
        <w:ind w:right="281"/>
      </w:pPr>
      <w:r>
        <w:t>___________________________________________________________________________________</w:t>
      </w:r>
    </w:p>
    <w:p w14:paraId="521B3D4D" w14:textId="77777777" w:rsidR="000351F0" w:rsidRDefault="000351F0" w:rsidP="000351F0">
      <w:pPr>
        <w:spacing w:before="240" w:line="480" w:lineRule="auto"/>
        <w:ind w:right="281"/>
      </w:pPr>
      <w:r>
        <w:t>___________________________________________________________________________________</w:t>
      </w:r>
    </w:p>
    <w:p w14:paraId="7A0B826E" w14:textId="77777777" w:rsidR="000351F0" w:rsidRDefault="000351F0" w:rsidP="000351F0">
      <w:pPr>
        <w:spacing w:before="240" w:line="480" w:lineRule="auto"/>
        <w:ind w:right="281"/>
      </w:pPr>
      <w:r>
        <w:t>___________________________________________________________________________________</w:t>
      </w:r>
    </w:p>
    <w:p w14:paraId="2697BB2F" w14:textId="77777777" w:rsidR="000351F0" w:rsidRDefault="000351F0" w:rsidP="000351F0">
      <w:pPr>
        <w:spacing w:before="240" w:line="480" w:lineRule="auto"/>
        <w:ind w:right="281"/>
      </w:pPr>
      <w:r>
        <w:t>___________________________________________________________________________________</w:t>
      </w:r>
    </w:p>
    <w:p w14:paraId="36CF2242" w14:textId="77777777" w:rsidR="009049EE" w:rsidRPr="000351F0" w:rsidRDefault="009049EE" w:rsidP="000351F0">
      <w:pPr>
        <w:pStyle w:val="02TEXTOPRINCIPAL"/>
      </w:pPr>
      <w:r w:rsidRPr="000351F0">
        <w:br w:type="page"/>
      </w:r>
    </w:p>
    <w:p w14:paraId="4362095B" w14:textId="60A2EEE0" w:rsidR="007E4BE7" w:rsidRPr="000351F0" w:rsidRDefault="007E4BE7" w:rsidP="000351F0">
      <w:pPr>
        <w:pStyle w:val="01TITULO3"/>
      </w:pPr>
      <w:r w:rsidRPr="000351F0">
        <w:lastRenderedPageBreak/>
        <w:t>Questão 10</w:t>
      </w:r>
    </w:p>
    <w:p w14:paraId="230DB78F" w14:textId="45F4932D" w:rsidR="007E4BE7" w:rsidRDefault="00EB65F4" w:rsidP="000351F0">
      <w:pPr>
        <w:pStyle w:val="02TEXTOPRINCIPAL"/>
        <w:rPr>
          <w:highlight w:val="white"/>
        </w:rPr>
      </w:pPr>
      <w:r>
        <w:rPr>
          <w:highlight w:val="white"/>
        </w:rPr>
        <w:t>“</w:t>
      </w:r>
      <w:r w:rsidR="009C13B2">
        <w:t xml:space="preserve">Não é verdade que os Estados Unidos sentem qualquer fome de terra. </w:t>
      </w:r>
      <w:proofErr w:type="gramStart"/>
      <w:r w:rsidR="009C13B2">
        <w:t>(...) Tudo</w:t>
      </w:r>
      <w:proofErr w:type="gramEnd"/>
      <w:r w:rsidR="009C13B2">
        <w:t xml:space="preserve"> o que este país deseja é ver os países vizinhos estáveis, ordeiros e prósperos. Qualquer país cujo povo se conduza bem pode contar com nossa amizade sincera. (...) </w:t>
      </w:r>
      <w:proofErr w:type="gramStart"/>
      <w:r w:rsidR="009C13B2">
        <w:t>[Mas</w:t>
      </w:r>
      <w:proofErr w:type="gramEnd"/>
      <w:r w:rsidR="009C13B2">
        <w:t>] Irregularidades crônicas, ou uma incapacidade que resulte num afrouxamento geral dos laços da sociedade civilizada, podem em última instância exigir, na América como em outro lugar, intervenção por alguma nação civilizada [...]</w:t>
      </w:r>
      <w:r>
        <w:rPr>
          <w:highlight w:val="white"/>
        </w:rPr>
        <w:t>.”</w:t>
      </w:r>
    </w:p>
    <w:p w14:paraId="6047B812" w14:textId="64D3E2CC" w:rsidR="007E4BE7" w:rsidRPr="000351F0" w:rsidRDefault="007E4BE7" w:rsidP="009C13B2">
      <w:pPr>
        <w:pStyle w:val="05ATIVIDADES"/>
        <w:jc w:val="right"/>
        <w:rPr>
          <w:sz w:val="20"/>
          <w:szCs w:val="20"/>
        </w:rPr>
      </w:pPr>
      <w:r w:rsidRPr="00CE3990">
        <w:rPr>
          <w:sz w:val="20"/>
          <w:szCs w:val="20"/>
          <w:highlight w:val="white"/>
        </w:rPr>
        <w:t>Mensagem de Theodore Roosevelt ao Congresso em 1904. Disponível em: &lt;</w:t>
      </w:r>
      <w:hyperlink r:id="rId15" w:history="1">
        <w:r w:rsidR="009C13B2" w:rsidRPr="000351F0">
          <w:rPr>
            <w:rStyle w:val="Hyperlink"/>
            <w:sz w:val="20"/>
            <w:szCs w:val="20"/>
          </w:rPr>
          <w:t>https://cpdoc.fgv.br/sites/default/files/verbetes/primeira-republica/COROL%C3%81RIO%20ROOSEVELT.pdf</w:t>
        </w:r>
      </w:hyperlink>
      <w:r w:rsidRPr="00CE3990">
        <w:rPr>
          <w:sz w:val="20"/>
          <w:szCs w:val="20"/>
          <w:highlight w:val="white"/>
        </w:rPr>
        <w:t xml:space="preserve">&gt;. </w:t>
      </w:r>
      <w:r w:rsidRPr="000351F0">
        <w:rPr>
          <w:sz w:val="20"/>
          <w:szCs w:val="20"/>
          <w:highlight w:val="white"/>
        </w:rPr>
        <w:t>Acesso em: 10 out. 2018.</w:t>
      </w:r>
    </w:p>
    <w:p w14:paraId="3A6D838D" w14:textId="77777777" w:rsidR="007E4BE7" w:rsidRPr="000351F0" w:rsidRDefault="007E4BE7" w:rsidP="000351F0">
      <w:pPr>
        <w:pStyle w:val="02TEXTOPRINCIPAL"/>
        <w:rPr>
          <w:highlight w:val="white"/>
        </w:rPr>
      </w:pPr>
    </w:p>
    <w:p w14:paraId="165C791D" w14:textId="77777777" w:rsidR="007E4BE7" w:rsidRPr="000351F0" w:rsidRDefault="007E4BE7" w:rsidP="000351F0">
      <w:pPr>
        <w:pStyle w:val="02TEXTOPRINCIPAL"/>
        <w:rPr>
          <w:highlight w:val="white"/>
        </w:rPr>
      </w:pPr>
      <w:r w:rsidRPr="000351F0">
        <w:rPr>
          <w:highlight w:val="white"/>
        </w:rPr>
        <w:t>A mensagem afirma que haveria intervenção apenas em último caso. Cite um exemplo de intervenção estadunidense na América Latina nesse período.</w:t>
      </w:r>
    </w:p>
    <w:p w14:paraId="749F0C8C" w14:textId="77777777" w:rsidR="007E4BE7" w:rsidRPr="000351F0" w:rsidRDefault="007E4BE7" w:rsidP="000351F0">
      <w:pPr>
        <w:pStyle w:val="02TEXTOPRINCIPAL"/>
      </w:pPr>
    </w:p>
    <w:p w14:paraId="14B14DD9" w14:textId="77777777" w:rsidR="007E4BE7" w:rsidRPr="000351F0" w:rsidRDefault="007E4BE7" w:rsidP="000351F0">
      <w:pPr>
        <w:pStyle w:val="01TITULO4"/>
      </w:pPr>
      <w:r w:rsidRPr="000351F0">
        <w:t>Resposta do estudante</w:t>
      </w:r>
    </w:p>
    <w:p w14:paraId="72AD9300" w14:textId="77777777" w:rsidR="000351F0" w:rsidRDefault="000351F0" w:rsidP="000351F0">
      <w:pPr>
        <w:spacing w:before="240" w:line="480" w:lineRule="auto"/>
        <w:ind w:right="281"/>
      </w:pPr>
      <w:r>
        <w:t>___________________________________________________________________________________</w:t>
      </w:r>
    </w:p>
    <w:p w14:paraId="07ED4B8F" w14:textId="77777777" w:rsidR="000351F0" w:rsidRDefault="000351F0" w:rsidP="000351F0">
      <w:pPr>
        <w:spacing w:before="240" w:line="480" w:lineRule="auto"/>
        <w:ind w:right="281"/>
      </w:pPr>
      <w:r>
        <w:t>___________________________________________________________________________________</w:t>
      </w:r>
    </w:p>
    <w:p w14:paraId="3578576F" w14:textId="77777777" w:rsidR="000351F0" w:rsidRDefault="000351F0" w:rsidP="000351F0">
      <w:pPr>
        <w:spacing w:before="240" w:line="480" w:lineRule="auto"/>
        <w:ind w:right="281"/>
      </w:pPr>
      <w:r>
        <w:t>___________________________________________________________________________________</w:t>
      </w:r>
    </w:p>
    <w:p w14:paraId="64BF16C9" w14:textId="77777777" w:rsidR="000351F0" w:rsidRDefault="000351F0" w:rsidP="000351F0">
      <w:pPr>
        <w:spacing w:before="240" w:line="480" w:lineRule="auto"/>
        <w:ind w:right="281"/>
      </w:pPr>
      <w:r>
        <w:t>___________________________________________________________________________________</w:t>
      </w:r>
    </w:p>
    <w:p w14:paraId="11DA1894" w14:textId="77777777" w:rsidR="000351F0" w:rsidRDefault="000351F0" w:rsidP="000351F0">
      <w:pPr>
        <w:spacing w:before="240" w:line="480" w:lineRule="auto"/>
        <w:ind w:right="281"/>
      </w:pPr>
      <w:r>
        <w:t>___________________________________________________________________________________</w:t>
      </w:r>
    </w:p>
    <w:p w14:paraId="76EDAD65" w14:textId="77777777" w:rsidR="000351F0" w:rsidRDefault="000351F0" w:rsidP="000351F0">
      <w:pPr>
        <w:spacing w:before="240" w:line="480" w:lineRule="auto"/>
        <w:ind w:right="281"/>
      </w:pPr>
      <w:r>
        <w:t>___________________________________________________________________________________</w:t>
      </w:r>
    </w:p>
    <w:p w14:paraId="1721EE69" w14:textId="77777777" w:rsidR="000351F0" w:rsidRDefault="000351F0" w:rsidP="000351F0">
      <w:pPr>
        <w:spacing w:before="240" w:line="480" w:lineRule="auto"/>
        <w:ind w:right="281"/>
      </w:pPr>
      <w:r>
        <w:t>___________________________________________________________________________________</w:t>
      </w:r>
    </w:p>
    <w:sectPr w:rsidR="000351F0"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ADC85" w14:textId="77777777" w:rsidR="00677AD7" w:rsidRDefault="00677AD7">
      <w:r>
        <w:separator/>
      </w:r>
    </w:p>
  </w:endnote>
  <w:endnote w:type="continuationSeparator" w:id="0">
    <w:p w14:paraId="62CD60CD" w14:textId="77777777" w:rsidR="00677AD7" w:rsidRDefault="0067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DE8C06-6920-4433-8E36-C60303243841}"/>
    <w:embedBold r:id="rId2" w:fontKey="{64602957-87DF-4318-9729-FAC524C510B3}"/>
    <w:embedItalic r:id="rId3" w:fontKey="{0B2F1A98-B6EE-40D7-A1C9-41CA4C71D99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75E28708-3321-478D-8B63-4B838B6F2821}"/>
    <w:embedBold r:id="rId5" w:fontKey="{6D58910E-DF53-453D-87B1-1135FCD13224}"/>
  </w:font>
  <w:font w:name="Liberation Sans">
    <w:altName w:val="Arial"/>
    <w:charset w:val="00"/>
    <w:family w:val="swiss"/>
    <w:pitch w:val="variable"/>
    <w:sig w:usb0="E0000AFF" w:usb1="500078FF" w:usb2="00000021" w:usb3="00000000" w:csb0="000001BF" w:csb1="00000000"/>
    <w:embedRegular r:id="rId6" w:fontKey="{E932C789-6BBA-482C-BB92-354565EFB7D4}"/>
    <w:embedBold r:id="rId7" w:fontKey="{AF809764-6360-45C6-A267-CB0532BAD840}"/>
    <w:embedBoldItalic r:id="rId8" w:fontKey="{6E1EB3B1-322F-4C7E-8860-AA956C32F0F9}"/>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A34E18E-BAF3-4EFC-82DA-7C19DF94B8D9}"/>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93BCE25-50D6-4398-BBA7-D500A7717D3E}"/>
    <w:embedBold r:id="rId11" w:fontKey="{FE0C6006-D68A-4751-97CC-F06BD01FF573}"/>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7BA69C2F" w14:textId="77777777" w:rsidTr="00082E75">
      <w:tc>
        <w:tcPr>
          <w:tcW w:w="9606" w:type="dxa"/>
        </w:tcPr>
        <w:p w14:paraId="7A4EB957" w14:textId="1E2A876A" w:rsidR="00C67490" w:rsidRPr="00CE3990" w:rsidRDefault="00921BF3" w:rsidP="00082E75">
          <w:pPr>
            <w:pStyle w:val="Rodap"/>
            <w:rPr>
              <w:sz w:val="14"/>
              <w:szCs w:val="14"/>
            </w:rPr>
          </w:pPr>
          <w:r w:rsidRPr="00CE3990">
            <w:rPr>
              <w:color w:val="000000"/>
              <w:sz w:val="14"/>
              <w:szCs w:val="14"/>
              <w:shd w:val="clear" w:color="auto" w:fill="FFFFFF"/>
            </w:rPr>
            <w:t>Este material está em Licença Aberta — CC BY NC 3.0BR ou 4.0 </w:t>
          </w:r>
          <w:proofErr w:type="spellStart"/>
          <w:r w:rsidRPr="00CE3990">
            <w:rPr>
              <w:i/>
              <w:iCs/>
              <w:color w:val="000000"/>
              <w:sz w:val="14"/>
              <w:szCs w:val="14"/>
              <w:shd w:val="clear" w:color="auto" w:fill="FFFFFF"/>
            </w:rPr>
            <w:t>International</w:t>
          </w:r>
          <w:proofErr w:type="spellEnd"/>
          <w:r w:rsidRPr="00CE3990">
            <w:rPr>
              <w:color w:val="000000"/>
              <w:sz w:val="14"/>
              <w:szCs w:val="14"/>
              <w:shd w:val="clear" w:color="auto" w:fill="FFFFFF"/>
            </w:rPr>
            <w:t> (permite a edição ou a criação de obras derivadas sobre a obra com fins não comerciais, contanto que atribuam crédito e que licenciem as criações sob os mesmos parâmetros da Licença Aberta).</w:t>
          </w:r>
        </w:p>
      </w:tc>
      <w:tc>
        <w:tcPr>
          <w:tcW w:w="738" w:type="dxa"/>
          <w:vAlign w:val="center"/>
        </w:tcPr>
        <w:p w14:paraId="39292CC0" w14:textId="0CC2C4C3" w:rsidR="00C67490" w:rsidRPr="005A1C11" w:rsidRDefault="00381D21" w:rsidP="00082E75">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4E0536">
            <w:rPr>
              <w:rStyle w:val="RodapChar"/>
              <w:noProof/>
            </w:rPr>
            <w:t>4</w:t>
          </w:r>
          <w:r w:rsidRPr="005A1C11">
            <w:rPr>
              <w:rStyle w:val="RodapChar"/>
            </w:rPr>
            <w:fldChar w:fldCharType="end"/>
          </w:r>
        </w:p>
      </w:tc>
    </w:tr>
  </w:tbl>
  <w:p w14:paraId="41C2C07E" w14:textId="77777777" w:rsidR="00852916" w:rsidRPr="00C67490" w:rsidRDefault="00852916" w:rsidP="00B6196F">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042D1" w14:textId="77777777" w:rsidR="00677AD7" w:rsidRDefault="00677AD7">
      <w:r>
        <w:rPr>
          <w:color w:val="000000"/>
        </w:rPr>
        <w:separator/>
      </w:r>
    </w:p>
  </w:footnote>
  <w:footnote w:type="continuationSeparator" w:id="0">
    <w:p w14:paraId="21F54ADB" w14:textId="77777777" w:rsidR="00677AD7" w:rsidRDefault="00677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C1EFF" w14:textId="77777777" w:rsidR="00082E75" w:rsidRDefault="008B2387">
    <w:r>
      <w:rPr>
        <w:noProof/>
        <w:lang w:eastAsia="pt-BR" w:bidi="ar-SA"/>
      </w:rPr>
      <w:drawing>
        <wp:inline distT="0" distB="0" distL="0" distR="0" wp14:anchorId="13E6A4B6" wp14:editId="12499B75">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5338"/>
    <w:multiLevelType w:val="hybridMultilevel"/>
    <w:tmpl w:val="B740B5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0F757B"/>
    <w:multiLevelType w:val="hybridMultilevel"/>
    <w:tmpl w:val="9FE0FA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AB00ADB"/>
    <w:multiLevelType w:val="hybridMultilevel"/>
    <w:tmpl w:val="3CBA33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FBE7D03"/>
    <w:multiLevelType w:val="hybridMultilevel"/>
    <w:tmpl w:val="D3BA3B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8725D3"/>
    <w:multiLevelType w:val="hybridMultilevel"/>
    <w:tmpl w:val="5EF443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2A73357"/>
    <w:multiLevelType w:val="hybridMultilevel"/>
    <w:tmpl w:val="7700B8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7D147DC"/>
    <w:multiLevelType w:val="hybridMultilevel"/>
    <w:tmpl w:val="A1D876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6127C82"/>
    <w:multiLevelType w:val="hybridMultilevel"/>
    <w:tmpl w:val="1DAA77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B573501"/>
    <w:multiLevelType w:val="hybridMultilevel"/>
    <w:tmpl w:val="5DC27A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90D245A4"/>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18" w15:restartNumberingAfterBreak="0">
    <w:nsid w:val="78E23ADA"/>
    <w:multiLevelType w:val="hybridMultilevel"/>
    <w:tmpl w:val="54D631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6"/>
  </w:num>
  <w:num w:numId="13">
    <w:abstractNumId w:val="3"/>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2"/>
  </w:num>
  <w:num w:numId="21">
    <w:abstractNumId w:val="9"/>
  </w:num>
  <w:num w:numId="22">
    <w:abstractNumId w:val="17"/>
  </w:num>
  <w:num w:numId="23">
    <w:abstractNumId w:val="1"/>
  </w:num>
  <w:num w:numId="24">
    <w:abstractNumId w:val="15"/>
  </w:num>
  <w:num w:numId="25">
    <w:abstractNumId w:val="5"/>
  </w:num>
  <w:num w:numId="26">
    <w:abstractNumId w:val="6"/>
  </w:num>
  <w:num w:numId="27">
    <w:abstractNumId w:val="8"/>
  </w:num>
  <w:num w:numId="28">
    <w:abstractNumId w:val="13"/>
  </w:num>
  <w:num w:numId="29">
    <w:abstractNumId w:val="14"/>
  </w:num>
  <w:num w:numId="30">
    <w:abstractNumId w:val="10"/>
  </w:num>
  <w:num w:numId="31">
    <w:abstractNumId w:val="0"/>
  </w:num>
  <w:num w:numId="32">
    <w:abstractNumId w:val="7"/>
  </w:num>
  <w:num w:numId="33">
    <w:abstractNumId w:val="4"/>
  </w:num>
  <w:num w:numId="34">
    <w:abstractNumId w:val="18"/>
  </w:num>
  <w:num w:numId="35">
    <w:abstractNumId w:val="17"/>
  </w:num>
  <w:num w:numId="36">
    <w:abstractNumId w:val="12"/>
  </w:num>
  <w:num w:numId="37">
    <w:abstractNumId w:val="11"/>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351F0"/>
    <w:rsid w:val="00037E3E"/>
    <w:rsid w:val="000415BF"/>
    <w:rsid w:val="0004250D"/>
    <w:rsid w:val="0004331B"/>
    <w:rsid w:val="0004633B"/>
    <w:rsid w:val="000628EC"/>
    <w:rsid w:val="00064BD9"/>
    <w:rsid w:val="00065E0D"/>
    <w:rsid w:val="00075D7F"/>
    <w:rsid w:val="00076EF4"/>
    <w:rsid w:val="000822D3"/>
    <w:rsid w:val="00082E75"/>
    <w:rsid w:val="000860F2"/>
    <w:rsid w:val="00094B3A"/>
    <w:rsid w:val="00097039"/>
    <w:rsid w:val="000A1AA1"/>
    <w:rsid w:val="000A434A"/>
    <w:rsid w:val="000A7F47"/>
    <w:rsid w:val="000C16FB"/>
    <w:rsid w:val="000C6EC8"/>
    <w:rsid w:val="000D1E72"/>
    <w:rsid w:val="000D311F"/>
    <w:rsid w:val="000D65C7"/>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1E46"/>
    <w:rsid w:val="00254157"/>
    <w:rsid w:val="0025556C"/>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81D21"/>
    <w:rsid w:val="00394F97"/>
    <w:rsid w:val="003A29CB"/>
    <w:rsid w:val="003B16E3"/>
    <w:rsid w:val="003B473D"/>
    <w:rsid w:val="003C5477"/>
    <w:rsid w:val="003C5815"/>
    <w:rsid w:val="003C5BFB"/>
    <w:rsid w:val="003D1400"/>
    <w:rsid w:val="003D2491"/>
    <w:rsid w:val="003D75AC"/>
    <w:rsid w:val="003F0C9D"/>
    <w:rsid w:val="003F3CB6"/>
    <w:rsid w:val="003F6533"/>
    <w:rsid w:val="00415059"/>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0536"/>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5E32AA"/>
    <w:rsid w:val="005F158B"/>
    <w:rsid w:val="00602D4E"/>
    <w:rsid w:val="00604F7F"/>
    <w:rsid w:val="00620591"/>
    <w:rsid w:val="006311CB"/>
    <w:rsid w:val="00634303"/>
    <w:rsid w:val="00642478"/>
    <w:rsid w:val="00652DB5"/>
    <w:rsid w:val="00664774"/>
    <w:rsid w:val="00673B9C"/>
    <w:rsid w:val="00676297"/>
    <w:rsid w:val="00677AD7"/>
    <w:rsid w:val="006956F2"/>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7E4BE7"/>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0DC9"/>
    <w:rsid w:val="008B2387"/>
    <w:rsid w:val="008D02CA"/>
    <w:rsid w:val="008D48E2"/>
    <w:rsid w:val="008D53E5"/>
    <w:rsid w:val="008E01F7"/>
    <w:rsid w:val="008E09F8"/>
    <w:rsid w:val="008E5B81"/>
    <w:rsid w:val="008E7C10"/>
    <w:rsid w:val="008F656E"/>
    <w:rsid w:val="008F7795"/>
    <w:rsid w:val="00902253"/>
    <w:rsid w:val="009049EE"/>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C13B2"/>
    <w:rsid w:val="009E1D1A"/>
    <w:rsid w:val="009F7536"/>
    <w:rsid w:val="00A00ECC"/>
    <w:rsid w:val="00A02EAA"/>
    <w:rsid w:val="00A0633A"/>
    <w:rsid w:val="00A1271C"/>
    <w:rsid w:val="00A22FD9"/>
    <w:rsid w:val="00A230A4"/>
    <w:rsid w:val="00A34FA7"/>
    <w:rsid w:val="00A3661C"/>
    <w:rsid w:val="00A3773D"/>
    <w:rsid w:val="00A4383B"/>
    <w:rsid w:val="00A55A03"/>
    <w:rsid w:val="00A74FAE"/>
    <w:rsid w:val="00A8323A"/>
    <w:rsid w:val="00A91F0E"/>
    <w:rsid w:val="00AA555F"/>
    <w:rsid w:val="00AB7D41"/>
    <w:rsid w:val="00AC0547"/>
    <w:rsid w:val="00AD1706"/>
    <w:rsid w:val="00AE52D2"/>
    <w:rsid w:val="00AE54AB"/>
    <w:rsid w:val="00AE77FF"/>
    <w:rsid w:val="00AF1588"/>
    <w:rsid w:val="00AF501B"/>
    <w:rsid w:val="00B04C5C"/>
    <w:rsid w:val="00B2459B"/>
    <w:rsid w:val="00B35207"/>
    <w:rsid w:val="00B36FBF"/>
    <w:rsid w:val="00B42595"/>
    <w:rsid w:val="00B51216"/>
    <w:rsid w:val="00B56FBD"/>
    <w:rsid w:val="00B6196F"/>
    <w:rsid w:val="00B63041"/>
    <w:rsid w:val="00B95BEC"/>
    <w:rsid w:val="00BA3320"/>
    <w:rsid w:val="00BA614F"/>
    <w:rsid w:val="00BA7F25"/>
    <w:rsid w:val="00BB4BF0"/>
    <w:rsid w:val="00BE270F"/>
    <w:rsid w:val="00BE346A"/>
    <w:rsid w:val="00C0140E"/>
    <w:rsid w:val="00C31E75"/>
    <w:rsid w:val="00C3323A"/>
    <w:rsid w:val="00C344A0"/>
    <w:rsid w:val="00C4098B"/>
    <w:rsid w:val="00C65D98"/>
    <w:rsid w:val="00C67490"/>
    <w:rsid w:val="00C85542"/>
    <w:rsid w:val="00C867EE"/>
    <w:rsid w:val="00CA2655"/>
    <w:rsid w:val="00CB3146"/>
    <w:rsid w:val="00CC6404"/>
    <w:rsid w:val="00CE3990"/>
    <w:rsid w:val="00CE440A"/>
    <w:rsid w:val="00CE7F50"/>
    <w:rsid w:val="00CF42D1"/>
    <w:rsid w:val="00D12972"/>
    <w:rsid w:val="00D2334F"/>
    <w:rsid w:val="00D31C1D"/>
    <w:rsid w:val="00D32579"/>
    <w:rsid w:val="00D356CD"/>
    <w:rsid w:val="00D3714C"/>
    <w:rsid w:val="00D46EBF"/>
    <w:rsid w:val="00D6196B"/>
    <w:rsid w:val="00D823C7"/>
    <w:rsid w:val="00D956EC"/>
    <w:rsid w:val="00D9591E"/>
    <w:rsid w:val="00DA3E76"/>
    <w:rsid w:val="00DA512A"/>
    <w:rsid w:val="00DC1983"/>
    <w:rsid w:val="00DC2F93"/>
    <w:rsid w:val="00DD38C6"/>
    <w:rsid w:val="00DD7900"/>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B65F4"/>
    <w:rsid w:val="00EC5741"/>
    <w:rsid w:val="00EC7D41"/>
    <w:rsid w:val="00EC7EA2"/>
    <w:rsid w:val="00ED69E0"/>
    <w:rsid w:val="00ED6ED0"/>
    <w:rsid w:val="00EE4F4B"/>
    <w:rsid w:val="00EF33FD"/>
    <w:rsid w:val="00F07339"/>
    <w:rsid w:val="00F26055"/>
    <w:rsid w:val="00F305B4"/>
    <w:rsid w:val="00F34482"/>
    <w:rsid w:val="00F425A2"/>
    <w:rsid w:val="00F5047A"/>
    <w:rsid w:val="00F54E0B"/>
    <w:rsid w:val="00F5578A"/>
    <w:rsid w:val="00F5677E"/>
    <w:rsid w:val="00F56E89"/>
    <w:rsid w:val="00F94740"/>
    <w:rsid w:val="00FA070A"/>
    <w:rsid w:val="00FA209D"/>
    <w:rsid w:val="00FA2B20"/>
    <w:rsid w:val="00FA7A63"/>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6876FD"/>
  <w15:docId w15:val="{588824D6-0982-46F4-92DE-E3BDBAB8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6196F"/>
  </w:style>
  <w:style w:type="paragraph" w:styleId="Ttulo1">
    <w:name w:val="heading 1"/>
    <w:basedOn w:val="Heading"/>
    <w:next w:val="Textbody"/>
    <w:link w:val="Ttulo1Char"/>
    <w:rsid w:val="00B6196F"/>
    <w:pPr>
      <w:outlineLvl w:val="0"/>
    </w:pPr>
    <w:rPr>
      <w:rFonts w:ascii="Cambria" w:eastAsia="Cambria" w:hAnsi="Cambria" w:cs="Cambria"/>
      <w:b/>
      <w:bCs/>
    </w:rPr>
  </w:style>
  <w:style w:type="paragraph" w:styleId="Ttulo2">
    <w:name w:val="heading 2"/>
    <w:basedOn w:val="Heading"/>
    <w:next w:val="Textbody"/>
    <w:link w:val="Ttulo2Char"/>
    <w:rsid w:val="00B6196F"/>
    <w:pPr>
      <w:spacing w:before="200" w:after="0"/>
      <w:outlineLvl w:val="1"/>
    </w:pPr>
    <w:rPr>
      <w:rFonts w:ascii="Cambria" w:eastAsia="Cambria" w:hAnsi="Cambria" w:cs="Cambria"/>
      <w:b/>
      <w:bCs/>
    </w:rPr>
  </w:style>
  <w:style w:type="paragraph" w:styleId="Ttulo3">
    <w:name w:val="heading 3"/>
    <w:basedOn w:val="Heading"/>
    <w:next w:val="Textbody"/>
    <w:link w:val="Ttulo3Char"/>
    <w:rsid w:val="00B6196F"/>
    <w:pPr>
      <w:spacing w:before="140" w:after="0"/>
      <w:outlineLvl w:val="2"/>
    </w:pPr>
    <w:rPr>
      <w:b/>
      <w:bCs/>
    </w:rPr>
  </w:style>
  <w:style w:type="paragraph" w:styleId="Ttulo4">
    <w:name w:val="heading 4"/>
    <w:basedOn w:val="Heading"/>
    <w:next w:val="Textbody"/>
    <w:link w:val="Ttulo4Char"/>
    <w:rsid w:val="00B6196F"/>
    <w:pPr>
      <w:spacing w:before="120" w:after="0"/>
      <w:outlineLvl w:val="3"/>
    </w:pPr>
    <w:rPr>
      <w:b/>
      <w:bCs/>
      <w:i/>
      <w:iCs/>
    </w:rPr>
  </w:style>
  <w:style w:type="paragraph" w:styleId="Ttulo5">
    <w:name w:val="heading 5"/>
    <w:basedOn w:val="Heading"/>
    <w:next w:val="Textbody"/>
    <w:link w:val="Ttulo5Char"/>
    <w:rsid w:val="00B6196F"/>
    <w:pPr>
      <w:spacing w:before="120" w:after="60"/>
      <w:outlineLvl w:val="4"/>
    </w:pPr>
    <w:rPr>
      <w:b/>
      <w:bCs/>
    </w:rPr>
  </w:style>
  <w:style w:type="paragraph" w:styleId="Ttulo6">
    <w:name w:val="heading 6"/>
    <w:basedOn w:val="Heading"/>
    <w:next w:val="Textbody"/>
    <w:link w:val="Ttulo6Char"/>
    <w:rsid w:val="00B6196F"/>
    <w:pPr>
      <w:spacing w:before="60" w:after="60"/>
      <w:outlineLvl w:val="5"/>
    </w:pPr>
    <w:rPr>
      <w:b/>
      <w:bCs/>
      <w:i/>
      <w:iCs/>
    </w:rPr>
  </w:style>
  <w:style w:type="paragraph" w:styleId="Ttulo7">
    <w:name w:val="heading 7"/>
    <w:basedOn w:val="Heading"/>
    <w:next w:val="Textbody"/>
    <w:link w:val="Ttulo7Char"/>
    <w:rsid w:val="00B6196F"/>
    <w:pPr>
      <w:spacing w:before="60" w:after="60"/>
      <w:outlineLvl w:val="6"/>
    </w:pPr>
    <w:rPr>
      <w:b/>
      <w:bCs/>
    </w:rPr>
  </w:style>
  <w:style w:type="paragraph" w:styleId="Ttulo8">
    <w:name w:val="heading 8"/>
    <w:basedOn w:val="Heading"/>
    <w:next w:val="Textbody"/>
    <w:link w:val="Ttulo8Char"/>
    <w:rsid w:val="00B6196F"/>
    <w:pPr>
      <w:spacing w:before="60" w:after="60"/>
      <w:outlineLvl w:val="7"/>
    </w:pPr>
    <w:rPr>
      <w:b/>
      <w:bCs/>
      <w:i/>
      <w:iCs/>
    </w:rPr>
  </w:style>
  <w:style w:type="paragraph" w:styleId="Ttulo9">
    <w:name w:val="heading 9"/>
    <w:basedOn w:val="Heading"/>
    <w:next w:val="Textbody"/>
    <w:link w:val="Ttulo9Char"/>
    <w:rsid w:val="00B6196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6196F"/>
  </w:style>
  <w:style w:type="paragraph" w:customStyle="1" w:styleId="Heading">
    <w:name w:val="Heading"/>
    <w:next w:val="Textbody"/>
    <w:rsid w:val="00B6196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6196F"/>
    <w:pPr>
      <w:suppressAutoHyphens/>
      <w:spacing w:after="140" w:line="288" w:lineRule="auto"/>
    </w:pPr>
    <w:rPr>
      <w:rFonts w:eastAsia="Tahoma"/>
    </w:rPr>
  </w:style>
  <w:style w:type="paragraph" w:styleId="Lista">
    <w:name w:val="List"/>
    <w:basedOn w:val="Textbody"/>
    <w:rsid w:val="00B6196F"/>
    <w:rPr>
      <w:rFonts w:cs="Mangal"/>
      <w:sz w:val="24"/>
    </w:rPr>
  </w:style>
  <w:style w:type="paragraph" w:styleId="Legenda">
    <w:name w:val="caption"/>
    <w:rsid w:val="00B6196F"/>
    <w:pPr>
      <w:suppressLineNumbers/>
      <w:suppressAutoHyphens/>
      <w:spacing w:before="120" w:after="120"/>
    </w:pPr>
    <w:rPr>
      <w:i/>
      <w:iCs/>
    </w:rPr>
  </w:style>
  <w:style w:type="paragraph" w:customStyle="1" w:styleId="Index">
    <w:name w:val="Index"/>
    <w:rsid w:val="00B6196F"/>
    <w:pPr>
      <w:suppressLineNumbers/>
      <w:suppressAutoHyphens/>
    </w:pPr>
  </w:style>
  <w:style w:type="paragraph" w:customStyle="1" w:styleId="02TEXTOPRINCIPAL">
    <w:name w:val="02_TEXTO_PRINCIPAL"/>
    <w:basedOn w:val="Textbody"/>
    <w:rsid w:val="00B6196F"/>
    <w:pPr>
      <w:spacing w:before="57" w:after="57" w:line="240" w:lineRule="atLeast"/>
    </w:pPr>
  </w:style>
  <w:style w:type="paragraph" w:customStyle="1" w:styleId="03TITULOTABELAS1">
    <w:name w:val="03_TITULO_TABELAS_1"/>
    <w:basedOn w:val="02TEXTOPRINCIPAL"/>
    <w:rsid w:val="00B6196F"/>
    <w:pPr>
      <w:spacing w:before="0" w:after="0"/>
      <w:jc w:val="center"/>
    </w:pPr>
    <w:rPr>
      <w:b/>
      <w:sz w:val="23"/>
    </w:rPr>
  </w:style>
  <w:style w:type="paragraph" w:customStyle="1" w:styleId="01TITULO1">
    <w:name w:val="01_TITULO_1"/>
    <w:basedOn w:val="02TEXTOPRINCIPAL"/>
    <w:rsid w:val="00B6196F"/>
    <w:pPr>
      <w:spacing w:before="160" w:after="0"/>
    </w:pPr>
    <w:rPr>
      <w:rFonts w:ascii="Cambria" w:eastAsia="Cambria" w:hAnsi="Cambria" w:cs="Cambria"/>
      <w:b/>
      <w:sz w:val="40"/>
    </w:rPr>
  </w:style>
  <w:style w:type="paragraph" w:customStyle="1" w:styleId="01TITULO2">
    <w:name w:val="01_TITULO_2"/>
    <w:basedOn w:val="Ttulo2"/>
    <w:rsid w:val="00B6196F"/>
    <w:pPr>
      <w:spacing w:before="57" w:line="240" w:lineRule="atLeast"/>
    </w:pPr>
    <w:rPr>
      <w:sz w:val="36"/>
    </w:rPr>
  </w:style>
  <w:style w:type="paragraph" w:customStyle="1" w:styleId="01TITULO3">
    <w:name w:val="01_TITULO_3"/>
    <w:basedOn w:val="01TITULO2"/>
    <w:rsid w:val="00B6196F"/>
    <w:rPr>
      <w:sz w:val="32"/>
    </w:rPr>
  </w:style>
  <w:style w:type="paragraph" w:customStyle="1" w:styleId="01TITULO4">
    <w:name w:val="01_TITULO_4"/>
    <w:basedOn w:val="01TITULO3"/>
    <w:rsid w:val="00B6196F"/>
    <w:rPr>
      <w:sz w:val="28"/>
    </w:rPr>
  </w:style>
  <w:style w:type="paragraph" w:customStyle="1" w:styleId="03TITULOTABELAS2">
    <w:name w:val="03_TITULO_TABELAS_2"/>
    <w:basedOn w:val="03TITULOTABELAS1"/>
    <w:rsid w:val="00B6196F"/>
    <w:rPr>
      <w:sz w:val="21"/>
    </w:rPr>
  </w:style>
  <w:style w:type="paragraph" w:customStyle="1" w:styleId="04TEXTOTABELAS">
    <w:name w:val="04_TEXTO_TABELAS"/>
    <w:basedOn w:val="02TEXTOPRINCIPAL"/>
    <w:rsid w:val="00B6196F"/>
    <w:pPr>
      <w:spacing w:before="0" w:after="0"/>
    </w:pPr>
  </w:style>
  <w:style w:type="paragraph" w:customStyle="1" w:styleId="02TEXTOITEM">
    <w:name w:val="02_TEXTO_ITEM"/>
    <w:basedOn w:val="02TEXTOPRINCIPAL"/>
    <w:rsid w:val="00B6196F"/>
    <w:pPr>
      <w:spacing w:before="28" w:after="28"/>
      <w:ind w:left="284" w:hanging="284"/>
    </w:pPr>
  </w:style>
  <w:style w:type="paragraph" w:customStyle="1" w:styleId="05ATIVIDADES">
    <w:name w:val="05_ATIVIDADES"/>
    <w:basedOn w:val="02TEXTOITEM"/>
    <w:rsid w:val="00B6196F"/>
    <w:pPr>
      <w:tabs>
        <w:tab w:val="right" w:pos="279"/>
      </w:tabs>
      <w:spacing w:before="57" w:after="57"/>
      <w:ind w:left="340" w:hanging="340"/>
    </w:pPr>
  </w:style>
  <w:style w:type="paragraph" w:customStyle="1" w:styleId="TableContents">
    <w:name w:val="Table Contents"/>
    <w:basedOn w:val="Standard"/>
    <w:rsid w:val="00B6196F"/>
    <w:pPr>
      <w:suppressLineNumbers/>
    </w:pPr>
  </w:style>
  <w:style w:type="paragraph" w:customStyle="1" w:styleId="Textbodyindent">
    <w:name w:val="Text body indent"/>
    <w:basedOn w:val="Textbody"/>
    <w:rsid w:val="00B6196F"/>
    <w:pPr>
      <w:ind w:left="283"/>
    </w:pPr>
  </w:style>
  <w:style w:type="paragraph" w:customStyle="1" w:styleId="ListIndent">
    <w:name w:val="List Indent"/>
    <w:basedOn w:val="Textbody"/>
    <w:rsid w:val="00B6196F"/>
    <w:pPr>
      <w:tabs>
        <w:tab w:val="left" w:pos="2835"/>
      </w:tabs>
      <w:ind w:left="2835" w:hanging="2551"/>
    </w:pPr>
  </w:style>
  <w:style w:type="paragraph" w:customStyle="1" w:styleId="Marginalia">
    <w:name w:val="Marginalia"/>
    <w:basedOn w:val="Textbody"/>
    <w:rsid w:val="00B6196F"/>
    <w:pPr>
      <w:ind w:left="2268"/>
    </w:pPr>
  </w:style>
  <w:style w:type="paragraph" w:customStyle="1" w:styleId="Firstlineindent">
    <w:name w:val="First line indent"/>
    <w:basedOn w:val="Textbody"/>
    <w:rsid w:val="00B6196F"/>
    <w:pPr>
      <w:ind w:firstLine="283"/>
    </w:pPr>
  </w:style>
  <w:style w:type="paragraph" w:styleId="Saudao">
    <w:name w:val="Salutation"/>
    <w:basedOn w:val="Standard"/>
    <w:link w:val="SaudaoChar"/>
    <w:rsid w:val="00B6196F"/>
    <w:pPr>
      <w:suppressLineNumbers/>
    </w:pPr>
  </w:style>
  <w:style w:type="paragraph" w:customStyle="1" w:styleId="Hangingindent">
    <w:name w:val="Hanging indent"/>
    <w:basedOn w:val="Textbody"/>
    <w:rsid w:val="00B6196F"/>
    <w:pPr>
      <w:tabs>
        <w:tab w:val="left" w:pos="567"/>
      </w:tabs>
      <w:ind w:left="567" w:hanging="283"/>
    </w:pPr>
  </w:style>
  <w:style w:type="paragraph" w:customStyle="1" w:styleId="Heading10">
    <w:name w:val="Heading 10"/>
    <w:basedOn w:val="Heading"/>
    <w:next w:val="Textbody"/>
    <w:rsid w:val="00B6196F"/>
    <w:pPr>
      <w:spacing w:before="60" w:after="60"/>
    </w:pPr>
    <w:rPr>
      <w:b/>
      <w:bCs/>
    </w:rPr>
  </w:style>
  <w:style w:type="paragraph" w:customStyle="1" w:styleId="05ATIVIDADEMARQUE">
    <w:name w:val="05_ATIVIDADE_MARQUE"/>
    <w:basedOn w:val="05ATIVIDADES"/>
    <w:rsid w:val="00B6196F"/>
    <w:pPr>
      <w:tabs>
        <w:tab w:val="clear" w:pos="279"/>
      </w:tabs>
      <w:ind w:left="567" w:hanging="567"/>
    </w:pPr>
  </w:style>
  <w:style w:type="paragraph" w:customStyle="1" w:styleId="05LINHASRESPOSTA">
    <w:name w:val="05_LINHAS RESPOSTA"/>
    <w:basedOn w:val="05ATIVIDADES"/>
    <w:rsid w:val="00B6196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6196F"/>
    <w:rPr>
      <w:sz w:val="16"/>
    </w:rPr>
  </w:style>
  <w:style w:type="paragraph" w:customStyle="1" w:styleId="01TITULOVINHETA2">
    <w:name w:val="01_TITULO_VINHETA_2"/>
    <w:basedOn w:val="03TITULOTABELAS1"/>
    <w:rsid w:val="00B6196F"/>
    <w:pPr>
      <w:spacing w:before="57" w:after="57"/>
      <w:jc w:val="left"/>
    </w:pPr>
    <w:rPr>
      <w:sz w:val="24"/>
    </w:rPr>
  </w:style>
  <w:style w:type="paragraph" w:customStyle="1" w:styleId="01TITULOVINHETA1">
    <w:name w:val="01_TITULO_VINHETA_1"/>
    <w:basedOn w:val="01TITULOVINHETA2"/>
    <w:rsid w:val="00B6196F"/>
    <w:pPr>
      <w:spacing w:before="170" w:after="80"/>
    </w:pPr>
    <w:rPr>
      <w:sz w:val="28"/>
    </w:rPr>
  </w:style>
  <w:style w:type="paragraph" w:customStyle="1" w:styleId="02TEXTOPRINCIPALBULLET">
    <w:name w:val="02_TEXTO_PRINCIPAL_BULLET"/>
    <w:basedOn w:val="02TEXTOITEM"/>
    <w:rsid w:val="00B6196F"/>
    <w:pPr>
      <w:numPr>
        <w:numId w:val="38"/>
      </w:numPr>
      <w:suppressLineNumbers/>
      <w:tabs>
        <w:tab w:val="left" w:pos="227"/>
      </w:tabs>
      <w:spacing w:before="0" w:after="20" w:line="280" w:lineRule="exact"/>
    </w:pPr>
  </w:style>
  <w:style w:type="paragraph" w:styleId="Rodap">
    <w:name w:val="footer"/>
    <w:basedOn w:val="Normal"/>
    <w:rsid w:val="00B6196F"/>
    <w:pPr>
      <w:tabs>
        <w:tab w:val="center" w:pos="4252"/>
        <w:tab w:val="right" w:pos="8504"/>
      </w:tabs>
    </w:pPr>
  </w:style>
  <w:style w:type="character" w:customStyle="1" w:styleId="CabealhoChar">
    <w:name w:val="Cabeçalho Char"/>
    <w:basedOn w:val="Fontepargpadro"/>
    <w:rsid w:val="00B6196F"/>
    <w:rPr>
      <w:szCs w:val="21"/>
    </w:rPr>
  </w:style>
  <w:style w:type="character" w:customStyle="1" w:styleId="RodapChar">
    <w:name w:val="Rodapé Char"/>
    <w:basedOn w:val="Fontepargpadro"/>
    <w:rsid w:val="00B6196F"/>
    <w:rPr>
      <w:szCs w:val="21"/>
    </w:rPr>
  </w:style>
  <w:style w:type="numbering" w:customStyle="1" w:styleId="LFO1">
    <w:name w:val="LFO1"/>
    <w:basedOn w:val="Semlista"/>
    <w:rsid w:val="00B6196F"/>
    <w:pPr>
      <w:numPr>
        <w:numId w:val="1"/>
      </w:numPr>
    </w:pPr>
  </w:style>
  <w:style w:type="numbering" w:customStyle="1" w:styleId="LFO3">
    <w:name w:val="LFO3"/>
    <w:basedOn w:val="Semlista"/>
    <w:rsid w:val="00B6196F"/>
    <w:pPr>
      <w:numPr>
        <w:numId w:val="2"/>
      </w:numPr>
    </w:pPr>
  </w:style>
  <w:style w:type="paragraph" w:customStyle="1" w:styleId="06LEGENDA">
    <w:name w:val="06_LEGENDA"/>
    <w:basedOn w:val="06CREDITO"/>
    <w:rsid w:val="00B6196F"/>
    <w:pPr>
      <w:spacing w:before="60" w:after="60"/>
    </w:pPr>
    <w:rPr>
      <w:sz w:val="20"/>
    </w:rPr>
  </w:style>
  <w:style w:type="paragraph" w:styleId="Cabealho">
    <w:name w:val="header"/>
    <w:basedOn w:val="Normal"/>
    <w:link w:val="CabealhoChar1"/>
    <w:uiPriority w:val="99"/>
    <w:unhideWhenUsed/>
    <w:rsid w:val="00B6196F"/>
    <w:pPr>
      <w:tabs>
        <w:tab w:val="center" w:pos="4252"/>
        <w:tab w:val="right" w:pos="8504"/>
      </w:tabs>
    </w:pPr>
  </w:style>
  <w:style w:type="character" w:customStyle="1" w:styleId="CabealhoChar1">
    <w:name w:val="Cabeçalho Char1"/>
    <w:basedOn w:val="Fontepargpadro"/>
    <w:link w:val="Cabealho"/>
    <w:uiPriority w:val="99"/>
    <w:rsid w:val="00B6196F"/>
  </w:style>
  <w:style w:type="paragraph" w:styleId="Textodebalo">
    <w:name w:val="Balloon Text"/>
    <w:basedOn w:val="Normal"/>
    <w:link w:val="TextodebaloChar"/>
    <w:uiPriority w:val="99"/>
    <w:semiHidden/>
    <w:unhideWhenUsed/>
    <w:rsid w:val="00B6196F"/>
    <w:rPr>
      <w:sz w:val="16"/>
      <w:szCs w:val="14"/>
    </w:rPr>
  </w:style>
  <w:style w:type="character" w:customStyle="1" w:styleId="TextodebaloChar">
    <w:name w:val="Texto de balão Char"/>
    <w:basedOn w:val="Fontepargpadro"/>
    <w:link w:val="Textodebalo"/>
    <w:uiPriority w:val="99"/>
    <w:semiHidden/>
    <w:rsid w:val="00B6196F"/>
    <w:rPr>
      <w:sz w:val="16"/>
      <w:szCs w:val="14"/>
    </w:rPr>
  </w:style>
  <w:style w:type="paragraph" w:customStyle="1" w:styleId="02TEXTOPRINCIPALBULLETITEM">
    <w:name w:val="02_TEXTO_PRINCIPAL_BULLET_ITEM"/>
    <w:basedOn w:val="02TEXTOPRINCIPALBULLET"/>
    <w:rsid w:val="00B6196F"/>
    <w:pPr>
      <w:numPr>
        <w:numId w:val="0"/>
      </w:numPr>
      <w:ind w:left="454" w:hanging="170"/>
    </w:pPr>
  </w:style>
  <w:style w:type="table" w:styleId="Tabelacomgrade">
    <w:name w:val="Table Grid"/>
    <w:basedOn w:val="Tabelanormal"/>
    <w:uiPriority w:val="59"/>
    <w:rsid w:val="00B6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6196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6196F"/>
    <w:rPr>
      <w:color w:val="0563C1" w:themeColor="hyperlink"/>
      <w:u w:val="single"/>
    </w:rPr>
  </w:style>
  <w:style w:type="character" w:customStyle="1" w:styleId="A1">
    <w:name w:val="A1"/>
    <w:uiPriority w:val="99"/>
    <w:rsid w:val="00B6196F"/>
    <w:rPr>
      <w:rFonts w:cs="HelveticaNeueLT Std"/>
      <w:color w:val="000000"/>
      <w:sz w:val="16"/>
      <w:szCs w:val="16"/>
    </w:rPr>
  </w:style>
  <w:style w:type="character" w:customStyle="1" w:styleId="A2">
    <w:name w:val="A2"/>
    <w:uiPriority w:val="99"/>
    <w:rsid w:val="00B6196F"/>
    <w:rPr>
      <w:rFonts w:cs="HelveticaNeueLT Std"/>
      <w:color w:val="000000"/>
      <w:sz w:val="16"/>
      <w:szCs w:val="16"/>
    </w:rPr>
  </w:style>
  <w:style w:type="character" w:styleId="Forte">
    <w:name w:val="Strong"/>
    <w:basedOn w:val="Fontepargpadro"/>
    <w:uiPriority w:val="22"/>
    <w:qFormat/>
    <w:rsid w:val="00B6196F"/>
    <w:rPr>
      <w:b/>
      <w:bCs/>
    </w:rPr>
  </w:style>
  <w:style w:type="character" w:styleId="Refdecomentrio">
    <w:name w:val="annotation reference"/>
    <w:basedOn w:val="Fontepargpadro"/>
    <w:uiPriority w:val="99"/>
    <w:semiHidden/>
    <w:unhideWhenUsed/>
    <w:rsid w:val="00B6196F"/>
    <w:rPr>
      <w:sz w:val="16"/>
      <w:szCs w:val="16"/>
    </w:rPr>
  </w:style>
  <w:style w:type="paragraph" w:styleId="Textodecomentrio">
    <w:name w:val="annotation text"/>
    <w:basedOn w:val="Normal"/>
    <w:link w:val="TextodecomentrioChar"/>
    <w:uiPriority w:val="99"/>
    <w:unhideWhenUsed/>
    <w:rsid w:val="00B6196F"/>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6196F"/>
    <w:rPr>
      <w:rFonts w:asciiTheme="majorHAnsi" w:hAnsiTheme="majorHAnsi"/>
      <w:sz w:val="20"/>
      <w:szCs w:val="18"/>
    </w:rPr>
  </w:style>
  <w:style w:type="paragraph" w:styleId="NormalWeb">
    <w:name w:val="Normal (Web)"/>
    <w:basedOn w:val="Normal"/>
    <w:uiPriority w:val="99"/>
    <w:semiHidden/>
    <w:unhideWhenUsed/>
    <w:rsid w:val="00B6196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6196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6196F"/>
    <w:rPr>
      <w:rFonts w:cs="Mangal"/>
      <w:b/>
      <w:bCs/>
    </w:rPr>
  </w:style>
  <w:style w:type="character" w:customStyle="1" w:styleId="AssuntodocomentrioChar">
    <w:name w:val="Assunto do comentário Char"/>
    <w:basedOn w:val="TextodecomentrioChar"/>
    <w:link w:val="Assuntodocomentrio"/>
    <w:uiPriority w:val="99"/>
    <w:semiHidden/>
    <w:rsid w:val="00B6196F"/>
    <w:rPr>
      <w:rFonts w:asciiTheme="majorHAnsi" w:hAnsiTheme="majorHAnsi" w:cs="Mangal"/>
      <w:b/>
      <w:bCs/>
      <w:sz w:val="20"/>
      <w:szCs w:val="18"/>
    </w:rPr>
  </w:style>
  <w:style w:type="character" w:styleId="nfaseSutil">
    <w:name w:val="Subtle Emphasis"/>
    <w:basedOn w:val="Fontepargpadro"/>
    <w:uiPriority w:val="19"/>
    <w:qFormat/>
    <w:rsid w:val="00B6196F"/>
    <w:rPr>
      <w:i/>
      <w:iCs/>
      <w:color w:val="404040" w:themeColor="text1" w:themeTint="BF"/>
    </w:rPr>
  </w:style>
  <w:style w:type="character" w:customStyle="1" w:styleId="LYBOLDPROF">
    <w:name w:val="LY_BOLD_PROF"/>
    <w:uiPriority w:val="99"/>
    <w:rsid w:val="00B6196F"/>
    <w:rPr>
      <w:rFonts w:ascii="Arial-BoldMT" w:hAnsi="Arial-BoldMT" w:cs="Arial-BoldMT"/>
      <w:b/>
      <w:bCs/>
      <w:color w:val="FF00FF"/>
      <w:u w:val="none"/>
      <w:lang w:val="pt-BR"/>
    </w:rPr>
  </w:style>
  <w:style w:type="character" w:customStyle="1" w:styleId="Ttulo1Char">
    <w:name w:val="Título 1 Char"/>
    <w:basedOn w:val="Fontepargpadro"/>
    <w:link w:val="Ttulo1"/>
    <w:rsid w:val="00B6196F"/>
    <w:rPr>
      <w:rFonts w:ascii="Cambria" w:eastAsia="Cambria" w:hAnsi="Cambria" w:cs="Cambria"/>
      <w:b/>
      <w:bCs/>
      <w:sz w:val="28"/>
      <w:szCs w:val="28"/>
    </w:rPr>
  </w:style>
  <w:style w:type="character" w:customStyle="1" w:styleId="Ttulo2Char">
    <w:name w:val="Título 2 Char"/>
    <w:basedOn w:val="Fontepargpadro"/>
    <w:link w:val="Ttulo2"/>
    <w:rsid w:val="00B6196F"/>
    <w:rPr>
      <w:rFonts w:ascii="Cambria" w:eastAsia="Cambria" w:hAnsi="Cambria" w:cs="Cambria"/>
      <w:b/>
      <w:bCs/>
      <w:sz w:val="28"/>
      <w:szCs w:val="28"/>
    </w:rPr>
  </w:style>
  <w:style w:type="character" w:customStyle="1" w:styleId="Ttulo3Char">
    <w:name w:val="Título 3 Char"/>
    <w:basedOn w:val="Fontepargpadro"/>
    <w:link w:val="Ttulo3"/>
    <w:rsid w:val="00B6196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6196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6196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6196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6196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6196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6196F"/>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B6196F"/>
  </w:style>
  <w:style w:type="paragraph" w:customStyle="1" w:styleId="02LYTEXTOPRINCIPALITEM">
    <w:name w:val="02_LY_TEXTO_PRINCIPAL_ITEM"/>
    <w:basedOn w:val="Normal"/>
    <w:uiPriority w:val="99"/>
    <w:qFormat/>
    <w:rsid w:val="00B6196F"/>
    <w:pPr>
      <w:widowControl w:val="0"/>
      <w:numPr>
        <w:numId w:val="3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B6196F"/>
    <w:rPr>
      <w:rFonts w:ascii="Arial-BoldMT" w:hAnsi="Arial-BoldMT" w:cs="Arial-BoldMT"/>
      <w:b/>
      <w:bCs/>
      <w:u w:val="none"/>
      <w:lang w:val="pt-BR"/>
    </w:rPr>
  </w:style>
  <w:style w:type="character" w:styleId="HiperlinkVisitado">
    <w:name w:val="FollowedHyperlink"/>
    <w:basedOn w:val="Fontepargpadro"/>
    <w:uiPriority w:val="99"/>
    <w:semiHidden/>
    <w:unhideWhenUsed/>
    <w:rsid w:val="00B6196F"/>
    <w:rPr>
      <w:color w:val="954F72" w:themeColor="followedHyperlink"/>
      <w:u w:val="single"/>
    </w:rPr>
  </w:style>
  <w:style w:type="character" w:customStyle="1" w:styleId="MenoPendente1">
    <w:name w:val="Menção Pendente1"/>
    <w:basedOn w:val="Fontepargpadro"/>
    <w:uiPriority w:val="99"/>
    <w:semiHidden/>
    <w:unhideWhenUsed/>
    <w:rsid w:val="00B6196F"/>
    <w:rPr>
      <w:color w:val="808080"/>
      <w:shd w:val="clear" w:color="auto" w:fill="E6E6E6"/>
    </w:rPr>
  </w:style>
  <w:style w:type="character" w:customStyle="1" w:styleId="UnresolvedMention1">
    <w:name w:val="Unresolved Mention1"/>
    <w:basedOn w:val="Fontepargpadro"/>
    <w:uiPriority w:val="99"/>
    <w:semiHidden/>
    <w:unhideWhenUsed/>
    <w:rsid w:val="00B6196F"/>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00textosemparagrafo">
    <w:name w:val="00_texto_sem_paragrafo"/>
    <w:basedOn w:val="Normal"/>
    <w:rsid w:val="00B6196F"/>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B6196F"/>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B6196F"/>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B6196F"/>
    <w:pPr>
      <w:spacing w:line="141" w:lineRule="atLeast"/>
    </w:pPr>
    <w:rPr>
      <w:rFonts w:cs="Tahoma"/>
      <w:color w:val="auto"/>
    </w:rPr>
  </w:style>
  <w:style w:type="paragraph" w:customStyle="1" w:styleId="Pa3">
    <w:name w:val="Pa3"/>
    <w:basedOn w:val="Default"/>
    <w:next w:val="Default"/>
    <w:uiPriority w:val="99"/>
    <w:rsid w:val="00B6196F"/>
    <w:pPr>
      <w:spacing w:line="141" w:lineRule="atLeast"/>
    </w:pPr>
    <w:rPr>
      <w:rFonts w:cs="Tahoma"/>
      <w:color w:val="auto"/>
    </w:rPr>
  </w:style>
  <w:style w:type="paragraph" w:customStyle="1" w:styleId="Pa4">
    <w:name w:val="Pa4"/>
    <w:basedOn w:val="Default"/>
    <w:next w:val="Default"/>
    <w:uiPriority w:val="99"/>
    <w:rsid w:val="00B6196F"/>
    <w:pPr>
      <w:spacing w:line="141" w:lineRule="atLeast"/>
    </w:pPr>
    <w:rPr>
      <w:rFonts w:cs="Tahoma"/>
      <w:color w:val="auto"/>
    </w:rPr>
  </w:style>
  <w:style w:type="character" w:styleId="MenoPendente">
    <w:name w:val="Unresolved Mention"/>
    <w:basedOn w:val="Fontepargpadro"/>
    <w:uiPriority w:val="99"/>
    <w:semiHidden/>
    <w:unhideWhenUsed/>
    <w:rsid w:val="00B619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ornal.usp.br/especial/o-lugar-do-merito-no-debate-sobre-as-cotas-raciai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ielo.br/pdf/tem/v11n22/v11n22a03" TargetMode="External"/><Relationship Id="rId12" Type="http://schemas.openxmlformats.org/officeDocument/2006/relationships/hyperlink" Target="https://www.nexojornal.com.br/ensaio/2017/A-pobreza-brasileira-tem-cor-e-%C3%A9-pret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puhsp.org.br/sp/downloads/CD%20XIX/PDF/Autores%20e%20Artigos/Braz%20Batista%20Vas.pdf" TargetMode="External"/><Relationship Id="rId5" Type="http://schemas.openxmlformats.org/officeDocument/2006/relationships/footnotes" Target="footnotes.xml"/><Relationship Id="rId15" Type="http://schemas.openxmlformats.org/officeDocument/2006/relationships/hyperlink" Target="https://cpdoc.fgv.br/sites/default/files/verbetes/primeira-republica/COROL%C3%81RIO%20ROOSEVELT.pd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ibliotecadigital.fgv.br/ojs/index.php/reh/article/view/1935/107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2450</Words>
  <Characters>13233</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7</cp:revision>
  <dcterms:created xsi:type="dcterms:W3CDTF">2018-10-18T20:55:00Z</dcterms:created>
  <dcterms:modified xsi:type="dcterms:W3CDTF">2018-10-29T13:53:00Z</dcterms:modified>
</cp:coreProperties>
</file>