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AC0F1" w14:textId="77777777" w:rsidR="00571B77" w:rsidRDefault="00571B77" w:rsidP="00571B77">
      <w:pPr>
        <w:pStyle w:val="01TITULO1"/>
      </w:pPr>
      <w:r>
        <w:t>ACOMPANHAMENTO DE APRENDIZAGEM</w:t>
      </w:r>
    </w:p>
    <w:p w14:paraId="31B88A5C" w14:textId="77777777" w:rsidR="00571B77" w:rsidRDefault="00571B77" w:rsidP="00571B77">
      <w:pPr>
        <w:pStyle w:val="02TEXTOPRINCIPAL"/>
      </w:pPr>
    </w:p>
    <w:p w14:paraId="0FA0B6BB" w14:textId="422921B2" w:rsidR="00571B77" w:rsidRDefault="00571B77" w:rsidP="00571B77">
      <w:pPr>
        <w:pStyle w:val="01TITULO3"/>
        <w:rPr>
          <w:rFonts w:ascii="Tahoma" w:hAnsi="Tahoma" w:cs="Tahoma"/>
          <w:sz w:val="12"/>
          <w:szCs w:val="18"/>
        </w:rPr>
      </w:pPr>
      <w:r>
        <w:t xml:space="preserve">GRADE DE CORREÇÃO  </w:t>
      </w:r>
      <w:r w:rsidR="009D7944">
        <w:t xml:space="preserve"> </w:t>
      </w:r>
    </w:p>
    <w:p w14:paraId="238ED19B" w14:textId="77777777" w:rsidR="00571B77" w:rsidRDefault="00571B77" w:rsidP="00571B77">
      <w:pPr>
        <w:pStyle w:val="02TEXTOPRINCIPAL"/>
        <w:spacing w:line="240" w:lineRule="auto"/>
        <w:rPr>
          <w:sz w:val="2"/>
        </w:rPr>
      </w:pPr>
    </w:p>
    <w:p w14:paraId="36B1456E" w14:textId="77777777" w:rsidR="00AE2D8D" w:rsidRPr="00FE3EC4" w:rsidRDefault="00AE2D8D" w:rsidP="00AE2D8D"/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129"/>
        <w:gridCol w:w="1510"/>
        <w:gridCol w:w="2291"/>
        <w:gridCol w:w="389"/>
        <w:gridCol w:w="2775"/>
        <w:gridCol w:w="1545"/>
      </w:tblGrid>
      <w:tr w:rsidR="00AE2D8D" w:rsidRPr="00FE3EC4" w14:paraId="1BFED33C" w14:textId="77777777" w:rsidTr="000A66BE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49C169A6" w14:textId="54AA7811" w:rsidR="00AE2D8D" w:rsidRPr="00FE3EC4" w:rsidRDefault="00AE2D8D" w:rsidP="000A66BE">
            <w:pPr>
              <w:pStyle w:val="03TITULOTABELAS2"/>
            </w:pPr>
            <w:r w:rsidRPr="00FE3EC4">
              <w:t xml:space="preserve">Ciências </w:t>
            </w:r>
            <w:r w:rsidR="00EC6571" w:rsidRPr="00FE3EC4">
              <w:t>da Natureza</w:t>
            </w:r>
            <w:r w:rsidRPr="00FE3EC4">
              <w:t xml:space="preserve"> – 7</w:t>
            </w:r>
            <w:r w:rsidRPr="00FE3EC4">
              <w:rPr>
                <w:u w:val="single"/>
                <w:vertAlign w:val="superscript"/>
              </w:rPr>
              <w:t>o</w:t>
            </w:r>
            <w:r w:rsidRPr="00FE3EC4">
              <w:t xml:space="preserve"> ano – 3</w:t>
            </w:r>
            <w:r w:rsidRPr="00FE3EC4">
              <w:rPr>
                <w:u w:val="single"/>
                <w:vertAlign w:val="superscript"/>
              </w:rPr>
              <w:t>o</w:t>
            </w:r>
            <w:r w:rsidRPr="00FE3EC4">
              <w:t xml:space="preserve"> bimestre</w:t>
            </w:r>
          </w:p>
        </w:tc>
      </w:tr>
      <w:tr w:rsidR="00AE2D8D" w:rsidRPr="00FE3EC4" w14:paraId="338F4D4F" w14:textId="77777777" w:rsidTr="000A66BE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19FA54AE" w14:textId="77777777" w:rsidR="00AE2D8D" w:rsidRPr="00FE3EC4" w:rsidRDefault="00AE2D8D" w:rsidP="000A66BE">
            <w:pPr>
              <w:pStyle w:val="04TEXTOTABELAS"/>
            </w:pPr>
            <w:r w:rsidRPr="00FE3EC4">
              <w:t>Escola:</w:t>
            </w:r>
          </w:p>
        </w:tc>
      </w:tr>
      <w:tr w:rsidR="00AE2D8D" w:rsidRPr="00FE3EC4" w14:paraId="586A9B3C" w14:textId="77777777" w:rsidTr="000A66BE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1B95AF16" w14:textId="77777777" w:rsidR="00AE2D8D" w:rsidRPr="00FE3EC4" w:rsidRDefault="00AE2D8D" w:rsidP="000A66BE">
            <w:pPr>
              <w:pStyle w:val="04TEXTOTABELAS"/>
            </w:pPr>
            <w:r w:rsidRPr="00FE3EC4">
              <w:t>Aluno:</w:t>
            </w:r>
          </w:p>
        </w:tc>
      </w:tr>
      <w:tr w:rsidR="00AE2D8D" w:rsidRPr="00FE3EC4" w14:paraId="02C698EB" w14:textId="77777777" w:rsidTr="000A66BE">
        <w:tc>
          <w:tcPr>
            <w:tcW w:w="2639" w:type="dxa"/>
            <w:gridSpan w:val="2"/>
            <w:tcMar>
              <w:top w:w="85" w:type="dxa"/>
              <w:bottom w:w="85" w:type="dxa"/>
            </w:tcMar>
          </w:tcPr>
          <w:p w14:paraId="0CD22823" w14:textId="77777777" w:rsidR="00AE2D8D" w:rsidRPr="00FE3EC4" w:rsidRDefault="00AE2D8D" w:rsidP="000A66BE">
            <w:pPr>
              <w:pStyle w:val="04TEXTOTABELAS"/>
            </w:pPr>
            <w:r w:rsidRPr="00FE3EC4">
              <w:t>Ano e turma:</w:t>
            </w:r>
          </w:p>
        </w:tc>
        <w:tc>
          <w:tcPr>
            <w:tcW w:w="2680" w:type="dxa"/>
            <w:gridSpan w:val="2"/>
            <w:tcMar>
              <w:top w:w="85" w:type="dxa"/>
              <w:bottom w:w="85" w:type="dxa"/>
            </w:tcMar>
          </w:tcPr>
          <w:p w14:paraId="755A8A4C" w14:textId="77777777" w:rsidR="00AE2D8D" w:rsidRPr="00FE3EC4" w:rsidRDefault="00AE2D8D" w:rsidP="000A66BE">
            <w:pPr>
              <w:pStyle w:val="04TEXTOTABELAS"/>
            </w:pPr>
            <w:r w:rsidRPr="00FE3EC4">
              <w:t>Número:</w:t>
            </w:r>
          </w:p>
        </w:tc>
        <w:tc>
          <w:tcPr>
            <w:tcW w:w="4320" w:type="dxa"/>
            <w:gridSpan w:val="2"/>
            <w:tcMar>
              <w:top w:w="85" w:type="dxa"/>
              <w:bottom w:w="85" w:type="dxa"/>
            </w:tcMar>
          </w:tcPr>
          <w:p w14:paraId="2D787FAB" w14:textId="77777777" w:rsidR="00AE2D8D" w:rsidRPr="00FE3EC4" w:rsidRDefault="00AE2D8D" w:rsidP="000A66BE">
            <w:pPr>
              <w:pStyle w:val="04TEXTOTABELAS"/>
            </w:pPr>
            <w:r w:rsidRPr="00FE3EC4">
              <w:t>Data:</w:t>
            </w:r>
          </w:p>
        </w:tc>
      </w:tr>
      <w:tr w:rsidR="00AE2D8D" w:rsidRPr="00FE3EC4" w14:paraId="4C5711EE" w14:textId="77777777" w:rsidTr="000A66BE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17E52207" w14:textId="77777777" w:rsidR="00AE2D8D" w:rsidRPr="00FE3EC4" w:rsidRDefault="00AE2D8D" w:rsidP="000A66BE">
            <w:pPr>
              <w:pStyle w:val="04TEXTOTABELAS"/>
            </w:pPr>
            <w:r w:rsidRPr="00FE3EC4">
              <w:t>Professor(a):</w:t>
            </w:r>
          </w:p>
        </w:tc>
      </w:tr>
      <w:tr w:rsidR="00AE2D8D" w:rsidRPr="00FE3EC4" w14:paraId="5D3EC405" w14:textId="77777777" w:rsidTr="000A66BE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4357A875" w14:textId="77777777" w:rsidR="00AE2D8D" w:rsidRPr="00FE3EC4" w:rsidRDefault="00AE2D8D" w:rsidP="000A66BE">
            <w:pPr>
              <w:pStyle w:val="03TITULOTABELAS2"/>
            </w:pPr>
            <w:r w:rsidRPr="00FE3EC4">
              <w:t>Questão</w:t>
            </w:r>
          </w:p>
        </w:tc>
        <w:tc>
          <w:tcPr>
            <w:tcW w:w="3801" w:type="dxa"/>
            <w:gridSpan w:val="2"/>
            <w:tcMar>
              <w:top w:w="85" w:type="dxa"/>
              <w:bottom w:w="85" w:type="dxa"/>
            </w:tcMar>
            <w:vAlign w:val="center"/>
          </w:tcPr>
          <w:p w14:paraId="14E677E8" w14:textId="3FFD8823" w:rsidR="00AE2D8D" w:rsidRPr="00FE3EC4" w:rsidRDefault="00AE2D8D" w:rsidP="000A66BE">
            <w:pPr>
              <w:pStyle w:val="03TITULOTABELAS2"/>
            </w:pPr>
            <w:r w:rsidRPr="00FE3EC4">
              <w:t>Habilidade da questão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  <w:vAlign w:val="center"/>
          </w:tcPr>
          <w:p w14:paraId="6892CC3B" w14:textId="7C5C87E5" w:rsidR="00AE2D8D" w:rsidRPr="00FE3EC4" w:rsidRDefault="00AE2D8D" w:rsidP="000A66BE">
            <w:pPr>
              <w:pStyle w:val="03TITULOTABELAS2"/>
            </w:pPr>
            <w:r w:rsidRPr="00FE3EC4">
              <w:t>Habilidade relativas à BNCC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  <w:vAlign w:val="center"/>
          </w:tcPr>
          <w:p w14:paraId="62B1E22D" w14:textId="77777777" w:rsidR="00AE2D8D" w:rsidRPr="00FE3EC4" w:rsidRDefault="00AE2D8D" w:rsidP="000A66BE">
            <w:pPr>
              <w:pStyle w:val="03TITULOTABELAS2"/>
            </w:pPr>
            <w:r w:rsidRPr="00FE3EC4">
              <w:t>Nota</w:t>
            </w:r>
          </w:p>
        </w:tc>
      </w:tr>
      <w:tr w:rsidR="00AE2D8D" w:rsidRPr="00FE3EC4" w14:paraId="56F45F2D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4BF2CE54" w14:textId="77777777" w:rsidR="00AE2D8D" w:rsidRPr="00FE3EC4" w:rsidRDefault="00AE2D8D" w:rsidP="000A66BE">
            <w:pPr>
              <w:pStyle w:val="04TEXTOTABELAS"/>
              <w:jc w:val="center"/>
            </w:pPr>
            <w:r w:rsidRPr="00FE3EC4">
              <w:t>1</w:t>
            </w:r>
          </w:p>
        </w:tc>
        <w:tc>
          <w:tcPr>
            <w:tcW w:w="3801" w:type="dxa"/>
            <w:gridSpan w:val="2"/>
            <w:tcMar>
              <w:top w:w="85" w:type="dxa"/>
              <w:bottom w:w="85" w:type="dxa"/>
            </w:tcMar>
          </w:tcPr>
          <w:p w14:paraId="3CE2568A" w14:textId="77777777" w:rsidR="00AE2D8D" w:rsidRPr="00FE3EC4" w:rsidRDefault="00AE2D8D" w:rsidP="000A66BE">
            <w:pPr>
              <w:pStyle w:val="04TEXTOTABELAS"/>
            </w:pPr>
            <w:r w:rsidRPr="00FE3EC4">
              <w:t>Compreender aspectos relacionados à reprodução animal.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521EC6CC" w14:textId="77777777" w:rsidR="00AE2D8D" w:rsidRPr="00FE3EC4" w:rsidRDefault="00AE2D8D" w:rsidP="000A66BE">
            <w:pPr>
              <w:pStyle w:val="04TEXTOTABELAS"/>
            </w:pPr>
            <w:r w:rsidRPr="00FE3EC4">
              <w:t>(</w:t>
            </w:r>
            <w:r w:rsidRPr="00FE3EC4">
              <w:rPr>
                <w:b/>
              </w:rPr>
              <w:t>EF07CI08</w:t>
            </w:r>
            <w:r w:rsidRPr="00FE3EC4">
              <w:t>) Avaliar como os impactos provocados por catástrofes naturais ou mudanças nos componentes físicos, biológicos ou sociais de um ecossistema afetam suas populações podendo ameaçar ou provocar a extinção de espécies, alteração de hábitos, migração etc.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01BD51B6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0F854821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77F413B1" w14:textId="77777777" w:rsidR="00AE2D8D" w:rsidRPr="00FE3EC4" w:rsidRDefault="00AE2D8D" w:rsidP="000A66BE">
            <w:pPr>
              <w:pStyle w:val="04TEXTOTABELAS"/>
              <w:jc w:val="center"/>
            </w:pPr>
            <w:r w:rsidRPr="00FE3EC4">
              <w:t>2</w:t>
            </w:r>
          </w:p>
        </w:tc>
        <w:tc>
          <w:tcPr>
            <w:tcW w:w="3801" w:type="dxa"/>
            <w:gridSpan w:val="2"/>
            <w:tcMar>
              <w:top w:w="85" w:type="dxa"/>
              <w:bottom w:w="85" w:type="dxa"/>
            </w:tcMar>
          </w:tcPr>
          <w:p w14:paraId="69A4760B" w14:textId="77777777" w:rsidR="00AE2D8D" w:rsidRPr="00FE3EC4" w:rsidRDefault="00AE2D8D" w:rsidP="000A66BE">
            <w:pPr>
              <w:pStyle w:val="04TEXTOTABELAS"/>
            </w:pPr>
            <w:r w:rsidRPr="00FE3EC4">
              <w:t>Caracterizar a respiração branquial dos peixes.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655170DD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0063CB92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12D64ED2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55804423" w14:textId="11CDCEDC" w:rsidR="00AE2D8D" w:rsidRPr="00FE3EC4" w:rsidRDefault="001D2DBB" w:rsidP="000A66BE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01" w:type="dxa"/>
            <w:gridSpan w:val="2"/>
            <w:tcMar>
              <w:top w:w="85" w:type="dxa"/>
              <w:bottom w:w="85" w:type="dxa"/>
            </w:tcMar>
          </w:tcPr>
          <w:p w14:paraId="34C2C849" w14:textId="77777777" w:rsidR="00AE2D8D" w:rsidRPr="00FE3EC4" w:rsidRDefault="00AE2D8D" w:rsidP="000A66BE">
            <w:pPr>
              <w:pStyle w:val="04TEXTOTABELAS"/>
            </w:pPr>
            <w:r w:rsidRPr="00FE3EC4">
              <w:t>Reconhecer quais características adaptativas permitiram que os répteis conquistassem definitivamente o ambiente terrestre.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2F8A5CA1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6A106A99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5BD40F40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429A7C98" w14:textId="129A7DEC" w:rsidR="00AE2D8D" w:rsidRPr="00C30718" w:rsidRDefault="001D2DBB" w:rsidP="000A66BE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801" w:type="dxa"/>
            <w:gridSpan w:val="2"/>
            <w:tcMar>
              <w:top w:w="85" w:type="dxa"/>
              <w:bottom w:w="85" w:type="dxa"/>
            </w:tcMar>
          </w:tcPr>
          <w:p w14:paraId="3BAAB6CD" w14:textId="5B4929FB" w:rsidR="00AE2D8D" w:rsidRPr="00C30718" w:rsidRDefault="00AE2D8D" w:rsidP="00C30718">
            <w:pPr>
              <w:pStyle w:val="04TEXTOTABELAS"/>
              <w:tabs>
                <w:tab w:val="left" w:pos="991"/>
              </w:tabs>
            </w:pPr>
            <w:r w:rsidRPr="00C30718">
              <w:t xml:space="preserve">Classificar os répteis em </w:t>
            </w:r>
            <w:r w:rsidR="00C30718">
              <w:t>três</w:t>
            </w:r>
            <w:r w:rsidR="00C30718" w:rsidRPr="00C30718">
              <w:t xml:space="preserve"> </w:t>
            </w:r>
            <w:r w:rsidRPr="00C30718">
              <w:t>grupos (crocodilianos, escamados e quelônios) e compreender os critérios utilizados nessa classificação.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1F339950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198D4671" w14:textId="77777777" w:rsidR="00AE2D8D" w:rsidRPr="00FE3EC4" w:rsidRDefault="00AE2D8D" w:rsidP="000A66BE">
            <w:pPr>
              <w:pStyle w:val="04TEXTOTABELAS"/>
            </w:pPr>
          </w:p>
        </w:tc>
      </w:tr>
      <w:tr w:rsidR="001A7E28" w:rsidRPr="00FE3EC4" w14:paraId="654EB3AD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4F47FBE9" w14:textId="22D6EA51" w:rsidR="001A7E28" w:rsidRDefault="001A7E28" w:rsidP="001A7E28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801" w:type="dxa"/>
            <w:gridSpan w:val="2"/>
            <w:tcMar>
              <w:top w:w="85" w:type="dxa"/>
              <w:bottom w:w="85" w:type="dxa"/>
            </w:tcMar>
          </w:tcPr>
          <w:p w14:paraId="1797EA1F" w14:textId="29E7EB30" w:rsidR="001A7E28" w:rsidRPr="00C30718" w:rsidRDefault="001A7E28" w:rsidP="001A7E28">
            <w:pPr>
              <w:pStyle w:val="04TEXTOTABELAS"/>
              <w:tabs>
                <w:tab w:val="left" w:pos="991"/>
              </w:tabs>
            </w:pPr>
            <w:r w:rsidRPr="00FE3EC4">
              <w:t>Reconhecer as principais características das serpentes e as medidas necessárias para prevenção e tratamento em casos de acidentes com serpentes peçonhentas.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39FD5DE3" w14:textId="77777777" w:rsidR="001A7E28" w:rsidRPr="00FE3EC4" w:rsidRDefault="001A7E28" w:rsidP="001A7E28">
            <w:pPr>
              <w:pStyle w:val="04TEXTOTABELAS"/>
            </w:pP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480790E6" w14:textId="77777777" w:rsidR="001A7E28" w:rsidRPr="00FE3EC4" w:rsidRDefault="001A7E28" w:rsidP="001A7E28">
            <w:pPr>
              <w:pStyle w:val="04TEXTOTABELAS"/>
            </w:pPr>
          </w:p>
        </w:tc>
      </w:tr>
    </w:tbl>
    <w:p w14:paraId="7159FEE9" w14:textId="77777777" w:rsidR="00AE2D8D" w:rsidRPr="00FE3EC4" w:rsidRDefault="00AE2D8D" w:rsidP="00AE2D8D">
      <w:pPr>
        <w:pStyle w:val="06CREDITO"/>
        <w:ind w:right="565"/>
        <w:jc w:val="right"/>
      </w:pPr>
      <w:r w:rsidRPr="00FE3EC4">
        <w:t>(continua)</w:t>
      </w:r>
    </w:p>
    <w:p w14:paraId="249529BB" w14:textId="77777777" w:rsidR="00AE2D8D" w:rsidRPr="00FE3EC4" w:rsidRDefault="00AE2D8D" w:rsidP="00AE2D8D">
      <w:r w:rsidRPr="00FE3EC4">
        <w:br w:type="page"/>
      </w:r>
    </w:p>
    <w:p w14:paraId="096EB2CB" w14:textId="77777777" w:rsidR="00AE2D8D" w:rsidRPr="00FE3EC4" w:rsidRDefault="00AE2D8D" w:rsidP="00AE2D8D">
      <w:pPr>
        <w:ind w:right="565"/>
        <w:jc w:val="right"/>
        <w:rPr>
          <w:sz w:val="16"/>
        </w:rPr>
      </w:pPr>
      <w:r w:rsidRPr="00FE3EC4">
        <w:rPr>
          <w:sz w:val="16"/>
        </w:rPr>
        <w:lastRenderedPageBreak/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129"/>
        <w:gridCol w:w="3828"/>
        <w:gridCol w:w="3118"/>
        <w:gridCol w:w="1564"/>
      </w:tblGrid>
      <w:tr w:rsidR="00AE2D8D" w:rsidRPr="00FE3EC4" w14:paraId="4A562D7F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3A3B4AB7" w14:textId="0CFF0720" w:rsidR="00AE2D8D" w:rsidRPr="00FE3EC4" w:rsidRDefault="001D2DBB" w:rsidP="000A66BE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828" w:type="dxa"/>
            <w:tcMar>
              <w:top w:w="85" w:type="dxa"/>
              <w:bottom w:w="85" w:type="dxa"/>
            </w:tcMar>
          </w:tcPr>
          <w:p w14:paraId="0FAE257A" w14:textId="77777777" w:rsidR="00AE2D8D" w:rsidRPr="00FE3EC4" w:rsidRDefault="00AE2D8D" w:rsidP="000A66BE">
            <w:pPr>
              <w:pStyle w:val="04TEXTOTABELAS"/>
            </w:pPr>
            <w:r w:rsidRPr="00FE3EC4">
              <w:t>Reconhecer e caracterizar os animais dos grupos dos peixes, dos anfíbios, dos répteis, das aves e dos mamíferos.</w:t>
            </w:r>
          </w:p>
        </w:tc>
        <w:tc>
          <w:tcPr>
            <w:tcW w:w="3118" w:type="dxa"/>
            <w:tcMar>
              <w:top w:w="85" w:type="dxa"/>
              <w:bottom w:w="85" w:type="dxa"/>
            </w:tcMar>
          </w:tcPr>
          <w:p w14:paraId="26E06861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564" w:type="dxa"/>
            <w:tcMar>
              <w:top w:w="85" w:type="dxa"/>
              <w:bottom w:w="85" w:type="dxa"/>
            </w:tcMar>
          </w:tcPr>
          <w:p w14:paraId="0A11076A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114F33AE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671C3F9F" w14:textId="44CCBAD6" w:rsidR="00AE2D8D" w:rsidRPr="00FE3EC4" w:rsidRDefault="001D2DBB" w:rsidP="000A66BE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828" w:type="dxa"/>
            <w:tcMar>
              <w:top w:w="85" w:type="dxa"/>
              <w:bottom w:w="85" w:type="dxa"/>
            </w:tcMar>
          </w:tcPr>
          <w:p w14:paraId="41C19279" w14:textId="77777777" w:rsidR="00AE2D8D" w:rsidRPr="00FE3EC4" w:rsidRDefault="00AE2D8D" w:rsidP="000A66BE">
            <w:pPr>
              <w:pStyle w:val="04TEXTOTABELAS"/>
            </w:pPr>
            <w:r w:rsidRPr="00FE3EC4">
              <w:t>Relacionar o formato do bico e das patas das aves aos seus hábitos alimentares e ao seu modo de vida.</w:t>
            </w:r>
          </w:p>
        </w:tc>
        <w:tc>
          <w:tcPr>
            <w:tcW w:w="3118" w:type="dxa"/>
            <w:tcMar>
              <w:top w:w="85" w:type="dxa"/>
              <w:bottom w:w="85" w:type="dxa"/>
            </w:tcMar>
          </w:tcPr>
          <w:p w14:paraId="3A1D1262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564" w:type="dxa"/>
            <w:tcMar>
              <w:top w:w="85" w:type="dxa"/>
              <w:bottom w:w="85" w:type="dxa"/>
            </w:tcMar>
          </w:tcPr>
          <w:p w14:paraId="08571F0F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67651638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267E5AA7" w14:textId="543A86FA" w:rsidR="00AE2D8D" w:rsidRPr="00FE3EC4" w:rsidRDefault="001D2DBB" w:rsidP="000A66BE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828" w:type="dxa"/>
            <w:tcMar>
              <w:top w:w="85" w:type="dxa"/>
              <w:bottom w:w="85" w:type="dxa"/>
            </w:tcMar>
          </w:tcPr>
          <w:p w14:paraId="5868743C" w14:textId="77777777" w:rsidR="00AE2D8D" w:rsidRPr="00FE3EC4" w:rsidRDefault="00AE2D8D" w:rsidP="000A66BE">
            <w:pPr>
              <w:pStyle w:val="04TEXTOTABELAS"/>
            </w:pPr>
            <w:r w:rsidRPr="00FE3EC4">
              <w:t>Compreender as diferenças entre os animais pecilotérmicos e homeotérmicos.</w:t>
            </w:r>
          </w:p>
        </w:tc>
        <w:tc>
          <w:tcPr>
            <w:tcW w:w="3118" w:type="dxa"/>
            <w:tcMar>
              <w:top w:w="85" w:type="dxa"/>
              <w:bottom w:w="85" w:type="dxa"/>
            </w:tcMar>
          </w:tcPr>
          <w:p w14:paraId="3A400B26" w14:textId="77777777" w:rsidR="00AE2D8D" w:rsidRPr="00FE3EC4" w:rsidRDefault="00AE2D8D" w:rsidP="000A66BE">
            <w:pPr>
              <w:pStyle w:val="04TEXTOTABELAS"/>
            </w:pPr>
          </w:p>
        </w:tc>
        <w:tc>
          <w:tcPr>
            <w:tcW w:w="1564" w:type="dxa"/>
            <w:tcMar>
              <w:top w:w="85" w:type="dxa"/>
              <w:bottom w:w="85" w:type="dxa"/>
            </w:tcMar>
          </w:tcPr>
          <w:p w14:paraId="45F8731E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7E03F1DB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2C1257C2" w14:textId="7B3BA5DC" w:rsidR="00AE2D8D" w:rsidRPr="00FE3EC4" w:rsidRDefault="001D2DBB" w:rsidP="000A66BE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828" w:type="dxa"/>
            <w:tcMar>
              <w:top w:w="85" w:type="dxa"/>
              <w:bottom w:w="85" w:type="dxa"/>
            </w:tcMar>
            <w:vAlign w:val="center"/>
          </w:tcPr>
          <w:p w14:paraId="56BD7927" w14:textId="77777777" w:rsidR="00AE2D8D" w:rsidRPr="00FE3EC4" w:rsidRDefault="00AE2D8D" w:rsidP="000A66BE">
            <w:pPr>
              <w:pStyle w:val="04TEXTOTABELAS"/>
            </w:pPr>
            <w:r w:rsidRPr="00FE3EC4">
              <w:t>Reconhecer as principais características dos biomas brasileiros.</w:t>
            </w:r>
          </w:p>
        </w:tc>
        <w:tc>
          <w:tcPr>
            <w:tcW w:w="3118" w:type="dxa"/>
            <w:tcMar>
              <w:top w:w="85" w:type="dxa"/>
              <w:bottom w:w="85" w:type="dxa"/>
            </w:tcMar>
          </w:tcPr>
          <w:p w14:paraId="3DDDB88A" w14:textId="77777777" w:rsidR="00AE2D8D" w:rsidRPr="00FE3EC4" w:rsidRDefault="00AE2D8D" w:rsidP="000A66BE">
            <w:pPr>
              <w:pStyle w:val="04TEXTOTABELAS"/>
            </w:pPr>
            <w:r w:rsidRPr="00FE3EC4">
              <w:t>(</w:t>
            </w:r>
            <w:r w:rsidRPr="00FE3EC4">
              <w:rPr>
                <w:b/>
              </w:rPr>
              <w:t>EF07CI07</w:t>
            </w:r>
            <w:r w:rsidRPr="00FE3EC4">
              <w:t>) Caracterizar os principais ecossistemas brasileiros quanto à paisagem, à quantidade de água, ao tipo de solo, à disponibilidade de luz solar, à temperatura etc., correlacionando essas características à flora e à fauna específicas.</w:t>
            </w:r>
          </w:p>
        </w:tc>
        <w:tc>
          <w:tcPr>
            <w:tcW w:w="1564" w:type="dxa"/>
            <w:tcMar>
              <w:top w:w="85" w:type="dxa"/>
              <w:bottom w:w="85" w:type="dxa"/>
            </w:tcMar>
          </w:tcPr>
          <w:p w14:paraId="7DFD6B22" w14:textId="77777777" w:rsidR="00AE2D8D" w:rsidRPr="00FE3EC4" w:rsidRDefault="00AE2D8D" w:rsidP="000A66BE">
            <w:pPr>
              <w:pStyle w:val="04TEXTOTABELAS"/>
            </w:pPr>
          </w:p>
        </w:tc>
      </w:tr>
      <w:tr w:rsidR="00AE2D8D" w:rsidRPr="00FE3EC4" w14:paraId="2E905DBF" w14:textId="77777777" w:rsidTr="000A66BE">
        <w:tc>
          <w:tcPr>
            <w:tcW w:w="1129" w:type="dxa"/>
            <w:tcMar>
              <w:top w:w="85" w:type="dxa"/>
              <w:bottom w:w="85" w:type="dxa"/>
            </w:tcMar>
          </w:tcPr>
          <w:p w14:paraId="78625E29" w14:textId="4578AA3F" w:rsidR="00AE2D8D" w:rsidRPr="00FE3EC4" w:rsidRDefault="00AE2D8D" w:rsidP="000A66BE">
            <w:pPr>
              <w:pStyle w:val="04TEXTOTABELAS"/>
              <w:jc w:val="center"/>
            </w:pPr>
            <w:r w:rsidRPr="00FE3EC4">
              <w:t>1</w:t>
            </w:r>
            <w:r w:rsidR="001D2DBB">
              <w:t>0</w:t>
            </w:r>
          </w:p>
        </w:tc>
        <w:tc>
          <w:tcPr>
            <w:tcW w:w="3828" w:type="dxa"/>
            <w:tcMar>
              <w:top w:w="85" w:type="dxa"/>
              <w:bottom w:w="85" w:type="dxa"/>
            </w:tcMar>
            <w:vAlign w:val="center"/>
          </w:tcPr>
          <w:p w14:paraId="70C3319E" w14:textId="77777777" w:rsidR="00AE2D8D" w:rsidRPr="00FE3EC4" w:rsidRDefault="00AE2D8D" w:rsidP="000A66BE">
            <w:pPr>
              <w:pStyle w:val="04TEXTOTABELAS"/>
            </w:pPr>
            <w:r w:rsidRPr="00FE3EC4">
              <w:t>Reconhecer as principais características dos biomas brasileiros.</w:t>
            </w:r>
          </w:p>
          <w:p w14:paraId="0B537BCE" w14:textId="77777777" w:rsidR="00AE2D8D" w:rsidRPr="00FE3EC4" w:rsidRDefault="00AE2D8D" w:rsidP="000A66BE">
            <w:pPr>
              <w:pStyle w:val="04TEXTOTABELAS"/>
            </w:pPr>
            <w:r w:rsidRPr="00FE3EC4">
              <w:t>Reconhecer os riscos e ameaças enfrentados pelos biomas brasileiros na atualidade e as consequências de sua destruição para a diversidade de espécies.</w:t>
            </w:r>
          </w:p>
        </w:tc>
        <w:tc>
          <w:tcPr>
            <w:tcW w:w="3118" w:type="dxa"/>
            <w:tcMar>
              <w:top w:w="85" w:type="dxa"/>
              <w:bottom w:w="85" w:type="dxa"/>
            </w:tcMar>
          </w:tcPr>
          <w:p w14:paraId="1CC135A0" w14:textId="77777777" w:rsidR="00AE2D8D" w:rsidRPr="00FE3EC4" w:rsidRDefault="00AE2D8D" w:rsidP="000A66BE">
            <w:pPr>
              <w:pStyle w:val="04TEXTOTABELAS"/>
            </w:pPr>
            <w:r w:rsidRPr="00FE3EC4">
              <w:t>(</w:t>
            </w:r>
            <w:r w:rsidRPr="00FE3EC4">
              <w:rPr>
                <w:b/>
              </w:rPr>
              <w:t>EF07CI07</w:t>
            </w:r>
            <w:r w:rsidRPr="00FE3EC4">
              <w:t>) Caracterizar os principais ecossistemas brasileiros quanto à paisagem, à quantidade de água, ao tipo de solo, à disponibilidade de luz solar, à temperatura etc., correlacionando essas características à flora e à fauna específicas.</w:t>
            </w:r>
          </w:p>
        </w:tc>
        <w:tc>
          <w:tcPr>
            <w:tcW w:w="1564" w:type="dxa"/>
            <w:tcMar>
              <w:top w:w="85" w:type="dxa"/>
              <w:bottom w:w="85" w:type="dxa"/>
            </w:tcMar>
          </w:tcPr>
          <w:p w14:paraId="3B32FFE9" w14:textId="77777777" w:rsidR="00AE2D8D" w:rsidRPr="00FE3EC4" w:rsidRDefault="00AE2D8D" w:rsidP="000A66BE">
            <w:pPr>
              <w:pStyle w:val="04TEXTOTABELAS"/>
            </w:pPr>
          </w:p>
        </w:tc>
      </w:tr>
    </w:tbl>
    <w:p w14:paraId="73692287" w14:textId="1B9FDE97" w:rsidR="00AE2D8D" w:rsidRDefault="00AE2D8D" w:rsidP="00AE2D8D">
      <w:pPr>
        <w:rPr>
          <w:rFonts w:eastAsia="Tahoma"/>
          <w:sz w:val="16"/>
        </w:rPr>
      </w:pPr>
    </w:p>
    <w:p w14:paraId="5F2AFE87" w14:textId="77D16335" w:rsidR="0038594A" w:rsidRDefault="0038594A" w:rsidP="00AE2D8D">
      <w:pPr>
        <w:rPr>
          <w:rFonts w:eastAsia="Tahoma"/>
          <w:sz w:val="16"/>
        </w:rPr>
      </w:pPr>
    </w:p>
    <w:p w14:paraId="36D7CDC8" w14:textId="77777777" w:rsidR="0038594A" w:rsidRPr="00FE3EC4" w:rsidRDefault="0038594A" w:rsidP="00AE2D8D">
      <w:pPr>
        <w:rPr>
          <w:rFonts w:eastAsia="Tahoma"/>
          <w:sz w:val="16"/>
        </w:rPr>
      </w:pPr>
    </w:p>
    <w:sectPr w:rsidR="0038594A" w:rsidRPr="00FE3EC4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A2DAF" w14:textId="77777777" w:rsidR="0015783F" w:rsidRDefault="0015783F">
      <w:r>
        <w:separator/>
      </w:r>
    </w:p>
  </w:endnote>
  <w:endnote w:type="continuationSeparator" w:id="0">
    <w:p w14:paraId="2DE80E4C" w14:textId="77777777" w:rsidR="0015783F" w:rsidRDefault="00157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215573-D980-4DBD-AAF1-1B3D905C0D5B}"/>
    <w:embedBold r:id="rId2" w:fontKey="{C5511B2E-04E4-4899-B8E1-793748CE08E6}"/>
    <w:embedItalic r:id="rId3" w:fontKey="{94A648FE-9F13-46B7-B2A8-82C484C4D7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70CC2D-9CC3-4A09-9137-C35FE80ADC9B}"/>
    <w:embedBold r:id="rId5" w:fontKey="{55ACBA02-08E8-4341-BF5C-7D720BB6CEE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42053E7-2287-4FB0-86A1-F4865E4F63F1}"/>
    <w:embedBold r:id="rId7" w:fontKey="{F5DB71C8-9F40-4D6F-B464-B394B94D433E}"/>
    <w:embedBoldItalic r:id="rId8" w:fontKey="{A1CE9E47-DBF2-412B-BD86-F9DF70EAA344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5560388-7A84-4402-91DF-6FB2E7662154}"/>
    <w:embedBold r:id="rId10" w:fontKey="{D0B5BC0B-361C-4389-A404-49487FAF44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F26DDE1-88AD-415C-9CD0-9D0767A56E5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4675B9D-9A10-49E6-83C1-80D8A864F5FD}"/>
    <w:embedBold r:id="rId13" w:fontKey="{55BE7E1C-0A92-4D87-90CA-D6DA6DA36C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0165E" w14:textId="77777777" w:rsidR="008F33DA" w:rsidRDefault="008F33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368D1642" w:rsidR="00427A71" w:rsidRPr="001B028D" w:rsidRDefault="00EA0F9C" w:rsidP="0083257A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212EF560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D7944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A3FB7" w14:textId="77777777" w:rsidR="008F33DA" w:rsidRDefault="008F33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3CF9E" w14:textId="77777777" w:rsidR="0015783F" w:rsidRDefault="0015783F">
      <w:r>
        <w:rPr>
          <w:color w:val="000000"/>
        </w:rPr>
        <w:separator/>
      </w:r>
    </w:p>
  </w:footnote>
  <w:footnote w:type="continuationSeparator" w:id="0">
    <w:p w14:paraId="31674370" w14:textId="77777777" w:rsidR="0015783F" w:rsidRDefault="001578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5250" w14:textId="77777777" w:rsidR="008F33DA" w:rsidRDefault="008F33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3CF98" w14:textId="77777777" w:rsidR="008F33DA" w:rsidRDefault="008F33D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73944"/>
    <w:multiLevelType w:val="hybridMultilevel"/>
    <w:tmpl w:val="B1F6C754"/>
    <w:lvl w:ilvl="0" w:tplc="8EBC30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791A"/>
    <w:rsid w:val="00032E44"/>
    <w:rsid w:val="00060092"/>
    <w:rsid w:val="000628EC"/>
    <w:rsid w:val="00076EF4"/>
    <w:rsid w:val="000A4FED"/>
    <w:rsid w:val="000A7F47"/>
    <w:rsid w:val="000B1EFB"/>
    <w:rsid w:val="000C6EC8"/>
    <w:rsid w:val="000D14A2"/>
    <w:rsid w:val="000E7985"/>
    <w:rsid w:val="000E7C47"/>
    <w:rsid w:val="000F4421"/>
    <w:rsid w:val="00105CC8"/>
    <w:rsid w:val="001130D3"/>
    <w:rsid w:val="00122A01"/>
    <w:rsid w:val="00126F41"/>
    <w:rsid w:val="00133AA8"/>
    <w:rsid w:val="00134E59"/>
    <w:rsid w:val="00157293"/>
    <w:rsid w:val="0015783F"/>
    <w:rsid w:val="00170A30"/>
    <w:rsid w:val="00182B00"/>
    <w:rsid w:val="001A7E28"/>
    <w:rsid w:val="001B028D"/>
    <w:rsid w:val="001B4098"/>
    <w:rsid w:val="001C384B"/>
    <w:rsid w:val="001D2DBB"/>
    <w:rsid w:val="001D3739"/>
    <w:rsid w:val="001E5E4C"/>
    <w:rsid w:val="001F0BD9"/>
    <w:rsid w:val="0020549D"/>
    <w:rsid w:val="00210B7C"/>
    <w:rsid w:val="00220A75"/>
    <w:rsid w:val="00222709"/>
    <w:rsid w:val="00246D52"/>
    <w:rsid w:val="0025600C"/>
    <w:rsid w:val="0026445C"/>
    <w:rsid w:val="00275912"/>
    <w:rsid w:val="002B4837"/>
    <w:rsid w:val="002C49D0"/>
    <w:rsid w:val="002C6E52"/>
    <w:rsid w:val="002D3A9F"/>
    <w:rsid w:val="002D51D0"/>
    <w:rsid w:val="002F294E"/>
    <w:rsid w:val="002F4C98"/>
    <w:rsid w:val="00314A40"/>
    <w:rsid w:val="00352D44"/>
    <w:rsid w:val="00355AA8"/>
    <w:rsid w:val="0038594A"/>
    <w:rsid w:val="00390A2B"/>
    <w:rsid w:val="00395F8C"/>
    <w:rsid w:val="003B6AFA"/>
    <w:rsid w:val="003C0DC7"/>
    <w:rsid w:val="003C3801"/>
    <w:rsid w:val="00426FFF"/>
    <w:rsid w:val="00427A71"/>
    <w:rsid w:val="0047135F"/>
    <w:rsid w:val="00473B7F"/>
    <w:rsid w:val="00477018"/>
    <w:rsid w:val="00483741"/>
    <w:rsid w:val="0049459E"/>
    <w:rsid w:val="00495116"/>
    <w:rsid w:val="004B4367"/>
    <w:rsid w:val="004C2C31"/>
    <w:rsid w:val="004F4A0D"/>
    <w:rsid w:val="0051060D"/>
    <w:rsid w:val="00512EF1"/>
    <w:rsid w:val="0053145B"/>
    <w:rsid w:val="005547D1"/>
    <w:rsid w:val="00571B77"/>
    <w:rsid w:val="005A1AF2"/>
    <w:rsid w:val="005A31DE"/>
    <w:rsid w:val="005D03F2"/>
    <w:rsid w:val="005E5DA1"/>
    <w:rsid w:val="0061122F"/>
    <w:rsid w:val="0062069B"/>
    <w:rsid w:val="00644D36"/>
    <w:rsid w:val="00676297"/>
    <w:rsid w:val="006A011B"/>
    <w:rsid w:val="006D5809"/>
    <w:rsid w:val="00704F51"/>
    <w:rsid w:val="00733168"/>
    <w:rsid w:val="007460AC"/>
    <w:rsid w:val="00750A7E"/>
    <w:rsid w:val="00786191"/>
    <w:rsid w:val="007A33BA"/>
    <w:rsid w:val="007D36A9"/>
    <w:rsid w:val="00802F95"/>
    <w:rsid w:val="008076BE"/>
    <w:rsid w:val="00812E14"/>
    <w:rsid w:val="00816D34"/>
    <w:rsid w:val="00827513"/>
    <w:rsid w:val="0083257A"/>
    <w:rsid w:val="00842E69"/>
    <w:rsid w:val="00852916"/>
    <w:rsid w:val="00857119"/>
    <w:rsid w:val="008C2A24"/>
    <w:rsid w:val="008D21BF"/>
    <w:rsid w:val="008D3244"/>
    <w:rsid w:val="008E09F8"/>
    <w:rsid w:val="008F33DA"/>
    <w:rsid w:val="008F7795"/>
    <w:rsid w:val="00913F26"/>
    <w:rsid w:val="00935D6C"/>
    <w:rsid w:val="00955801"/>
    <w:rsid w:val="00981857"/>
    <w:rsid w:val="00990D93"/>
    <w:rsid w:val="009B7174"/>
    <w:rsid w:val="009D7944"/>
    <w:rsid w:val="009F7BD8"/>
    <w:rsid w:val="00A127B0"/>
    <w:rsid w:val="00A15501"/>
    <w:rsid w:val="00A50211"/>
    <w:rsid w:val="00A74FAE"/>
    <w:rsid w:val="00AD3F15"/>
    <w:rsid w:val="00AE0664"/>
    <w:rsid w:val="00AE2D8D"/>
    <w:rsid w:val="00B22083"/>
    <w:rsid w:val="00B25A92"/>
    <w:rsid w:val="00B3283F"/>
    <w:rsid w:val="00B36FBF"/>
    <w:rsid w:val="00B65C09"/>
    <w:rsid w:val="00B740C0"/>
    <w:rsid w:val="00B84704"/>
    <w:rsid w:val="00BA0058"/>
    <w:rsid w:val="00BA22A2"/>
    <w:rsid w:val="00BD435E"/>
    <w:rsid w:val="00BD7592"/>
    <w:rsid w:val="00BE0E52"/>
    <w:rsid w:val="00BE346A"/>
    <w:rsid w:val="00BE72BB"/>
    <w:rsid w:val="00BF13F0"/>
    <w:rsid w:val="00BF46C7"/>
    <w:rsid w:val="00BF7190"/>
    <w:rsid w:val="00C01A37"/>
    <w:rsid w:val="00C0735C"/>
    <w:rsid w:val="00C30718"/>
    <w:rsid w:val="00C45BC8"/>
    <w:rsid w:val="00C65D98"/>
    <w:rsid w:val="00C67490"/>
    <w:rsid w:val="00C74DE6"/>
    <w:rsid w:val="00C74EC6"/>
    <w:rsid w:val="00C842F6"/>
    <w:rsid w:val="00C867EE"/>
    <w:rsid w:val="00C90F86"/>
    <w:rsid w:val="00CC3157"/>
    <w:rsid w:val="00CC5CBB"/>
    <w:rsid w:val="00CF42D1"/>
    <w:rsid w:val="00CF6D31"/>
    <w:rsid w:val="00D05AA0"/>
    <w:rsid w:val="00D21C54"/>
    <w:rsid w:val="00D34131"/>
    <w:rsid w:val="00D418A3"/>
    <w:rsid w:val="00D537E4"/>
    <w:rsid w:val="00D7387D"/>
    <w:rsid w:val="00D77B34"/>
    <w:rsid w:val="00D911F0"/>
    <w:rsid w:val="00D951A2"/>
    <w:rsid w:val="00DB196E"/>
    <w:rsid w:val="00DC5A27"/>
    <w:rsid w:val="00DD605C"/>
    <w:rsid w:val="00E05E1E"/>
    <w:rsid w:val="00E14CEA"/>
    <w:rsid w:val="00E27094"/>
    <w:rsid w:val="00E449E3"/>
    <w:rsid w:val="00E5659E"/>
    <w:rsid w:val="00E60E2D"/>
    <w:rsid w:val="00E7452F"/>
    <w:rsid w:val="00E83F8C"/>
    <w:rsid w:val="00E90F29"/>
    <w:rsid w:val="00E97485"/>
    <w:rsid w:val="00EA0F9C"/>
    <w:rsid w:val="00EB66CB"/>
    <w:rsid w:val="00EC6571"/>
    <w:rsid w:val="00ED4C47"/>
    <w:rsid w:val="00F56CF2"/>
    <w:rsid w:val="00F662F0"/>
    <w:rsid w:val="00FA209D"/>
    <w:rsid w:val="00FC721E"/>
    <w:rsid w:val="00FD5852"/>
    <w:rsid w:val="00FE3EC4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E30A280-6E81-4B3C-9B13-41240413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333</Words>
  <Characters>1803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6</cp:revision>
  <dcterms:created xsi:type="dcterms:W3CDTF">2018-08-28T19:44:00Z</dcterms:created>
  <dcterms:modified xsi:type="dcterms:W3CDTF">2018-10-10T18:37:00Z</dcterms:modified>
</cp:coreProperties>
</file>