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2903B" w14:textId="71C7AF0F" w:rsidR="00A34228" w:rsidRDefault="00A34228" w:rsidP="00A34228">
      <w:pPr>
        <w:pStyle w:val="01TITULO1"/>
      </w:pPr>
      <w:r>
        <w:t>ACOMPANHAMENTO DE APRENDIZAGEM</w:t>
      </w:r>
      <w:r w:rsidR="00B210CE">
        <w:t xml:space="preserve"> </w:t>
      </w:r>
    </w:p>
    <w:p w14:paraId="67C3E7B8" w14:textId="77777777" w:rsidR="00A34228" w:rsidRDefault="00A34228" w:rsidP="00A34228">
      <w:pPr>
        <w:pStyle w:val="02TEXTOPRINCIPAL"/>
      </w:pPr>
    </w:p>
    <w:p w14:paraId="1FC420F9" w14:textId="5CFD0D40" w:rsidR="00EE44F6" w:rsidRPr="00A34228" w:rsidRDefault="00A34228" w:rsidP="00A34228">
      <w:pPr>
        <w:pStyle w:val="01TITULO3"/>
        <w:rPr>
          <w:rFonts w:ascii="Tahoma" w:hAnsi="Tahoma" w:cs="Tahoma"/>
          <w:sz w:val="12"/>
          <w:szCs w:val="18"/>
        </w:rPr>
      </w:pPr>
      <w:r>
        <w:t xml:space="preserve">GRADE DE CORREÇÃO  </w:t>
      </w:r>
    </w:p>
    <w:p w14:paraId="4231C533" w14:textId="77777777" w:rsidR="00EE44F6" w:rsidRDefault="00EE44F6" w:rsidP="00EE44F6"/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1510"/>
        <w:gridCol w:w="1892"/>
        <w:gridCol w:w="788"/>
        <w:gridCol w:w="3181"/>
        <w:gridCol w:w="1139"/>
      </w:tblGrid>
      <w:tr w:rsidR="00EE44F6" w:rsidRPr="009E45B4" w14:paraId="31465DFB" w14:textId="77777777" w:rsidTr="000D4A2C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0A672014" w14:textId="0710D339" w:rsidR="00EE44F6" w:rsidRPr="009E45B4" w:rsidRDefault="00EE44F6" w:rsidP="000D4A2C">
            <w:pPr>
              <w:pStyle w:val="03TITULOTABELAS2"/>
            </w:pPr>
            <w:r w:rsidRPr="00BE72BB">
              <w:t xml:space="preserve">Ciências </w:t>
            </w:r>
            <w:r w:rsidR="0001171D">
              <w:t>da Natureza</w:t>
            </w:r>
            <w:r w:rsidR="0001171D" w:rsidRPr="009E45B4">
              <w:t xml:space="preserve"> </w:t>
            </w:r>
            <w:r w:rsidRPr="009E45B4">
              <w:t xml:space="preserve">– </w:t>
            </w:r>
            <w:r>
              <w:t>7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EE44F6" w:rsidRPr="009E45B4" w14:paraId="0025D5A8" w14:textId="77777777" w:rsidTr="000D4A2C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7390414B" w14:textId="77777777" w:rsidR="00EE44F6" w:rsidRPr="009E45B4" w:rsidRDefault="00EE44F6" w:rsidP="000D4A2C">
            <w:pPr>
              <w:pStyle w:val="04TEXTOTABELAS"/>
            </w:pPr>
            <w:r w:rsidRPr="009E45B4">
              <w:t>Escola:</w:t>
            </w:r>
          </w:p>
        </w:tc>
      </w:tr>
      <w:tr w:rsidR="00EE44F6" w:rsidRPr="009E45B4" w14:paraId="0F095F0A" w14:textId="77777777" w:rsidTr="000D4A2C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468247CD" w14:textId="77777777" w:rsidR="00EE44F6" w:rsidRPr="009E45B4" w:rsidRDefault="00EE44F6" w:rsidP="000D4A2C">
            <w:pPr>
              <w:pStyle w:val="04TEXTOTABELAS"/>
            </w:pPr>
            <w:r w:rsidRPr="009E45B4">
              <w:t>Aluno:</w:t>
            </w:r>
          </w:p>
        </w:tc>
      </w:tr>
      <w:tr w:rsidR="00EE44F6" w:rsidRPr="009E45B4" w14:paraId="0F342D6F" w14:textId="77777777" w:rsidTr="000D4A2C">
        <w:tc>
          <w:tcPr>
            <w:tcW w:w="2639" w:type="dxa"/>
            <w:gridSpan w:val="2"/>
            <w:tcMar>
              <w:top w:w="85" w:type="dxa"/>
              <w:bottom w:w="85" w:type="dxa"/>
            </w:tcMar>
          </w:tcPr>
          <w:p w14:paraId="758FC325" w14:textId="77777777" w:rsidR="00EE44F6" w:rsidRPr="009E45B4" w:rsidRDefault="00EE44F6" w:rsidP="000D4A2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680" w:type="dxa"/>
            <w:gridSpan w:val="2"/>
            <w:tcMar>
              <w:top w:w="85" w:type="dxa"/>
              <w:bottom w:w="85" w:type="dxa"/>
            </w:tcMar>
          </w:tcPr>
          <w:p w14:paraId="273E4B58" w14:textId="77777777" w:rsidR="00EE44F6" w:rsidRPr="009E45B4" w:rsidRDefault="00EE44F6" w:rsidP="000D4A2C">
            <w:pPr>
              <w:pStyle w:val="04TEXTOTABELAS"/>
            </w:pPr>
            <w:r w:rsidRPr="009E45B4">
              <w:t>Número:</w:t>
            </w:r>
          </w:p>
        </w:tc>
        <w:tc>
          <w:tcPr>
            <w:tcW w:w="4320" w:type="dxa"/>
            <w:gridSpan w:val="2"/>
            <w:tcMar>
              <w:top w:w="85" w:type="dxa"/>
              <w:bottom w:w="85" w:type="dxa"/>
            </w:tcMar>
          </w:tcPr>
          <w:p w14:paraId="1BDD2DD6" w14:textId="77777777" w:rsidR="00EE44F6" w:rsidRPr="009E45B4" w:rsidRDefault="00EE44F6" w:rsidP="000D4A2C">
            <w:pPr>
              <w:pStyle w:val="04TEXTOTABELAS"/>
            </w:pPr>
            <w:r w:rsidRPr="009E45B4">
              <w:t>Data:</w:t>
            </w:r>
          </w:p>
        </w:tc>
      </w:tr>
      <w:tr w:rsidR="00EE44F6" w:rsidRPr="009E45B4" w14:paraId="55AD96A5" w14:textId="77777777" w:rsidTr="000D4A2C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5FBFA1C3" w14:textId="77777777" w:rsidR="00EE44F6" w:rsidRPr="009E45B4" w:rsidRDefault="00EE44F6" w:rsidP="000D4A2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EE44F6" w:rsidRPr="009E45B4" w14:paraId="2484E32C" w14:textId="77777777" w:rsidTr="000D4A2C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7F792BDA" w14:textId="77777777" w:rsidR="00EE44F6" w:rsidRPr="003C2174" w:rsidRDefault="00EE44F6" w:rsidP="000D4A2C">
            <w:pPr>
              <w:pStyle w:val="03TITULOTABELAS2"/>
            </w:pPr>
            <w:r w:rsidRPr="003C2174">
              <w:t>Questão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66944A52" w14:textId="77777777" w:rsidR="00EE44F6" w:rsidRPr="003C2174" w:rsidRDefault="00EE44F6" w:rsidP="000D4A2C">
            <w:pPr>
              <w:pStyle w:val="03TITULOTABELAS2"/>
            </w:pPr>
            <w:r w:rsidRPr="00704F51">
              <w:t>Habilidades da questão</w:t>
            </w:r>
          </w:p>
        </w:tc>
        <w:tc>
          <w:tcPr>
            <w:tcW w:w="3969" w:type="dxa"/>
            <w:gridSpan w:val="2"/>
            <w:tcMar>
              <w:top w:w="85" w:type="dxa"/>
              <w:bottom w:w="85" w:type="dxa"/>
            </w:tcMar>
            <w:vAlign w:val="center"/>
          </w:tcPr>
          <w:p w14:paraId="61F41D01" w14:textId="77777777" w:rsidR="00EE44F6" w:rsidRPr="003C2174" w:rsidRDefault="00EE44F6" w:rsidP="000D4A2C">
            <w:pPr>
              <w:pStyle w:val="03TITULOTABELAS2"/>
            </w:pPr>
            <w:r w:rsidRPr="00704F51">
              <w:t>Habilidades relativas à BNCC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  <w:vAlign w:val="center"/>
          </w:tcPr>
          <w:p w14:paraId="6D099ACF" w14:textId="77777777" w:rsidR="00EE44F6" w:rsidRPr="003C2174" w:rsidRDefault="00EE44F6" w:rsidP="000D4A2C">
            <w:pPr>
              <w:pStyle w:val="03TITULOTABELAS2"/>
            </w:pPr>
            <w:r>
              <w:t>Nota</w:t>
            </w:r>
          </w:p>
        </w:tc>
      </w:tr>
      <w:tr w:rsidR="00EE44F6" w:rsidRPr="009E45B4" w14:paraId="4BEFC9DC" w14:textId="77777777" w:rsidTr="000D4A2C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190BDF16" w14:textId="77777777" w:rsidR="00EE44F6" w:rsidRPr="009E45B4" w:rsidRDefault="00EE44F6" w:rsidP="000D4A2C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777A0922" w14:textId="77777777" w:rsidR="00EE44F6" w:rsidRDefault="00EE44F6" w:rsidP="000D4A2C">
            <w:pPr>
              <w:pStyle w:val="04TEXTOTABELAS"/>
            </w:pPr>
            <w:r>
              <w:t>Identificar e explicar o funcionamento de um tipo de máquina simples.</w:t>
            </w:r>
          </w:p>
        </w:tc>
        <w:tc>
          <w:tcPr>
            <w:tcW w:w="3969" w:type="dxa"/>
            <w:gridSpan w:val="2"/>
            <w:tcMar>
              <w:top w:w="85" w:type="dxa"/>
              <w:bottom w:w="85" w:type="dxa"/>
            </w:tcMar>
          </w:tcPr>
          <w:p w14:paraId="1FBD5BC2" w14:textId="77777777" w:rsidR="00EE44F6" w:rsidRPr="009E45B4" w:rsidRDefault="00EE44F6" w:rsidP="000D4A2C">
            <w:pPr>
              <w:pStyle w:val="04TEXTOTABELAS"/>
            </w:pPr>
            <w:r w:rsidRPr="0002235F">
              <w:t>(</w:t>
            </w:r>
            <w:r w:rsidRPr="0002235F">
              <w:rPr>
                <w:b/>
              </w:rPr>
              <w:t>EF07CI01</w:t>
            </w:r>
            <w:r w:rsidRPr="0002235F">
              <w:t>) Discutir a aplicação, ao longo da história, das máquinas simples e propor soluções e invenções para a realização de tarefas mecânicas cotidianas.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3E75E570" w14:textId="77777777" w:rsidR="00EE44F6" w:rsidRPr="009E45B4" w:rsidRDefault="00EE44F6" w:rsidP="000D4A2C">
            <w:pPr>
              <w:pStyle w:val="04TEXTOTABELAS"/>
            </w:pPr>
          </w:p>
        </w:tc>
      </w:tr>
      <w:tr w:rsidR="00EE44F6" w:rsidRPr="009E45B4" w14:paraId="5AF4360E" w14:textId="77777777" w:rsidTr="000D4A2C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491FE466" w14:textId="77777777" w:rsidR="00EE44F6" w:rsidRPr="009E45B4" w:rsidRDefault="00EE44F6" w:rsidP="000D4A2C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6789F0F9" w14:textId="167187BF" w:rsidR="00EE44F6" w:rsidRDefault="00C56955" w:rsidP="000D4A2C">
            <w:pPr>
              <w:pStyle w:val="04TEXTOTABELAS"/>
            </w:pPr>
            <w:r w:rsidRPr="0002235F">
              <w:t>Relacionar o consumo de gás carbônico (CO</w:t>
            </w:r>
            <w:r w:rsidRPr="0002235F">
              <w:rPr>
                <w:vertAlign w:val="subscript"/>
              </w:rPr>
              <w:t>2</w:t>
            </w:r>
            <w:r w:rsidRPr="0002235F">
              <w:t>) pelas plantas no processo de fotossíntese com a diminuição da concentração desse gás na atmosfera.</w:t>
            </w:r>
          </w:p>
        </w:tc>
        <w:tc>
          <w:tcPr>
            <w:tcW w:w="3969" w:type="dxa"/>
            <w:gridSpan w:val="2"/>
            <w:tcMar>
              <w:top w:w="85" w:type="dxa"/>
              <w:bottom w:w="85" w:type="dxa"/>
            </w:tcMar>
            <w:vAlign w:val="center"/>
          </w:tcPr>
          <w:p w14:paraId="31EE6B15" w14:textId="136C78FD" w:rsidR="00EE44F6" w:rsidRPr="009E45B4" w:rsidRDefault="00C56955" w:rsidP="000D4A2C">
            <w:pPr>
              <w:pStyle w:val="04TEXTOTABELAS"/>
            </w:pPr>
            <w:r w:rsidRPr="0002235F">
              <w:t>(</w:t>
            </w:r>
            <w:r w:rsidRPr="0002235F">
              <w:rPr>
                <w:b/>
              </w:rPr>
              <w:t>EF07CI13</w:t>
            </w:r>
            <w:r w:rsidRPr="0002235F">
              <w:t>) Descrever o mecanismo natural do efeito estufa, seu papel fundamental para o desenvolvimento da vida na Terra, discutir as ações humanas responsáveis pelo seu aumento</w:t>
            </w:r>
            <w:r>
              <w:t xml:space="preserve"> </w:t>
            </w:r>
            <w:r w:rsidRPr="0002235F">
              <w:t>artificial (queima dos combustíveis fósseis, desmatamento, queimadas etc.) e selecionar e</w:t>
            </w:r>
            <w:r>
              <w:t xml:space="preserve"> </w:t>
            </w:r>
            <w:r w:rsidRPr="0002235F">
              <w:t>implementar propostas para a reversão ou controle desse quadro.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228ECA50" w14:textId="77777777" w:rsidR="00EE44F6" w:rsidRPr="009E45B4" w:rsidRDefault="00EE44F6" w:rsidP="000D4A2C">
            <w:pPr>
              <w:pStyle w:val="04TEXTOTABELAS"/>
            </w:pPr>
          </w:p>
        </w:tc>
      </w:tr>
      <w:tr w:rsidR="00EE44F6" w:rsidRPr="009E45B4" w14:paraId="0012586B" w14:textId="77777777" w:rsidTr="000D4A2C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65CA8C81" w14:textId="77777777" w:rsidR="00EE44F6" w:rsidRPr="009E45B4" w:rsidRDefault="00EE44F6" w:rsidP="000D4A2C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267D0D67" w14:textId="6E056869" w:rsidR="00EE44F6" w:rsidRPr="00704F51" w:rsidRDefault="00C56955" w:rsidP="000D4A2C">
            <w:pPr>
              <w:pStyle w:val="04TEXTOTABELAS"/>
            </w:pPr>
            <w:r w:rsidRPr="0002235F">
              <w:t>Identificar as características dos principais gases que compõem o ar atmosférico.</w:t>
            </w:r>
          </w:p>
        </w:tc>
        <w:tc>
          <w:tcPr>
            <w:tcW w:w="3969" w:type="dxa"/>
            <w:gridSpan w:val="2"/>
            <w:tcMar>
              <w:top w:w="85" w:type="dxa"/>
              <w:bottom w:w="85" w:type="dxa"/>
            </w:tcMar>
            <w:vAlign w:val="center"/>
          </w:tcPr>
          <w:p w14:paraId="2677E869" w14:textId="512CE5F0" w:rsidR="00EE44F6" w:rsidRPr="00704F51" w:rsidRDefault="00C56955" w:rsidP="000D4A2C">
            <w:pPr>
              <w:pStyle w:val="04TEXTOTABELAS"/>
            </w:pPr>
            <w:r w:rsidRPr="0002235F">
              <w:t>(</w:t>
            </w:r>
            <w:r w:rsidRPr="0002235F">
              <w:rPr>
                <w:b/>
              </w:rPr>
              <w:t>EF07CI12</w:t>
            </w:r>
            <w:r w:rsidRPr="0002235F">
              <w:t>) Demonstrar que o ar é uma mistura de gases, identificando sua composição, e discutir fenômenos naturais ou antrópicos que podem alterar essa composição.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611BBC44" w14:textId="77777777" w:rsidR="00EE44F6" w:rsidRPr="009E45B4" w:rsidRDefault="00EE44F6" w:rsidP="000D4A2C">
            <w:pPr>
              <w:pStyle w:val="04TEXTOTABELAS"/>
            </w:pPr>
          </w:p>
        </w:tc>
      </w:tr>
      <w:tr w:rsidR="00EE44F6" w:rsidRPr="009E45B4" w14:paraId="7B6CD851" w14:textId="77777777" w:rsidTr="000D4A2C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5AD6C0EF" w14:textId="77777777" w:rsidR="00EE44F6" w:rsidRPr="009E45B4" w:rsidRDefault="00EE44F6" w:rsidP="000D4A2C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7BB47646" w14:textId="59B7E4D2" w:rsidR="00EE44F6" w:rsidRPr="00704F51" w:rsidRDefault="00C56955" w:rsidP="000D4A2C">
            <w:pPr>
              <w:pStyle w:val="04TEXTOTABELAS"/>
            </w:pPr>
            <w:r w:rsidRPr="0002235F">
              <w:t>Identificar possíveis consequências negativas da destruição da camada de ozônio.</w:t>
            </w:r>
          </w:p>
        </w:tc>
        <w:tc>
          <w:tcPr>
            <w:tcW w:w="3969" w:type="dxa"/>
            <w:gridSpan w:val="2"/>
            <w:tcMar>
              <w:top w:w="85" w:type="dxa"/>
              <w:bottom w:w="85" w:type="dxa"/>
            </w:tcMar>
          </w:tcPr>
          <w:p w14:paraId="552A6705" w14:textId="516E1F3B" w:rsidR="00EE44F6" w:rsidRPr="00704F51" w:rsidRDefault="00C56955" w:rsidP="000D4A2C">
            <w:pPr>
              <w:pStyle w:val="04TEXTOTABELAS"/>
            </w:pPr>
            <w:r w:rsidRPr="0002235F">
              <w:t>(</w:t>
            </w:r>
            <w:r w:rsidRPr="0002235F">
              <w:rPr>
                <w:b/>
              </w:rPr>
              <w:t>EF07CI14</w:t>
            </w:r>
            <w:r w:rsidRPr="0002235F">
              <w:t>) Justificar a importância da camada de ozônio para a vida na Terra, identificando os fatores que aumentam ou diminuem sua presença na atmosfera, e discutir propostas</w:t>
            </w:r>
            <w:r>
              <w:t xml:space="preserve"> </w:t>
            </w:r>
            <w:r w:rsidRPr="0002235F">
              <w:t>individuais e coletivas para sua preservação.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56BF13F1" w14:textId="77777777" w:rsidR="00EE44F6" w:rsidRPr="009E45B4" w:rsidRDefault="00EE44F6" w:rsidP="000D4A2C">
            <w:pPr>
              <w:pStyle w:val="04TEXTOTABELAS"/>
            </w:pPr>
          </w:p>
        </w:tc>
      </w:tr>
      <w:tr w:rsidR="00C56955" w:rsidRPr="009E45B4" w14:paraId="1B9B0BD9" w14:textId="77777777" w:rsidTr="003C5BE3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65925F57" w14:textId="52F3A060" w:rsidR="00C56955" w:rsidRDefault="00C56955" w:rsidP="00C56955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3B606C5D" w14:textId="4CB9A35D" w:rsidR="00C56955" w:rsidRPr="00A15501" w:rsidRDefault="00C56955" w:rsidP="00C56955">
            <w:pPr>
              <w:pStyle w:val="04TEXTOTABELAS"/>
            </w:pPr>
            <w:r w:rsidRPr="0002235F">
              <w:t>Diferenciar os conceitos de temperatura e calor.</w:t>
            </w:r>
          </w:p>
        </w:tc>
        <w:tc>
          <w:tcPr>
            <w:tcW w:w="3969" w:type="dxa"/>
            <w:gridSpan w:val="2"/>
            <w:tcMar>
              <w:top w:w="85" w:type="dxa"/>
              <w:bottom w:w="85" w:type="dxa"/>
            </w:tcMar>
            <w:vAlign w:val="center"/>
          </w:tcPr>
          <w:p w14:paraId="7D2A0ADE" w14:textId="705FE9BE" w:rsidR="00C56955" w:rsidRPr="009E45B4" w:rsidRDefault="00C56955" w:rsidP="00C56955">
            <w:pPr>
              <w:pStyle w:val="04TEXTOTABELAS"/>
            </w:pPr>
            <w:r w:rsidRPr="0002235F">
              <w:t>(</w:t>
            </w:r>
            <w:r w:rsidRPr="0002235F">
              <w:rPr>
                <w:b/>
              </w:rPr>
              <w:t>EF07CI02</w:t>
            </w:r>
            <w:r w:rsidRPr="0002235F">
              <w:t>) Diferenciar temperatura, calor e sensação térmica nas diferentes situações de equilíbrio termodinâmico cotidianas.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50EFD3BE" w14:textId="77777777" w:rsidR="00C56955" w:rsidRPr="009E45B4" w:rsidRDefault="00C56955" w:rsidP="00C56955">
            <w:pPr>
              <w:pStyle w:val="04TEXTOTABELAS"/>
            </w:pPr>
          </w:p>
        </w:tc>
      </w:tr>
    </w:tbl>
    <w:p w14:paraId="30B26192" w14:textId="7B32BB62" w:rsidR="00C56955" w:rsidRPr="00C56955" w:rsidRDefault="00C56955" w:rsidP="00C56955">
      <w:pPr>
        <w:ind w:right="565"/>
        <w:jc w:val="right"/>
        <w:rPr>
          <w:sz w:val="16"/>
        </w:rPr>
      </w:pPr>
      <w:r w:rsidRPr="00C56955">
        <w:rPr>
          <w:sz w:val="16"/>
        </w:rPr>
        <w:t>(continua)</w:t>
      </w:r>
    </w:p>
    <w:p w14:paraId="310A96CB" w14:textId="337E9B40" w:rsidR="00C56955" w:rsidRDefault="00C56955">
      <w:r>
        <w:br w:type="page"/>
      </w:r>
    </w:p>
    <w:p w14:paraId="1B16BDFE" w14:textId="5F419136" w:rsidR="00C56955" w:rsidRPr="00C56955" w:rsidRDefault="00C56955" w:rsidP="00C56955">
      <w:pPr>
        <w:ind w:right="565"/>
        <w:jc w:val="right"/>
        <w:rPr>
          <w:sz w:val="16"/>
        </w:rPr>
      </w:pPr>
      <w:r w:rsidRPr="00C56955">
        <w:rPr>
          <w:sz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3402"/>
        <w:gridCol w:w="3969"/>
        <w:gridCol w:w="1139"/>
      </w:tblGrid>
      <w:tr w:rsidR="00C56955" w:rsidRPr="009E45B4" w14:paraId="0C684C27" w14:textId="77777777" w:rsidTr="003C5BE3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262245EC" w14:textId="6F8A8B30" w:rsidR="00C56955" w:rsidRDefault="00C56955" w:rsidP="00C56955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  <w:vAlign w:val="center"/>
          </w:tcPr>
          <w:p w14:paraId="0BE12A28" w14:textId="26393E0C" w:rsidR="00C56955" w:rsidRPr="00A15501" w:rsidRDefault="00C56955" w:rsidP="00C56955">
            <w:pPr>
              <w:pStyle w:val="04TEXTOTABELAS"/>
            </w:pPr>
            <w:r w:rsidRPr="0002235F">
              <w:t>Compreender que a transferência de calor acontece de uma região mais quente para uma mais fria e que o cobertor age como um isolante térmico.</w:t>
            </w:r>
          </w:p>
        </w:tc>
        <w:tc>
          <w:tcPr>
            <w:tcW w:w="3969" w:type="dxa"/>
            <w:tcMar>
              <w:top w:w="85" w:type="dxa"/>
              <w:bottom w:w="85" w:type="dxa"/>
            </w:tcMar>
          </w:tcPr>
          <w:p w14:paraId="581AF594" w14:textId="62FEFBA2" w:rsidR="00C56955" w:rsidRPr="009E45B4" w:rsidRDefault="00C56955" w:rsidP="00C56955">
            <w:pPr>
              <w:pStyle w:val="04TEXTOTABELAS"/>
            </w:pPr>
            <w:r w:rsidRPr="0002235F">
              <w:t>(</w:t>
            </w:r>
            <w:r w:rsidRPr="0002235F">
              <w:rPr>
                <w:b/>
              </w:rPr>
              <w:t>EF07CI03</w:t>
            </w:r>
            <w:r w:rsidRPr="0002235F">
              <w:t>) Utilizar o conhecimento das formas de propagação do calor para justificar a utilização de determinados materiais (condutores e isolantes) na vida cotidiana, explicar o</w:t>
            </w:r>
            <w:r>
              <w:t xml:space="preserve"> </w:t>
            </w:r>
            <w:r w:rsidRPr="0002235F">
              <w:t>princípio de funcionamento de alguns equipamentos (garrafa térmica, coletor solar etc.) e/ou construir soluções tecnológicas a partir desse conhecimento.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1D4C1FAF" w14:textId="77777777" w:rsidR="00C56955" w:rsidRPr="009E45B4" w:rsidRDefault="00C56955" w:rsidP="00C56955">
            <w:pPr>
              <w:pStyle w:val="04TEXTOTABELAS"/>
            </w:pPr>
          </w:p>
        </w:tc>
      </w:tr>
      <w:tr w:rsidR="00C56955" w:rsidRPr="009E45B4" w14:paraId="60BBFEF4" w14:textId="77777777" w:rsidTr="003C5BE3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183E23E6" w14:textId="77777777" w:rsidR="00C56955" w:rsidRDefault="00C56955" w:rsidP="00C56955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  <w:vAlign w:val="center"/>
          </w:tcPr>
          <w:p w14:paraId="22F3FD15" w14:textId="3CE3A0BE" w:rsidR="00C56955" w:rsidRPr="00C56955" w:rsidRDefault="00C56955" w:rsidP="00C56955">
            <w:pPr>
              <w:pStyle w:val="04TEXTOTABELAS"/>
            </w:pPr>
            <w:r w:rsidRPr="00C56955">
              <w:t>Reconhecer o que é equilíbrio térmico e seu papel para a manutenção da vida na Terra e em situações cotidianas.</w:t>
            </w:r>
          </w:p>
        </w:tc>
        <w:tc>
          <w:tcPr>
            <w:tcW w:w="3969" w:type="dxa"/>
            <w:tcMar>
              <w:top w:w="85" w:type="dxa"/>
              <w:bottom w:w="85" w:type="dxa"/>
            </w:tcMar>
          </w:tcPr>
          <w:p w14:paraId="0540CFE5" w14:textId="5CD1AB85" w:rsidR="00C56955" w:rsidRPr="00C56955" w:rsidRDefault="00C56955" w:rsidP="00C56955">
            <w:pPr>
              <w:pStyle w:val="04TEXTOTABELAS"/>
            </w:pPr>
            <w:r w:rsidRPr="00C56955">
              <w:t>(</w:t>
            </w:r>
            <w:r w:rsidRPr="00C56955">
              <w:rPr>
                <w:b/>
              </w:rPr>
              <w:t>EF07CI04</w:t>
            </w:r>
            <w:r w:rsidRPr="00C56955">
              <w:t xml:space="preserve">) Avaliar o papel do equilíbrio termodinâmico para a manutenção da vida na Terra, para o funcionamento de máquinas térmicas </w:t>
            </w:r>
            <w:r>
              <w:br/>
            </w:r>
            <w:r w:rsidRPr="00C56955">
              <w:t>e em outras situações cotidianas.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22743FB0" w14:textId="77777777" w:rsidR="00C56955" w:rsidRPr="009E45B4" w:rsidRDefault="00C56955" w:rsidP="00C56955">
            <w:pPr>
              <w:pStyle w:val="04TEXTOTABELAS"/>
            </w:pPr>
          </w:p>
        </w:tc>
      </w:tr>
      <w:tr w:rsidR="00C56955" w:rsidRPr="009E45B4" w14:paraId="17EAB879" w14:textId="77777777" w:rsidTr="003C5BE3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2730C370" w14:textId="77777777" w:rsidR="00C56955" w:rsidRPr="009E45B4" w:rsidRDefault="00C56955" w:rsidP="00C56955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  <w:vAlign w:val="center"/>
          </w:tcPr>
          <w:p w14:paraId="14C66FA4" w14:textId="6823888B" w:rsidR="00C56955" w:rsidRPr="00C56955" w:rsidRDefault="00C56955" w:rsidP="00C56955">
            <w:pPr>
              <w:pStyle w:val="04TEXTOTABELAS"/>
            </w:pPr>
            <w:r w:rsidRPr="00C56955">
              <w:t>Refletir sobre questões econômicas, sociais, de saúde e ambientais relacionadas ao desenvolvimento de tecnologias, como o automóvel.</w:t>
            </w:r>
          </w:p>
        </w:tc>
        <w:tc>
          <w:tcPr>
            <w:tcW w:w="3969" w:type="dxa"/>
            <w:tcMar>
              <w:top w:w="85" w:type="dxa"/>
              <w:bottom w:w="85" w:type="dxa"/>
            </w:tcMar>
          </w:tcPr>
          <w:p w14:paraId="1FAC575A" w14:textId="77777777" w:rsidR="00C56955" w:rsidRDefault="00C56955" w:rsidP="00C56955">
            <w:pPr>
              <w:pStyle w:val="04TEXTOTABELAS"/>
            </w:pPr>
            <w:r w:rsidRPr="00C56955">
              <w:t>(</w:t>
            </w:r>
            <w:r w:rsidRPr="00C56955">
              <w:rPr>
                <w:b/>
              </w:rPr>
              <w:t>EF07CI05</w:t>
            </w:r>
            <w:r w:rsidRPr="00C56955">
              <w:t xml:space="preserve">) Discutir o uso de diferentes tipos de combustível e máquinas térmicas ao longo do tempo, para avaliar avanços, questões econômicas e problemas socioambientais causados pela produção e uso desses materiais e máquinas. </w:t>
            </w:r>
          </w:p>
          <w:p w14:paraId="047D8D5E" w14:textId="77777777" w:rsidR="00C56955" w:rsidRDefault="00C56955" w:rsidP="00C56955">
            <w:pPr>
              <w:pStyle w:val="04TEXTOTABELAS"/>
            </w:pPr>
          </w:p>
          <w:p w14:paraId="0E2FB963" w14:textId="45A921AC" w:rsidR="00C56955" w:rsidRDefault="00C56955" w:rsidP="00C56955">
            <w:pPr>
              <w:pStyle w:val="04TEXTOTABELAS"/>
            </w:pPr>
            <w:r w:rsidRPr="00C56955">
              <w:t>(</w:t>
            </w:r>
            <w:r w:rsidRPr="00C56955">
              <w:rPr>
                <w:b/>
              </w:rPr>
              <w:t>EF07CI06</w:t>
            </w:r>
            <w:r w:rsidRPr="00C56955">
              <w:t xml:space="preserve">) Discutir e avaliar mudanças econômicas, culturais e sociais, tanto na vida cotidiana quanto no mundo do trabalho, decorrentes do desenvolvimento de novos materiais e tecnologias (como automação e informatização). </w:t>
            </w:r>
          </w:p>
          <w:p w14:paraId="111EF78B" w14:textId="77777777" w:rsidR="00C56955" w:rsidRDefault="00C56955" w:rsidP="00C56955">
            <w:pPr>
              <w:pStyle w:val="04TEXTOTABELAS"/>
            </w:pPr>
          </w:p>
          <w:p w14:paraId="1BB592CA" w14:textId="38C8F9AB" w:rsidR="00C56955" w:rsidRPr="00C56955" w:rsidRDefault="00C56955" w:rsidP="00C56955">
            <w:pPr>
              <w:pStyle w:val="04TEXTOTABELAS"/>
            </w:pPr>
            <w:r w:rsidRPr="00C56955">
              <w:t>(</w:t>
            </w:r>
            <w:r w:rsidRPr="00C56955">
              <w:rPr>
                <w:b/>
              </w:rPr>
              <w:t>EF07CI11</w:t>
            </w:r>
            <w:r w:rsidRPr="00C56955">
              <w:t>) Analisar historicamente o uso da tecnologia, incluindo a digital, nas diferentes dimensões da vida humana, considerando indicadores ambientais e de qualidade de vida.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1FCD094E" w14:textId="77777777" w:rsidR="00C56955" w:rsidRPr="009E45B4" w:rsidRDefault="00C56955" w:rsidP="00C56955">
            <w:pPr>
              <w:pStyle w:val="04TEXTOTABELAS"/>
            </w:pPr>
          </w:p>
        </w:tc>
      </w:tr>
      <w:tr w:rsidR="00C56955" w:rsidRPr="009E45B4" w14:paraId="7E6F9D03" w14:textId="77777777" w:rsidTr="003C5BE3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22B3CA35" w14:textId="77777777" w:rsidR="00C56955" w:rsidRDefault="00C56955" w:rsidP="00C56955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  <w:vAlign w:val="center"/>
          </w:tcPr>
          <w:p w14:paraId="66611B55" w14:textId="272E3978" w:rsidR="00C56955" w:rsidRPr="00C56955" w:rsidRDefault="00C56955" w:rsidP="00C56955">
            <w:pPr>
              <w:pStyle w:val="04TEXTOTABELAS"/>
            </w:pPr>
            <w:r w:rsidRPr="00C56955">
              <w:t>Reconhecer o que é um terremoto e os motivos pelos quais sua ocorrência é rara no Brasil.</w:t>
            </w:r>
          </w:p>
        </w:tc>
        <w:tc>
          <w:tcPr>
            <w:tcW w:w="3969" w:type="dxa"/>
            <w:tcMar>
              <w:top w:w="85" w:type="dxa"/>
              <w:bottom w:w="85" w:type="dxa"/>
            </w:tcMar>
          </w:tcPr>
          <w:p w14:paraId="3662820B" w14:textId="069E73B5" w:rsidR="00C56955" w:rsidRPr="00C56955" w:rsidRDefault="00C56955" w:rsidP="00C56955">
            <w:pPr>
              <w:pStyle w:val="04TEXTOTABELAS"/>
            </w:pPr>
            <w:r w:rsidRPr="00C56955">
              <w:t>(</w:t>
            </w:r>
            <w:r w:rsidRPr="00C56955">
              <w:rPr>
                <w:b/>
              </w:rPr>
              <w:t>EF07CI15</w:t>
            </w:r>
            <w:r w:rsidRPr="00C56955">
              <w:t xml:space="preserve">) Interpretar fenômenos naturais (como vulcões, terremotos e </w:t>
            </w:r>
            <w:r w:rsidRPr="009266EA">
              <w:rPr>
                <w:i/>
              </w:rPr>
              <w:t>tsunamis</w:t>
            </w:r>
            <w:r w:rsidRPr="00C56955">
              <w:t>) e justificar a rara ocorrência desses fenômenos no Brasil, com base no modelo das placas tectônicas.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7C23A4A1" w14:textId="77777777" w:rsidR="00C56955" w:rsidRPr="009E45B4" w:rsidRDefault="00C56955" w:rsidP="00C56955">
            <w:pPr>
              <w:pStyle w:val="04TEXTOTABELAS"/>
            </w:pPr>
          </w:p>
        </w:tc>
      </w:tr>
      <w:tr w:rsidR="00C56955" w:rsidRPr="009E45B4" w14:paraId="6078CA01" w14:textId="77777777" w:rsidTr="003C5BE3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1AE764EB" w14:textId="77777777" w:rsidR="00C56955" w:rsidRDefault="00C56955" w:rsidP="00C56955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  <w:vAlign w:val="center"/>
          </w:tcPr>
          <w:p w14:paraId="3A174358" w14:textId="6FB0C2F1" w:rsidR="00C56955" w:rsidRPr="00C56955" w:rsidRDefault="00C56955" w:rsidP="00C56955">
            <w:pPr>
              <w:pStyle w:val="04TEXTOTABELAS"/>
            </w:pPr>
            <w:r w:rsidRPr="00C56955">
              <w:t>Compreender que os formatos dos atuais continentes podem ser explicados por meio da Teoria da Deriva Continental.</w:t>
            </w:r>
          </w:p>
        </w:tc>
        <w:tc>
          <w:tcPr>
            <w:tcW w:w="3969" w:type="dxa"/>
            <w:tcMar>
              <w:top w:w="85" w:type="dxa"/>
              <w:bottom w:w="85" w:type="dxa"/>
            </w:tcMar>
          </w:tcPr>
          <w:p w14:paraId="297F54BF" w14:textId="75CF416C" w:rsidR="00C56955" w:rsidRPr="00C56955" w:rsidRDefault="00C56955" w:rsidP="00C56955">
            <w:pPr>
              <w:pStyle w:val="04TEXTOTABELAS"/>
            </w:pPr>
            <w:r w:rsidRPr="00C56955">
              <w:t>(</w:t>
            </w:r>
            <w:r w:rsidRPr="009266EA">
              <w:rPr>
                <w:b/>
              </w:rPr>
              <w:t>EF07CI16</w:t>
            </w:r>
            <w:r w:rsidRPr="00C56955">
              <w:t>) Justificar o formato das costas brasileira e africana com base na teoria da deriva dos continentes.</w:t>
            </w:r>
          </w:p>
        </w:tc>
        <w:tc>
          <w:tcPr>
            <w:tcW w:w="1139" w:type="dxa"/>
            <w:tcMar>
              <w:top w:w="85" w:type="dxa"/>
              <w:bottom w:w="85" w:type="dxa"/>
            </w:tcMar>
          </w:tcPr>
          <w:p w14:paraId="14E2EBB2" w14:textId="77777777" w:rsidR="00C56955" w:rsidRPr="009E45B4" w:rsidRDefault="00C56955" w:rsidP="00C56955">
            <w:pPr>
              <w:pStyle w:val="04TEXTOTABELAS"/>
            </w:pPr>
          </w:p>
        </w:tc>
      </w:tr>
    </w:tbl>
    <w:p w14:paraId="0F69D3AC" w14:textId="77777777" w:rsidR="00EE44F6" w:rsidRDefault="00EE44F6" w:rsidP="00EE44F6">
      <w:pPr>
        <w:rPr>
          <w:rFonts w:eastAsia="Tahoma"/>
          <w:sz w:val="16"/>
        </w:rPr>
      </w:pPr>
    </w:p>
    <w:p w14:paraId="69EA1EA3" w14:textId="7A4C68B9" w:rsidR="00EE44F6" w:rsidRDefault="00EE44F6" w:rsidP="00EE44F6">
      <w:pPr>
        <w:rPr>
          <w:rFonts w:eastAsia="Tahoma"/>
          <w:sz w:val="16"/>
        </w:rPr>
      </w:pPr>
    </w:p>
    <w:p w14:paraId="605A7FC2" w14:textId="6AB2433A" w:rsidR="00880AFD" w:rsidRDefault="00880AFD" w:rsidP="00EE44F6">
      <w:pPr>
        <w:rPr>
          <w:rFonts w:eastAsia="Tahoma"/>
          <w:sz w:val="16"/>
        </w:rPr>
      </w:pPr>
    </w:p>
    <w:p w14:paraId="53CA03ED" w14:textId="77777777" w:rsidR="00880AFD" w:rsidRDefault="00880AFD" w:rsidP="00EE44F6">
      <w:pPr>
        <w:rPr>
          <w:rFonts w:eastAsia="Tahoma"/>
          <w:sz w:val="16"/>
        </w:rPr>
      </w:pPr>
    </w:p>
    <w:sectPr w:rsidR="00880AF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EFE40" w14:textId="77777777" w:rsidR="00F17300" w:rsidRDefault="00F17300">
      <w:r>
        <w:separator/>
      </w:r>
    </w:p>
  </w:endnote>
  <w:endnote w:type="continuationSeparator" w:id="0">
    <w:p w14:paraId="3D04702D" w14:textId="77777777" w:rsidR="00F17300" w:rsidRDefault="00F17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8143EE-C719-4BD0-A4A9-2C9954625794}"/>
    <w:embedBold r:id="rId2" w:fontKey="{6CB22578-8F68-41E5-ABEA-D98D895B832F}"/>
    <w:embedItalic r:id="rId3" w:fontKey="{1AFFAD54-8FF6-436E-A7BA-66355DC709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12F440-E166-4150-A862-3A208B8B2CBD}"/>
    <w:embedBold r:id="rId5" w:fontKey="{F96D2BF0-C31E-4D10-BCF8-490E528B288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60D7DC6-F700-4F7D-A3B2-5C5F2065943A}"/>
    <w:embedBold r:id="rId7" w:fontKey="{88A1873E-D3F3-4382-B7B2-15E8F847A142}"/>
    <w:embedBoldItalic r:id="rId8" w:fontKey="{14FE568D-519E-417B-986A-24EABA20DD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A4BB42D-4CE6-4070-90FE-97A2A9EE19F9}"/>
    <w:embedBold r:id="rId10" w:fontKey="{77521971-C52A-4D9F-8965-BE5CF71E7D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D2A6CBE-5564-4A0A-9D3F-A2C5329E845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6DA4209-A828-470E-AEF9-9999ECE20E4A}"/>
    <w:embedBold r:id="rId13" w:fontKey="{F83C4556-AB6A-4780-BD70-5B82A942C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83309" w14:textId="77777777" w:rsidR="00AF4AF2" w:rsidRDefault="00AF4AF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3AB59F45" w:rsidR="00427A71" w:rsidRPr="005A1C11" w:rsidRDefault="00AF4AF2" w:rsidP="00427A7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1B40B77B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266E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72006" w14:textId="77777777" w:rsidR="00AF4AF2" w:rsidRDefault="00AF4AF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A7040" w14:textId="77777777" w:rsidR="00F17300" w:rsidRDefault="00F17300">
      <w:r>
        <w:rPr>
          <w:color w:val="000000"/>
        </w:rPr>
        <w:separator/>
      </w:r>
    </w:p>
  </w:footnote>
  <w:footnote w:type="continuationSeparator" w:id="0">
    <w:p w14:paraId="449DA688" w14:textId="77777777" w:rsidR="00F17300" w:rsidRDefault="00F17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CD18F" w14:textId="77777777" w:rsidR="00AF4AF2" w:rsidRDefault="00AF4AF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5801D" w14:textId="77777777" w:rsidR="00AF4AF2" w:rsidRDefault="00AF4AF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71D"/>
    <w:rsid w:val="0002235F"/>
    <w:rsid w:val="00032E44"/>
    <w:rsid w:val="00054200"/>
    <w:rsid w:val="000628EC"/>
    <w:rsid w:val="00067A71"/>
    <w:rsid w:val="00076EF4"/>
    <w:rsid w:val="000800C0"/>
    <w:rsid w:val="000A4FED"/>
    <w:rsid w:val="000A7F47"/>
    <w:rsid w:val="000C6EC8"/>
    <w:rsid w:val="000E7985"/>
    <w:rsid w:val="000F4421"/>
    <w:rsid w:val="00103E40"/>
    <w:rsid w:val="00122A01"/>
    <w:rsid w:val="001261CC"/>
    <w:rsid w:val="00126F41"/>
    <w:rsid w:val="00133AA8"/>
    <w:rsid w:val="00157293"/>
    <w:rsid w:val="00170A30"/>
    <w:rsid w:val="00182B00"/>
    <w:rsid w:val="001924CF"/>
    <w:rsid w:val="001B4098"/>
    <w:rsid w:val="001B7B01"/>
    <w:rsid w:val="001C384B"/>
    <w:rsid w:val="001E5E4C"/>
    <w:rsid w:val="001F2239"/>
    <w:rsid w:val="0020549D"/>
    <w:rsid w:val="00210B7C"/>
    <w:rsid w:val="002138ED"/>
    <w:rsid w:val="00220A75"/>
    <w:rsid w:val="00227A11"/>
    <w:rsid w:val="00246D52"/>
    <w:rsid w:val="00252E88"/>
    <w:rsid w:val="0025600C"/>
    <w:rsid w:val="0026445C"/>
    <w:rsid w:val="002B4837"/>
    <w:rsid w:val="002C49D0"/>
    <w:rsid w:val="002C6E52"/>
    <w:rsid w:val="002C7D3E"/>
    <w:rsid w:val="002E5C43"/>
    <w:rsid w:val="002F294E"/>
    <w:rsid w:val="00314A40"/>
    <w:rsid w:val="003241F5"/>
    <w:rsid w:val="00342DAE"/>
    <w:rsid w:val="00355AA8"/>
    <w:rsid w:val="00361F1C"/>
    <w:rsid w:val="00373023"/>
    <w:rsid w:val="00373DD8"/>
    <w:rsid w:val="00395F8C"/>
    <w:rsid w:val="003C0DC7"/>
    <w:rsid w:val="003C3801"/>
    <w:rsid w:val="003C5BE3"/>
    <w:rsid w:val="004015D4"/>
    <w:rsid w:val="00402506"/>
    <w:rsid w:val="00407713"/>
    <w:rsid w:val="00411F89"/>
    <w:rsid w:val="00426FFF"/>
    <w:rsid w:val="00427A71"/>
    <w:rsid w:val="0044376E"/>
    <w:rsid w:val="00477018"/>
    <w:rsid w:val="00483741"/>
    <w:rsid w:val="00485A5D"/>
    <w:rsid w:val="00491202"/>
    <w:rsid w:val="004A4B48"/>
    <w:rsid w:val="004B15DB"/>
    <w:rsid w:val="004B4367"/>
    <w:rsid w:val="004C2C31"/>
    <w:rsid w:val="0051060D"/>
    <w:rsid w:val="00512EF1"/>
    <w:rsid w:val="0053145B"/>
    <w:rsid w:val="005433E8"/>
    <w:rsid w:val="005547D1"/>
    <w:rsid w:val="005661E1"/>
    <w:rsid w:val="00581981"/>
    <w:rsid w:val="005A1AF2"/>
    <w:rsid w:val="005D03F2"/>
    <w:rsid w:val="005D2B78"/>
    <w:rsid w:val="005E5DA1"/>
    <w:rsid w:val="00644D36"/>
    <w:rsid w:val="00645AA8"/>
    <w:rsid w:val="00656BB5"/>
    <w:rsid w:val="00676297"/>
    <w:rsid w:val="006A011B"/>
    <w:rsid w:val="006D2C07"/>
    <w:rsid w:val="006D5809"/>
    <w:rsid w:val="006D7D91"/>
    <w:rsid w:val="00704F51"/>
    <w:rsid w:val="00744843"/>
    <w:rsid w:val="007460AC"/>
    <w:rsid w:val="00786191"/>
    <w:rsid w:val="00802F95"/>
    <w:rsid w:val="008312B1"/>
    <w:rsid w:val="00852916"/>
    <w:rsid w:val="00857119"/>
    <w:rsid w:val="00872DF4"/>
    <w:rsid w:val="00880AFD"/>
    <w:rsid w:val="008C2A24"/>
    <w:rsid w:val="008D21BF"/>
    <w:rsid w:val="008E09F8"/>
    <w:rsid w:val="008F7062"/>
    <w:rsid w:val="008F7795"/>
    <w:rsid w:val="00913F26"/>
    <w:rsid w:val="009266EA"/>
    <w:rsid w:val="00926EFD"/>
    <w:rsid w:val="00935D6C"/>
    <w:rsid w:val="0094364C"/>
    <w:rsid w:val="00955F28"/>
    <w:rsid w:val="00957557"/>
    <w:rsid w:val="00981857"/>
    <w:rsid w:val="009B7174"/>
    <w:rsid w:val="009F6535"/>
    <w:rsid w:val="009F7BD8"/>
    <w:rsid w:val="00A15501"/>
    <w:rsid w:val="00A34228"/>
    <w:rsid w:val="00A40A42"/>
    <w:rsid w:val="00A50211"/>
    <w:rsid w:val="00A74FAE"/>
    <w:rsid w:val="00AD3F15"/>
    <w:rsid w:val="00AF4AF2"/>
    <w:rsid w:val="00B210CE"/>
    <w:rsid w:val="00B22083"/>
    <w:rsid w:val="00B3283F"/>
    <w:rsid w:val="00B36FBF"/>
    <w:rsid w:val="00B41940"/>
    <w:rsid w:val="00B740C0"/>
    <w:rsid w:val="00B81870"/>
    <w:rsid w:val="00B84704"/>
    <w:rsid w:val="00BA22A2"/>
    <w:rsid w:val="00BD435E"/>
    <w:rsid w:val="00BE0E52"/>
    <w:rsid w:val="00BE346A"/>
    <w:rsid w:val="00BE72BB"/>
    <w:rsid w:val="00BF13F0"/>
    <w:rsid w:val="00C0735C"/>
    <w:rsid w:val="00C20C13"/>
    <w:rsid w:val="00C45BC8"/>
    <w:rsid w:val="00C56955"/>
    <w:rsid w:val="00C65D98"/>
    <w:rsid w:val="00C67490"/>
    <w:rsid w:val="00C74DE6"/>
    <w:rsid w:val="00C842F6"/>
    <w:rsid w:val="00C867EE"/>
    <w:rsid w:val="00CC2EEA"/>
    <w:rsid w:val="00CC3157"/>
    <w:rsid w:val="00CC5CBB"/>
    <w:rsid w:val="00CF42D1"/>
    <w:rsid w:val="00D05AA0"/>
    <w:rsid w:val="00D21C54"/>
    <w:rsid w:val="00D3395A"/>
    <w:rsid w:val="00D34131"/>
    <w:rsid w:val="00D418A3"/>
    <w:rsid w:val="00D537E4"/>
    <w:rsid w:val="00D70CB3"/>
    <w:rsid w:val="00D77B34"/>
    <w:rsid w:val="00D8332C"/>
    <w:rsid w:val="00D951A2"/>
    <w:rsid w:val="00DB196E"/>
    <w:rsid w:val="00DC5A27"/>
    <w:rsid w:val="00DD5631"/>
    <w:rsid w:val="00DE7B5E"/>
    <w:rsid w:val="00E05E1E"/>
    <w:rsid w:val="00E14CEA"/>
    <w:rsid w:val="00E27094"/>
    <w:rsid w:val="00E449E3"/>
    <w:rsid w:val="00E55223"/>
    <w:rsid w:val="00E90F29"/>
    <w:rsid w:val="00E95D28"/>
    <w:rsid w:val="00E97485"/>
    <w:rsid w:val="00EC543C"/>
    <w:rsid w:val="00ED4C47"/>
    <w:rsid w:val="00EE44F6"/>
    <w:rsid w:val="00EE768A"/>
    <w:rsid w:val="00F17300"/>
    <w:rsid w:val="00F56CF2"/>
    <w:rsid w:val="00F60EE3"/>
    <w:rsid w:val="00F662F0"/>
    <w:rsid w:val="00F760A5"/>
    <w:rsid w:val="00F82504"/>
    <w:rsid w:val="00FA209D"/>
    <w:rsid w:val="00FC272E"/>
    <w:rsid w:val="00FC721E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rsid w:val="00EE44F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800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584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11</cp:revision>
  <dcterms:created xsi:type="dcterms:W3CDTF">2018-08-27T19:36:00Z</dcterms:created>
  <dcterms:modified xsi:type="dcterms:W3CDTF">2018-10-10T18:40:00Z</dcterms:modified>
</cp:coreProperties>
</file>