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84A42" w14:textId="4F57C63C" w:rsidR="003647E5" w:rsidRDefault="00D846A1" w:rsidP="00277CA6">
      <w:pPr>
        <w:pStyle w:val="01TITULO1"/>
      </w:pPr>
      <w:r>
        <w:t xml:space="preserve">Plano de desenvolvimento </w:t>
      </w:r>
    </w:p>
    <w:p w14:paraId="755CBE11" w14:textId="77777777" w:rsidR="00165043" w:rsidRDefault="00165043" w:rsidP="00165043">
      <w:pPr>
        <w:pStyle w:val="02TEXTOPRINCIPAL"/>
      </w:pPr>
    </w:p>
    <w:p w14:paraId="76C0A32F" w14:textId="320FB292" w:rsidR="00D846A1" w:rsidRDefault="003647E5" w:rsidP="003647E5">
      <w:pPr>
        <w:pStyle w:val="01TITULO2"/>
      </w:pPr>
      <w:r>
        <w:t>4º bimestre</w:t>
      </w:r>
    </w:p>
    <w:p w14:paraId="1F426BC6" w14:textId="77777777" w:rsidR="00165043" w:rsidRDefault="00165043" w:rsidP="00165043">
      <w:pPr>
        <w:pStyle w:val="02TEXTOPRINCIPAL"/>
      </w:pPr>
    </w:p>
    <w:p w14:paraId="6B69D238" w14:textId="09F77F41" w:rsidR="00D846A1" w:rsidRPr="00242D39" w:rsidRDefault="003647E5" w:rsidP="00277CA6">
      <w:pPr>
        <w:pStyle w:val="01TITULO1"/>
        <w:rPr>
          <w:sz w:val="32"/>
          <w:szCs w:val="32"/>
        </w:rPr>
      </w:pPr>
      <w:r w:rsidRPr="00242D39">
        <w:rPr>
          <w:sz w:val="32"/>
          <w:szCs w:val="32"/>
        </w:rPr>
        <w:t>Distribuição dos objetos de conhecimento, habilidades e sugestões de práticas pedagógicas</w:t>
      </w:r>
    </w:p>
    <w:p w14:paraId="55B28BEE" w14:textId="2488AF49" w:rsidR="00D846A1" w:rsidRDefault="00D846A1" w:rsidP="00D846A1">
      <w:pPr>
        <w:pStyle w:val="02TEXTOPRINCIPAL"/>
      </w:pPr>
    </w:p>
    <w:tbl>
      <w:tblPr>
        <w:tblStyle w:val="Tabelacomgrade"/>
        <w:tblW w:w="10205" w:type="dxa"/>
        <w:jc w:val="center"/>
        <w:tblLook w:val="04A0" w:firstRow="1" w:lastRow="0" w:firstColumn="1" w:lastColumn="0" w:noHBand="0" w:noVBand="1"/>
      </w:tblPr>
      <w:tblGrid>
        <w:gridCol w:w="1417"/>
        <w:gridCol w:w="3572"/>
        <w:gridCol w:w="1871"/>
        <w:gridCol w:w="3345"/>
      </w:tblGrid>
      <w:tr w:rsidR="003647E5" w:rsidRPr="00C150F8" w14:paraId="1A2A96C9" w14:textId="77777777" w:rsidTr="00165043">
        <w:trPr>
          <w:jc w:val="center"/>
        </w:trPr>
        <w:tc>
          <w:tcPr>
            <w:tcW w:w="1417" w:type="dxa"/>
            <w:shd w:val="clear" w:color="auto" w:fill="auto"/>
            <w:tcMar>
              <w:top w:w="85" w:type="dxa"/>
              <w:bottom w:w="85" w:type="dxa"/>
            </w:tcMar>
            <w:vAlign w:val="center"/>
          </w:tcPr>
          <w:p w14:paraId="1F9F1961" w14:textId="77777777" w:rsidR="003647E5" w:rsidRPr="00C150F8" w:rsidRDefault="003647E5" w:rsidP="00A82DEE">
            <w:pPr>
              <w:jc w:val="center"/>
              <w:rPr>
                <w:rFonts w:eastAsia="Calibri" w:cstheme="minorHAnsi"/>
                <w:b/>
              </w:rPr>
            </w:pPr>
            <w:r w:rsidRPr="00C150F8">
              <w:rPr>
                <w:rFonts w:eastAsia="Calibri" w:cstheme="minorHAnsi"/>
                <w:b/>
              </w:rPr>
              <w:t>Unidades</w:t>
            </w:r>
          </w:p>
          <w:p w14:paraId="359D5B28" w14:textId="77777777" w:rsidR="003647E5" w:rsidRPr="00C150F8" w:rsidRDefault="003647E5" w:rsidP="00A82DEE">
            <w:pPr>
              <w:jc w:val="center"/>
              <w:rPr>
                <w:rFonts w:eastAsia="Calibri" w:cstheme="minorHAnsi"/>
                <w:b/>
              </w:rPr>
            </w:pPr>
            <w:r w:rsidRPr="00C150F8">
              <w:rPr>
                <w:rFonts w:eastAsia="Calibri" w:cstheme="minorHAnsi"/>
                <w:b/>
              </w:rPr>
              <w:t>temáticas</w:t>
            </w:r>
          </w:p>
        </w:tc>
        <w:tc>
          <w:tcPr>
            <w:tcW w:w="3572" w:type="dxa"/>
            <w:shd w:val="clear" w:color="auto" w:fill="auto"/>
            <w:tcMar>
              <w:top w:w="85" w:type="dxa"/>
              <w:bottom w:w="85" w:type="dxa"/>
            </w:tcMar>
            <w:vAlign w:val="center"/>
          </w:tcPr>
          <w:p w14:paraId="70BEDADB" w14:textId="339225CB" w:rsidR="003647E5" w:rsidRPr="00C150F8" w:rsidRDefault="003647E5" w:rsidP="00A82DEE">
            <w:pPr>
              <w:jc w:val="center"/>
              <w:rPr>
                <w:rFonts w:eastAsia="Calibri" w:cstheme="minorHAnsi"/>
                <w:b/>
              </w:rPr>
            </w:pPr>
            <w:r w:rsidRPr="00C150F8">
              <w:rPr>
                <w:rFonts w:eastAsia="Calibri" w:cstheme="minorHAnsi"/>
                <w:b/>
              </w:rPr>
              <w:t>Habilidades</w:t>
            </w:r>
          </w:p>
        </w:tc>
        <w:tc>
          <w:tcPr>
            <w:tcW w:w="1871" w:type="dxa"/>
            <w:shd w:val="clear" w:color="auto" w:fill="auto"/>
            <w:tcMar>
              <w:top w:w="85" w:type="dxa"/>
              <w:bottom w:w="85" w:type="dxa"/>
            </w:tcMar>
            <w:vAlign w:val="center"/>
          </w:tcPr>
          <w:p w14:paraId="64DEEEC7" w14:textId="77777777" w:rsidR="003647E5" w:rsidRPr="00C150F8" w:rsidRDefault="003647E5" w:rsidP="00A82DEE">
            <w:pPr>
              <w:jc w:val="center"/>
              <w:rPr>
                <w:rFonts w:eastAsia="Calibri" w:cstheme="minorHAnsi"/>
                <w:b/>
              </w:rPr>
            </w:pPr>
            <w:r w:rsidRPr="00C150F8">
              <w:rPr>
                <w:rFonts w:eastAsia="Calibri" w:cstheme="minorHAnsi"/>
                <w:b/>
              </w:rPr>
              <w:t>Objetos de</w:t>
            </w:r>
          </w:p>
          <w:p w14:paraId="577B45CC" w14:textId="77777777" w:rsidR="003647E5" w:rsidRPr="00C150F8" w:rsidRDefault="003647E5" w:rsidP="00A82DEE">
            <w:pPr>
              <w:jc w:val="center"/>
              <w:rPr>
                <w:rFonts w:eastAsia="Calibri" w:cstheme="minorHAnsi"/>
                <w:b/>
              </w:rPr>
            </w:pPr>
            <w:r w:rsidRPr="00C150F8">
              <w:rPr>
                <w:rFonts w:eastAsia="Calibri" w:cstheme="minorHAnsi"/>
                <w:b/>
              </w:rPr>
              <w:t>conhecimento</w:t>
            </w:r>
          </w:p>
        </w:tc>
        <w:tc>
          <w:tcPr>
            <w:tcW w:w="3345" w:type="dxa"/>
            <w:shd w:val="clear" w:color="auto" w:fill="auto"/>
            <w:tcMar>
              <w:top w:w="85" w:type="dxa"/>
              <w:bottom w:w="85" w:type="dxa"/>
            </w:tcMar>
            <w:vAlign w:val="center"/>
          </w:tcPr>
          <w:p w14:paraId="2F318677" w14:textId="77777777" w:rsidR="003647E5" w:rsidRPr="00C150F8" w:rsidRDefault="003647E5" w:rsidP="00A82DEE">
            <w:pPr>
              <w:jc w:val="center"/>
              <w:rPr>
                <w:rFonts w:eastAsia="Calibri" w:cstheme="minorHAnsi"/>
                <w:b/>
              </w:rPr>
            </w:pPr>
            <w:r w:rsidRPr="00C150F8">
              <w:rPr>
                <w:rFonts w:eastAsia="Calibri" w:cstheme="minorHAnsi"/>
                <w:b/>
              </w:rPr>
              <w:t>Práticas</w:t>
            </w:r>
          </w:p>
          <w:p w14:paraId="1A005787" w14:textId="77777777" w:rsidR="003647E5" w:rsidRPr="00C150F8" w:rsidRDefault="003647E5" w:rsidP="00A82DEE">
            <w:pPr>
              <w:jc w:val="center"/>
              <w:rPr>
                <w:rFonts w:eastAsia="Calibri" w:cstheme="minorHAnsi"/>
                <w:b/>
              </w:rPr>
            </w:pPr>
            <w:r w:rsidRPr="00C150F8">
              <w:rPr>
                <w:rFonts w:eastAsia="Calibri" w:cstheme="minorHAnsi"/>
                <w:b/>
              </w:rPr>
              <w:t>didático-pedagógicas</w:t>
            </w:r>
          </w:p>
        </w:tc>
      </w:tr>
      <w:tr w:rsidR="003647E5" w:rsidRPr="00C150F8" w14:paraId="28B2E1A5" w14:textId="77777777" w:rsidTr="00165043">
        <w:trPr>
          <w:jc w:val="center"/>
        </w:trPr>
        <w:tc>
          <w:tcPr>
            <w:tcW w:w="1417" w:type="dxa"/>
            <w:shd w:val="clear" w:color="auto" w:fill="auto"/>
            <w:tcMar>
              <w:top w:w="85" w:type="dxa"/>
              <w:bottom w:w="85" w:type="dxa"/>
            </w:tcMar>
          </w:tcPr>
          <w:p w14:paraId="6EE74E18" w14:textId="77777777" w:rsidR="003647E5" w:rsidRPr="00187CF9" w:rsidRDefault="003647E5" w:rsidP="00242D39">
            <w:pPr>
              <w:pStyle w:val="04TEXTOTABELAS"/>
              <w:rPr>
                <w:b/>
              </w:rPr>
            </w:pPr>
            <w:r w:rsidRPr="00187CF9">
              <w:rPr>
                <w:b/>
              </w:rPr>
              <w:t>Ginásticas</w:t>
            </w:r>
          </w:p>
        </w:tc>
        <w:tc>
          <w:tcPr>
            <w:tcW w:w="3572" w:type="dxa"/>
            <w:shd w:val="clear" w:color="auto" w:fill="auto"/>
            <w:tcMar>
              <w:top w:w="85" w:type="dxa"/>
              <w:bottom w:w="85" w:type="dxa"/>
            </w:tcMar>
          </w:tcPr>
          <w:p w14:paraId="3AABEDF3" w14:textId="77777777" w:rsidR="003647E5" w:rsidRPr="00C150F8" w:rsidRDefault="003647E5" w:rsidP="00A82DEE">
            <w:pPr>
              <w:pStyle w:val="04TEXTOTABELAS"/>
            </w:pPr>
            <w:r w:rsidRPr="00C150F8">
              <w:rPr>
                <w:b/>
              </w:rPr>
              <w:t>(EF89EF07)</w:t>
            </w:r>
            <w:r w:rsidRPr="00C150F8">
              <w:t xml:space="preserve"> Experimentar e fruir um ou mais programas de exercícios físicos, identificando as exigências corporais desses diferentes programas e reconhecendo a importância de uma prática individualizada, adequada às características e necessidades de cada sujeito.</w:t>
            </w:r>
          </w:p>
          <w:p w14:paraId="70D4473C" w14:textId="5B4E6777" w:rsidR="003647E5" w:rsidRPr="00C150F8" w:rsidRDefault="003647E5" w:rsidP="00A82DEE">
            <w:pPr>
              <w:pStyle w:val="04TEXTOTABELAS"/>
            </w:pPr>
            <w:r w:rsidRPr="00C150F8">
              <w:rPr>
                <w:b/>
              </w:rPr>
              <w:t>(EF89EF08)</w:t>
            </w:r>
            <w:r w:rsidRPr="00C150F8">
              <w:t xml:space="preserve"> Discutir as transformações históricas dos padrões de desempenho, saúde e beleza, considerando a forma como são apresentados nos diferentes meios (científico, midiático etc.).</w:t>
            </w:r>
          </w:p>
          <w:p w14:paraId="1ABDBF56" w14:textId="77777777" w:rsidR="003647E5" w:rsidRPr="00C150F8" w:rsidRDefault="003647E5" w:rsidP="00A82DEE">
            <w:pPr>
              <w:pStyle w:val="04TEXTOTABELAS"/>
            </w:pPr>
            <w:r w:rsidRPr="00C150F8">
              <w:rPr>
                <w:b/>
              </w:rPr>
              <w:t>(EF89EF09)</w:t>
            </w:r>
            <w:r w:rsidRPr="00C150F8">
              <w:t xml:space="preserve"> Problematizar a prática excessiva de exercícios físicos e o uso de medicamentos para a ampliação do rendimento ou potencialização das transformações corporais.</w:t>
            </w:r>
          </w:p>
          <w:p w14:paraId="7C620780" w14:textId="1324D2DE" w:rsidR="003647E5" w:rsidRPr="00C150F8" w:rsidRDefault="003647E5" w:rsidP="00947430">
            <w:pPr>
              <w:spacing w:after="120"/>
              <w:rPr>
                <w:rFonts w:eastAsia="Calibri" w:cstheme="minorHAnsi"/>
              </w:rPr>
            </w:pPr>
            <w:r w:rsidRPr="00C150F8">
              <w:rPr>
                <w:rFonts w:eastAsia="Calibri" w:cstheme="minorHAnsi"/>
                <w:b/>
              </w:rPr>
              <w:t>(EF89EF11)</w:t>
            </w:r>
            <w:r w:rsidRPr="00C150F8">
              <w:rPr>
                <w:rFonts w:eastAsia="Calibri" w:cstheme="minorHAnsi"/>
              </w:rPr>
              <w:t xml:space="preserve"> Identificar as diferenças e semelhanças entre a ginástica de conscientização corporal e as de condicionamento físico e discutir como a prática de cada uma dessas manifestações pode contribuir para a melhoria das condições de vida, saúde, bem-</w:t>
            </w:r>
            <w:r w:rsidR="007A6B6D">
              <w:rPr>
                <w:rFonts w:eastAsia="Calibri" w:cstheme="minorHAnsi"/>
              </w:rPr>
              <w:br/>
              <w:t>-</w:t>
            </w:r>
            <w:r w:rsidRPr="00C150F8">
              <w:rPr>
                <w:rFonts w:eastAsia="Calibri" w:cstheme="minorHAnsi"/>
              </w:rPr>
              <w:t>estar e cuidado consigo mesmo.</w:t>
            </w:r>
          </w:p>
        </w:tc>
        <w:tc>
          <w:tcPr>
            <w:tcW w:w="1871" w:type="dxa"/>
            <w:shd w:val="clear" w:color="auto" w:fill="auto"/>
            <w:tcMar>
              <w:top w:w="85" w:type="dxa"/>
              <w:bottom w:w="85" w:type="dxa"/>
            </w:tcMar>
          </w:tcPr>
          <w:p w14:paraId="20B6413F" w14:textId="0663DCF6" w:rsidR="003647E5" w:rsidRPr="00C150F8" w:rsidRDefault="003647E5" w:rsidP="00A82DEE">
            <w:pPr>
              <w:pStyle w:val="04TEXTOTABELAS"/>
            </w:pPr>
            <w:r w:rsidRPr="00C150F8">
              <w:t>Ginástica de</w:t>
            </w:r>
            <w:r w:rsidR="00A82DEE">
              <w:t xml:space="preserve"> </w:t>
            </w:r>
            <w:r w:rsidRPr="00C150F8">
              <w:t>condicionamento</w:t>
            </w:r>
          </w:p>
          <w:p w14:paraId="0AF1D5BF" w14:textId="77777777" w:rsidR="003647E5" w:rsidRPr="00C150F8" w:rsidRDefault="003647E5" w:rsidP="00A82DEE">
            <w:pPr>
              <w:pStyle w:val="04TEXTOTABELAS"/>
            </w:pPr>
            <w:r w:rsidRPr="00C150F8">
              <w:t>físico</w:t>
            </w:r>
          </w:p>
        </w:tc>
        <w:tc>
          <w:tcPr>
            <w:tcW w:w="3345" w:type="dxa"/>
            <w:shd w:val="clear" w:color="auto" w:fill="auto"/>
            <w:tcMar>
              <w:top w:w="85" w:type="dxa"/>
              <w:bottom w:w="85" w:type="dxa"/>
            </w:tcMar>
          </w:tcPr>
          <w:p w14:paraId="7AA1BB47" w14:textId="77777777" w:rsidR="003647E5" w:rsidRPr="00A82DEE" w:rsidRDefault="003647E5" w:rsidP="00A82DEE">
            <w:pPr>
              <w:pStyle w:val="04TEXTOTABELAS"/>
              <w:rPr>
                <w:b/>
              </w:rPr>
            </w:pPr>
            <w:r w:rsidRPr="00A82DEE">
              <w:rPr>
                <w:b/>
              </w:rPr>
              <w:t>Exercícios de força e velocidade e riscos dos esteroides e anabolizantes</w:t>
            </w:r>
          </w:p>
          <w:p w14:paraId="299A8A28" w14:textId="77777777" w:rsidR="003647E5" w:rsidRPr="00C150F8" w:rsidRDefault="003647E5" w:rsidP="00A82DEE">
            <w:pPr>
              <w:pStyle w:val="04TEXTOTABELAS"/>
            </w:pPr>
            <w:r w:rsidRPr="00C150F8">
              <w:t xml:space="preserve">Reconhecer e compreender princípios gerais do condicionamento físico e suas relações com as capacidades físicas força e velocidade. Experimentar, fruir e compreender os significados das capacidades físicas força e velocidade por meio de práticas de exercícios de condicionamento físico. Experimentar, reconhecer e interpretar as sensações corporais relacionadas com a prática de exercícios físicos de força e velocidade. Construir, coletivamente, procedimentos e normas de convívio que contribuam para o respeito às diferenças de corpos e </w:t>
            </w:r>
            <w:r w:rsidRPr="00120E35">
              <w:rPr>
                <w:i/>
              </w:rPr>
              <w:t>performances</w:t>
            </w:r>
            <w:r w:rsidRPr="00C150F8">
              <w:t xml:space="preserve"> físicas, bem como para o acesso e a participação de todos em atividades ligadas ao condicionamento físico e à promoção da saúde.</w:t>
            </w:r>
          </w:p>
        </w:tc>
      </w:tr>
    </w:tbl>
    <w:p w14:paraId="019B07D7" w14:textId="77777777" w:rsidR="00D846A1" w:rsidRDefault="00D846A1" w:rsidP="00D846A1">
      <w:pPr>
        <w:pStyle w:val="06CREDITO"/>
        <w:jc w:val="right"/>
      </w:pPr>
      <w:r>
        <w:t>(continua)</w:t>
      </w:r>
    </w:p>
    <w:p w14:paraId="338864F7" w14:textId="2D6B1B12" w:rsidR="00D846A1" w:rsidRDefault="00D846A1" w:rsidP="00D846A1">
      <w:r>
        <w:br w:type="page"/>
      </w:r>
    </w:p>
    <w:p w14:paraId="00FA45BA" w14:textId="77777777" w:rsidR="003647E5" w:rsidRDefault="003647E5" w:rsidP="00D846A1"/>
    <w:p w14:paraId="12962636" w14:textId="77777777" w:rsidR="00D846A1" w:rsidRDefault="00D846A1" w:rsidP="00D846A1">
      <w:pPr>
        <w:pStyle w:val="06CREDITO"/>
        <w:jc w:val="right"/>
      </w:pPr>
      <w:r>
        <w:t>(continuação)</w:t>
      </w:r>
    </w:p>
    <w:tbl>
      <w:tblPr>
        <w:tblStyle w:val="Tabelacomgrade"/>
        <w:tblW w:w="10205" w:type="dxa"/>
        <w:tblInd w:w="108" w:type="dxa"/>
        <w:tblLook w:val="04A0" w:firstRow="1" w:lastRow="0" w:firstColumn="1" w:lastColumn="0" w:noHBand="0" w:noVBand="1"/>
      </w:tblPr>
      <w:tblGrid>
        <w:gridCol w:w="1417"/>
        <w:gridCol w:w="3572"/>
        <w:gridCol w:w="1871"/>
        <w:gridCol w:w="3345"/>
      </w:tblGrid>
      <w:tr w:rsidR="003647E5" w:rsidRPr="00C150F8" w14:paraId="619D0822" w14:textId="77777777" w:rsidTr="00165043">
        <w:tc>
          <w:tcPr>
            <w:tcW w:w="1417" w:type="dxa"/>
            <w:tcMar>
              <w:top w:w="85" w:type="dxa"/>
              <w:bottom w:w="85" w:type="dxa"/>
            </w:tcMar>
          </w:tcPr>
          <w:p w14:paraId="4C71CAF7" w14:textId="77777777" w:rsidR="003647E5" w:rsidRPr="00187CF9" w:rsidRDefault="003647E5" w:rsidP="00242D39">
            <w:pPr>
              <w:pStyle w:val="04TEXTOTABELAS"/>
              <w:rPr>
                <w:b/>
              </w:rPr>
            </w:pPr>
            <w:r w:rsidRPr="00187CF9">
              <w:rPr>
                <w:b/>
              </w:rPr>
              <w:t>Práticas corporais de aventura</w:t>
            </w:r>
          </w:p>
        </w:tc>
        <w:tc>
          <w:tcPr>
            <w:tcW w:w="3572" w:type="dxa"/>
            <w:tcMar>
              <w:top w:w="85" w:type="dxa"/>
              <w:bottom w:w="85" w:type="dxa"/>
            </w:tcMar>
          </w:tcPr>
          <w:p w14:paraId="44845440" w14:textId="77777777" w:rsidR="003647E5" w:rsidRPr="00C150F8" w:rsidRDefault="003647E5" w:rsidP="00A430B4">
            <w:pPr>
              <w:pStyle w:val="04TEXTOTABELAS"/>
            </w:pPr>
            <w:r w:rsidRPr="00C150F8">
              <w:rPr>
                <w:b/>
              </w:rPr>
              <w:t>(EF89EF19)</w:t>
            </w:r>
            <w:r w:rsidRPr="00C150F8">
              <w:t xml:space="preserve"> Experimentar e fruir diferentes práticas corporais de aventura na natureza, valorizando a própria segurança e integridade física, bem como as dos demais, respeitando o patrimônio natural e minimizando os impactos de degradação ambiental.</w:t>
            </w:r>
          </w:p>
          <w:p w14:paraId="23A0F205" w14:textId="77777777" w:rsidR="003647E5" w:rsidRPr="00C150F8" w:rsidRDefault="003647E5" w:rsidP="00A430B4">
            <w:pPr>
              <w:pStyle w:val="04TEXTOTABELAS"/>
            </w:pPr>
            <w:r w:rsidRPr="00C150F8">
              <w:rPr>
                <w:b/>
              </w:rPr>
              <w:t>(EF89EF20)</w:t>
            </w:r>
            <w:r w:rsidRPr="00C150F8">
              <w:t xml:space="preserve"> Identificar riscos, formular estratégias e observar normas de segurança para superar os desafios na realização de práticas corporais de aventura na natureza.</w:t>
            </w:r>
          </w:p>
          <w:p w14:paraId="70716A54" w14:textId="77777777" w:rsidR="003647E5" w:rsidRPr="00C150F8" w:rsidRDefault="003647E5" w:rsidP="00A430B4">
            <w:pPr>
              <w:pStyle w:val="04TEXTOTABELAS"/>
            </w:pPr>
            <w:r w:rsidRPr="00C150F8">
              <w:rPr>
                <w:b/>
              </w:rPr>
              <w:t>(EF89EF21)</w:t>
            </w:r>
            <w:r w:rsidRPr="00C150F8">
              <w:t xml:space="preserve"> Identificar as características (equipamentos de segurança, instrumentos, indumentária, organização) das práticas corporais de aventura na natureza, bem como suas transformações históricas.</w:t>
            </w:r>
          </w:p>
        </w:tc>
        <w:tc>
          <w:tcPr>
            <w:tcW w:w="1871" w:type="dxa"/>
            <w:tcMar>
              <w:top w:w="85" w:type="dxa"/>
              <w:bottom w:w="85" w:type="dxa"/>
            </w:tcMar>
          </w:tcPr>
          <w:p w14:paraId="4A09016A" w14:textId="77777777" w:rsidR="003647E5" w:rsidRPr="00C150F8" w:rsidRDefault="003647E5" w:rsidP="00A430B4">
            <w:pPr>
              <w:pStyle w:val="04TEXTOTABELAS"/>
            </w:pPr>
            <w:r w:rsidRPr="00C150F8">
              <w:t>Práticas corporais de aventura na natureza</w:t>
            </w:r>
          </w:p>
        </w:tc>
        <w:tc>
          <w:tcPr>
            <w:tcW w:w="3345" w:type="dxa"/>
            <w:tcMar>
              <w:top w:w="85" w:type="dxa"/>
              <w:bottom w:w="85" w:type="dxa"/>
            </w:tcMar>
          </w:tcPr>
          <w:p w14:paraId="568824BC" w14:textId="77777777" w:rsidR="003647E5" w:rsidRPr="00A430B4" w:rsidRDefault="003647E5" w:rsidP="00A430B4">
            <w:pPr>
              <w:pStyle w:val="04TEXTOTABELAS"/>
              <w:rPr>
                <w:b/>
              </w:rPr>
            </w:pPr>
            <w:r w:rsidRPr="00A430B4">
              <w:rPr>
                <w:b/>
              </w:rPr>
              <w:t>Surfe</w:t>
            </w:r>
          </w:p>
          <w:p w14:paraId="3FF62959" w14:textId="77777777" w:rsidR="003647E5" w:rsidRPr="00C150F8" w:rsidRDefault="003647E5" w:rsidP="00A430B4">
            <w:pPr>
              <w:pStyle w:val="04TEXTOTABELAS"/>
            </w:pPr>
            <w:r w:rsidRPr="00C150F8">
              <w:t>Aprender o que é surfe. Conhecer os tipos de pranchas e o ambiente em que essa prática é realizada. Vivenciar movimentos típicos dessa modalidade de forma adaptada.</w:t>
            </w:r>
          </w:p>
        </w:tc>
      </w:tr>
    </w:tbl>
    <w:p w14:paraId="122342CF" w14:textId="77777777" w:rsidR="00D846A1" w:rsidRDefault="00D846A1" w:rsidP="00224F4C">
      <w:pPr>
        <w:pStyle w:val="02TEXTOPRINCIPAL"/>
      </w:pPr>
      <w:r>
        <w:br w:type="page"/>
      </w:r>
    </w:p>
    <w:p w14:paraId="78EDA7A6" w14:textId="77777777" w:rsidR="00A430B4" w:rsidRDefault="00A430B4" w:rsidP="00A430B4">
      <w:pPr>
        <w:pStyle w:val="02TEXTOPRINCIPAL"/>
      </w:pPr>
    </w:p>
    <w:p w14:paraId="05FF090A" w14:textId="637CC63A" w:rsidR="003647E5" w:rsidRPr="003647E5" w:rsidRDefault="00242D39" w:rsidP="003647E5">
      <w:pPr>
        <w:pStyle w:val="01TITULO1"/>
      </w:pPr>
      <w:r w:rsidRPr="003647E5">
        <w:t xml:space="preserve">Projeto </w:t>
      </w:r>
      <w:r>
        <w:t>i</w:t>
      </w:r>
      <w:r w:rsidRPr="003647E5">
        <w:t xml:space="preserve">ntegrador </w:t>
      </w:r>
    </w:p>
    <w:p w14:paraId="39EDA60A" w14:textId="77777777" w:rsidR="003647E5" w:rsidRDefault="003647E5" w:rsidP="00A430B4">
      <w:pPr>
        <w:pStyle w:val="02TEXTOPRINCIPAL"/>
      </w:pPr>
    </w:p>
    <w:p w14:paraId="1A184A44" w14:textId="6830F9D7" w:rsidR="00D846A1" w:rsidRPr="00242D39" w:rsidRDefault="003647E5" w:rsidP="003647E5">
      <w:pPr>
        <w:pStyle w:val="01TITULO3"/>
        <w:rPr>
          <w:sz w:val="36"/>
          <w:szCs w:val="36"/>
        </w:rPr>
      </w:pPr>
      <w:r w:rsidRPr="00242D39">
        <w:rPr>
          <w:sz w:val="36"/>
          <w:szCs w:val="36"/>
        </w:rPr>
        <w:t>Jornal Movimento Corporal na Escola</w:t>
      </w:r>
    </w:p>
    <w:p w14:paraId="73F694C4" w14:textId="2BAE9C14" w:rsidR="00D846A1" w:rsidRDefault="00D846A1" w:rsidP="00A430B4">
      <w:pPr>
        <w:pStyle w:val="02TEXTOPRINCIPAL"/>
      </w:pPr>
    </w:p>
    <w:tbl>
      <w:tblPr>
        <w:tblStyle w:val="Tabelacomgrade"/>
        <w:tblW w:w="0" w:type="auto"/>
        <w:tblInd w:w="108" w:type="dxa"/>
        <w:tblLook w:val="04A0" w:firstRow="1" w:lastRow="0" w:firstColumn="1" w:lastColumn="0" w:noHBand="0" w:noVBand="1"/>
      </w:tblPr>
      <w:tblGrid>
        <w:gridCol w:w="3899"/>
        <w:gridCol w:w="4345"/>
      </w:tblGrid>
      <w:tr w:rsidR="00A430B4" w:rsidRPr="007A3349" w14:paraId="65DAF5D6" w14:textId="77777777" w:rsidTr="00A430B4">
        <w:tc>
          <w:tcPr>
            <w:tcW w:w="3899" w:type="dxa"/>
            <w:tcMar>
              <w:top w:w="85" w:type="dxa"/>
              <w:bottom w:w="85" w:type="dxa"/>
            </w:tcMar>
            <w:vAlign w:val="center"/>
          </w:tcPr>
          <w:p w14:paraId="614574C2" w14:textId="77777777" w:rsidR="00A430B4" w:rsidRPr="003647E5" w:rsidRDefault="00A430B4" w:rsidP="00321843">
            <w:pPr>
              <w:pStyle w:val="03TITULOTABELAS2"/>
              <w:jc w:val="left"/>
            </w:pPr>
            <w:r w:rsidRPr="003647E5">
              <w:t>Componentes curriculares</w:t>
            </w:r>
          </w:p>
        </w:tc>
        <w:tc>
          <w:tcPr>
            <w:tcW w:w="4345" w:type="dxa"/>
            <w:tcMar>
              <w:top w:w="85" w:type="dxa"/>
              <w:bottom w:w="85" w:type="dxa"/>
            </w:tcMar>
            <w:vAlign w:val="center"/>
          </w:tcPr>
          <w:p w14:paraId="409D1928" w14:textId="77777777" w:rsidR="00A430B4" w:rsidRPr="003647E5" w:rsidRDefault="00A430B4" w:rsidP="00321843">
            <w:pPr>
              <w:pStyle w:val="04TEXTOTABELAS"/>
            </w:pPr>
            <w:r w:rsidRPr="003647E5">
              <w:t>Língua Portuguesa, Arte e Educação Física</w:t>
            </w:r>
          </w:p>
        </w:tc>
      </w:tr>
      <w:tr w:rsidR="00A430B4" w:rsidRPr="007A3349" w14:paraId="6AE27D5E" w14:textId="77777777" w:rsidTr="00A430B4">
        <w:tc>
          <w:tcPr>
            <w:tcW w:w="3899" w:type="dxa"/>
            <w:tcMar>
              <w:top w:w="85" w:type="dxa"/>
              <w:bottom w:w="85" w:type="dxa"/>
            </w:tcMar>
            <w:vAlign w:val="center"/>
          </w:tcPr>
          <w:p w14:paraId="1C15F892" w14:textId="77777777" w:rsidR="00A430B4" w:rsidRPr="003647E5" w:rsidRDefault="00A430B4" w:rsidP="00321843">
            <w:pPr>
              <w:pStyle w:val="03TITULOTABELAS2"/>
              <w:jc w:val="left"/>
            </w:pPr>
            <w:r w:rsidRPr="003647E5">
              <w:t>Produto final</w:t>
            </w:r>
          </w:p>
        </w:tc>
        <w:tc>
          <w:tcPr>
            <w:tcW w:w="4345" w:type="dxa"/>
            <w:tcMar>
              <w:top w:w="85" w:type="dxa"/>
              <w:bottom w:w="85" w:type="dxa"/>
            </w:tcMar>
            <w:vAlign w:val="center"/>
          </w:tcPr>
          <w:p w14:paraId="11EDCD1D" w14:textId="77777777" w:rsidR="00A430B4" w:rsidRPr="003647E5" w:rsidRDefault="00A430B4" w:rsidP="00321843">
            <w:pPr>
              <w:pStyle w:val="04TEXTOTABELAS"/>
            </w:pPr>
            <w:r w:rsidRPr="003647E5">
              <w:t xml:space="preserve">Produção de um jornal digital (e/ou impresso) com informações sobre os conteúdos da Educação Física </w:t>
            </w:r>
          </w:p>
        </w:tc>
      </w:tr>
      <w:tr w:rsidR="00A430B4" w:rsidRPr="007A3349" w14:paraId="599537FA" w14:textId="77777777" w:rsidTr="00A430B4">
        <w:trPr>
          <w:trHeight w:val="296"/>
        </w:trPr>
        <w:tc>
          <w:tcPr>
            <w:tcW w:w="3899" w:type="dxa"/>
            <w:tcMar>
              <w:top w:w="85" w:type="dxa"/>
              <w:bottom w:w="85" w:type="dxa"/>
            </w:tcMar>
            <w:vAlign w:val="center"/>
          </w:tcPr>
          <w:p w14:paraId="0DF062F5" w14:textId="77777777" w:rsidR="00A430B4" w:rsidRPr="003647E5" w:rsidRDefault="00A430B4" w:rsidP="00321843">
            <w:pPr>
              <w:pStyle w:val="03TITULOTABELAS2"/>
              <w:jc w:val="left"/>
            </w:pPr>
            <w:r w:rsidRPr="003647E5">
              <w:t>Duração</w:t>
            </w:r>
          </w:p>
        </w:tc>
        <w:tc>
          <w:tcPr>
            <w:tcW w:w="4345" w:type="dxa"/>
            <w:tcMar>
              <w:top w:w="85" w:type="dxa"/>
              <w:bottom w:w="85" w:type="dxa"/>
            </w:tcMar>
            <w:vAlign w:val="center"/>
          </w:tcPr>
          <w:p w14:paraId="5A110261" w14:textId="77777777" w:rsidR="00A430B4" w:rsidRPr="003647E5" w:rsidRDefault="00A430B4" w:rsidP="00321843">
            <w:pPr>
              <w:pStyle w:val="04TEXTOTABELAS"/>
            </w:pPr>
            <w:r w:rsidRPr="003647E5">
              <w:t>16 aulas</w:t>
            </w:r>
          </w:p>
        </w:tc>
      </w:tr>
    </w:tbl>
    <w:p w14:paraId="64A67EBC" w14:textId="77777777" w:rsidR="003647E5" w:rsidRDefault="003647E5" w:rsidP="00A430B4">
      <w:pPr>
        <w:pStyle w:val="02TEXTOPRINCIPAL"/>
      </w:pPr>
    </w:p>
    <w:p w14:paraId="5AA7D381" w14:textId="77777777" w:rsidR="003647E5" w:rsidRDefault="003647E5" w:rsidP="00D846A1"/>
    <w:p w14:paraId="55B61A1D" w14:textId="7E0593A6" w:rsidR="00D846A1" w:rsidRDefault="00242D39" w:rsidP="003647E5">
      <w:pPr>
        <w:pStyle w:val="01TITULO2"/>
      </w:pPr>
      <w:r w:rsidRPr="003647E5">
        <w:t>Introdução</w:t>
      </w:r>
    </w:p>
    <w:p w14:paraId="6D12148F" w14:textId="77777777" w:rsidR="003647E5" w:rsidRPr="003647E5" w:rsidRDefault="003647E5" w:rsidP="003647E5">
      <w:pPr>
        <w:pStyle w:val="02TEXTOPRINCIPAL"/>
      </w:pPr>
      <w:r w:rsidRPr="003647E5">
        <w:t>Atualmente, torna-se premente que assuntos ligados à área da Educação Física e à Cultura Corporal de Movimento (uso de anabolizantes e outras drogas nos esportes; benefícios proporcionados pela prática regular de atividade física; busca excessiva pelo corpo perfeito, mundo do MMA – Artes Marciais Mistas –; reflexões sobre a violência; transformações históricas e culturais das diferentes práticas corporais; questões relativas à preservação do meio ambiente, entre outros) podem e devem estar presentes em discussões do contexto escolar, fazendo com que os alunos tenham acesso a essas importantes reflexões e ao conjunto de conhecimentos e aprendizagens.</w:t>
      </w:r>
    </w:p>
    <w:p w14:paraId="69ABA796" w14:textId="77777777" w:rsidR="003647E5" w:rsidRPr="003647E5" w:rsidRDefault="003647E5" w:rsidP="003647E5">
      <w:pPr>
        <w:pStyle w:val="02TEXTOPRINCIPAL"/>
      </w:pPr>
      <w:r w:rsidRPr="003647E5">
        <w:t>Do mesmo modo, nesta etapa da escolarização no Ensino Fundamental, há de se valorizar a produção por parte dos alunos de reportagens impressas e em outras mídias, expressando seus argumentos e pontos de vista com criticidade e coerência, tornando-se práticas pedagógicas que podem ser desenvolvidas no componente curricular de Língua Portuguesa. Em Arte, há de se valorizar a produção artística dos alunos, desenvolvendo processos de criação em artes visuais a partir de um tema gerador.</w:t>
      </w:r>
    </w:p>
    <w:p w14:paraId="79490639" w14:textId="138CD9D2" w:rsidR="003647E5" w:rsidRPr="003647E5" w:rsidRDefault="003647E5" w:rsidP="003647E5">
      <w:pPr>
        <w:pStyle w:val="02TEXTOPRINCIPAL"/>
      </w:pPr>
      <w:r w:rsidRPr="003647E5">
        <w:t>Esses objetivos podem ser atingidos na união desses diferentes componentes curriculares, como é o caso deste projeto integrador, que dá a possibilidade de abordar discussões referentes ao Movimento Corporal, vinculados à utilização das Tecnologias Digitais de Informação e Comunicação (TDIC), almejando como produção final um jornal digital (e/ou impresso, caso haja interesse dos professores envolvidos) idealizado, planejado e elaborado pelos alunos.</w:t>
      </w:r>
    </w:p>
    <w:p w14:paraId="4614AE90" w14:textId="212E356F" w:rsidR="00D846A1" w:rsidRDefault="003647E5" w:rsidP="003647E5">
      <w:pPr>
        <w:pStyle w:val="02TEXTOPRINCIPAL"/>
      </w:pPr>
      <w:r w:rsidRPr="003647E5">
        <w:t>O projeto integrador “Jornal Movimento Corporal na Escola” compreende o planejamento, a organização e a aplicação de um trabalho coletivo envolvendo os conhecimentos de três componentes curriculares (Língua Portuguesa, Arte e Educação Física) destinado aos alunos do 8</w:t>
      </w:r>
      <w:r w:rsidR="003528D1" w:rsidRPr="000A4FED">
        <w:rPr>
          <w:u w:val="single"/>
          <w:vertAlign w:val="superscript"/>
        </w:rPr>
        <w:t>o</w:t>
      </w:r>
      <w:r w:rsidRPr="003647E5">
        <w:t xml:space="preserve"> ano do Ensino Fundamental.</w:t>
      </w:r>
    </w:p>
    <w:p w14:paraId="2274192D" w14:textId="77777777" w:rsidR="00D846A1" w:rsidRDefault="00D846A1" w:rsidP="00D846A1">
      <w:pPr>
        <w:pStyle w:val="02TEXTOPRINCIPAL"/>
      </w:pPr>
    </w:p>
    <w:p w14:paraId="5AF6A219" w14:textId="18F8A723" w:rsidR="00D846A1" w:rsidRDefault="00242D39" w:rsidP="003647E5">
      <w:pPr>
        <w:pStyle w:val="01TITULO2"/>
      </w:pPr>
      <w:r w:rsidRPr="00D2399F">
        <w:t>Justificativa</w:t>
      </w:r>
    </w:p>
    <w:p w14:paraId="585F56EB" w14:textId="11E37765" w:rsidR="003647E5" w:rsidRPr="003647E5" w:rsidRDefault="003647E5" w:rsidP="003647E5">
      <w:pPr>
        <w:pStyle w:val="02TEXTOPRINCIPAL"/>
      </w:pPr>
      <w:r w:rsidRPr="003647E5">
        <w:t xml:space="preserve">A iniciativa de produção de um jornal digital (ou impresso) com matérias e textos em linguagem </w:t>
      </w:r>
      <w:proofErr w:type="spellStart"/>
      <w:r w:rsidRPr="003647E5">
        <w:t>infantojuvenil</w:t>
      </w:r>
      <w:proofErr w:type="spellEnd"/>
      <w:r w:rsidRPr="003647E5">
        <w:t xml:space="preserve">, enfatizando assuntos importantes ligados à cultura corporal de movimento e às práticas corporais, torna-se o motivo instigante e desafiador </w:t>
      </w:r>
      <w:r w:rsidR="00187CF9">
        <w:t>d</w:t>
      </w:r>
      <w:r w:rsidRPr="003647E5">
        <w:t>este projeto “Jornal Movimento Corporal na Escola”.</w:t>
      </w:r>
    </w:p>
    <w:p w14:paraId="5C965AD3" w14:textId="77777777" w:rsidR="003647E5" w:rsidRPr="003647E5" w:rsidRDefault="003647E5" w:rsidP="003647E5">
      <w:pPr>
        <w:pStyle w:val="02TEXTOPRINCIPAL"/>
      </w:pPr>
      <w:r w:rsidRPr="003647E5">
        <w:t>Como é colocado pela Base Nacional Comum Curricular (BNCC):</w:t>
      </w:r>
    </w:p>
    <w:p w14:paraId="2E85A354" w14:textId="57D7AA47" w:rsidR="00165043" w:rsidRDefault="00187CF9" w:rsidP="00165043">
      <w:pPr>
        <w:pStyle w:val="02TEXTOPRINCIPAL"/>
      </w:pPr>
      <w:r>
        <w:t>“</w:t>
      </w:r>
      <w:r w:rsidR="003647E5" w:rsidRPr="003647E5">
        <w:t>[...] as práticas corporais devem ser abordadas como fenômeno cultural dinâmico, diversificado [...] é possível assegurar aos alunos a (</w:t>
      </w:r>
      <w:proofErr w:type="spellStart"/>
      <w:r w:rsidR="003647E5" w:rsidRPr="003647E5">
        <w:t>re</w:t>
      </w:r>
      <w:proofErr w:type="spellEnd"/>
      <w:r w:rsidR="003647E5" w:rsidRPr="003647E5">
        <w:t>)construção de um conjunto de conhecimentos que permitam ampliar sua consciência a respeito de seus movimentos e dos recursos para o cuidado de si e dos outros e desenvolver autonomia para apropriação e utilização da cultura corporal de movimento em diversas finalidades humanas, favorecendo sua participação de forma confiante e autoral na sociedade [...] a Educação Física oferece uma série de possibilidades para enriquecer a experiência das crianças, jovens [...] permitindo o acesso a um vasto universo cultural [...] compreende saberes corporais, experiências estéticas, emotivas, lúdicas [...]</w:t>
      </w:r>
      <w:r>
        <w:t>”.</w:t>
      </w:r>
      <w:r w:rsidR="003647E5" w:rsidRPr="003647E5">
        <w:t xml:space="preserve"> (BNCC, 2017, p. 211)</w:t>
      </w:r>
      <w:r w:rsidR="00165043">
        <w:br w:type="page"/>
      </w:r>
    </w:p>
    <w:p w14:paraId="378290BA" w14:textId="77777777" w:rsidR="00A430B4" w:rsidRDefault="00A430B4" w:rsidP="003647E5">
      <w:pPr>
        <w:pStyle w:val="02TEXTOPRINCIPAL"/>
      </w:pPr>
    </w:p>
    <w:p w14:paraId="6C3FB953" w14:textId="1A011B57" w:rsidR="003647E5" w:rsidRDefault="003647E5" w:rsidP="003647E5">
      <w:pPr>
        <w:pStyle w:val="02TEXTOPRINCIPAL"/>
      </w:pPr>
      <w:r w:rsidRPr="003647E5">
        <w:t>A produção de um veículo de comunicação informativo e com linguagem adequada à faixa etária, ainda mais podendo fazer uso das TDIC em contexto educacional, é uma alternativa viável e bem interessante para disseminar conhecimentos acerca de assuntos tão importantes ligados à cultura corporal de movimento.</w:t>
      </w:r>
    </w:p>
    <w:p w14:paraId="63B58715" w14:textId="1B6A49FA" w:rsidR="003647E5" w:rsidRPr="003647E5" w:rsidRDefault="003647E5" w:rsidP="003647E5">
      <w:pPr>
        <w:pStyle w:val="02TEXTOPRINCIPAL"/>
      </w:pPr>
      <w:r w:rsidRPr="003647E5">
        <w:t xml:space="preserve">Considerando que o contexto social vigente </w:t>
      </w:r>
      <w:r w:rsidR="00187CF9">
        <w:t xml:space="preserve">se </w:t>
      </w:r>
      <w:r w:rsidRPr="003647E5">
        <w:t xml:space="preserve">torna cada dia mais tecnológico, uma maneira interessante e atrativa para auxiliar você é por meio do uso das TDIC, as quais já figuram no cotidiano da grande maioria das crianças e adolescentes em todo o Brasil, haja vista a facilidade que esse público tem para manusear e entender os códigos e linguagens dos diferentes tipos de recurso </w:t>
      </w:r>
      <w:r w:rsidR="005B49A7" w:rsidRPr="003647E5">
        <w:t>digita</w:t>
      </w:r>
      <w:r w:rsidR="005B49A7">
        <w:t>l</w:t>
      </w:r>
      <w:r w:rsidRPr="003647E5">
        <w:t xml:space="preserve">, como </w:t>
      </w:r>
      <w:r w:rsidRPr="003647E5">
        <w:rPr>
          <w:i/>
        </w:rPr>
        <w:t>smartphones</w:t>
      </w:r>
      <w:r w:rsidRPr="003647E5">
        <w:t xml:space="preserve">, </w:t>
      </w:r>
      <w:r w:rsidRPr="003647E5">
        <w:rPr>
          <w:i/>
        </w:rPr>
        <w:t>tablets</w:t>
      </w:r>
      <w:r w:rsidRPr="003647E5">
        <w:t>, jogos eletrônicos, redes sociais.</w:t>
      </w:r>
    </w:p>
    <w:p w14:paraId="42B56F40" w14:textId="460C1A0E" w:rsidR="00D846A1" w:rsidRDefault="003647E5" w:rsidP="003647E5">
      <w:pPr>
        <w:pStyle w:val="02TEXTOPRINCIPAL"/>
      </w:pPr>
      <w:r w:rsidRPr="003647E5">
        <w:t>Nesse sentido, a intenção deste projeto integrador é reunir três componentes curriculares que permitam aos alunos produzir um jornal com reflexões e conhecimentos relevantes para eles, a escola e/ou a comunidade.</w:t>
      </w:r>
    </w:p>
    <w:p w14:paraId="59632EC0" w14:textId="77777777" w:rsidR="00D846A1" w:rsidRPr="00A430B4" w:rsidRDefault="00D846A1" w:rsidP="00A430B4">
      <w:pPr>
        <w:pStyle w:val="02TEXTOPRINCIPAL"/>
      </w:pPr>
    </w:p>
    <w:p w14:paraId="164A2909" w14:textId="364C01F9" w:rsidR="003647E5" w:rsidRDefault="00242D39" w:rsidP="003647E5">
      <w:pPr>
        <w:pStyle w:val="01TITULO2"/>
      </w:pPr>
      <w:r w:rsidRPr="003647E5">
        <w:t>Objetivos</w:t>
      </w:r>
    </w:p>
    <w:p w14:paraId="284FCA84" w14:textId="690C0333" w:rsidR="003647E5" w:rsidRPr="00EB15CB" w:rsidRDefault="003647E5" w:rsidP="003647E5">
      <w:pPr>
        <w:pStyle w:val="01TITULO3"/>
      </w:pPr>
      <w:r w:rsidRPr="00EB15CB">
        <w:t>Objetivo</w:t>
      </w:r>
      <w:r w:rsidR="008A0F5B">
        <w:t>s</w:t>
      </w:r>
      <w:r w:rsidRPr="00EB15CB">
        <w:t xml:space="preserve"> </w:t>
      </w:r>
      <w:r>
        <w:t>g</w:t>
      </w:r>
      <w:r w:rsidRPr="00EB15CB">
        <w:t>era</w:t>
      </w:r>
      <w:r w:rsidR="008A0F5B">
        <w:t>is</w:t>
      </w:r>
      <w:bookmarkStart w:id="0" w:name="_GoBack"/>
      <w:bookmarkEnd w:id="0"/>
    </w:p>
    <w:p w14:paraId="40C78075" w14:textId="30E93412" w:rsidR="003647E5" w:rsidRPr="003647E5" w:rsidRDefault="003647E5" w:rsidP="003647E5">
      <w:pPr>
        <w:pStyle w:val="02TEXTOPRINCIPAL"/>
      </w:pPr>
      <w:r w:rsidRPr="003647E5">
        <w:t>Produzir um jornal digital (e/ou impresso) com informações ligadas à cultura corporal de movimento, possibilitando aos alunos a participação na elaboração de textos jornalísticos e criação de artes visuais, para que es</w:t>
      </w:r>
      <w:r w:rsidR="003528D1">
        <w:t>s</w:t>
      </w:r>
      <w:r w:rsidRPr="003647E5">
        <w:t>e veículo de comunicação possa ter alcance e relevância para a turma, a escola e/ou</w:t>
      </w:r>
      <w:r w:rsidR="005B49A7">
        <w:t xml:space="preserve"> a</w:t>
      </w:r>
      <w:r w:rsidRPr="003647E5">
        <w:t xml:space="preserve"> comunidade.</w:t>
      </w:r>
    </w:p>
    <w:p w14:paraId="4097D1A2" w14:textId="77777777" w:rsidR="003647E5" w:rsidRPr="003647E5" w:rsidRDefault="003647E5" w:rsidP="003647E5">
      <w:pPr>
        <w:pStyle w:val="02TEXTOPRINCIPAL"/>
      </w:pPr>
      <w:r w:rsidRPr="003647E5">
        <w:t>Visa-se, também, consolidar e ampliar as aprendizagens realizadas em sala de aula e desenvolver competências gerais descritas na BNCC, mais especificamente:</w:t>
      </w:r>
    </w:p>
    <w:p w14:paraId="1B52187C" w14:textId="77777777" w:rsidR="003647E5" w:rsidRPr="003647E5" w:rsidRDefault="003647E5" w:rsidP="00A430B4">
      <w:pPr>
        <w:pStyle w:val="02TEXTOPRINCIPALBULLET"/>
      </w:pPr>
      <w:r w:rsidRPr="003647E5">
        <w:t>Utilizar diferentes linguagens – verbal (oral ou visual-motora, como Libras, e escrita), corporal, visual, sonora e digital –, bem como conhecimentos das linguagens artística, matemática e científica, para se expressar e partilhar informações, experiências, ideias e sentimentos em diferentes contextos e produzir sentidos que levem ao entendimento mútuo.</w:t>
      </w:r>
    </w:p>
    <w:p w14:paraId="3781FE5A" w14:textId="77777777" w:rsidR="003647E5" w:rsidRPr="003647E5" w:rsidRDefault="003647E5" w:rsidP="00A430B4">
      <w:pPr>
        <w:pStyle w:val="02TEXTOPRINCIPALBULLET"/>
      </w:pPr>
      <w:r w:rsidRPr="003647E5">
        <w:t>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14:paraId="6DBC62E9" w14:textId="11078A1B" w:rsidR="00D846A1" w:rsidRDefault="003647E5" w:rsidP="00A430B4">
      <w:pPr>
        <w:pStyle w:val="02TEXTOPRINCIPALBULLET"/>
      </w:pPr>
      <w:r w:rsidRPr="003647E5">
        <w:t>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w:t>
      </w:r>
    </w:p>
    <w:p w14:paraId="30E87568" w14:textId="77777777" w:rsidR="00D846A1" w:rsidRDefault="00D846A1" w:rsidP="00D846A1">
      <w:pPr>
        <w:pStyle w:val="02TEXTOPRINCIPAL"/>
      </w:pPr>
    </w:p>
    <w:p w14:paraId="60ECEC0C" w14:textId="4C83E40B" w:rsidR="00D846A1" w:rsidRPr="00AA7EFF" w:rsidRDefault="003647E5" w:rsidP="00D846A1">
      <w:pPr>
        <w:pStyle w:val="01TITULO3"/>
      </w:pPr>
      <w:r w:rsidRPr="003647E5">
        <w:t>Objetivos específicos</w:t>
      </w:r>
    </w:p>
    <w:p w14:paraId="7DE88E0F" w14:textId="6347C665" w:rsidR="003647E5" w:rsidRPr="003647E5" w:rsidRDefault="003647E5" w:rsidP="003647E5">
      <w:pPr>
        <w:pStyle w:val="02TEXTOPRINCIPAL"/>
        <w:rPr>
          <w:noProof/>
        </w:rPr>
      </w:pPr>
      <w:bookmarkStart w:id="1" w:name="_Hlk526523368"/>
      <w:r w:rsidRPr="003647E5">
        <w:rPr>
          <w:noProof/>
        </w:rPr>
        <w:t>Favorecer o desenvolvimento das seguintes habilidades do componente curricular Língua Portuguesa</w:t>
      </w:r>
      <w:bookmarkEnd w:id="1"/>
      <w:r w:rsidR="005B49A7">
        <w:rPr>
          <w:noProof/>
        </w:rPr>
        <w:t>:</w:t>
      </w:r>
    </w:p>
    <w:p w14:paraId="5D9ED93F" w14:textId="5F29F670" w:rsidR="003647E5" w:rsidRDefault="003647E5" w:rsidP="00A430B4">
      <w:pPr>
        <w:pStyle w:val="02TEXTOPRINCIPALBULLET"/>
        <w:rPr>
          <w:noProof/>
        </w:rPr>
      </w:pPr>
      <w:r w:rsidRPr="003647E5">
        <w:rPr>
          <w:b/>
          <w:noProof/>
        </w:rPr>
        <w:t>(EF69LP06)</w:t>
      </w:r>
      <w:r w:rsidRPr="003647E5">
        <w:rPr>
          <w:noProof/>
        </w:rPr>
        <w:t xml:space="preserve"> Produzir e publicar notícias, fotodenúncias, fotorreportagens, reportagens, reportagens multimidiáticas, infográficos, </w:t>
      </w:r>
      <w:r w:rsidRPr="003647E5">
        <w:rPr>
          <w:i/>
          <w:iCs/>
          <w:noProof/>
        </w:rPr>
        <w:t>podcast</w:t>
      </w:r>
      <w:r w:rsidRPr="00187CF9">
        <w:rPr>
          <w:i/>
          <w:noProof/>
        </w:rPr>
        <w:t>s</w:t>
      </w:r>
      <w:r w:rsidRPr="003647E5">
        <w:rPr>
          <w:noProof/>
        </w:rPr>
        <w:t xml:space="preserve"> noticiosos, entrevistas, cartas de leitor, comentários, artigos de opinião de interesse local ou global, textos de apresentação e apreciação de produção cultural – resenhas e outros próprios das formas de expressão das culturas juvenis, tais como </w:t>
      </w:r>
      <w:r w:rsidRPr="003647E5">
        <w:rPr>
          <w:i/>
          <w:iCs/>
          <w:noProof/>
        </w:rPr>
        <w:t xml:space="preserve">vlogs </w:t>
      </w:r>
      <w:r w:rsidRPr="003647E5">
        <w:rPr>
          <w:noProof/>
        </w:rPr>
        <w:t xml:space="preserve">e </w:t>
      </w:r>
      <w:r w:rsidRPr="003647E5">
        <w:rPr>
          <w:i/>
          <w:iCs/>
          <w:noProof/>
        </w:rPr>
        <w:t xml:space="preserve">podcasts </w:t>
      </w:r>
      <w:r w:rsidRPr="003647E5">
        <w:rPr>
          <w:noProof/>
        </w:rPr>
        <w:t xml:space="preserve">culturais, </w:t>
      </w:r>
      <w:r w:rsidRPr="003647E5">
        <w:rPr>
          <w:i/>
          <w:iCs/>
          <w:noProof/>
        </w:rPr>
        <w:t>gameplay</w:t>
      </w:r>
      <w:r w:rsidRPr="003647E5">
        <w:rPr>
          <w:noProof/>
        </w:rPr>
        <w:t xml:space="preserve">, detonado etc. – e cartazes, anúncios, propagandas, </w:t>
      </w:r>
      <w:r w:rsidRPr="003647E5">
        <w:rPr>
          <w:i/>
          <w:iCs/>
          <w:noProof/>
        </w:rPr>
        <w:t>spots</w:t>
      </w:r>
      <w:r w:rsidRPr="003647E5">
        <w:rPr>
          <w:noProof/>
        </w:rPr>
        <w:t xml:space="preserve">, </w:t>
      </w:r>
      <w:r w:rsidRPr="003647E5">
        <w:rPr>
          <w:i/>
          <w:iCs/>
          <w:noProof/>
        </w:rPr>
        <w:t xml:space="preserve">jingles </w:t>
      </w:r>
      <w:r w:rsidRPr="003647E5">
        <w:rPr>
          <w:noProof/>
        </w:rPr>
        <w:t xml:space="preserve">de campanhas sociais, dentre outros em várias mídias, vivenciando de forma significativa o papel de repórter, de comentador, de analista, de crítico, de editor ou articulista, de </w:t>
      </w:r>
      <w:r w:rsidRPr="003647E5">
        <w:rPr>
          <w:i/>
          <w:iCs/>
          <w:noProof/>
        </w:rPr>
        <w:t>booktuber</w:t>
      </w:r>
      <w:r w:rsidRPr="003647E5">
        <w:rPr>
          <w:noProof/>
        </w:rPr>
        <w:t xml:space="preserve">, de </w:t>
      </w:r>
      <w:r w:rsidRPr="003647E5">
        <w:rPr>
          <w:i/>
          <w:iCs/>
          <w:noProof/>
        </w:rPr>
        <w:t xml:space="preserve">vlogger </w:t>
      </w:r>
      <w:r w:rsidRPr="003647E5">
        <w:rPr>
          <w:noProof/>
        </w:rPr>
        <w:t xml:space="preserve">(vlogueiro) etc., como forma de compreender as condições de produção que envolvem a circulação desses textos e poder participar e vislumbrar possibilidades de participação nas práticas de linguagem do campo jornalístico e do campo midiático de forma ética e responsável, levando-se em consideração o contexto da </w:t>
      </w:r>
      <w:r w:rsidRPr="00187CF9">
        <w:rPr>
          <w:i/>
          <w:iCs/>
          <w:noProof/>
        </w:rPr>
        <w:t>Web</w:t>
      </w:r>
      <w:r w:rsidRPr="003647E5">
        <w:rPr>
          <w:i/>
          <w:iCs/>
          <w:noProof/>
        </w:rPr>
        <w:t xml:space="preserve"> </w:t>
      </w:r>
      <w:r w:rsidRPr="003647E5">
        <w:rPr>
          <w:noProof/>
        </w:rPr>
        <w:t>2.0, que amplia a possibilidade de circulação desses textos e “funde” os papéis de leitor e autor, de consumidor e produtor.</w:t>
      </w:r>
    </w:p>
    <w:p w14:paraId="1B8BDE29" w14:textId="77777777" w:rsidR="003647E5" w:rsidRDefault="003647E5" w:rsidP="006A73C5">
      <w:pPr>
        <w:pStyle w:val="02TEXTOPRINCIPAL"/>
      </w:pPr>
      <w:r>
        <w:br w:type="page"/>
      </w:r>
    </w:p>
    <w:p w14:paraId="67E01B80" w14:textId="77777777" w:rsidR="003647E5" w:rsidRPr="003647E5" w:rsidRDefault="003647E5" w:rsidP="003647E5">
      <w:pPr>
        <w:pStyle w:val="02TEXTOPRINCIPAL"/>
      </w:pPr>
    </w:p>
    <w:p w14:paraId="32013335" w14:textId="77777777" w:rsidR="003647E5" w:rsidRPr="003647E5" w:rsidRDefault="003647E5" w:rsidP="00A430B4">
      <w:pPr>
        <w:pStyle w:val="02TEXTOPRINCIPALBULLET"/>
        <w:rPr>
          <w:noProof/>
        </w:rPr>
      </w:pPr>
      <w:r w:rsidRPr="003647E5">
        <w:rPr>
          <w:b/>
          <w:noProof/>
        </w:rPr>
        <w:t>(EF89LP08)</w:t>
      </w:r>
      <w:r w:rsidRPr="003647E5">
        <w:rPr>
          <w:noProof/>
        </w:rPr>
        <w:t xml:space="preserve"> Planejar reportagem impressa e em outras mídias (rádio ou TV/vídeo, </w:t>
      </w:r>
      <w:r w:rsidRPr="003647E5">
        <w:rPr>
          <w:i/>
          <w:iCs/>
          <w:noProof/>
        </w:rPr>
        <w:t>sites</w:t>
      </w:r>
      <w:r w:rsidRPr="003647E5">
        <w:rPr>
          <w:noProof/>
        </w:rPr>
        <w:t xml:space="preserve">), tendo em vista as condições de produção do texto – objetivo, leitores/espectadores, veículos e mídia de circulação etc. – a partir da escolha do fato a ser aprofundado ou do tema a ser focado (de relevância para a turma, escola ou comunidade), do levantamento de dados e informações sobre o fato ou tema – que pode envolver entrevistas com envolvidos ou com especialistas, consultas a fontes diversas, análise de documentos, cobertura de eventos etc., do registro dessas informações e dados, da escolha de fotos ou imagens a produzir ou a utilizar etc., da produção de infográficos, quando for o caso, e da organização hipertextual (no caso a publicação em </w:t>
      </w:r>
      <w:r w:rsidRPr="003647E5">
        <w:rPr>
          <w:i/>
          <w:iCs/>
          <w:noProof/>
        </w:rPr>
        <w:t xml:space="preserve">sites </w:t>
      </w:r>
      <w:r w:rsidRPr="003647E5">
        <w:rPr>
          <w:noProof/>
        </w:rPr>
        <w:t xml:space="preserve">ou </w:t>
      </w:r>
      <w:r w:rsidRPr="003647E5">
        <w:rPr>
          <w:i/>
          <w:iCs/>
          <w:noProof/>
        </w:rPr>
        <w:t>blog</w:t>
      </w:r>
      <w:r w:rsidRPr="00187CF9">
        <w:rPr>
          <w:i/>
          <w:noProof/>
        </w:rPr>
        <w:t>s</w:t>
      </w:r>
      <w:r w:rsidRPr="003647E5">
        <w:rPr>
          <w:noProof/>
        </w:rPr>
        <w:t xml:space="preserve"> noticiosos ou mesmo de jornais impressos, por meio de boxes variados).</w:t>
      </w:r>
    </w:p>
    <w:p w14:paraId="7316529D" w14:textId="77777777" w:rsidR="003647E5" w:rsidRPr="003647E5" w:rsidRDefault="003647E5" w:rsidP="00A430B4">
      <w:pPr>
        <w:pStyle w:val="02TEXTOPRINCIPALBULLET"/>
        <w:rPr>
          <w:noProof/>
        </w:rPr>
      </w:pPr>
      <w:r w:rsidRPr="003647E5">
        <w:rPr>
          <w:b/>
          <w:noProof/>
        </w:rPr>
        <w:t>(EF89LP10)</w:t>
      </w:r>
      <w:r w:rsidRPr="003647E5">
        <w:rPr>
          <w:noProof/>
        </w:rPr>
        <w:t xml:space="preserve"> Planejar artigos de opinião, tendo em vista as condições de produção do texto – objetivo, leitores/espectadores, veículos e mídia de circulação etc. –, a partir da escolha do tema ou questão a ser discutido(a), da relevância para a turma, escola ou comunidade, do levantamento de dados e informações sobre a questão, de argumentos relacionados a diferentes posicionamentos em jogo, da definição – o que pode envolver consultas a fontes diversas, entrevistas com especialistas, análise de textos, organização esquemática das informações e argumentos – dos (tipos de) argumentos e estratégias que pretende utilizar para convencer os leitores.</w:t>
      </w:r>
    </w:p>
    <w:p w14:paraId="3A6C537C" w14:textId="77777777" w:rsidR="003647E5" w:rsidRPr="003647E5" w:rsidRDefault="003647E5" w:rsidP="00A430B4">
      <w:pPr>
        <w:pStyle w:val="02TEXTOPRINCIPALBULLET"/>
        <w:rPr>
          <w:noProof/>
        </w:rPr>
      </w:pPr>
      <w:r w:rsidRPr="003647E5">
        <w:rPr>
          <w:b/>
          <w:noProof/>
        </w:rPr>
        <w:t>(EF08LP03)</w:t>
      </w:r>
      <w:r w:rsidRPr="003647E5">
        <w:rPr>
          <w:noProof/>
        </w:rPr>
        <w:t xml:space="preserve"> Produzir artigos de opinião, tendo em vista o contexto de produção dado, a defesa de um ponto de vista, utilizando argumentos e contra-argumentos e articuladores de coesão que marquem relações de oposição, contraste, exempliﬁcação, ênfase.</w:t>
      </w:r>
    </w:p>
    <w:p w14:paraId="68CB9F06" w14:textId="77777777" w:rsidR="003647E5" w:rsidRPr="003647E5" w:rsidRDefault="003647E5" w:rsidP="003647E5">
      <w:pPr>
        <w:pStyle w:val="02TEXTOPRINCIPAL"/>
        <w:rPr>
          <w:noProof/>
        </w:rPr>
      </w:pPr>
      <w:r w:rsidRPr="003647E5">
        <w:rPr>
          <w:noProof/>
        </w:rPr>
        <w:t>Favorecer o desenvolvimento das seguintes habilidades do componente curricular Arte.</w:t>
      </w:r>
    </w:p>
    <w:p w14:paraId="66A0A75B" w14:textId="77777777" w:rsidR="003647E5" w:rsidRPr="003647E5" w:rsidRDefault="003647E5" w:rsidP="00A430B4">
      <w:pPr>
        <w:pStyle w:val="02TEXTOPRINCIPALBULLET"/>
        <w:rPr>
          <w:noProof/>
        </w:rPr>
      </w:pPr>
      <w:r w:rsidRPr="003647E5">
        <w:rPr>
          <w:b/>
          <w:noProof/>
        </w:rPr>
        <w:t>(EF69AR05)</w:t>
      </w:r>
      <w:r w:rsidRPr="003647E5">
        <w:rPr>
          <w:noProof/>
        </w:rPr>
        <w:t xml:space="preserve"> Experimentar e analisar diferentes formas de expressão artística (desenho, pintura, colagem, quadrinhos, dobradura, escultura, modelagem, instalação, vídeo, fotografia, </w:t>
      </w:r>
      <w:r w:rsidRPr="003647E5">
        <w:rPr>
          <w:i/>
          <w:iCs/>
          <w:noProof/>
        </w:rPr>
        <w:t xml:space="preserve">performance </w:t>
      </w:r>
      <w:r w:rsidRPr="003647E5">
        <w:rPr>
          <w:noProof/>
        </w:rPr>
        <w:t>etc.).</w:t>
      </w:r>
    </w:p>
    <w:p w14:paraId="3C4149C4" w14:textId="77777777" w:rsidR="003647E5" w:rsidRPr="003647E5" w:rsidRDefault="003647E5" w:rsidP="00A430B4">
      <w:pPr>
        <w:pStyle w:val="02TEXTOPRINCIPALBULLET"/>
        <w:rPr>
          <w:noProof/>
        </w:rPr>
      </w:pPr>
      <w:r w:rsidRPr="003647E5">
        <w:rPr>
          <w:b/>
          <w:noProof/>
        </w:rPr>
        <w:t>(EF69AR06)</w:t>
      </w:r>
      <w:r w:rsidRPr="003647E5">
        <w:rPr>
          <w:noProof/>
        </w:rPr>
        <w:t xml:space="preserve"> Desenvolver processos de criação em artes visuais, com base em temas ou interesses artísticos, de modo individual, coletivo e colaborativo, fazendo uso de materiais, instrumentos e recursos convencionais, alternativos e digitais.</w:t>
      </w:r>
    </w:p>
    <w:p w14:paraId="2FB7B9C6" w14:textId="77777777" w:rsidR="003647E5" w:rsidRPr="003647E5" w:rsidRDefault="003647E5" w:rsidP="00A430B4">
      <w:pPr>
        <w:pStyle w:val="02TEXTOPRINCIPALBULLET"/>
        <w:rPr>
          <w:noProof/>
        </w:rPr>
      </w:pPr>
      <w:r w:rsidRPr="003647E5">
        <w:rPr>
          <w:b/>
          <w:noProof/>
        </w:rPr>
        <w:t>(EF69AR07)</w:t>
      </w:r>
      <w:r w:rsidRPr="003647E5">
        <w:rPr>
          <w:noProof/>
        </w:rPr>
        <w:t xml:space="preserve"> Dialogar com princípios conceituais, proposições temáticas, repertórios imagéticos e processos de criação nas suas produções visuais.</w:t>
      </w:r>
    </w:p>
    <w:p w14:paraId="365EA50A" w14:textId="77777777" w:rsidR="003647E5" w:rsidRPr="003647E5" w:rsidRDefault="003647E5" w:rsidP="003647E5">
      <w:pPr>
        <w:pStyle w:val="02TEXTOPRINCIPAL"/>
        <w:rPr>
          <w:noProof/>
        </w:rPr>
      </w:pPr>
      <w:r w:rsidRPr="003647E5">
        <w:rPr>
          <w:noProof/>
        </w:rPr>
        <w:t>Favorecer o desenvolvimento das seguintes habilidades do componente curricular Educação Física.</w:t>
      </w:r>
    </w:p>
    <w:p w14:paraId="67EE4EBE" w14:textId="77777777" w:rsidR="003647E5" w:rsidRPr="003647E5" w:rsidRDefault="003647E5" w:rsidP="00A430B4">
      <w:pPr>
        <w:pStyle w:val="02TEXTOPRINCIPALBULLET"/>
        <w:rPr>
          <w:noProof/>
        </w:rPr>
      </w:pPr>
      <w:r w:rsidRPr="003647E5">
        <w:rPr>
          <w:b/>
          <w:noProof/>
        </w:rPr>
        <w:t>(EF89EF05)</w:t>
      </w:r>
      <w:r w:rsidRPr="003647E5">
        <w:rPr>
          <w:noProof/>
        </w:rPr>
        <w:t xml:space="preserve"> Identificar as transformações históricas do fenômeno esportivo e discutir alguns de seus problemas (</w:t>
      </w:r>
      <w:r w:rsidRPr="003647E5">
        <w:rPr>
          <w:i/>
          <w:iCs/>
          <w:noProof/>
        </w:rPr>
        <w:t>doping</w:t>
      </w:r>
      <w:r w:rsidRPr="003647E5">
        <w:rPr>
          <w:noProof/>
        </w:rPr>
        <w:t>, corrupção, violência etc.) e a forma como as mídias os apresentam.</w:t>
      </w:r>
    </w:p>
    <w:p w14:paraId="3C4FAE42" w14:textId="77777777" w:rsidR="003647E5" w:rsidRPr="003647E5" w:rsidRDefault="003647E5" w:rsidP="00A430B4">
      <w:pPr>
        <w:pStyle w:val="02TEXTOPRINCIPALBULLET"/>
        <w:rPr>
          <w:noProof/>
        </w:rPr>
      </w:pPr>
      <w:r w:rsidRPr="003647E5">
        <w:rPr>
          <w:b/>
          <w:noProof/>
        </w:rPr>
        <w:t>(EF89EF08)</w:t>
      </w:r>
      <w:r w:rsidRPr="003647E5">
        <w:rPr>
          <w:noProof/>
        </w:rPr>
        <w:t xml:space="preserve"> Discutir as transformações históricas dos padrões de desempenho, saúde e beleza, considerando a forma como são apresentados nos diferentes meios (científico, midiático etc.).</w:t>
      </w:r>
    </w:p>
    <w:p w14:paraId="57DCEEA5" w14:textId="77777777" w:rsidR="003647E5" w:rsidRPr="003647E5" w:rsidRDefault="003647E5" w:rsidP="00A430B4">
      <w:pPr>
        <w:pStyle w:val="02TEXTOPRINCIPALBULLET"/>
        <w:rPr>
          <w:noProof/>
        </w:rPr>
      </w:pPr>
      <w:r w:rsidRPr="003647E5">
        <w:rPr>
          <w:b/>
          <w:noProof/>
        </w:rPr>
        <w:t>(EF89EF09)</w:t>
      </w:r>
      <w:r w:rsidRPr="003647E5">
        <w:rPr>
          <w:noProof/>
        </w:rPr>
        <w:t xml:space="preserve"> Problematizar a prática excessiva de exercícios físicos e o uso de medicamentos para a ampliação do rendimento ou potencialização das transformações corporais.</w:t>
      </w:r>
    </w:p>
    <w:p w14:paraId="51BC1385" w14:textId="77777777" w:rsidR="003647E5" w:rsidRPr="003647E5" w:rsidRDefault="003647E5" w:rsidP="00A430B4">
      <w:pPr>
        <w:pStyle w:val="02TEXTOPRINCIPALBULLET"/>
        <w:rPr>
          <w:noProof/>
        </w:rPr>
      </w:pPr>
      <w:r w:rsidRPr="003647E5">
        <w:rPr>
          <w:b/>
          <w:noProof/>
        </w:rPr>
        <w:t>(EF89EF14)</w:t>
      </w:r>
      <w:r w:rsidRPr="003647E5">
        <w:rPr>
          <w:noProof/>
        </w:rPr>
        <w:t xml:space="preserve"> Discutir estereótipos e preconceitos relativos às danças de salão e demais práticas corporais e propor alternativas para sua superação.</w:t>
      </w:r>
    </w:p>
    <w:p w14:paraId="3745BE84" w14:textId="77777777" w:rsidR="003647E5" w:rsidRPr="003647E5" w:rsidRDefault="003647E5" w:rsidP="00A430B4">
      <w:pPr>
        <w:pStyle w:val="02TEXTOPRINCIPALBULLET"/>
        <w:rPr>
          <w:noProof/>
        </w:rPr>
      </w:pPr>
      <w:r w:rsidRPr="003647E5">
        <w:rPr>
          <w:b/>
          <w:noProof/>
        </w:rPr>
        <w:t>(EF89EF18)</w:t>
      </w:r>
      <w:r w:rsidRPr="003647E5">
        <w:rPr>
          <w:noProof/>
        </w:rPr>
        <w:t xml:space="preserve"> Discutir as transformações históricas, o processo de esportivização e a midiatização de uma ou mais lutas, valorizando e respeitando as culturas de origem.</w:t>
      </w:r>
    </w:p>
    <w:p w14:paraId="7C287D52" w14:textId="09AAA8B2" w:rsidR="00D846A1" w:rsidRDefault="003647E5" w:rsidP="003647E5">
      <w:pPr>
        <w:pStyle w:val="02TEXTOPRINCIPAL"/>
        <w:rPr>
          <w:noProof/>
        </w:rPr>
      </w:pPr>
      <w:r w:rsidRPr="003647E5">
        <w:rPr>
          <w:noProof/>
        </w:rPr>
        <w:t>Este projeto terá como liderança o professor de Educação Física, pelo fato de os assuntos a serem tratados pertencerem mais ao seu âmbito de conhecimento. Mas não menos importantes são as funções dos professores de Língua Portuguesa e Arte, uma vez que a produção dos textos jornalísticos e a criação das diferentes artes visuais a serem inseridas no jornal serão desenvolvidas respectivamente por esses dois componentes curriculares. Entretanto, pode ser que os professores dos outros componentes também tenham interesse em comandar as ações deste Projeto Integrador.</w:t>
      </w:r>
    </w:p>
    <w:p w14:paraId="385CA162" w14:textId="77777777" w:rsidR="00D846A1" w:rsidRPr="00AA7EFF" w:rsidRDefault="00D846A1" w:rsidP="00D846A1">
      <w:pPr>
        <w:pStyle w:val="02TEXTOPRINCIPAL"/>
      </w:pPr>
    </w:p>
    <w:p w14:paraId="2B2BE740" w14:textId="77777777" w:rsidR="003647E5" w:rsidRDefault="003647E5" w:rsidP="003647E5">
      <w:r>
        <w:br w:type="page"/>
      </w:r>
    </w:p>
    <w:p w14:paraId="233F7E5A" w14:textId="77777777" w:rsidR="00A430B4" w:rsidRDefault="00A430B4" w:rsidP="00A430B4">
      <w:pPr>
        <w:pStyle w:val="02TEXTOPRINCIPAL"/>
      </w:pPr>
    </w:p>
    <w:p w14:paraId="33B4EF0B" w14:textId="3CC3D049" w:rsidR="00D846A1" w:rsidRDefault="00242D39" w:rsidP="00277CA6">
      <w:pPr>
        <w:pStyle w:val="01TITULO1"/>
      </w:pPr>
      <w:r w:rsidRPr="005A14B7">
        <w:t>Programação</w:t>
      </w:r>
    </w:p>
    <w:p w14:paraId="3F1A5C75" w14:textId="77777777" w:rsidR="00165043" w:rsidRPr="00E801B6" w:rsidRDefault="00165043" w:rsidP="00165043">
      <w:pPr>
        <w:pStyle w:val="02TEXTOPRINCIPAL"/>
      </w:pPr>
    </w:p>
    <w:p w14:paraId="1429D4CA" w14:textId="33548870" w:rsidR="00D846A1" w:rsidRDefault="005A14B7" w:rsidP="005A14B7">
      <w:pPr>
        <w:pStyle w:val="02TEXTOPRINCIPAL"/>
      </w:pPr>
      <w:r w:rsidRPr="005A14B7">
        <w:rPr>
          <w:b/>
        </w:rPr>
        <w:t xml:space="preserve">Duração do projeto: </w:t>
      </w:r>
      <w:r w:rsidRPr="005A14B7">
        <w:t>16 aulas de aproximadamente 50 minutos.</w:t>
      </w:r>
    </w:p>
    <w:p w14:paraId="4D02F3E6" w14:textId="055395C6" w:rsidR="005A14B7" w:rsidRDefault="005A14B7" w:rsidP="005A14B7">
      <w:pPr>
        <w:pStyle w:val="02TEXTOPRINCIPAL"/>
      </w:pPr>
    </w:p>
    <w:tbl>
      <w:tblPr>
        <w:tblStyle w:val="Tabelacomgrade"/>
        <w:tblW w:w="10092" w:type="dxa"/>
        <w:tblInd w:w="108" w:type="dxa"/>
        <w:tblLook w:val="04A0" w:firstRow="1" w:lastRow="0" w:firstColumn="1" w:lastColumn="0" w:noHBand="0" w:noVBand="1"/>
      </w:tblPr>
      <w:tblGrid>
        <w:gridCol w:w="2665"/>
        <w:gridCol w:w="3175"/>
        <w:gridCol w:w="4252"/>
      </w:tblGrid>
      <w:tr w:rsidR="005A14B7" w:rsidRPr="00CF6E5F" w14:paraId="58613B7B" w14:textId="77777777" w:rsidTr="00224F4C">
        <w:trPr>
          <w:trHeight w:val="320"/>
        </w:trPr>
        <w:tc>
          <w:tcPr>
            <w:tcW w:w="2665" w:type="dxa"/>
            <w:tcMar>
              <w:top w:w="85" w:type="dxa"/>
              <w:bottom w:w="85" w:type="dxa"/>
            </w:tcMar>
            <w:vAlign w:val="center"/>
          </w:tcPr>
          <w:p w14:paraId="758812AD" w14:textId="77777777" w:rsidR="005A14B7" w:rsidRPr="00CF6E5F" w:rsidRDefault="005A14B7" w:rsidP="00187CF9">
            <w:pPr>
              <w:pStyle w:val="03TITULOTABELAS2"/>
              <w:rPr>
                <w:u w:val="single"/>
              </w:rPr>
            </w:pPr>
            <w:r w:rsidRPr="00FC24E9">
              <w:t>ETAPAS DO PROJETO</w:t>
            </w:r>
          </w:p>
        </w:tc>
        <w:tc>
          <w:tcPr>
            <w:tcW w:w="3175" w:type="dxa"/>
            <w:tcMar>
              <w:top w:w="85" w:type="dxa"/>
              <w:bottom w:w="85" w:type="dxa"/>
            </w:tcMar>
            <w:vAlign w:val="center"/>
          </w:tcPr>
          <w:p w14:paraId="00417136" w14:textId="77777777" w:rsidR="005A14B7" w:rsidRPr="00CF6E5F" w:rsidRDefault="005A14B7" w:rsidP="005A14B7">
            <w:pPr>
              <w:pStyle w:val="03TITULOTABELAS2"/>
              <w:rPr>
                <w:u w:val="single"/>
              </w:rPr>
            </w:pPr>
            <w:r w:rsidRPr="00E50B4E">
              <w:t>AULAS</w:t>
            </w:r>
          </w:p>
        </w:tc>
        <w:tc>
          <w:tcPr>
            <w:tcW w:w="4252" w:type="dxa"/>
            <w:tcMar>
              <w:top w:w="85" w:type="dxa"/>
              <w:bottom w:w="85" w:type="dxa"/>
            </w:tcMar>
            <w:vAlign w:val="center"/>
          </w:tcPr>
          <w:p w14:paraId="69A0C98E" w14:textId="77777777" w:rsidR="005A14B7" w:rsidRPr="00CF6E5F" w:rsidRDefault="005A14B7" w:rsidP="005A14B7">
            <w:pPr>
              <w:pStyle w:val="03TITULOTABELAS2"/>
              <w:rPr>
                <w:u w:val="single"/>
              </w:rPr>
            </w:pPr>
            <w:r w:rsidRPr="00FC24E9">
              <w:t>CONTEÚDOS PROPOSTOS</w:t>
            </w:r>
          </w:p>
        </w:tc>
      </w:tr>
      <w:tr w:rsidR="005A14B7" w:rsidRPr="00CF6E5F" w14:paraId="5A03164E" w14:textId="77777777" w:rsidTr="00224F4C">
        <w:trPr>
          <w:trHeight w:val="320"/>
        </w:trPr>
        <w:tc>
          <w:tcPr>
            <w:tcW w:w="2665" w:type="dxa"/>
            <w:tcMar>
              <w:top w:w="85" w:type="dxa"/>
              <w:bottom w:w="85" w:type="dxa"/>
            </w:tcMar>
          </w:tcPr>
          <w:p w14:paraId="2533BF51" w14:textId="71EAD130" w:rsidR="005A14B7" w:rsidRPr="00242D39" w:rsidRDefault="005A14B7" w:rsidP="00187CF9">
            <w:pPr>
              <w:pStyle w:val="04TEXTOTABELAS"/>
              <w:jc w:val="center"/>
              <w:rPr>
                <w:b/>
              </w:rPr>
            </w:pPr>
            <w:r w:rsidRPr="00242D39">
              <w:rPr>
                <w:b/>
              </w:rPr>
              <w:t>1</w:t>
            </w:r>
            <w:r w:rsidR="00224F4C" w:rsidRPr="00242D39">
              <w:rPr>
                <w:b/>
                <w:u w:val="single"/>
                <w:vertAlign w:val="superscript"/>
              </w:rPr>
              <w:t>a</w:t>
            </w:r>
          </w:p>
        </w:tc>
        <w:tc>
          <w:tcPr>
            <w:tcW w:w="3175" w:type="dxa"/>
            <w:tcMar>
              <w:top w:w="85" w:type="dxa"/>
              <w:bottom w:w="85" w:type="dxa"/>
            </w:tcMar>
          </w:tcPr>
          <w:p w14:paraId="4D3F53E7" w14:textId="77777777" w:rsidR="005A14B7" w:rsidRPr="00CF6E5F" w:rsidRDefault="005A14B7" w:rsidP="005A14B7">
            <w:pPr>
              <w:pStyle w:val="04TEXTOTABELAS"/>
            </w:pPr>
            <w:r w:rsidRPr="00CF6E5F">
              <w:t>(-)</w:t>
            </w:r>
          </w:p>
        </w:tc>
        <w:tc>
          <w:tcPr>
            <w:tcW w:w="4252" w:type="dxa"/>
            <w:tcMar>
              <w:top w:w="85" w:type="dxa"/>
              <w:bottom w:w="85" w:type="dxa"/>
            </w:tcMar>
          </w:tcPr>
          <w:p w14:paraId="118297B8" w14:textId="77777777" w:rsidR="005A14B7" w:rsidRPr="00CF6E5F" w:rsidRDefault="005A14B7" w:rsidP="005A14B7">
            <w:pPr>
              <w:pStyle w:val="04TEXTOTABELAS"/>
            </w:pPr>
            <w:r w:rsidRPr="00CF6E5F">
              <w:t>Reunião entre os professores dos três componentes curriculares envolvidos.</w:t>
            </w:r>
          </w:p>
        </w:tc>
      </w:tr>
      <w:tr w:rsidR="005A14B7" w:rsidRPr="00CF6E5F" w14:paraId="63C07A9E" w14:textId="77777777" w:rsidTr="00224F4C">
        <w:trPr>
          <w:trHeight w:val="777"/>
        </w:trPr>
        <w:tc>
          <w:tcPr>
            <w:tcW w:w="2665" w:type="dxa"/>
            <w:vMerge w:val="restart"/>
            <w:tcMar>
              <w:top w:w="85" w:type="dxa"/>
              <w:bottom w:w="85" w:type="dxa"/>
            </w:tcMar>
          </w:tcPr>
          <w:p w14:paraId="437B8B79" w14:textId="5548FC65" w:rsidR="005A14B7" w:rsidRPr="00242D39" w:rsidRDefault="00224F4C" w:rsidP="00187CF9">
            <w:pPr>
              <w:pStyle w:val="04TEXTOTABELAS"/>
              <w:jc w:val="center"/>
              <w:rPr>
                <w:b/>
              </w:rPr>
            </w:pPr>
            <w:r w:rsidRPr="00242D39">
              <w:rPr>
                <w:b/>
              </w:rPr>
              <w:t>2</w:t>
            </w:r>
            <w:r w:rsidRPr="00242D39">
              <w:rPr>
                <w:b/>
                <w:u w:val="single"/>
                <w:vertAlign w:val="superscript"/>
              </w:rPr>
              <w:t>a</w:t>
            </w:r>
          </w:p>
        </w:tc>
        <w:tc>
          <w:tcPr>
            <w:tcW w:w="3175" w:type="dxa"/>
            <w:tcMar>
              <w:top w:w="85" w:type="dxa"/>
              <w:bottom w:w="85" w:type="dxa"/>
            </w:tcMar>
          </w:tcPr>
          <w:p w14:paraId="75A27254" w14:textId="77777777" w:rsidR="005A14B7" w:rsidRPr="00CF6E5F" w:rsidRDefault="005A14B7" w:rsidP="005A14B7">
            <w:pPr>
              <w:pStyle w:val="04TEXTOTABELAS"/>
            </w:pPr>
            <w:r w:rsidRPr="00CF6E5F">
              <w:t>3 aulas de Educação Física</w:t>
            </w:r>
          </w:p>
          <w:p w14:paraId="7408E464" w14:textId="77777777" w:rsidR="005A14B7" w:rsidRPr="00CF6E5F" w:rsidRDefault="005A14B7" w:rsidP="005A14B7">
            <w:pPr>
              <w:pStyle w:val="04TEXTOTABELAS"/>
            </w:pPr>
          </w:p>
        </w:tc>
        <w:tc>
          <w:tcPr>
            <w:tcW w:w="4252" w:type="dxa"/>
            <w:tcMar>
              <w:top w:w="85" w:type="dxa"/>
              <w:bottom w:w="85" w:type="dxa"/>
            </w:tcMar>
          </w:tcPr>
          <w:p w14:paraId="142ED57B" w14:textId="77777777" w:rsidR="005A14B7" w:rsidRPr="00CF6E5F" w:rsidRDefault="005A14B7" w:rsidP="005A14B7">
            <w:pPr>
              <w:pStyle w:val="04TEXTOTABELAS"/>
            </w:pPr>
            <w:r w:rsidRPr="00CF6E5F">
              <w:t>Discussões sobre as temáticas (</w:t>
            </w:r>
            <w:r w:rsidRPr="00CF6E5F">
              <w:rPr>
                <w:i/>
              </w:rPr>
              <w:t>doping</w:t>
            </w:r>
            <w:r w:rsidRPr="00CF6E5F">
              <w:t>, violência, estética etc.) escolhidas referentes às práticas corporais.</w:t>
            </w:r>
          </w:p>
        </w:tc>
      </w:tr>
      <w:tr w:rsidR="005A14B7" w:rsidRPr="00CF6E5F" w14:paraId="683BB2A0" w14:textId="77777777" w:rsidTr="00224F4C">
        <w:trPr>
          <w:trHeight w:val="819"/>
        </w:trPr>
        <w:tc>
          <w:tcPr>
            <w:tcW w:w="2665" w:type="dxa"/>
            <w:vMerge/>
            <w:tcMar>
              <w:top w:w="85" w:type="dxa"/>
              <w:bottom w:w="85" w:type="dxa"/>
            </w:tcMar>
          </w:tcPr>
          <w:p w14:paraId="6A2CDC4F" w14:textId="77777777" w:rsidR="005A14B7" w:rsidRPr="00242D39" w:rsidRDefault="005A14B7" w:rsidP="00187CF9">
            <w:pPr>
              <w:pStyle w:val="04TEXTOTABELAS"/>
              <w:jc w:val="center"/>
              <w:rPr>
                <w:b/>
              </w:rPr>
            </w:pPr>
          </w:p>
        </w:tc>
        <w:tc>
          <w:tcPr>
            <w:tcW w:w="3175" w:type="dxa"/>
            <w:tcMar>
              <w:top w:w="85" w:type="dxa"/>
              <w:bottom w:w="85" w:type="dxa"/>
            </w:tcMar>
          </w:tcPr>
          <w:p w14:paraId="560CA587" w14:textId="77777777" w:rsidR="005A14B7" w:rsidRPr="00CF6E5F" w:rsidRDefault="005A14B7" w:rsidP="005A14B7">
            <w:pPr>
              <w:pStyle w:val="04TEXTOTABELAS"/>
            </w:pPr>
            <w:r w:rsidRPr="00CF6E5F">
              <w:t>3 aulas de Arte</w:t>
            </w:r>
          </w:p>
          <w:p w14:paraId="3E371C49" w14:textId="77777777" w:rsidR="005A14B7" w:rsidRPr="00CF6E5F" w:rsidRDefault="005A14B7" w:rsidP="005A14B7">
            <w:pPr>
              <w:pStyle w:val="04TEXTOTABELAS"/>
            </w:pPr>
          </w:p>
        </w:tc>
        <w:tc>
          <w:tcPr>
            <w:tcW w:w="4252" w:type="dxa"/>
            <w:tcMar>
              <w:top w:w="85" w:type="dxa"/>
              <w:bottom w:w="85" w:type="dxa"/>
            </w:tcMar>
          </w:tcPr>
          <w:p w14:paraId="6344FA1A" w14:textId="13C2A98E" w:rsidR="005A14B7" w:rsidRPr="00CF6E5F" w:rsidRDefault="005A14B7" w:rsidP="005A14B7">
            <w:pPr>
              <w:pStyle w:val="04TEXTOTABELAS"/>
            </w:pPr>
            <w:r w:rsidRPr="00CF6E5F">
              <w:t xml:space="preserve">Preparação de expressões artísticas: </w:t>
            </w:r>
            <w:r w:rsidR="00A576C6">
              <w:t>q</w:t>
            </w:r>
            <w:r w:rsidRPr="00CF6E5F">
              <w:t xml:space="preserve">uadrinhos, </w:t>
            </w:r>
            <w:r>
              <w:t>c</w:t>
            </w:r>
            <w:r w:rsidRPr="00CF6E5F">
              <w:t xml:space="preserve">harges e </w:t>
            </w:r>
            <w:r>
              <w:t>d</w:t>
            </w:r>
            <w:r w:rsidRPr="00CF6E5F">
              <w:t>esenhos (vinculados à temática central).</w:t>
            </w:r>
          </w:p>
        </w:tc>
      </w:tr>
      <w:tr w:rsidR="005A14B7" w:rsidRPr="00CF6E5F" w14:paraId="5BA0A97F" w14:textId="77777777" w:rsidTr="00224F4C">
        <w:trPr>
          <w:trHeight w:val="96"/>
        </w:trPr>
        <w:tc>
          <w:tcPr>
            <w:tcW w:w="2665" w:type="dxa"/>
            <w:vMerge/>
            <w:tcMar>
              <w:top w:w="85" w:type="dxa"/>
              <w:bottom w:w="85" w:type="dxa"/>
            </w:tcMar>
          </w:tcPr>
          <w:p w14:paraId="554095A4" w14:textId="77777777" w:rsidR="005A14B7" w:rsidRPr="00242D39" w:rsidRDefault="005A14B7" w:rsidP="00187CF9">
            <w:pPr>
              <w:pStyle w:val="04TEXTOTABELAS"/>
              <w:jc w:val="center"/>
              <w:rPr>
                <w:b/>
              </w:rPr>
            </w:pPr>
          </w:p>
        </w:tc>
        <w:tc>
          <w:tcPr>
            <w:tcW w:w="3175" w:type="dxa"/>
            <w:tcMar>
              <w:top w:w="85" w:type="dxa"/>
              <w:bottom w:w="85" w:type="dxa"/>
            </w:tcMar>
          </w:tcPr>
          <w:p w14:paraId="29B99589" w14:textId="77777777" w:rsidR="005A14B7" w:rsidRPr="00CF6E5F" w:rsidRDefault="005A14B7" w:rsidP="005A14B7">
            <w:pPr>
              <w:pStyle w:val="04TEXTOTABELAS"/>
            </w:pPr>
            <w:r w:rsidRPr="00CF6E5F">
              <w:t>3 aula</w:t>
            </w:r>
            <w:r>
              <w:t>s</w:t>
            </w:r>
            <w:r w:rsidRPr="00CF6E5F">
              <w:t xml:space="preserve"> de Língua Portuguesa</w:t>
            </w:r>
          </w:p>
        </w:tc>
        <w:tc>
          <w:tcPr>
            <w:tcW w:w="4252" w:type="dxa"/>
            <w:tcMar>
              <w:top w:w="85" w:type="dxa"/>
              <w:bottom w:w="85" w:type="dxa"/>
            </w:tcMar>
          </w:tcPr>
          <w:p w14:paraId="4FAA8442" w14:textId="77777777" w:rsidR="005A14B7" w:rsidRPr="00CF6E5F" w:rsidRDefault="005A14B7" w:rsidP="005A14B7">
            <w:pPr>
              <w:pStyle w:val="04TEXTOTABELAS"/>
            </w:pPr>
            <w:r w:rsidRPr="00CF6E5F">
              <w:t>Produção de textos</w:t>
            </w:r>
            <w:r w:rsidRPr="00CF6E5F">
              <w:rPr>
                <w:rFonts w:cs="Gotham-Book"/>
                <w:color w:val="000000" w:themeColor="text1"/>
              </w:rPr>
              <w:t xml:space="preserve"> e reportagens multimidiáticas sobre os temas escolhidos. </w:t>
            </w:r>
          </w:p>
        </w:tc>
      </w:tr>
      <w:tr w:rsidR="005A14B7" w:rsidRPr="00CF6E5F" w14:paraId="70F32F5E" w14:textId="77777777" w:rsidTr="00224F4C">
        <w:tc>
          <w:tcPr>
            <w:tcW w:w="2665" w:type="dxa"/>
            <w:tcMar>
              <w:top w:w="85" w:type="dxa"/>
              <w:bottom w:w="85" w:type="dxa"/>
            </w:tcMar>
          </w:tcPr>
          <w:p w14:paraId="3D935EF4" w14:textId="2DDAE501" w:rsidR="005A14B7" w:rsidRPr="00242D39" w:rsidRDefault="00224F4C" w:rsidP="00187CF9">
            <w:pPr>
              <w:pStyle w:val="04TEXTOTABELAS"/>
              <w:jc w:val="center"/>
              <w:rPr>
                <w:b/>
              </w:rPr>
            </w:pPr>
            <w:r w:rsidRPr="00242D39">
              <w:rPr>
                <w:b/>
              </w:rPr>
              <w:t>3</w:t>
            </w:r>
            <w:r w:rsidRPr="00242D39">
              <w:rPr>
                <w:b/>
                <w:u w:val="single"/>
                <w:vertAlign w:val="superscript"/>
              </w:rPr>
              <w:t>a</w:t>
            </w:r>
          </w:p>
        </w:tc>
        <w:tc>
          <w:tcPr>
            <w:tcW w:w="3175" w:type="dxa"/>
            <w:tcMar>
              <w:top w:w="85" w:type="dxa"/>
              <w:bottom w:w="85" w:type="dxa"/>
            </w:tcMar>
          </w:tcPr>
          <w:p w14:paraId="59AE8D1B" w14:textId="77777777" w:rsidR="005A14B7" w:rsidRPr="00CF6E5F" w:rsidRDefault="005A14B7" w:rsidP="005A14B7">
            <w:pPr>
              <w:pStyle w:val="04TEXTOTABELAS"/>
            </w:pPr>
            <w:r w:rsidRPr="00CF6E5F">
              <w:t>5 aulas (juntas)</w:t>
            </w:r>
          </w:p>
        </w:tc>
        <w:tc>
          <w:tcPr>
            <w:tcW w:w="4252" w:type="dxa"/>
            <w:tcMar>
              <w:top w:w="85" w:type="dxa"/>
              <w:bottom w:w="85" w:type="dxa"/>
            </w:tcMar>
          </w:tcPr>
          <w:p w14:paraId="1868362E" w14:textId="77777777" w:rsidR="005A14B7" w:rsidRPr="00CF6E5F" w:rsidRDefault="005A14B7" w:rsidP="005A14B7">
            <w:pPr>
              <w:pStyle w:val="04TEXTOTABELAS"/>
            </w:pPr>
            <w:r w:rsidRPr="00CF6E5F">
              <w:t>Elaboração coletiva do jornal digital (e/ou impresso).</w:t>
            </w:r>
          </w:p>
        </w:tc>
      </w:tr>
      <w:tr w:rsidR="005A14B7" w:rsidRPr="00CF6E5F" w14:paraId="22CAB733" w14:textId="77777777" w:rsidTr="00224F4C">
        <w:tc>
          <w:tcPr>
            <w:tcW w:w="2665" w:type="dxa"/>
            <w:tcMar>
              <w:top w:w="85" w:type="dxa"/>
              <w:bottom w:w="85" w:type="dxa"/>
            </w:tcMar>
          </w:tcPr>
          <w:p w14:paraId="3C6D0CE1" w14:textId="4C2FC239" w:rsidR="005A14B7" w:rsidRPr="00242D39" w:rsidRDefault="00224F4C" w:rsidP="00187CF9">
            <w:pPr>
              <w:pStyle w:val="04TEXTOTABELAS"/>
              <w:jc w:val="center"/>
              <w:rPr>
                <w:b/>
              </w:rPr>
            </w:pPr>
            <w:r w:rsidRPr="00242D39">
              <w:rPr>
                <w:b/>
              </w:rPr>
              <w:t>4</w:t>
            </w:r>
            <w:r w:rsidRPr="00242D39">
              <w:rPr>
                <w:b/>
                <w:u w:val="single"/>
                <w:vertAlign w:val="superscript"/>
              </w:rPr>
              <w:t>a</w:t>
            </w:r>
          </w:p>
        </w:tc>
        <w:tc>
          <w:tcPr>
            <w:tcW w:w="3175" w:type="dxa"/>
            <w:tcMar>
              <w:top w:w="85" w:type="dxa"/>
              <w:bottom w:w="85" w:type="dxa"/>
            </w:tcMar>
          </w:tcPr>
          <w:p w14:paraId="3E93E496" w14:textId="77777777" w:rsidR="005A14B7" w:rsidRPr="00CF6E5F" w:rsidRDefault="005A14B7" w:rsidP="005A14B7">
            <w:pPr>
              <w:pStyle w:val="04TEXTOTABELAS"/>
            </w:pPr>
            <w:r w:rsidRPr="00CF6E5F">
              <w:t>2 aulas (juntas)</w:t>
            </w:r>
          </w:p>
        </w:tc>
        <w:tc>
          <w:tcPr>
            <w:tcW w:w="4252" w:type="dxa"/>
            <w:tcMar>
              <w:top w:w="85" w:type="dxa"/>
              <w:bottom w:w="85" w:type="dxa"/>
            </w:tcMar>
          </w:tcPr>
          <w:p w14:paraId="4AB527F5" w14:textId="77777777" w:rsidR="005A14B7" w:rsidRPr="00CF6E5F" w:rsidRDefault="005A14B7" w:rsidP="005A14B7">
            <w:pPr>
              <w:pStyle w:val="04TEXTOTABELAS"/>
            </w:pPr>
            <w:r w:rsidRPr="00CF6E5F">
              <w:t xml:space="preserve">Exposição/discussão do jornal produzido e </w:t>
            </w:r>
            <w:r>
              <w:t>a</w:t>
            </w:r>
            <w:r w:rsidRPr="00CF6E5F">
              <w:t>valiação coletiva (feita por professores e alunos)</w:t>
            </w:r>
          </w:p>
        </w:tc>
      </w:tr>
    </w:tbl>
    <w:p w14:paraId="72A590E3" w14:textId="7EA54EB8" w:rsidR="005A14B7" w:rsidRDefault="005A14B7" w:rsidP="005A14B7">
      <w:pPr>
        <w:pStyle w:val="02TEXTOPRINCIPAL"/>
      </w:pPr>
    </w:p>
    <w:p w14:paraId="23D50122" w14:textId="363DCA81" w:rsidR="00D846A1" w:rsidRPr="00242D39" w:rsidRDefault="00242D39" w:rsidP="00D846A1">
      <w:pPr>
        <w:pStyle w:val="01TITULO3"/>
        <w:rPr>
          <w:sz w:val="36"/>
          <w:szCs w:val="36"/>
          <w:lang w:bidi="ar-SA"/>
        </w:rPr>
      </w:pPr>
      <w:r w:rsidRPr="00242D39">
        <w:rPr>
          <w:sz w:val="36"/>
          <w:szCs w:val="36"/>
          <w:lang w:bidi="ar-SA"/>
        </w:rPr>
        <w:t>Recursos didáticos</w:t>
      </w:r>
    </w:p>
    <w:p w14:paraId="4B888258" w14:textId="6A93F125" w:rsidR="00D846A1" w:rsidRDefault="005A14B7" w:rsidP="00224F4C">
      <w:pPr>
        <w:pStyle w:val="01TITULO4"/>
        <w:rPr>
          <w:lang w:bidi="ar-SA"/>
        </w:rPr>
      </w:pPr>
      <w:r w:rsidRPr="005A14B7">
        <w:rPr>
          <w:lang w:bidi="ar-SA"/>
        </w:rPr>
        <w:t>Espaço físico</w:t>
      </w:r>
    </w:p>
    <w:p w14:paraId="4EFD4289" w14:textId="3D67D4DF" w:rsidR="00D846A1" w:rsidRDefault="005A14B7" w:rsidP="00A430B4">
      <w:pPr>
        <w:pStyle w:val="02TEXTOPRINCIPALBULLET"/>
      </w:pPr>
      <w:r w:rsidRPr="005A14B7">
        <w:t>1</w:t>
      </w:r>
      <w:r w:rsidR="00224F4C" w:rsidRPr="00224F4C">
        <w:rPr>
          <w:u w:val="single"/>
          <w:vertAlign w:val="superscript"/>
        </w:rPr>
        <w:t>a</w:t>
      </w:r>
      <w:r w:rsidRPr="005A14B7">
        <w:t>, 2</w:t>
      </w:r>
      <w:r w:rsidR="00224F4C" w:rsidRPr="00224F4C">
        <w:rPr>
          <w:u w:val="single"/>
          <w:vertAlign w:val="superscript"/>
        </w:rPr>
        <w:t>a</w:t>
      </w:r>
      <w:r w:rsidRPr="005A14B7">
        <w:t>, 3</w:t>
      </w:r>
      <w:r w:rsidR="00224F4C" w:rsidRPr="00224F4C">
        <w:rPr>
          <w:u w:val="single"/>
          <w:vertAlign w:val="superscript"/>
        </w:rPr>
        <w:t>a</w:t>
      </w:r>
      <w:r w:rsidRPr="005A14B7">
        <w:t xml:space="preserve"> e 4</w:t>
      </w:r>
      <w:r w:rsidR="00224F4C" w:rsidRPr="00224F4C">
        <w:rPr>
          <w:u w:val="single"/>
          <w:vertAlign w:val="superscript"/>
        </w:rPr>
        <w:t>a</w:t>
      </w:r>
      <w:r w:rsidRPr="005A14B7">
        <w:t xml:space="preserve"> etapas: sala de aula (e/ou demais espaços destinados às aulas)</w:t>
      </w:r>
    </w:p>
    <w:p w14:paraId="16B5DCF4" w14:textId="77777777" w:rsidR="005A14B7" w:rsidRDefault="005A14B7" w:rsidP="005A14B7">
      <w:pPr>
        <w:pStyle w:val="02TEXTOPRINCIPAL"/>
        <w:rPr>
          <w:b/>
          <w:lang w:bidi="ar-SA"/>
        </w:rPr>
      </w:pPr>
    </w:p>
    <w:p w14:paraId="19D7D33C" w14:textId="1B0F687B" w:rsidR="005A14B7" w:rsidRDefault="005A14B7" w:rsidP="00224F4C">
      <w:pPr>
        <w:pStyle w:val="01TITULO4"/>
        <w:rPr>
          <w:lang w:bidi="ar-SA"/>
        </w:rPr>
      </w:pPr>
      <w:r w:rsidRPr="005A14B7">
        <w:rPr>
          <w:lang w:bidi="ar-SA"/>
        </w:rPr>
        <w:t>Materiais</w:t>
      </w:r>
    </w:p>
    <w:p w14:paraId="3C76B931" w14:textId="1259E093" w:rsidR="005A14B7" w:rsidRDefault="005A14B7" w:rsidP="00A430B4">
      <w:pPr>
        <w:pStyle w:val="02TEXTOPRINCIPALBULLET"/>
      </w:pPr>
      <w:r w:rsidRPr="005A14B7">
        <w:t>1</w:t>
      </w:r>
      <w:r w:rsidR="00224F4C" w:rsidRPr="00224F4C">
        <w:rPr>
          <w:u w:val="single"/>
          <w:vertAlign w:val="superscript"/>
        </w:rPr>
        <w:t>a</w:t>
      </w:r>
      <w:r w:rsidRPr="005A14B7">
        <w:t>, 2</w:t>
      </w:r>
      <w:r w:rsidR="00224F4C" w:rsidRPr="00224F4C">
        <w:rPr>
          <w:u w:val="single"/>
          <w:vertAlign w:val="superscript"/>
        </w:rPr>
        <w:t>a</w:t>
      </w:r>
      <w:r w:rsidRPr="005A14B7">
        <w:t>, 3</w:t>
      </w:r>
      <w:r w:rsidR="00224F4C" w:rsidRPr="00224F4C">
        <w:rPr>
          <w:u w:val="single"/>
          <w:vertAlign w:val="superscript"/>
        </w:rPr>
        <w:t>a</w:t>
      </w:r>
      <w:r w:rsidRPr="005A14B7">
        <w:t xml:space="preserve"> e 4</w:t>
      </w:r>
      <w:r w:rsidR="00224F4C" w:rsidRPr="00224F4C">
        <w:rPr>
          <w:u w:val="single"/>
          <w:vertAlign w:val="superscript"/>
        </w:rPr>
        <w:t>a</w:t>
      </w:r>
      <w:r w:rsidRPr="005A14B7">
        <w:t xml:space="preserve"> etapas:</w:t>
      </w:r>
      <w:r w:rsidRPr="005A14B7">
        <w:rPr>
          <w:i/>
        </w:rPr>
        <w:t xml:space="preserve"> </w:t>
      </w:r>
      <w:r w:rsidRPr="005A14B7">
        <w:t>projetor digital e computador, lousa, canetas e/ou pincéis, caderno e folhas A4, lápis e borracha</w:t>
      </w:r>
    </w:p>
    <w:p w14:paraId="6A74B1D9" w14:textId="77777777" w:rsidR="005A14B7" w:rsidRPr="005A14B7" w:rsidRDefault="005A14B7" w:rsidP="005A14B7">
      <w:pPr>
        <w:pStyle w:val="02TEXTOPRINCIPAL"/>
      </w:pPr>
    </w:p>
    <w:p w14:paraId="1A97C4AC" w14:textId="1723FC41" w:rsidR="00D846A1" w:rsidRPr="00242D39" w:rsidRDefault="00242D39" w:rsidP="00D846A1">
      <w:pPr>
        <w:pStyle w:val="01TITULO3"/>
        <w:rPr>
          <w:sz w:val="36"/>
          <w:szCs w:val="36"/>
          <w:lang w:bidi="ar-SA"/>
        </w:rPr>
      </w:pPr>
      <w:r w:rsidRPr="00242D39">
        <w:rPr>
          <w:sz w:val="36"/>
          <w:szCs w:val="36"/>
          <w:lang w:bidi="ar-SA"/>
        </w:rPr>
        <w:t>Desenvolvimento do projeto</w:t>
      </w:r>
    </w:p>
    <w:p w14:paraId="5C88C5D9" w14:textId="5B12292B" w:rsidR="005A14B7" w:rsidRPr="00242D39" w:rsidRDefault="005A14B7" w:rsidP="005A14B7">
      <w:pPr>
        <w:pStyle w:val="02TEXTOPRINCIPAL"/>
        <w:rPr>
          <w:rFonts w:ascii="Cambria" w:hAnsi="Cambria"/>
          <w:b/>
          <w:sz w:val="32"/>
          <w:szCs w:val="32"/>
          <w:lang w:bidi="ar-SA"/>
        </w:rPr>
      </w:pPr>
      <w:r w:rsidRPr="00242D39">
        <w:rPr>
          <w:rFonts w:ascii="Cambria" w:hAnsi="Cambria"/>
          <w:b/>
          <w:sz w:val="32"/>
          <w:szCs w:val="32"/>
          <w:lang w:bidi="ar-SA"/>
        </w:rPr>
        <w:t>1</w:t>
      </w:r>
      <w:r w:rsidR="00224F4C" w:rsidRPr="00242D39">
        <w:rPr>
          <w:rFonts w:ascii="Cambria" w:hAnsi="Cambria"/>
          <w:b/>
          <w:sz w:val="32"/>
          <w:szCs w:val="32"/>
          <w:u w:val="single"/>
          <w:vertAlign w:val="superscript"/>
          <w:lang w:bidi="ar-SA"/>
        </w:rPr>
        <w:t>a</w:t>
      </w:r>
      <w:r w:rsidRPr="00242D39">
        <w:rPr>
          <w:rFonts w:ascii="Cambria" w:hAnsi="Cambria"/>
          <w:b/>
          <w:sz w:val="32"/>
          <w:szCs w:val="32"/>
          <w:lang w:bidi="ar-SA"/>
        </w:rPr>
        <w:t xml:space="preserve"> </w:t>
      </w:r>
      <w:r w:rsidR="00242D39" w:rsidRPr="00242D39">
        <w:rPr>
          <w:rFonts w:ascii="Cambria" w:hAnsi="Cambria"/>
          <w:b/>
          <w:sz w:val="32"/>
          <w:szCs w:val="32"/>
          <w:lang w:bidi="ar-SA"/>
        </w:rPr>
        <w:t xml:space="preserve">etapa </w:t>
      </w:r>
      <w:r w:rsidRPr="00242D39">
        <w:rPr>
          <w:rFonts w:ascii="Cambria" w:hAnsi="Cambria"/>
          <w:b/>
          <w:sz w:val="32"/>
          <w:szCs w:val="32"/>
          <w:lang w:bidi="ar-SA"/>
        </w:rPr>
        <w:t>– Reunião entre os professores</w:t>
      </w:r>
    </w:p>
    <w:p w14:paraId="061B0794" w14:textId="6DC823BB" w:rsidR="005A14B7" w:rsidRPr="005A14B7" w:rsidRDefault="005A14B7" w:rsidP="005A14B7">
      <w:pPr>
        <w:pStyle w:val="02TEXTOPRINCIPAL"/>
        <w:rPr>
          <w:lang w:bidi="ar-SA"/>
        </w:rPr>
      </w:pPr>
      <w:r w:rsidRPr="005A14B7">
        <w:rPr>
          <w:lang w:bidi="ar-SA"/>
        </w:rPr>
        <w:t xml:space="preserve">A primeira etapa do projeto deve ser uma reunião entre os professores envolvidos para que possam analisar os temas do projeto, os objetivos, as habilidades a serem contempladas e </w:t>
      </w:r>
      <w:r w:rsidR="00080FED">
        <w:rPr>
          <w:lang w:bidi="ar-SA"/>
        </w:rPr>
        <w:t>assim</w:t>
      </w:r>
      <w:r w:rsidRPr="005A14B7">
        <w:rPr>
          <w:lang w:bidi="ar-SA"/>
        </w:rPr>
        <w:t xml:space="preserve"> definir a contribuição específica de cada componente curricular no projeto. Esse é o momento de fazer ajustes na proposta.</w:t>
      </w:r>
    </w:p>
    <w:p w14:paraId="47D814DB" w14:textId="77777777" w:rsidR="005A14B7" w:rsidRPr="00224F4C" w:rsidRDefault="005A14B7" w:rsidP="00224F4C">
      <w:pPr>
        <w:pStyle w:val="02TEXTOPRINCIPAL"/>
      </w:pPr>
    </w:p>
    <w:p w14:paraId="1AFEAA0B" w14:textId="32BEBBE3" w:rsidR="005A14B7" w:rsidRPr="00242D39" w:rsidRDefault="005A14B7" w:rsidP="005A14B7">
      <w:pPr>
        <w:pStyle w:val="02TEXTOPRINCIPAL"/>
        <w:rPr>
          <w:rFonts w:ascii="Cambria" w:hAnsi="Cambria"/>
          <w:b/>
          <w:sz w:val="32"/>
          <w:szCs w:val="32"/>
          <w:u w:val="single"/>
          <w:vertAlign w:val="superscript"/>
          <w:lang w:bidi="ar-SA"/>
        </w:rPr>
      </w:pPr>
      <w:r w:rsidRPr="00242D39">
        <w:rPr>
          <w:rFonts w:ascii="Cambria" w:hAnsi="Cambria"/>
          <w:b/>
          <w:sz w:val="32"/>
          <w:szCs w:val="32"/>
          <w:lang w:bidi="ar-SA"/>
        </w:rPr>
        <w:t>2</w:t>
      </w:r>
      <w:r w:rsidR="00224F4C" w:rsidRPr="00242D39">
        <w:rPr>
          <w:rFonts w:ascii="Cambria" w:hAnsi="Cambria"/>
          <w:b/>
          <w:sz w:val="32"/>
          <w:szCs w:val="32"/>
          <w:u w:val="single"/>
          <w:vertAlign w:val="superscript"/>
          <w:lang w:bidi="ar-SA"/>
        </w:rPr>
        <w:t>a</w:t>
      </w:r>
      <w:r w:rsidRPr="00242D39">
        <w:rPr>
          <w:rFonts w:ascii="Cambria" w:hAnsi="Cambria"/>
          <w:b/>
          <w:sz w:val="32"/>
          <w:szCs w:val="32"/>
          <w:lang w:bidi="ar-SA"/>
        </w:rPr>
        <w:t xml:space="preserve"> </w:t>
      </w:r>
      <w:r w:rsidR="00242D39" w:rsidRPr="00242D39">
        <w:rPr>
          <w:rFonts w:ascii="Cambria" w:hAnsi="Cambria"/>
          <w:b/>
          <w:sz w:val="32"/>
          <w:szCs w:val="32"/>
          <w:lang w:bidi="ar-SA"/>
        </w:rPr>
        <w:t xml:space="preserve">etapa </w:t>
      </w:r>
      <w:r w:rsidRPr="00242D39">
        <w:rPr>
          <w:rFonts w:ascii="Cambria" w:hAnsi="Cambria"/>
          <w:b/>
          <w:sz w:val="32"/>
          <w:szCs w:val="32"/>
          <w:lang w:bidi="ar-SA"/>
        </w:rPr>
        <w:t>– Apresentação do projeto e conhecimentos conceituais sobre a temática</w:t>
      </w:r>
    </w:p>
    <w:p w14:paraId="36CE3AA5" w14:textId="44A4FE7D" w:rsidR="00224F4C" w:rsidRDefault="005A14B7" w:rsidP="005A14B7">
      <w:pPr>
        <w:pStyle w:val="02TEXTOPRINCIPAL"/>
        <w:rPr>
          <w:lang w:bidi="ar-SA"/>
        </w:rPr>
      </w:pPr>
      <w:r w:rsidRPr="005A14B7">
        <w:rPr>
          <w:lang w:bidi="ar-SA"/>
        </w:rPr>
        <w:t>Previamente, os professores de Língua Portuguesa, Arte e Educação Física deverão ter optado pelo jornal digital ou impresso e ter definido os temas e assuntos que serão veiculados no jornal, para facilitar as próximas ações do grupo.</w:t>
      </w:r>
    </w:p>
    <w:p w14:paraId="08C3D303" w14:textId="77777777" w:rsidR="00224F4C" w:rsidRDefault="00224F4C">
      <w:pPr>
        <w:autoSpaceDN/>
        <w:spacing w:after="160" w:line="259" w:lineRule="auto"/>
        <w:textAlignment w:val="auto"/>
        <w:rPr>
          <w:rFonts w:eastAsia="Tahoma"/>
          <w:lang w:bidi="ar-SA"/>
        </w:rPr>
      </w:pPr>
      <w:r>
        <w:rPr>
          <w:lang w:bidi="ar-SA"/>
        </w:rPr>
        <w:br w:type="page"/>
      </w:r>
    </w:p>
    <w:p w14:paraId="0AFA6FF0" w14:textId="77777777" w:rsidR="005A14B7" w:rsidRDefault="005A14B7" w:rsidP="005A14B7">
      <w:pPr>
        <w:pStyle w:val="02TEXTOPRINCIPAL"/>
        <w:rPr>
          <w:lang w:bidi="ar-SA"/>
        </w:rPr>
      </w:pPr>
    </w:p>
    <w:p w14:paraId="20AC8CD5" w14:textId="319C936E" w:rsidR="005A14B7" w:rsidRPr="005A14B7" w:rsidRDefault="005A14B7" w:rsidP="005A14B7">
      <w:pPr>
        <w:pStyle w:val="02TEXTOPRINCIPAL"/>
        <w:rPr>
          <w:lang w:bidi="ar-SA"/>
        </w:rPr>
      </w:pPr>
      <w:r w:rsidRPr="005A14B7">
        <w:rPr>
          <w:lang w:bidi="ar-SA"/>
        </w:rPr>
        <w:t>Nas aulas de Educação Física, você e os alunos discutirão os temas. Deixe que eles se expressem livremente. Com base nesses debates, os alunos deverão elaborar esquemas pensando em “como abordar” e “quais enfoques” tais assuntos devem apresentar no jornal. Essa prática facilitará as ações de Língua Portuguesa no momento da escrita, da edição dos textos e comentários/pontos de vista. Utilize o projetor digital, ou computador, para reproduzir todas as informações e os esquemas</w:t>
      </w:r>
      <w:r w:rsidR="00E0085F">
        <w:rPr>
          <w:lang w:bidi="ar-SA"/>
        </w:rPr>
        <w:t>,</w:t>
      </w:r>
      <w:r w:rsidRPr="005A14B7">
        <w:rPr>
          <w:lang w:bidi="ar-SA"/>
        </w:rPr>
        <w:t xml:space="preserve"> ou faça a sistematização na lousa.</w:t>
      </w:r>
    </w:p>
    <w:p w14:paraId="16A38665" w14:textId="247BBFC9" w:rsidR="005A14B7" w:rsidRPr="005A14B7" w:rsidRDefault="005A14B7" w:rsidP="005A14B7">
      <w:pPr>
        <w:pStyle w:val="02TEXTOPRINCIPAL"/>
        <w:rPr>
          <w:lang w:bidi="ar-SA"/>
        </w:rPr>
      </w:pPr>
      <w:r w:rsidRPr="005A14B7">
        <w:rPr>
          <w:lang w:bidi="ar-SA"/>
        </w:rPr>
        <w:t>Nas aulas de Arte, após a definição das temáticas escolhidas como as matérias jornalísticas, trabalhe com os alunos os conhecimentos sobre análises de diferentes formas de expressão artística (desenho, pintura, colagem, quadrinhos, dobradura, escultura, modelagem, instalação, vídeo, fotografia</w:t>
      </w:r>
      <w:r w:rsidRPr="005A14B7">
        <w:rPr>
          <w:i/>
          <w:iCs/>
          <w:lang w:bidi="ar-SA"/>
        </w:rPr>
        <w:t xml:space="preserve"> </w:t>
      </w:r>
      <w:r w:rsidRPr="005A14B7">
        <w:rPr>
          <w:lang w:bidi="ar-SA"/>
        </w:rPr>
        <w:t xml:space="preserve">etc.), acentuando </w:t>
      </w:r>
      <w:r w:rsidR="00E0085F">
        <w:rPr>
          <w:lang w:bidi="ar-SA"/>
        </w:rPr>
        <w:t xml:space="preserve">o </w:t>
      </w:r>
      <w:r w:rsidRPr="005A14B7">
        <w:rPr>
          <w:lang w:bidi="ar-SA"/>
        </w:rPr>
        <w:t>foco naquelas que os alunos terão que elaborar para o jornal (desenhos, quadrinhos, charges). Incentive</w:t>
      </w:r>
      <w:r w:rsidR="00E0085F">
        <w:rPr>
          <w:lang w:bidi="ar-SA"/>
        </w:rPr>
        <w:t>-</w:t>
      </w:r>
      <w:r w:rsidRPr="005A14B7">
        <w:rPr>
          <w:lang w:bidi="ar-SA"/>
        </w:rPr>
        <w:t xml:space="preserve">os </w:t>
      </w:r>
      <w:r w:rsidR="00E0085F">
        <w:rPr>
          <w:lang w:bidi="ar-SA"/>
        </w:rPr>
        <w:t xml:space="preserve">a </w:t>
      </w:r>
      <w:r w:rsidRPr="005A14B7">
        <w:rPr>
          <w:lang w:bidi="ar-SA"/>
        </w:rPr>
        <w:t xml:space="preserve">confeccionar e produzir as expressões artísticas a serem inseridas no jornal. Os alunos que não vão de fato desenhar participarão sugerindo e elaborando os textos e/ou comentários, as sequências nas charges etc., que possam figurar na edição do jornal. É importante sempre respeitar a individualidade e as características de cada aluno. Caso disponha de um projetor digital e computador, previamente selecione fotos/imagens/vídeos na internet que retratem essas diferentes formas de expressão artística, ilustrando e contextualizando aos alunos. </w:t>
      </w:r>
      <w:r w:rsidR="00E0085F">
        <w:rPr>
          <w:lang w:bidi="ar-SA"/>
        </w:rPr>
        <w:t>Se</w:t>
      </w:r>
      <w:r w:rsidR="00E0085F" w:rsidRPr="005A14B7">
        <w:rPr>
          <w:lang w:bidi="ar-SA"/>
        </w:rPr>
        <w:t xml:space="preserve"> </w:t>
      </w:r>
      <w:r w:rsidRPr="005A14B7">
        <w:rPr>
          <w:lang w:bidi="ar-SA"/>
        </w:rPr>
        <w:t>a escola não disp</w:t>
      </w:r>
      <w:r w:rsidR="00E0085F">
        <w:rPr>
          <w:lang w:bidi="ar-SA"/>
        </w:rPr>
        <w:t>user</w:t>
      </w:r>
      <w:r w:rsidRPr="005A14B7">
        <w:rPr>
          <w:lang w:bidi="ar-SA"/>
        </w:rPr>
        <w:t xml:space="preserve"> desses materiais, leve um computador e organize a turma em subgrupos para visualizarem os arquivos selecionados por você. Caso não tenha projetor digital nem computador, leve imagens impressas para mostrar aos alunos. </w:t>
      </w:r>
    </w:p>
    <w:p w14:paraId="1A67A151" w14:textId="5A675070" w:rsidR="005A14B7" w:rsidRPr="005A14B7" w:rsidRDefault="005A14B7" w:rsidP="005A14B7">
      <w:pPr>
        <w:pStyle w:val="02TEXTOPRINCIPAL"/>
        <w:rPr>
          <w:lang w:bidi="ar-SA"/>
        </w:rPr>
      </w:pPr>
      <w:r w:rsidRPr="005A14B7">
        <w:rPr>
          <w:lang w:bidi="ar-SA"/>
        </w:rPr>
        <w:t xml:space="preserve">Nas aulas de Língua Portuguesa, referencie a importância das Tecnologias Digitais da Informação e Comunicação (TDIC) a serem inseridas em contexto educacional, podendo favorecer qualitativamente o ensino e </w:t>
      </w:r>
      <w:r w:rsidR="00E0085F">
        <w:rPr>
          <w:lang w:bidi="ar-SA"/>
        </w:rPr>
        <w:t xml:space="preserve">a </w:t>
      </w:r>
      <w:r w:rsidRPr="005A14B7">
        <w:rPr>
          <w:lang w:bidi="ar-SA"/>
        </w:rPr>
        <w:t xml:space="preserve">aprendizagem no que tange à abordagem dos conteúdos. Discuta com os alunos sobre mídias e tecnologias, possibilitando novas formas de transmissão dos conteúdos pedagógicos, a possibilidade de se ampliar o acesso à informação e reconfigurar o espaço escolar, oportunizando novas experiências e constante aprendizado. Em relação ao objetivo central deste Projeto Integrador, desenvolva estratégias de planejamento, elaboração, revisão, edição e avaliação de textos, reportagens e/ou vídeos, considerando sua adequação aos contextos que se pretende atingir, isto é, com uma linguagem adequada ao público </w:t>
      </w:r>
      <w:proofErr w:type="spellStart"/>
      <w:r w:rsidRPr="005A14B7">
        <w:rPr>
          <w:lang w:bidi="ar-SA"/>
        </w:rPr>
        <w:t>infantojuvenil</w:t>
      </w:r>
      <w:proofErr w:type="spellEnd"/>
      <w:r w:rsidRPr="005A14B7">
        <w:rPr>
          <w:lang w:bidi="ar-SA"/>
        </w:rPr>
        <w:t>. Essas estratégias são necessárias para dar qualidade ao produto final deste projeto: o jornal.</w:t>
      </w:r>
    </w:p>
    <w:p w14:paraId="14A464FD" w14:textId="77777777" w:rsidR="005A14B7" w:rsidRPr="005A14B7" w:rsidRDefault="005A14B7" w:rsidP="005A14B7">
      <w:pPr>
        <w:pStyle w:val="02TEXTOPRINCIPAL"/>
        <w:rPr>
          <w:lang w:bidi="ar-SA"/>
        </w:rPr>
      </w:pPr>
    </w:p>
    <w:p w14:paraId="01C2F91C" w14:textId="2608B067" w:rsidR="005A14B7" w:rsidRPr="00242D39" w:rsidRDefault="005A14B7" w:rsidP="005A14B7">
      <w:pPr>
        <w:pStyle w:val="02TEXTOPRINCIPAL"/>
        <w:rPr>
          <w:rFonts w:ascii="Cambria" w:hAnsi="Cambria"/>
          <w:b/>
          <w:sz w:val="32"/>
          <w:szCs w:val="32"/>
          <w:lang w:bidi="ar-SA"/>
        </w:rPr>
      </w:pPr>
      <w:r w:rsidRPr="00242D39">
        <w:rPr>
          <w:rFonts w:ascii="Cambria" w:hAnsi="Cambria"/>
          <w:b/>
          <w:sz w:val="32"/>
          <w:szCs w:val="32"/>
          <w:lang w:bidi="ar-SA"/>
        </w:rPr>
        <w:t>3</w:t>
      </w:r>
      <w:r w:rsidR="00224F4C" w:rsidRPr="00242D39">
        <w:rPr>
          <w:rFonts w:ascii="Cambria" w:hAnsi="Cambria"/>
          <w:b/>
          <w:sz w:val="32"/>
          <w:szCs w:val="32"/>
          <w:u w:val="single"/>
          <w:vertAlign w:val="superscript"/>
          <w:lang w:bidi="ar-SA"/>
        </w:rPr>
        <w:t>a</w:t>
      </w:r>
      <w:r w:rsidRPr="00242D39">
        <w:rPr>
          <w:rFonts w:ascii="Cambria" w:hAnsi="Cambria"/>
          <w:b/>
          <w:sz w:val="32"/>
          <w:szCs w:val="32"/>
          <w:lang w:bidi="ar-SA"/>
        </w:rPr>
        <w:t xml:space="preserve"> </w:t>
      </w:r>
      <w:r w:rsidR="00242D39" w:rsidRPr="00242D39">
        <w:rPr>
          <w:rFonts w:ascii="Cambria" w:hAnsi="Cambria"/>
          <w:b/>
          <w:sz w:val="32"/>
          <w:szCs w:val="32"/>
          <w:lang w:bidi="ar-SA"/>
        </w:rPr>
        <w:t xml:space="preserve">etapa </w:t>
      </w:r>
      <w:r w:rsidRPr="00242D39">
        <w:rPr>
          <w:rFonts w:ascii="Cambria" w:hAnsi="Cambria"/>
          <w:b/>
          <w:sz w:val="32"/>
          <w:szCs w:val="32"/>
          <w:lang w:bidi="ar-SA"/>
        </w:rPr>
        <w:t>– Elaboração do “Jornal Movimento Corporal na Escola”</w:t>
      </w:r>
    </w:p>
    <w:p w14:paraId="2FDB4751" w14:textId="48EEBD79" w:rsidR="005A14B7" w:rsidRPr="005A14B7" w:rsidRDefault="005A14B7" w:rsidP="005A14B7">
      <w:pPr>
        <w:pStyle w:val="02TEXTOPRINCIPAL"/>
        <w:rPr>
          <w:lang w:bidi="ar-SA"/>
        </w:rPr>
      </w:pPr>
      <w:r w:rsidRPr="005A14B7">
        <w:rPr>
          <w:lang w:bidi="ar-SA"/>
        </w:rPr>
        <w:t>Os professores de Língua Portuguesa, Ciências e Educação Física e os alunos dos 8</w:t>
      </w:r>
      <w:r w:rsidR="001D1ADC" w:rsidRPr="000A4FED">
        <w:rPr>
          <w:u w:val="single"/>
          <w:vertAlign w:val="superscript"/>
        </w:rPr>
        <w:t>o</w:t>
      </w:r>
      <w:r w:rsidR="001D1ADC">
        <w:rPr>
          <w:u w:val="single"/>
          <w:vertAlign w:val="superscript"/>
        </w:rPr>
        <w:t>s</w:t>
      </w:r>
      <w:r w:rsidR="001D1ADC" w:rsidRPr="003647E5">
        <w:t xml:space="preserve"> </w:t>
      </w:r>
      <w:r w:rsidRPr="005A14B7">
        <w:rPr>
          <w:lang w:bidi="ar-SA"/>
        </w:rPr>
        <w:t xml:space="preserve">anos envolvidos no trabalho se reunirão para dar seguimento às ações já realizadas na etapa anterior. A turma pode ser organizada em grupos, caso os professores julguem necessário, para que cada um fique responsável por determinada função, como: um grupo para edição de imagens, um ou dois grupos para a edição de textos e outros para a revisão, um grupo para </w:t>
      </w:r>
      <w:proofErr w:type="spellStart"/>
      <w:r w:rsidRPr="005A14B7">
        <w:rPr>
          <w:lang w:bidi="ar-SA"/>
        </w:rPr>
        <w:t>escanear</w:t>
      </w:r>
      <w:proofErr w:type="spellEnd"/>
      <w:r w:rsidRPr="005A14B7">
        <w:rPr>
          <w:lang w:bidi="ar-SA"/>
        </w:rPr>
        <w:t xml:space="preserve"> as charges confeccionadas nas aulas de Arte.</w:t>
      </w:r>
    </w:p>
    <w:p w14:paraId="0A4BC559" w14:textId="77777777" w:rsidR="005A14B7" w:rsidRPr="005A14B7" w:rsidRDefault="005A14B7" w:rsidP="005A14B7">
      <w:pPr>
        <w:pStyle w:val="02TEXTOPRINCIPAL"/>
        <w:rPr>
          <w:lang w:bidi="ar-SA"/>
        </w:rPr>
      </w:pPr>
      <w:r w:rsidRPr="005A14B7">
        <w:rPr>
          <w:lang w:bidi="ar-SA"/>
        </w:rPr>
        <w:t>O jornal produzido coletivamente por todos os grupos será exibido e discutido na próxima aula (ou será dado um tempo maior pelos professores), quando será feita a avaliação do projeto por professores e alunos.</w:t>
      </w:r>
    </w:p>
    <w:p w14:paraId="17DEA66D" w14:textId="77777777" w:rsidR="005A14B7" w:rsidRPr="005A14B7" w:rsidRDefault="005A14B7" w:rsidP="005A14B7">
      <w:pPr>
        <w:pStyle w:val="02TEXTOPRINCIPAL"/>
        <w:rPr>
          <w:lang w:bidi="ar-SA"/>
        </w:rPr>
      </w:pPr>
      <w:r w:rsidRPr="005A14B7">
        <w:rPr>
          <w:lang w:bidi="ar-SA"/>
        </w:rPr>
        <w:t>No que tange à elaboração final do jornal, alguns parâmetros de avaliação, que devem ser informados aos alunos, serão utilizados nesta produção, como: forma e qualidade das imagens, conteúdo abordado e analisado, participação de todos nas ações e exposições etc. Todos os professores envolvidos devem participar da apresentação final dos grupos para poder avaliar os grupos).</w:t>
      </w:r>
    </w:p>
    <w:p w14:paraId="53A354D3" w14:textId="77777777" w:rsidR="005A14B7" w:rsidRPr="005A14B7" w:rsidRDefault="005A14B7" w:rsidP="005A14B7">
      <w:pPr>
        <w:pStyle w:val="02TEXTOPRINCIPAL"/>
        <w:rPr>
          <w:lang w:bidi="ar-SA"/>
        </w:rPr>
      </w:pPr>
    </w:p>
    <w:p w14:paraId="3BFA0974" w14:textId="1603C1D8" w:rsidR="005A14B7" w:rsidRPr="00242D39" w:rsidRDefault="005A14B7" w:rsidP="005A14B7">
      <w:pPr>
        <w:pStyle w:val="02TEXTOPRINCIPAL"/>
        <w:rPr>
          <w:rFonts w:ascii="Cambria" w:hAnsi="Cambria"/>
          <w:b/>
          <w:sz w:val="32"/>
          <w:szCs w:val="32"/>
          <w:lang w:bidi="ar-SA"/>
        </w:rPr>
      </w:pPr>
      <w:r w:rsidRPr="00242D39">
        <w:rPr>
          <w:rFonts w:ascii="Cambria" w:hAnsi="Cambria"/>
          <w:b/>
          <w:sz w:val="32"/>
          <w:szCs w:val="32"/>
          <w:lang w:bidi="ar-SA"/>
        </w:rPr>
        <w:t>4</w:t>
      </w:r>
      <w:r w:rsidR="00224F4C" w:rsidRPr="00242D39">
        <w:rPr>
          <w:rFonts w:ascii="Cambria" w:hAnsi="Cambria"/>
          <w:b/>
          <w:sz w:val="32"/>
          <w:szCs w:val="32"/>
          <w:u w:val="single"/>
          <w:vertAlign w:val="superscript"/>
          <w:lang w:bidi="ar-SA"/>
        </w:rPr>
        <w:t>a</w:t>
      </w:r>
      <w:r w:rsidRPr="00242D39">
        <w:rPr>
          <w:rFonts w:ascii="Cambria" w:hAnsi="Cambria"/>
          <w:b/>
          <w:sz w:val="32"/>
          <w:szCs w:val="32"/>
          <w:lang w:bidi="ar-SA"/>
        </w:rPr>
        <w:t xml:space="preserve"> </w:t>
      </w:r>
      <w:r w:rsidR="00242D39" w:rsidRPr="00242D39">
        <w:rPr>
          <w:rFonts w:ascii="Cambria" w:hAnsi="Cambria"/>
          <w:b/>
          <w:sz w:val="32"/>
          <w:szCs w:val="32"/>
          <w:lang w:bidi="ar-SA"/>
        </w:rPr>
        <w:t xml:space="preserve">etapa </w:t>
      </w:r>
      <w:r w:rsidRPr="00242D39">
        <w:rPr>
          <w:rFonts w:ascii="Cambria" w:hAnsi="Cambria"/>
          <w:b/>
          <w:sz w:val="32"/>
          <w:szCs w:val="32"/>
          <w:lang w:bidi="ar-SA"/>
        </w:rPr>
        <w:t>– Avaliação das aprendizagens no projeto</w:t>
      </w:r>
    </w:p>
    <w:p w14:paraId="02498913" w14:textId="77777777" w:rsidR="005A14B7" w:rsidRPr="005A14B7" w:rsidRDefault="005A14B7" w:rsidP="005A14B7">
      <w:pPr>
        <w:pStyle w:val="02TEXTOPRINCIPAL"/>
        <w:rPr>
          <w:lang w:bidi="ar-SA"/>
        </w:rPr>
      </w:pPr>
      <w:r w:rsidRPr="005A14B7">
        <w:rPr>
          <w:lang w:bidi="ar-SA"/>
        </w:rPr>
        <w:t>Os três professores envolvidos no projeto devem participar em conjunto neste processo avaliativo, que deve acontecer ao longo de todo o processo (aulas teóricas dos três componentes curriculares em separado, e também coletivamente no momento de produção do jornal), verificando se os alunos contribuíram para a atividade e se participaram ativamente das ações propostas.</w:t>
      </w:r>
    </w:p>
    <w:p w14:paraId="42F87227" w14:textId="27E07644" w:rsidR="00224F4C" w:rsidRDefault="005A14B7" w:rsidP="00A430B4">
      <w:pPr>
        <w:pStyle w:val="02TEXTOPRINCIPAL"/>
        <w:rPr>
          <w:lang w:bidi="ar-SA"/>
        </w:rPr>
      </w:pPr>
      <w:r w:rsidRPr="005A14B7">
        <w:rPr>
          <w:lang w:bidi="ar-SA"/>
        </w:rPr>
        <w:t>Torna-se coerente avaliar os temas específicos que os professores trataram, isto é, os temas vinculados ao universo de seus componentes curriculares. No caso da Educação Física</w:t>
      </w:r>
      <w:r w:rsidR="001D1ADC">
        <w:rPr>
          <w:lang w:bidi="ar-SA"/>
        </w:rPr>
        <w:t>,</w:t>
      </w:r>
      <w:r w:rsidRPr="005A14B7">
        <w:rPr>
          <w:lang w:bidi="ar-SA"/>
        </w:rPr>
        <w:t xml:space="preserve"> atenta-se às discussões e temáticas vinculadas à cultura corporal de movimento; a Língua Portuguesa ocupa-se com a preparação de textos e reportagens multimidiáticas sobre as matérias; a Arte trata da confecção e criação das artes visuais e expressões artísticas a serem inseridas no jornal.  </w:t>
      </w:r>
    </w:p>
    <w:p w14:paraId="4454835C" w14:textId="77777777" w:rsidR="00224F4C" w:rsidRDefault="00224F4C">
      <w:pPr>
        <w:autoSpaceDN/>
        <w:spacing w:after="160" w:line="259" w:lineRule="auto"/>
        <w:textAlignment w:val="auto"/>
        <w:rPr>
          <w:rFonts w:eastAsia="Tahoma"/>
          <w:lang w:bidi="ar-SA"/>
        </w:rPr>
      </w:pPr>
      <w:r>
        <w:rPr>
          <w:lang w:bidi="ar-SA"/>
        </w:rPr>
        <w:br w:type="page"/>
      </w:r>
    </w:p>
    <w:p w14:paraId="76B2323C" w14:textId="77777777" w:rsidR="005A14B7" w:rsidRPr="005A14B7" w:rsidRDefault="005A14B7" w:rsidP="005A14B7">
      <w:pPr>
        <w:pStyle w:val="02TEXTOPRINCIPAL"/>
        <w:rPr>
          <w:lang w:bidi="ar-SA"/>
        </w:rPr>
      </w:pPr>
    </w:p>
    <w:p w14:paraId="0DBDCD25" w14:textId="77777777" w:rsidR="005A14B7" w:rsidRPr="005A14B7" w:rsidRDefault="005A14B7" w:rsidP="005A14B7">
      <w:pPr>
        <w:pStyle w:val="02TEXTOPRINCIPAL"/>
        <w:rPr>
          <w:lang w:bidi="ar-SA"/>
        </w:rPr>
      </w:pPr>
      <w:r w:rsidRPr="005A14B7">
        <w:rPr>
          <w:lang w:bidi="ar-SA"/>
        </w:rPr>
        <w:t>Avalie também o comportamento e envolvimento dos alunos durante todas as etapas, se prestaram atenção nas explicações dos professores, se deram opiniões, se participaram das tarefas coletivamente etc. Após isso, será exibido e discutido o jornal produzido por toda a turma, ressaltando a ênfase em assuntos importantes e de relevância nos dias atuais ligados à Educação Física e à cultura corporal de movimento.</w:t>
      </w:r>
    </w:p>
    <w:p w14:paraId="4573C567" w14:textId="77777777" w:rsidR="005A14B7" w:rsidRPr="005A14B7" w:rsidRDefault="005A14B7" w:rsidP="005A14B7">
      <w:pPr>
        <w:pStyle w:val="02TEXTOPRINCIPAL"/>
        <w:rPr>
          <w:lang w:bidi="ar-SA"/>
        </w:rPr>
      </w:pPr>
      <w:r w:rsidRPr="005A14B7">
        <w:rPr>
          <w:lang w:bidi="ar-SA"/>
        </w:rPr>
        <w:t>Faça uma roda de conversa com a turma, para que façam uma autoavaliação quanto à participação no projeto “Jornal Movimento Corporal na Escola”. A seguir, algumas questões que podem ser propostas durante a conversa com os alunos:</w:t>
      </w:r>
    </w:p>
    <w:p w14:paraId="0568ECC5" w14:textId="77777777" w:rsidR="005A14B7" w:rsidRPr="005A14B7" w:rsidRDefault="005A14B7" w:rsidP="00A430B4">
      <w:pPr>
        <w:pStyle w:val="02TEXTOPRINCIPALBULLET"/>
        <w:rPr>
          <w:lang w:bidi="ar-SA"/>
        </w:rPr>
      </w:pPr>
      <w:r w:rsidRPr="005A14B7">
        <w:rPr>
          <w:lang w:bidi="ar-SA"/>
        </w:rPr>
        <w:t>O que aprendemos com esse Projeto Integrador? Quais lições podem ser tiradas?</w:t>
      </w:r>
    </w:p>
    <w:p w14:paraId="254FE7B5" w14:textId="13BCC12C" w:rsidR="005A14B7" w:rsidRPr="005A14B7" w:rsidRDefault="005A14B7" w:rsidP="00A430B4">
      <w:pPr>
        <w:pStyle w:val="02TEXTOPRINCIPALBULLET"/>
        <w:rPr>
          <w:lang w:bidi="ar-SA"/>
        </w:rPr>
      </w:pPr>
      <w:r w:rsidRPr="005A14B7">
        <w:rPr>
          <w:lang w:bidi="ar-SA"/>
        </w:rPr>
        <w:t xml:space="preserve">O que você mais gostou de conhecer e </w:t>
      </w:r>
      <w:r w:rsidR="001D1ADC">
        <w:rPr>
          <w:lang w:bidi="ar-SA"/>
        </w:rPr>
        <w:t>de</w:t>
      </w:r>
      <w:r w:rsidR="001D1ADC" w:rsidRPr="005A14B7">
        <w:rPr>
          <w:lang w:bidi="ar-SA"/>
        </w:rPr>
        <w:t xml:space="preserve"> </w:t>
      </w:r>
      <w:r w:rsidRPr="005A14B7">
        <w:rPr>
          <w:lang w:bidi="ar-SA"/>
        </w:rPr>
        <w:t>que gostou mais de participar nas etapas deste projeto?</w:t>
      </w:r>
    </w:p>
    <w:p w14:paraId="0578CFB1" w14:textId="77777777" w:rsidR="005A14B7" w:rsidRPr="005A14B7" w:rsidRDefault="005A14B7" w:rsidP="00A430B4">
      <w:pPr>
        <w:pStyle w:val="02TEXTOPRINCIPALBULLET"/>
        <w:rPr>
          <w:lang w:bidi="ar-SA"/>
        </w:rPr>
      </w:pPr>
      <w:r w:rsidRPr="005A14B7">
        <w:rPr>
          <w:lang w:bidi="ar-SA"/>
        </w:rPr>
        <w:t>Qual é a importância da abordagem das temáticas propostas como matérias na edição final do jornal?</w:t>
      </w:r>
    </w:p>
    <w:p w14:paraId="06C470FA" w14:textId="3DB8A84B" w:rsidR="005A14B7" w:rsidRPr="005A14B7" w:rsidRDefault="005A14B7" w:rsidP="00A430B4">
      <w:pPr>
        <w:pStyle w:val="02TEXTOPRINCIPALBULLET"/>
        <w:rPr>
          <w:lang w:bidi="ar-SA"/>
        </w:rPr>
      </w:pPr>
      <w:r w:rsidRPr="005A14B7">
        <w:rPr>
          <w:lang w:bidi="ar-SA"/>
        </w:rPr>
        <w:t xml:space="preserve">Todos se envolveram e participaram do projeto e da produção do jornal? Quais </w:t>
      </w:r>
      <w:r w:rsidR="00717BA9">
        <w:rPr>
          <w:lang w:bidi="ar-SA"/>
        </w:rPr>
        <w:t xml:space="preserve">foram </w:t>
      </w:r>
      <w:r w:rsidRPr="005A14B7">
        <w:rPr>
          <w:lang w:bidi="ar-SA"/>
        </w:rPr>
        <w:t>as facilidades e dificuldades que tiveram na produção deste jornal?</w:t>
      </w:r>
    </w:p>
    <w:p w14:paraId="392ED8B9" w14:textId="77777777" w:rsidR="005A14B7" w:rsidRPr="005A14B7" w:rsidRDefault="005A14B7" w:rsidP="00A430B4">
      <w:pPr>
        <w:pStyle w:val="02TEXTOPRINCIPALBULLET"/>
        <w:rPr>
          <w:lang w:bidi="ar-SA"/>
        </w:rPr>
      </w:pPr>
      <w:r w:rsidRPr="005A14B7">
        <w:rPr>
          <w:lang w:bidi="ar-SA"/>
        </w:rPr>
        <w:t>Como fazer para que esta produção possa alcançar e influenciar a comunidade escolar?</w:t>
      </w:r>
    </w:p>
    <w:p w14:paraId="553D09FF" w14:textId="4B4B77BF" w:rsidR="005A14B7" w:rsidRPr="005A14B7" w:rsidRDefault="005A14B7" w:rsidP="00A430B4">
      <w:pPr>
        <w:pStyle w:val="02TEXTOPRINCIPALBULLET"/>
        <w:rPr>
          <w:lang w:bidi="ar-SA"/>
        </w:rPr>
      </w:pPr>
      <w:r w:rsidRPr="005A14B7">
        <w:rPr>
          <w:lang w:bidi="ar-SA"/>
        </w:rPr>
        <w:t>O que vocês acham sobre o uso das TDIC em aulas escolares? Como us</w:t>
      </w:r>
      <w:r w:rsidR="001D1ADC">
        <w:rPr>
          <w:lang w:bidi="ar-SA"/>
        </w:rPr>
        <w:t>á-las</w:t>
      </w:r>
      <w:r w:rsidRPr="005A14B7">
        <w:rPr>
          <w:lang w:bidi="ar-SA"/>
        </w:rPr>
        <w:t xml:space="preserve"> de outras maneiras em diferentes componentes curriculares?</w:t>
      </w:r>
    </w:p>
    <w:p w14:paraId="5224A6A9" w14:textId="293DAE29" w:rsidR="00D846A1" w:rsidRDefault="005A14B7" w:rsidP="005A14B7">
      <w:pPr>
        <w:pStyle w:val="02TEXTOPRINCIPAL"/>
      </w:pPr>
      <w:r w:rsidRPr="005A14B7">
        <w:rPr>
          <w:lang w:bidi="ar-SA"/>
        </w:rPr>
        <w:t>Caso haja interesse de professores, alunos e direção pedagógica, pode-se organizar a mostra desse jornal a alunos de outros anos escolares e, em outra ocasião, a familiares e comunidade escolar, a fim de apresentar o resultado do Projeto Integrador que envolveu três componentes curriculares: Língua Portuguesa, Arte e Educação Física.</w:t>
      </w:r>
    </w:p>
    <w:p w14:paraId="631A70E4" w14:textId="30A11838" w:rsidR="00D846A1" w:rsidRDefault="00D846A1" w:rsidP="005A14B7">
      <w:pPr>
        <w:pStyle w:val="02TEXTOPRINCIPAL"/>
      </w:pPr>
    </w:p>
    <w:sectPr w:rsidR="00D846A1" w:rsidSect="00C67490">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510C4" w14:textId="77777777" w:rsidR="006050B9" w:rsidRDefault="006050B9">
      <w:r>
        <w:separator/>
      </w:r>
    </w:p>
  </w:endnote>
  <w:endnote w:type="continuationSeparator" w:id="0">
    <w:p w14:paraId="4577E928" w14:textId="77777777" w:rsidR="006050B9" w:rsidRDefault="0060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Gotham-Book">
    <w:altName w:val="Calibri"/>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F5D3C" w14:textId="77777777" w:rsidR="001D1825" w:rsidRDefault="001D182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38"/>
    </w:tblGrid>
    <w:tr w:rsidR="001D1825" w:rsidRPr="005A1C11" w14:paraId="6D2B99C3" w14:textId="77777777" w:rsidTr="00591EF0">
      <w:tc>
        <w:tcPr>
          <w:tcW w:w="9606" w:type="dxa"/>
        </w:tcPr>
        <w:p w14:paraId="174B53A8" w14:textId="77777777" w:rsidR="001D1825" w:rsidRPr="005A1C11" w:rsidRDefault="001D1825" w:rsidP="001D1825">
          <w:pPr>
            <w:pStyle w:val="Rodap"/>
            <w:rPr>
              <w:sz w:val="14"/>
              <w:szCs w:val="14"/>
            </w:rPr>
          </w:pPr>
          <w:r>
            <w:rPr>
              <w:sz w:val="14"/>
              <w:szCs w:val="14"/>
            </w:rPr>
            <w:t xml:space="preserve">Este material está em Licença Aberta — CC BY NC 3.0BR ou 4.0 </w:t>
          </w:r>
          <w:proofErr w:type="spellStart"/>
          <w:r>
            <w:rPr>
              <w:i/>
              <w:sz w:val="14"/>
              <w:szCs w:val="14"/>
            </w:rPr>
            <w:t>International</w:t>
          </w:r>
          <w:proofErr w:type="spellEnd"/>
          <w:r>
            <w:rPr>
              <w:sz w:val="14"/>
              <w:szCs w:val="14"/>
            </w:rPr>
            <w:t xml:space="preserve"> (permite a edição ou a criação de obras derivadas sobre a obra</w:t>
          </w:r>
          <w:r>
            <w:rPr>
              <w:sz w:val="14"/>
              <w:szCs w:val="14"/>
            </w:rPr>
            <w:br/>
            <w:t>com fins não comerciais, contanto que atribuam crédito e que licenciem as criações sob os mesmos parâmetros da Licença Aberta).</w:t>
          </w:r>
        </w:p>
      </w:tc>
      <w:tc>
        <w:tcPr>
          <w:tcW w:w="738" w:type="dxa"/>
          <w:vAlign w:val="center"/>
        </w:tcPr>
        <w:p w14:paraId="3FD518F7" w14:textId="77777777" w:rsidR="001D1825" w:rsidRPr="005A1C11" w:rsidRDefault="001D1825" w:rsidP="001D1825">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Pr>
              <w:rStyle w:val="RodapChar"/>
            </w:rPr>
            <w:t>3</w:t>
          </w:r>
          <w:r w:rsidRPr="005A1C11">
            <w:rPr>
              <w:rStyle w:val="RodapChar"/>
            </w:rPr>
            <w:fldChar w:fldCharType="end"/>
          </w:r>
        </w:p>
      </w:tc>
    </w:tr>
  </w:tbl>
  <w:p w14:paraId="49CB6685" w14:textId="77777777" w:rsidR="00852916" w:rsidRPr="00C67490" w:rsidRDefault="006050B9" w:rsidP="00C6749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777D" w14:textId="77777777" w:rsidR="001D1825" w:rsidRDefault="001D182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E7CE2" w14:textId="77777777" w:rsidR="006050B9" w:rsidRDefault="006050B9">
      <w:r>
        <w:separator/>
      </w:r>
    </w:p>
  </w:footnote>
  <w:footnote w:type="continuationSeparator" w:id="0">
    <w:p w14:paraId="3D798903" w14:textId="77777777" w:rsidR="006050B9" w:rsidRDefault="00605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A3AFF" w14:textId="77777777" w:rsidR="001D1825" w:rsidRDefault="001D182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6D64" w14:textId="32D948B9" w:rsidR="00283861" w:rsidRDefault="003352AE">
    <w:r>
      <w:rPr>
        <w:noProof/>
        <w:lang w:val="es-ES" w:eastAsia="es-ES" w:bidi="ar-SA"/>
      </w:rPr>
      <w:drawing>
        <wp:inline distT="0" distB="0" distL="0" distR="0" wp14:anchorId="54C7C217" wp14:editId="6F2D7C25">
          <wp:extent cx="6248400" cy="475488"/>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PNLD 2020 MD Barra superior ARA ARTE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5BAB" w14:textId="77777777" w:rsidR="001D1825" w:rsidRDefault="001D182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70A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B4615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0C042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9E614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82C1C4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0409E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954FBE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2985B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3285A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A42ED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630165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1B2674"/>
    <w:multiLevelType w:val="hybridMultilevel"/>
    <w:tmpl w:val="BEEE2598"/>
    <w:lvl w:ilvl="0" w:tplc="53541280">
      <w:start w:val="1"/>
      <w:numFmt w:val="bullet"/>
      <w:pStyle w:val="02TEXTOPRINCIP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CE3419F"/>
    <w:multiLevelType w:val="hybridMultilevel"/>
    <w:tmpl w:val="674E76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57D3082"/>
    <w:multiLevelType w:val="hybridMultilevel"/>
    <w:tmpl w:val="4BE867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8414219"/>
    <w:multiLevelType w:val="hybridMultilevel"/>
    <w:tmpl w:val="7076D2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C217105"/>
    <w:multiLevelType w:val="hybridMultilevel"/>
    <w:tmpl w:val="E1E4A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E4C648A"/>
    <w:multiLevelType w:val="hybridMultilevel"/>
    <w:tmpl w:val="8F5C65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4B007CD"/>
    <w:multiLevelType w:val="multilevel"/>
    <w:tmpl w:val="81B6C57A"/>
    <w:styleLink w:val="LFO3"/>
    <w:lvl w:ilvl="0">
      <w:numFmt w:v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18" w15:restartNumberingAfterBreak="0">
    <w:nsid w:val="663C5E7A"/>
    <w:multiLevelType w:val="hybridMultilevel"/>
    <w:tmpl w:val="929CD7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16"/>
  </w:num>
  <w:num w:numId="5">
    <w:abstractNumId w:val="14"/>
  </w:num>
  <w:num w:numId="6">
    <w:abstractNumId w:val="12"/>
  </w:num>
  <w:num w:numId="7">
    <w:abstractNumId w:val="18"/>
  </w:num>
  <w:num w:numId="8">
    <w:abstractNumId w:val="15"/>
  </w:num>
  <w:num w:numId="9">
    <w:abstractNumId w:val="1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6A1"/>
    <w:rsid w:val="00080FED"/>
    <w:rsid w:val="000F09F4"/>
    <w:rsid w:val="00165043"/>
    <w:rsid w:val="00187CF9"/>
    <w:rsid w:val="001D1825"/>
    <w:rsid w:val="001D1ADC"/>
    <w:rsid w:val="00224F4C"/>
    <w:rsid w:val="00242D39"/>
    <w:rsid w:val="00277CA6"/>
    <w:rsid w:val="003027A3"/>
    <w:rsid w:val="003352AE"/>
    <w:rsid w:val="003528D1"/>
    <w:rsid w:val="00360DE6"/>
    <w:rsid w:val="003647E5"/>
    <w:rsid w:val="00387582"/>
    <w:rsid w:val="00395F6E"/>
    <w:rsid w:val="003C733E"/>
    <w:rsid w:val="003E4143"/>
    <w:rsid w:val="00417A65"/>
    <w:rsid w:val="004715F3"/>
    <w:rsid w:val="00512147"/>
    <w:rsid w:val="00540F96"/>
    <w:rsid w:val="005A14B7"/>
    <w:rsid w:val="005B49A7"/>
    <w:rsid w:val="005F2591"/>
    <w:rsid w:val="006050B9"/>
    <w:rsid w:val="006431B3"/>
    <w:rsid w:val="00660BCD"/>
    <w:rsid w:val="006A73C5"/>
    <w:rsid w:val="00717BA9"/>
    <w:rsid w:val="007940CA"/>
    <w:rsid w:val="007A6B6D"/>
    <w:rsid w:val="007C65D4"/>
    <w:rsid w:val="007E32AF"/>
    <w:rsid w:val="008A0F5B"/>
    <w:rsid w:val="008D097C"/>
    <w:rsid w:val="00902F58"/>
    <w:rsid w:val="00955909"/>
    <w:rsid w:val="00990B80"/>
    <w:rsid w:val="00A430B4"/>
    <w:rsid w:val="00A576C6"/>
    <w:rsid w:val="00A82DEE"/>
    <w:rsid w:val="00AD4E47"/>
    <w:rsid w:val="00AE3D11"/>
    <w:rsid w:val="00AF6A62"/>
    <w:rsid w:val="00B91F1B"/>
    <w:rsid w:val="00BC278B"/>
    <w:rsid w:val="00D262AD"/>
    <w:rsid w:val="00D846A1"/>
    <w:rsid w:val="00DA6AC1"/>
    <w:rsid w:val="00DB52FB"/>
    <w:rsid w:val="00E0085F"/>
    <w:rsid w:val="00E06C28"/>
    <w:rsid w:val="00E4682E"/>
    <w:rsid w:val="00FD64BC"/>
    <w:rsid w:val="00FE52A7"/>
    <w:rsid w:val="00FF5C3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133467"/>
  <w15:docId w15:val="{8FF0AA4D-7DA0-435C-B916-2AF4C9E8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65043"/>
    <w:pPr>
      <w:autoSpaceDN w:val="0"/>
      <w:spacing w:after="0" w:line="240" w:lineRule="auto"/>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rsid w:val="00D846A1"/>
    <w:pPr>
      <w:suppressAutoHyphens/>
      <w:spacing w:before="57" w:after="57" w:line="240" w:lineRule="atLeast"/>
    </w:pPr>
    <w:rPr>
      <w:rFonts w:eastAsia="Tahoma"/>
    </w:rPr>
  </w:style>
  <w:style w:type="paragraph" w:customStyle="1" w:styleId="03TITULOTABELAS1">
    <w:name w:val="03_TITULO_TABELAS_1"/>
    <w:basedOn w:val="02TEXTOPRINCIPAL"/>
    <w:rsid w:val="00D846A1"/>
    <w:pPr>
      <w:spacing w:before="0" w:after="0"/>
      <w:jc w:val="center"/>
    </w:pPr>
    <w:rPr>
      <w:b/>
      <w:sz w:val="23"/>
    </w:rPr>
  </w:style>
  <w:style w:type="paragraph" w:customStyle="1" w:styleId="01TITULO1">
    <w:name w:val="01_TITULO_1"/>
    <w:basedOn w:val="02TEXTOPRINCIPAL"/>
    <w:rsid w:val="00D846A1"/>
    <w:pPr>
      <w:spacing w:before="160" w:after="0"/>
    </w:pPr>
    <w:rPr>
      <w:rFonts w:ascii="Cambria" w:eastAsia="Cambria" w:hAnsi="Cambria" w:cs="Cambria"/>
      <w:b/>
      <w:sz w:val="40"/>
    </w:rPr>
  </w:style>
  <w:style w:type="paragraph" w:customStyle="1" w:styleId="01TITULO2">
    <w:name w:val="01_TITULO_2"/>
    <w:basedOn w:val="Ttulo2"/>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rsid w:val="00D846A1"/>
    <w:rPr>
      <w:sz w:val="21"/>
    </w:rPr>
  </w:style>
  <w:style w:type="paragraph" w:customStyle="1" w:styleId="04TEXTOTABELAS">
    <w:name w:val="04_TEXTO_TABELAS"/>
    <w:basedOn w:val="02TEXTOPRINCIPAL"/>
    <w:rsid w:val="00D846A1"/>
    <w:pPr>
      <w:spacing w:before="0" w:after="0"/>
    </w:pPr>
  </w:style>
  <w:style w:type="paragraph" w:customStyle="1" w:styleId="06CREDITO">
    <w:name w:val="06_CREDITO"/>
    <w:basedOn w:val="02TEXTOPRINCIPAL"/>
    <w:rsid w:val="00D846A1"/>
    <w:rPr>
      <w:sz w:val="16"/>
    </w:rPr>
  </w:style>
  <w:style w:type="paragraph" w:customStyle="1" w:styleId="02TEXTOPRINCIPALBULLET">
    <w:name w:val="02_TEXTO_PRINCIPAL_BULLET"/>
    <w:rsid w:val="00A430B4"/>
    <w:pPr>
      <w:numPr>
        <w:numId w:val="9"/>
      </w:numPr>
      <w:suppressLineNumbers/>
      <w:tabs>
        <w:tab w:val="left" w:pos="227"/>
      </w:tabs>
      <w:suppressAutoHyphens/>
      <w:spacing w:after="20" w:line="280" w:lineRule="exact"/>
      <w:ind w:left="227" w:hanging="227"/>
    </w:pPr>
    <w:rPr>
      <w:rFonts w:ascii="Tahoma" w:eastAsia="Tahoma" w:hAnsi="Tahoma" w:cs="Tahoma"/>
      <w:kern w:val="3"/>
      <w:sz w:val="21"/>
      <w:szCs w:val="21"/>
      <w:lang w:eastAsia="zh-CN" w:bidi="hi-IN"/>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5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basedOn w:val="Fontepargpadro"/>
    <w:link w:val="Cabealho"/>
    <w:uiPriority w:val="99"/>
    <w:rsid w:val="00AE3D11"/>
    <w:rPr>
      <w:rFonts w:ascii="Tahoma" w:eastAsia="SimSun" w:hAnsi="Tahoma" w:cs="Mangal"/>
      <w:kern w:val="3"/>
      <w:sz w:val="21"/>
      <w:szCs w:val="19"/>
      <w:lang w:eastAsia="zh-CN" w:bidi="hi-IN"/>
    </w:rPr>
  </w:style>
  <w:style w:type="paragraph" w:styleId="Textodebalo">
    <w:name w:val="Balloon Text"/>
    <w:basedOn w:val="Normal"/>
    <w:link w:val="TextodebaloChar"/>
    <w:uiPriority w:val="99"/>
    <w:semiHidden/>
    <w:unhideWhenUsed/>
    <w:rsid w:val="00DB52FB"/>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DB52FB"/>
    <w:rPr>
      <w:rFonts w:ascii="Lucida Grande" w:eastAsia="SimSun" w:hAnsi="Lucida Grande" w:cs="Lucida Grande"/>
      <w:kern w:val="3"/>
      <w:sz w:val="18"/>
      <w:szCs w:val="18"/>
      <w:lang w:eastAsia="zh-CN" w:bidi="hi-IN"/>
    </w:rPr>
  </w:style>
  <w:style w:type="paragraph" w:styleId="PargrafodaLista">
    <w:name w:val="List Paragraph"/>
    <w:basedOn w:val="Normal"/>
    <w:uiPriority w:val="34"/>
    <w:qFormat/>
    <w:rsid w:val="003647E5"/>
    <w:pPr>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numbering" w:customStyle="1" w:styleId="LFO31">
    <w:name w:val="LFO31"/>
    <w:basedOn w:val="Semlista"/>
    <w:rsid w:val="005A14B7"/>
  </w:style>
  <w:style w:type="paragraph" w:customStyle="1" w:styleId="01TITULO4">
    <w:name w:val="01_TITULO_4"/>
    <w:basedOn w:val="Normal"/>
    <w:rsid w:val="00224F4C"/>
    <w:pPr>
      <w:keepNext/>
      <w:suppressAutoHyphens/>
      <w:spacing w:before="57" w:line="240" w:lineRule="atLeast"/>
      <w:textAlignment w:val="auto"/>
      <w:outlineLvl w:val="1"/>
    </w:pPr>
    <w:rPr>
      <w:rFonts w:ascii="Cambria" w:eastAsia="Cambria" w:hAnsi="Cambria" w:cs="Cambria"/>
      <w:b/>
      <w:bCs/>
      <w:sz w:val="28"/>
      <w:szCs w:val="28"/>
    </w:rPr>
  </w:style>
  <w:style w:type="character" w:styleId="Refdecomentrio">
    <w:name w:val="annotation reference"/>
    <w:basedOn w:val="Fontepargpadro"/>
    <w:uiPriority w:val="99"/>
    <w:semiHidden/>
    <w:unhideWhenUsed/>
    <w:rsid w:val="00A576C6"/>
    <w:rPr>
      <w:sz w:val="16"/>
      <w:szCs w:val="16"/>
    </w:rPr>
  </w:style>
  <w:style w:type="paragraph" w:styleId="Textodecomentrio">
    <w:name w:val="annotation text"/>
    <w:basedOn w:val="Normal"/>
    <w:link w:val="TextodecomentrioChar"/>
    <w:uiPriority w:val="99"/>
    <w:semiHidden/>
    <w:unhideWhenUsed/>
    <w:rsid w:val="00A576C6"/>
    <w:rPr>
      <w:rFonts w:cs="Mangal"/>
      <w:sz w:val="20"/>
      <w:szCs w:val="18"/>
    </w:rPr>
  </w:style>
  <w:style w:type="character" w:customStyle="1" w:styleId="TextodecomentrioChar">
    <w:name w:val="Texto de comentário Char"/>
    <w:basedOn w:val="Fontepargpadro"/>
    <w:link w:val="Textodecomentrio"/>
    <w:uiPriority w:val="99"/>
    <w:semiHidden/>
    <w:rsid w:val="00A576C6"/>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A576C6"/>
    <w:rPr>
      <w:b/>
      <w:bCs/>
    </w:rPr>
  </w:style>
  <w:style w:type="character" w:customStyle="1" w:styleId="AssuntodocomentrioChar">
    <w:name w:val="Assunto do comentário Char"/>
    <w:basedOn w:val="TextodecomentrioChar"/>
    <w:link w:val="Assuntodocomentrio"/>
    <w:uiPriority w:val="99"/>
    <w:semiHidden/>
    <w:rsid w:val="00A576C6"/>
    <w:rPr>
      <w:rFonts w:ascii="Tahoma" w:eastAsia="SimSun" w:hAnsi="Tahoma" w:cs="Mangal"/>
      <w:b/>
      <w:bCs/>
      <w:kern w:val="3"/>
      <w:sz w:val="20"/>
      <w:szCs w:val="18"/>
      <w:lang w:eastAsia="zh-CN" w:bidi="hi-IN"/>
    </w:rPr>
  </w:style>
  <w:style w:type="paragraph" w:styleId="Reviso">
    <w:name w:val="Revision"/>
    <w:hidden/>
    <w:uiPriority w:val="99"/>
    <w:semiHidden/>
    <w:rsid w:val="00A576C6"/>
    <w:pPr>
      <w:spacing w:after="0" w:line="240" w:lineRule="auto"/>
    </w:pPr>
    <w:rPr>
      <w:rFonts w:ascii="Tahoma" w:eastAsia="SimSun" w:hAnsi="Tahoma" w:cs="Mangal"/>
      <w:kern w:val="3"/>
      <w:sz w:val="21"/>
      <w:szCs w:val="19"/>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8</Pages>
  <Words>3416</Words>
  <Characters>18451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cp:keywords/>
  <dc:description/>
  <cp:lastModifiedBy>Nilza Shizue Yoshida</cp:lastModifiedBy>
  <cp:revision>11</cp:revision>
  <dcterms:created xsi:type="dcterms:W3CDTF">2018-10-09T20:24:00Z</dcterms:created>
  <dcterms:modified xsi:type="dcterms:W3CDTF">2018-10-22T14:06:00Z</dcterms:modified>
</cp:coreProperties>
</file>