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92023" w14:textId="77777777" w:rsidR="00806315" w:rsidRPr="005106E9" w:rsidRDefault="00806315" w:rsidP="00806315">
      <w:pPr>
        <w:pStyle w:val="01TITULO2"/>
      </w:pPr>
      <w:bookmarkStart w:id="0" w:name="_GoBack"/>
      <w:bookmarkEnd w:id="0"/>
      <w:r w:rsidRPr="005106E9">
        <w:t xml:space="preserve">Sequência didática </w:t>
      </w:r>
      <w:r>
        <w:t>3</w:t>
      </w:r>
    </w:p>
    <w:p w14:paraId="7EC29EC6" w14:textId="77777777" w:rsidR="00806315" w:rsidRPr="005106E9" w:rsidRDefault="00806315" w:rsidP="00806315">
      <w:pPr>
        <w:pStyle w:val="02Disciplina"/>
      </w:pPr>
      <w:r w:rsidRPr="005106E9">
        <w:t>Disciplina:</w:t>
      </w:r>
      <w:r w:rsidRPr="0050401F">
        <w:rPr>
          <w:b w:val="0"/>
        </w:rPr>
        <w:t xml:space="preserve"> História</w:t>
      </w:r>
      <w:r>
        <w:rPr>
          <w:b w:val="0"/>
        </w:rPr>
        <w:tab/>
      </w:r>
      <w:r w:rsidRPr="005106E9">
        <w:t>Ano:</w:t>
      </w:r>
      <w:r w:rsidRPr="0050401F">
        <w:rPr>
          <w:b w:val="0"/>
        </w:rPr>
        <w:t xml:space="preserve"> 6º</w:t>
      </w:r>
      <w:r>
        <w:rPr>
          <w:b w:val="0"/>
        </w:rPr>
        <w:tab/>
      </w:r>
      <w:r w:rsidRPr="005106E9">
        <w:t>Bimestre</w:t>
      </w:r>
      <w:r>
        <w:t>:</w:t>
      </w:r>
      <w:r w:rsidRPr="0050401F">
        <w:rPr>
          <w:b w:val="0"/>
        </w:rPr>
        <w:t xml:space="preserve"> 3º</w:t>
      </w:r>
    </w:p>
    <w:p w14:paraId="0B521DC0" w14:textId="77777777" w:rsidR="00806315" w:rsidRPr="005106E9" w:rsidRDefault="00806315" w:rsidP="00806315">
      <w:pPr>
        <w:pStyle w:val="02ttulosequncia"/>
      </w:pPr>
      <w:r w:rsidRPr="005106E9">
        <w:t>Título:</w:t>
      </w:r>
      <w:r>
        <w:t xml:space="preserve"> O Coliseu e o Império Romano </w:t>
      </w:r>
    </w:p>
    <w:p w14:paraId="684C170E" w14:textId="77777777" w:rsidR="00806315" w:rsidRPr="005106E9" w:rsidRDefault="00806315" w:rsidP="00806315">
      <w:pPr>
        <w:pStyle w:val="02SequnciaABC"/>
      </w:pPr>
      <w:r w:rsidRPr="005106E9">
        <w:t>A. Introdução</w:t>
      </w:r>
    </w:p>
    <w:p w14:paraId="4A1D58CA" w14:textId="77777777" w:rsidR="00806315" w:rsidRPr="00F87A0F" w:rsidRDefault="00806315" w:rsidP="00806315">
      <w:pPr>
        <w:pStyle w:val="02TEXTOPRINCIPAL"/>
        <w:rPr>
          <w:rStyle w:val="00caracterregular"/>
        </w:rPr>
      </w:pPr>
      <w:r>
        <w:rPr>
          <w:rStyle w:val="00caracterregular"/>
        </w:rPr>
        <w:t xml:space="preserve">A atividade busca estimular a compreensão de aspectos do Império Romano, suas características culturais e sociais, a partir da análise de um dos grandes símbolos desse período histórico: o Coliseu. Além disso, a atividade pode desenvolver a percepção sobre a importância da narrativa para o estudo dos processos históricos. </w:t>
      </w:r>
    </w:p>
    <w:p w14:paraId="62E41C04" w14:textId="77777777" w:rsidR="00806315" w:rsidRPr="00932411" w:rsidRDefault="00806315" w:rsidP="00806315">
      <w:pPr>
        <w:pStyle w:val="02Disciplina"/>
      </w:pPr>
      <w:r w:rsidRPr="005106E9">
        <w:t>B. Objetivos de aprendizagem</w:t>
      </w:r>
    </w:p>
    <w:p w14:paraId="6413AF1A" w14:textId="77777777" w:rsidR="00806315" w:rsidRDefault="00806315" w:rsidP="00806315">
      <w:pPr>
        <w:pStyle w:val="02bulletssequncia"/>
      </w:pPr>
      <w:r>
        <w:t>Apresentar aspectos do Império Romano a partir da análise do Coliseu</w:t>
      </w:r>
    </w:p>
    <w:p w14:paraId="623156A1" w14:textId="77777777" w:rsidR="00806315" w:rsidRDefault="00806315" w:rsidP="00806315">
      <w:pPr>
        <w:pStyle w:val="02TEXTOPRINCIPAL"/>
        <w:ind w:left="340"/>
      </w:pPr>
      <w:r w:rsidRPr="00F30F4A">
        <w:rPr>
          <w:b/>
        </w:rPr>
        <w:t>Objeto</w:t>
      </w:r>
      <w:r w:rsidRPr="00CD1857">
        <w:t xml:space="preserve"> </w:t>
      </w:r>
      <w:r w:rsidRPr="00F30F4A">
        <w:rPr>
          <w:b/>
        </w:rPr>
        <w:t>de conhecimento</w:t>
      </w:r>
      <w:r w:rsidRPr="00CD1857">
        <w:t>:</w:t>
      </w:r>
      <w:r w:rsidRPr="00234CB0">
        <w:t xml:space="preserve"> </w:t>
      </w:r>
      <w:r w:rsidRPr="00CD1857">
        <w:t>As noções de cidadania e política na Grécia e em Roma.</w:t>
      </w:r>
    </w:p>
    <w:p w14:paraId="19D544B1" w14:textId="77777777" w:rsidR="00806315" w:rsidRDefault="00806315" w:rsidP="00806315">
      <w:pPr>
        <w:pStyle w:val="02TEXTOPRINCIPAL"/>
        <w:ind w:left="340"/>
      </w:pPr>
      <w:r w:rsidRPr="00CD1857">
        <w:rPr>
          <w:b/>
        </w:rPr>
        <w:t>Habilidade trabalhada</w:t>
      </w:r>
      <w:r w:rsidRPr="00CD1857">
        <w:t xml:space="preserve">: </w:t>
      </w:r>
      <w:r w:rsidRPr="00B705BC">
        <w:t>(EF06HI13)</w:t>
      </w:r>
      <w:r w:rsidRPr="00CD1857">
        <w:t xml:space="preserve"> Conceituar “império” no mundo antigo, com vistas à análise das diferentes formas de equilíbrio e desequilíbrio entre as partes envolvidas.</w:t>
      </w:r>
    </w:p>
    <w:p w14:paraId="25B90ADA" w14:textId="77777777" w:rsidR="00806315" w:rsidRDefault="00806315" w:rsidP="00806315">
      <w:pPr>
        <w:pStyle w:val="02bulletssequncia"/>
      </w:pPr>
      <w:r>
        <w:t>Discutir a política do pão e circo e sua lógica dentro da dinâmica social da Roma Antiga.</w:t>
      </w:r>
    </w:p>
    <w:p w14:paraId="46E20AC9" w14:textId="77777777" w:rsidR="00806315" w:rsidRPr="00932411" w:rsidRDefault="00806315" w:rsidP="00806315">
      <w:pPr>
        <w:pStyle w:val="02TEXTOPRINCIPAL"/>
        <w:ind w:left="340"/>
      </w:pPr>
      <w:r w:rsidRPr="00F30F4A">
        <w:rPr>
          <w:b/>
        </w:rPr>
        <w:t>Objeto</w:t>
      </w:r>
      <w:r w:rsidRPr="00CD1857">
        <w:t xml:space="preserve"> </w:t>
      </w:r>
      <w:r w:rsidRPr="00F30F4A">
        <w:rPr>
          <w:b/>
        </w:rPr>
        <w:t>de conhecimento</w:t>
      </w:r>
      <w:r w:rsidRPr="00CD1857">
        <w:t>:</w:t>
      </w:r>
      <w:r w:rsidRPr="00915DF6">
        <w:rPr>
          <w:b/>
        </w:rPr>
        <w:t xml:space="preserve"> </w:t>
      </w:r>
      <w:r w:rsidRPr="00CD1857">
        <w:t>Significados do conceito de “império” e as lógicas de conquista, conflito e negociação dessa forma de organização política.</w:t>
      </w:r>
    </w:p>
    <w:p w14:paraId="68C4A6B2" w14:textId="77777777" w:rsidR="00806315" w:rsidRDefault="00806315" w:rsidP="00806315">
      <w:pPr>
        <w:pStyle w:val="02TEXTOPRINCIPAL"/>
        <w:ind w:left="340"/>
      </w:pPr>
      <w:r w:rsidRPr="00CD1857">
        <w:rPr>
          <w:b/>
        </w:rPr>
        <w:t>Habilidade trabalhada</w:t>
      </w:r>
      <w:r w:rsidRPr="00CD1857">
        <w:t>:</w:t>
      </w:r>
      <w:r>
        <w:t xml:space="preserve"> </w:t>
      </w:r>
      <w:r w:rsidRPr="00B705BC">
        <w:t>(EF06HI12)</w:t>
      </w:r>
      <w:r w:rsidRPr="00CD1857">
        <w:t xml:space="preserve"> Associar o conceito de cidadania a d</w:t>
      </w:r>
      <w:r>
        <w:t xml:space="preserve">inâmicas de inclusão e exclusão </w:t>
      </w:r>
      <w:r w:rsidRPr="00CD1857">
        <w:t>na Grécia e Roma antigas.</w:t>
      </w:r>
      <w:r w:rsidRPr="00915DF6">
        <w:t xml:space="preserve"> </w:t>
      </w:r>
    </w:p>
    <w:p w14:paraId="5B3BE729" w14:textId="77777777" w:rsidR="00806315" w:rsidRPr="005106E9" w:rsidRDefault="00806315" w:rsidP="00806315">
      <w:pPr>
        <w:pStyle w:val="02SequnciaABC"/>
      </w:pPr>
      <w:r w:rsidRPr="005106E9">
        <w:t>C. Tempo previsto</w:t>
      </w:r>
      <w:r>
        <w:t xml:space="preserve"> </w:t>
      </w:r>
    </w:p>
    <w:p w14:paraId="241FEA56" w14:textId="77777777" w:rsidR="00806315" w:rsidRPr="00F87A0F" w:rsidRDefault="00806315" w:rsidP="00806315">
      <w:pPr>
        <w:pStyle w:val="02TEXTOPRINCIPAL"/>
      </w:pPr>
      <w:r>
        <w:t>100 minutos (2 aulas de aproximadamente 50 minutos cada)</w:t>
      </w:r>
    </w:p>
    <w:p w14:paraId="776DA1EE" w14:textId="77777777" w:rsidR="00806315" w:rsidRPr="005106E9" w:rsidRDefault="00806315" w:rsidP="00806315">
      <w:pPr>
        <w:pStyle w:val="02SequnciaABC"/>
      </w:pPr>
      <w:r w:rsidRPr="005106E9">
        <w:t>D. Recursos didáticos</w:t>
      </w:r>
    </w:p>
    <w:p w14:paraId="43EA2C9C" w14:textId="77777777" w:rsidR="00806315" w:rsidRDefault="00806315" w:rsidP="00806315">
      <w:pPr>
        <w:pStyle w:val="02bulletssequncia"/>
      </w:pPr>
      <w:r>
        <w:t>Papel sulfite.</w:t>
      </w:r>
    </w:p>
    <w:p w14:paraId="09BE2DF9" w14:textId="77777777" w:rsidR="00806315" w:rsidRDefault="00806315" w:rsidP="00806315">
      <w:pPr>
        <w:pStyle w:val="02bulletssequncia"/>
      </w:pPr>
      <w:r>
        <w:t>Lápis, lápis de cor, caneta hidrocor.</w:t>
      </w:r>
    </w:p>
    <w:p w14:paraId="5FF66001" w14:textId="77777777" w:rsidR="00806315" w:rsidRDefault="00806315" w:rsidP="00806315">
      <w:pPr>
        <w:pStyle w:val="02bulletssequncia"/>
        <w:spacing w:after="360"/>
      </w:pPr>
      <w:r>
        <w:t>Imagens impressas do Coliseu ou que retratam aspectos do Coliseu, como nos exemplos a seguir:</w:t>
      </w:r>
    </w:p>
    <w:p w14:paraId="09CDE933" w14:textId="77777777" w:rsidR="00806315" w:rsidRDefault="00806315" w:rsidP="00806315">
      <w:pPr>
        <w:pStyle w:val="02TEXTOPRINCIPAL"/>
      </w:pPr>
      <w:r>
        <w:br w:type="page"/>
      </w:r>
    </w:p>
    <w:p w14:paraId="3B77ED0B" w14:textId="77777777" w:rsidR="00806315" w:rsidRPr="00BF6738" w:rsidRDefault="00806315" w:rsidP="00806315">
      <w:pPr>
        <w:pStyle w:val="02TEXTOPRINCIPALBULLET"/>
        <w:spacing w:after="0" w:line="240" w:lineRule="auto"/>
        <w:ind w:left="0" w:firstLine="0"/>
        <w:jc w:val="center"/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65A4F15A" wp14:editId="03CBF0E0">
            <wp:extent cx="3903785" cy="2486597"/>
            <wp:effectExtent l="0" t="0" r="190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oAno_3oBi_SD2_F001_Colise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399" cy="24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9C96" w14:textId="77777777" w:rsidR="00806315" w:rsidRPr="0016185D" w:rsidRDefault="00806315" w:rsidP="00806315">
      <w:pPr>
        <w:pStyle w:val="02TEXTOPRINCIPALBULLET"/>
        <w:spacing w:before="120" w:after="360" w:line="240" w:lineRule="auto"/>
        <w:ind w:left="0" w:firstLine="0"/>
        <w:jc w:val="center"/>
      </w:pPr>
      <w:r w:rsidRPr="0016185D">
        <w:rPr>
          <w:rFonts w:eastAsiaTheme="minorEastAsia" w:cs="Times New Roman"/>
          <w:kern w:val="0"/>
          <w:lang w:eastAsia="en-US" w:bidi="ar-SA"/>
        </w:rPr>
        <w:t>Coliseu, em Roma</w:t>
      </w:r>
      <w:r>
        <w:rPr>
          <w:rFonts w:eastAsiaTheme="minorEastAsia" w:cs="Times New Roman"/>
          <w:kern w:val="0"/>
          <w:lang w:eastAsia="en-US" w:bidi="ar-SA"/>
        </w:rPr>
        <w:t>, Itália</w:t>
      </w:r>
      <w:r w:rsidRPr="0016185D">
        <w:rPr>
          <w:rFonts w:eastAsiaTheme="minorEastAsia" w:cs="Times New Roman"/>
          <w:kern w:val="0"/>
          <w:lang w:eastAsia="en-US" w:bidi="ar-SA"/>
        </w:rPr>
        <w:t>. Considerada uma das maiores obras da arquitetura romana.</w:t>
      </w:r>
    </w:p>
    <w:p w14:paraId="24FCD4F3" w14:textId="77777777" w:rsidR="00806315" w:rsidRPr="00BF6738" w:rsidRDefault="00806315" w:rsidP="00806315">
      <w:pPr>
        <w:pStyle w:val="02TEXTOPRINCIPALBULLET"/>
        <w:spacing w:after="0" w:line="240" w:lineRule="auto"/>
        <w:ind w:left="0" w:firstLine="0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41E4796C" wp14:editId="7512F8FA">
            <wp:extent cx="3921369" cy="2261403"/>
            <wp:effectExtent l="0" t="0" r="317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oAno_3oBi_SD2_F001_Colosseu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1842" cy="227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3970" w14:textId="77777777" w:rsidR="00806315" w:rsidRPr="00BF6738" w:rsidRDefault="00806315" w:rsidP="00806315">
      <w:pPr>
        <w:pStyle w:val="02TEXTOPRINCIPAL"/>
        <w:spacing w:before="100" w:after="300"/>
        <w:jc w:val="center"/>
      </w:pPr>
      <w:r>
        <w:rPr>
          <w:lang w:val="en-US" w:eastAsia="en-US" w:bidi="ar-SA"/>
        </w:rPr>
        <w:t>Coliseu, em Roma, Itália.</w:t>
      </w:r>
    </w:p>
    <w:p w14:paraId="28E228EC" w14:textId="77777777" w:rsidR="00806315" w:rsidRPr="00BF6738" w:rsidRDefault="00806315" w:rsidP="00806315">
      <w:pPr>
        <w:pStyle w:val="02TEXTOPRINCIPAL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73E6795E" wp14:editId="6BCAF060">
            <wp:extent cx="2101362" cy="279928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oAno_3oBi_SD2_F002_Bestiari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0019" cy="28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B829" w14:textId="77777777" w:rsidR="00806315" w:rsidRDefault="00806315" w:rsidP="00806315">
      <w:pPr>
        <w:pStyle w:val="02TEXTOPRINCIPAL"/>
        <w:spacing w:before="120" w:after="360"/>
        <w:jc w:val="center"/>
      </w:pPr>
      <w:r w:rsidRPr="0016185D">
        <w:t xml:space="preserve">Mosaico </w:t>
      </w:r>
      <w:r>
        <w:t>representando</w:t>
      </w:r>
      <w:r w:rsidRPr="0016185D">
        <w:t xml:space="preserve"> entretenimentos romanos</w:t>
      </w:r>
      <w:r>
        <w:t>. Século II a.C.</w:t>
      </w:r>
      <w:r>
        <w:br w:type="page"/>
      </w:r>
    </w:p>
    <w:p w14:paraId="0BCDA8E2" w14:textId="77777777" w:rsidR="00806315" w:rsidRPr="00052ED9" w:rsidRDefault="00806315" w:rsidP="00806315">
      <w:pPr>
        <w:autoSpaceDN/>
        <w:textAlignment w:val="auto"/>
        <w:rPr>
          <w:rFonts w:asciiTheme="minorHAnsi" w:hAnsiTheme="minorHAnsi"/>
          <w:b/>
          <w:sz w:val="28"/>
        </w:rPr>
      </w:pPr>
      <w:r w:rsidRPr="00052ED9">
        <w:rPr>
          <w:rFonts w:asciiTheme="minorHAnsi" w:hAnsiTheme="minorHAnsi"/>
          <w:b/>
          <w:sz w:val="28"/>
        </w:rPr>
        <w:t>E. Desenvolvimento da sequência didática</w:t>
      </w:r>
    </w:p>
    <w:p w14:paraId="6BD48B1D" w14:textId="77777777" w:rsidR="00806315" w:rsidRPr="00B16EE8" w:rsidRDefault="00806315" w:rsidP="00806315">
      <w:pPr>
        <w:pStyle w:val="02TEXTOPRINCIPAL"/>
        <w:spacing w:after="240"/>
        <w:rPr>
          <w:b/>
        </w:rPr>
      </w:pPr>
      <w:r w:rsidRPr="00B16EE8">
        <w:rPr>
          <w:b/>
        </w:rPr>
        <w:t xml:space="preserve">Etapa 1 </w:t>
      </w:r>
    </w:p>
    <w:p w14:paraId="53E9CD65" w14:textId="77777777" w:rsidR="00806315" w:rsidRPr="00B16EE8" w:rsidRDefault="00806315" w:rsidP="00806315">
      <w:pPr>
        <w:pStyle w:val="02TEXTOPRINCIPAL"/>
        <w:spacing w:after="240"/>
      </w:pPr>
      <w:r w:rsidRPr="00B16EE8">
        <w:rPr>
          <w:b/>
        </w:rPr>
        <w:t>Conteúdo específico:</w:t>
      </w:r>
      <w:r w:rsidRPr="00B16EE8">
        <w:t xml:space="preserve"> análise de imagens do Coliseu e elaboração de uma história em quadrinhos sobre um dia no Coliseu durante o Império Romano.</w:t>
      </w:r>
    </w:p>
    <w:p w14:paraId="4B799141" w14:textId="77777777" w:rsidR="00806315" w:rsidRPr="00B16EE8" w:rsidRDefault="00806315" w:rsidP="00806315">
      <w:pPr>
        <w:pStyle w:val="02TEXTOPRINCIPAL"/>
        <w:spacing w:after="240"/>
      </w:pPr>
      <w:r w:rsidRPr="00B16EE8">
        <w:rPr>
          <w:b/>
        </w:rPr>
        <w:t>Gestão dos alunos:</w:t>
      </w:r>
      <w:r w:rsidRPr="00B16EE8">
        <w:t xml:space="preserve"> atividade em duplas na própria sala de aula </w:t>
      </w:r>
    </w:p>
    <w:p w14:paraId="11C6443B" w14:textId="77777777" w:rsidR="00806315" w:rsidRPr="00B16EE8" w:rsidRDefault="00806315" w:rsidP="00806315">
      <w:pPr>
        <w:pStyle w:val="02TEXTOPRINCIPAL"/>
        <w:spacing w:after="240"/>
      </w:pPr>
      <w:r w:rsidRPr="00B16EE8">
        <w:rPr>
          <w:b/>
        </w:rPr>
        <w:t>Recursos didáticos:</w:t>
      </w:r>
      <w:r w:rsidRPr="00B16EE8">
        <w:t xml:space="preserve"> imagens impressas do Coliseu</w:t>
      </w:r>
    </w:p>
    <w:p w14:paraId="7E344832" w14:textId="77777777" w:rsidR="00806315" w:rsidRPr="00B16EE8" w:rsidRDefault="00806315" w:rsidP="00806315">
      <w:pPr>
        <w:pStyle w:val="02TEXTOPRINCIPAL"/>
        <w:spacing w:after="240"/>
      </w:pPr>
      <w:r w:rsidRPr="00B16EE8">
        <w:rPr>
          <w:b/>
        </w:rPr>
        <w:t>Habilidades:</w:t>
      </w:r>
      <w:r w:rsidRPr="00B16EE8">
        <w:t xml:space="preserve"> (EF06HI09); (EF06HI13); (EF06HI12)</w:t>
      </w:r>
    </w:p>
    <w:p w14:paraId="36C2B248" w14:textId="77777777" w:rsidR="00806315" w:rsidRPr="00B16EE8" w:rsidRDefault="00806315" w:rsidP="00806315">
      <w:pPr>
        <w:pStyle w:val="02TEXTOPRINCIPAL"/>
        <w:spacing w:after="240"/>
        <w:rPr>
          <w:b/>
        </w:rPr>
      </w:pPr>
      <w:r w:rsidRPr="00B16EE8">
        <w:rPr>
          <w:b/>
        </w:rPr>
        <w:t>Encaminhamento</w:t>
      </w:r>
    </w:p>
    <w:p w14:paraId="663E4168" w14:textId="77777777" w:rsidR="00806315" w:rsidRDefault="00806315" w:rsidP="00806315">
      <w:pPr>
        <w:pStyle w:val="02TEXTOPRINCIPAL"/>
      </w:pPr>
      <w:r>
        <w:t xml:space="preserve">Com os alunos organizados em duplas, o professor deverá distribuir imagens impressas sobre o Coliseu romano. Eles irão analisar essas imagens e discutir, a partir dos conteúdos apresentados em sala de aula, sua função política e social dentro do Império Romano. Para isso, reforce alguns conteúdos referentes ao assunto. </w:t>
      </w:r>
    </w:p>
    <w:p w14:paraId="7D601708" w14:textId="77777777" w:rsidR="00806315" w:rsidRDefault="00806315" w:rsidP="00806315">
      <w:pPr>
        <w:pStyle w:val="02TEXTOPRINCIPAL"/>
      </w:pPr>
      <w:r>
        <w:t xml:space="preserve">Características </w:t>
      </w:r>
      <w:r w:rsidRPr="00B16EE8">
        <w:t>do</w:t>
      </w:r>
      <w:r>
        <w:t xml:space="preserve"> Coliseu:</w:t>
      </w:r>
    </w:p>
    <w:p w14:paraId="6A608F74" w14:textId="77777777" w:rsidR="00806315" w:rsidRPr="00597A33" w:rsidRDefault="00806315" w:rsidP="00806315">
      <w:pPr>
        <w:pStyle w:val="02bulletssequncia"/>
      </w:pPr>
      <w:r w:rsidRPr="00597A33">
        <w:t>Construído entre os anos 70</w:t>
      </w:r>
      <w:r>
        <w:t xml:space="preserve"> d.C.</w:t>
      </w:r>
      <w:r w:rsidRPr="00597A33">
        <w:t xml:space="preserve"> e 82 d.C.</w:t>
      </w:r>
    </w:p>
    <w:p w14:paraId="156C5798" w14:textId="77777777" w:rsidR="00806315" w:rsidRPr="00597A33" w:rsidRDefault="00806315" w:rsidP="00806315">
      <w:pPr>
        <w:pStyle w:val="02bulletssequncia"/>
      </w:pPr>
      <w:r w:rsidRPr="00597A33">
        <w:t>Podia abrigar cerca de 45 mil espectadores.</w:t>
      </w:r>
    </w:p>
    <w:p w14:paraId="78691EC2" w14:textId="77777777" w:rsidR="00806315" w:rsidRPr="00597A33" w:rsidRDefault="00806315" w:rsidP="00806315">
      <w:pPr>
        <w:pStyle w:val="02bulletssequncia"/>
      </w:pPr>
      <w:r w:rsidRPr="00597A33">
        <w:t>Nesse espaço aconteciam: corridas de cavalo, brigas, combate de gladiadores, provas de atletismo, montagens teatrais.</w:t>
      </w:r>
    </w:p>
    <w:p w14:paraId="73CDEFAF" w14:textId="77777777" w:rsidR="00806315" w:rsidRPr="00597A33" w:rsidRDefault="00806315" w:rsidP="00806315">
      <w:pPr>
        <w:pStyle w:val="02bulletssequncia"/>
      </w:pPr>
      <w:r w:rsidRPr="00597A33">
        <w:t>Construído para o divertimento de todos</w:t>
      </w:r>
      <w:r>
        <w:t xml:space="preserve"> os cidadão romanos</w:t>
      </w:r>
      <w:r w:rsidRPr="00597A33">
        <w:t>, mas dos plebeus em especial, como forma de mantê-los sob controle do Estado, venerando o imperador. Isso fazia parte da política do pão e circo.</w:t>
      </w:r>
    </w:p>
    <w:p w14:paraId="3E710C7A" w14:textId="77777777" w:rsidR="00806315" w:rsidRPr="00597A33" w:rsidRDefault="00806315" w:rsidP="00806315">
      <w:pPr>
        <w:pStyle w:val="02bulletssequncia"/>
        <w:spacing w:after="240"/>
      </w:pPr>
      <w:r w:rsidRPr="00597A33">
        <w:t xml:space="preserve">A arena era um reflexo da hierarquia social romana, sendo assim, quanto mais alto nas arquibancadas, pior a condição social. O Imperador e sua comitiva ficavam nas primeiras filas, já estrangeiros, mulheres e escravos, nos andares superiores. </w:t>
      </w:r>
    </w:p>
    <w:p w14:paraId="11F8808F" w14:textId="77777777" w:rsidR="00806315" w:rsidRDefault="00806315" w:rsidP="00806315">
      <w:pPr>
        <w:pStyle w:val="02TEXTOPRINCIPAL"/>
      </w:pPr>
      <w:r>
        <w:t xml:space="preserve">Durante a explicação sobre o Coliseu, procure reforçar conceitos como o da política do pão e circo, hierarquia social, cidadania romana, escravidão e posição das mulheres. A proposta é estimular os alunos a compreender que o Coliseu não era somente um espaço de entretenimento, mas também, e principalmente, uma ferramenta importante de controle social do Império Romano que reproduzia em seu espaço a forma de organização da sociedade romana como um todo. </w:t>
      </w:r>
    </w:p>
    <w:p w14:paraId="0568B86F" w14:textId="77777777" w:rsidR="00806315" w:rsidRDefault="00806315" w:rsidP="00806315">
      <w:pPr>
        <w:pStyle w:val="02TEXTOPRINCIPAL"/>
      </w:pPr>
      <w:r>
        <w:t xml:space="preserve">Ao final da discussão, os alunos deverão criar uma lista em seus cadernos identificando as principais características da sociedade romana explicitadas na construção e na ocupação do Coliseu. </w:t>
      </w:r>
    </w:p>
    <w:p w14:paraId="1D781C92" w14:textId="77777777" w:rsidR="00806315" w:rsidRDefault="00806315" w:rsidP="00806315">
      <w:pPr>
        <w:pStyle w:val="02TEXTOPRINCIPAL"/>
        <w:spacing w:before="360" w:after="240"/>
        <w:rPr>
          <w:b/>
        </w:rPr>
      </w:pPr>
      <w:r>
        <w:rPr>
          <w:b/>
        </w:rPr>
        <w:br w:type="page"/>
      </w:r>
    </w:p>
    <w:p w14:paraId="23ECC0E4" w14:textId="77777777" w:rsidR="00806315" w:rsidRPr="00B16EE8" w:rsidRDefault="00806315" w:rsidP="00806315">
      <w:pPr>
        <w:pStyle w:val="02TEXTOPRINCIPAL"/>
        <w:spacing w:before="360" w:after="240"/>
        <w:rPr>
          <w:b/>
        </w:rPr>
      </w:pPr>
      <w:r w:rsidRPr="00B16EE8">
        <w:rPr>
          <w:b/>
        </w:rPr>
        <w:t xml:space="preserve">Etapa 2 </w:t>
      </w:r>
    </w:p>
    <w:p w14:paraId="4CB0B8FA" w14:textId="77777777" w:rsidR="00806315" w:rsidRPr="00B16EE8" w:rsidRDefault="00806315" w:rsidP="00806315">
      <w:pPr>
        <w:pStyle w:val="02TEXTOPRINCIPAL"/>
        <w:spacing w:after="240"/>
      </w:pPr>
      <w:r w:rsidRPr="00B16EE8">
        <w:rPr>
          <w:b/>
        </w:rPr>
        <w:t>Conteúdo específico:</w:t>
      </w:r>
      <w:r w:rsidRPr="00B16EE8">
        <w:t xml:space="preserve"> elaborar uma história em quadrinhos sobre um dia no Coliseu. </w:t>
      </w:r>
    </w:p>
    <w:p w14:paraId="32B539F8" w14:textId="77777777" w:rsidR="00806315" w:rsidRPr="00B16EE8" w:rsidRDefault="00806315" w:rsidP="00806315">
      <w:pPr>
        <w:pStyle w:val="02TEXTOPRINCIPAL"/>
        <w:spacing w:after="240"/>
      </w:pPr>
      <w:r w:rsidRPr="00B16EE8">
        <w:rPr>
          <w:b/>
        </w:rPr>
        <w:t>Tempo previsto:</w:t>
      </w:r>
      <w:r w:rsidRPr="00B16EE8">
        <w:t xml:space="preserve"> aproximadamente 50 minutos / 1 aula</w:t>
      </w:r>
    </w:p>
    <w:p w14:paraId="6D7DAF31" w14:textId="77777777" w:rsidR="00806315" w:rsidRPr="00B16EE8" w:rsidRDefault="00806315" w:rsidP="00806315">
      <w:pPr>
        <w:pStyle w:val="02TEXTOPRINCIPAL"/>
        <w:spacing w:after="240"/>
      </w:pPr>
      <w:r w:rsidRPr="00B16EE8">
        <w:rPr>
          <w:b/>
        </w:rPr>
        <w:t>Gestão dos alunos:</w:t>
      </w:r>
      <w:r w:rsidRPr="00B16EE8">
        <w:t xml:space="preserve"> atividade em duplas, em sala de aula ou na biblioteca</w:t>
      </w:r>
    </w:p>
    <w:p w14:paraId="09B6CB50" w14:textId="77777777" w:rsidR="00806315" w:rsidRPr="00B16EE8" w:rsidRDefault="00806315" w:rsidP="00806315">
      <w:pPr>
        <w:pStyle w:val="02TEXTOPRINCIPAL"/>
        <w:spacing w:after="240"/>
      </w:pPr>
      <w:r w:rsidRPr="00B16EE8">
        <w:rPr>
          <w:b/>
        </w:rPr>
        <w:t>Recursos didáticos:</w:t>
      </w:r>
      <w:r w:rsidRPr="00B16EE8">
        <w:t xml:space="preserve"> papel sulfite, lápis </w:t>
      </w:r>
      <w:r>
        <w:t>de cor</w:t>
      </w:r>
      <w:r w:rsidRPr="00B16EE8">
        <w:t xml:space="preserve"> e caneta hidrocor</w:t>
      </w:r>
    </w:p>
    <w:p w14:paraId="44A26DBD" w14:textId="77777777" w:rsidR="00806315" w:rsidRPr="00B16EE8" w:rsidRDefault="00806315" w:rsidP="00806315">
      <w:pPr>
        <w:pStyle w:val="02TEXTOPRINCIPAL"/>
        <w:spacing w:after="240"/>
      </w:pPr>
      <w:r w:rsidRPr="00B16EE8">
        <w:rPr>
          <w:b/>
        </w:rPr>
        <w:t>Habilidades:</w:t>
      </w:r>
      <w:r w:rsidRPr="00B16EE8">
        <w:t xml:space="preserve"> (EF06HI09); (EF06HI13); (EF06HI19)</w:t>
      </w:r>
    </w:p>
    <w:p w14:paraId="2658D5E9" w14:textId="77777777" w:rsidR="00806315" w:rsidRPr="00B16EE8" w:rsidRDefault="00806315" w:rsidP="00806315">
      <w:pPr>
        <w:pStyle w:val="02TEXTOPRINCIPAL"/>
        <w:spacing w:after="240"/>
        <w:rPr>
          <w:b/>
        </w:rPr>
      </w:pPr>
      <w:r w:rsidRPr="00B16EE8">
        <w:rPr>
          <w:b/>
        </w:rPr>
        <w:t>Encaminhamento</w:t>
      </w:r>
    </w:p>
    <w:p w14:paraId="391314DA" w14:textId="77777777" w:rsidR="00806315" w:rsidRDefault="00806315" w:rsidP="00806315">
      <w:pPr>
        <w:pStyle w:val="02TEXTOPRINCIPAL"/>
      </w:pPr>
      <w:r>
        <w:t xml:space="preserve">Como na etapa anterior, organize os alunos em duplas. A partir da lista criada na aula anterior, em folhas de papel sulfite, eles deverão desenvolver uma história em quadrinhos com o tema “Um dia no Coliseu”. A ideia é fazê-los narrar o dia de um personagem que vai assistir a um espetáculo no Coliseu, à época do Império. A história deverá respeitar as características sociais e culturais do período. O aluno pode escolher retratar o dia um plebeu, de uma mulher, de um aristocrata, de um estrangeiro, de um escravo e deve imaginar desde sua personalidade e motivações para ir ao coliseu ao percurso que faz para chegar nesse espaço, o lugar onde se senta e como se comporta. Se julgar necessário, busque exemplos de histórias em quadrinhos na biblioteca da escola para eles usarem como inspiração. Lembre-os que, nesse tipo de narrativa, os diálogos costumam ser curtos e que a ênfase costuma ser dada às imagens, numa composição entre linguagem verbal e não verbal. </w:t>
      </w:r>
    </w:p>
    <w:p w14:paraId="2C13B46E" w14:textId="77777777" w:rsidR="00806315" w:rsidRDefault="00806315" w:rsidP="00806315">
      <w:pPr>
        <w:pStyle w:val="02TEXTOPRINCIPAL"/>
      </w:pPr>
      <w:r>
        <w:t xml:space="preserve">Ao final, será organizada uma “Gibiteca”, disponibilizando as histórias criadas aos demais alunos da escola. </w:t>
      </w:r>
    </w:p>
    <w:p w14:paraId="0AFDB382" w14:textId="77777777" w:rsidR="00806315" w:rsidRPr="005106E9" w:rsidRDefault="00806315" w:rsidP="00806315">
      <w:pPr>
        <w:pStyle w:val="02SequnciaABC"/>
      </w:pPr>
      <w:r w:rsidRPr="005106E9">
        <w:t>F. Sugest</w:t>
      </w:r>
      <w:r>
        <w:t>ões</w:t>
      </w:r>
      <w:r w:rsidRPr="005106E9">
        <w:t xml:space="preserve"> de leitura e </w:t>
      </w:r>
      <w:r w:rsidRPr="00674DC8">
        <w:rPr>
          <w:i/>
        </w:rPr>
        <w:t>sites</w:t>
      </w:r>
      <w:r w:rsidRPr="005106E9">
        <w:t>:</w:t>
      </w:r>
    </w:p>
    <w:p w14:paraId="41DC4A02" w14:textId="77777777" w:rsidR="00806315" w:rsidRPr="00B16EE8" w:rsidRDefault="00806315" w:rsidP="00806315">
      <w:pPr>
        <w:pStyle w:val="02TEXTOPRINCIPAL"/>
        <w:rPr>
          <w:b/>
        </w:rPr>
      </w:pPr>
      <w:r w:rsidRPr="00B16EE8">
        <w:rPr>
          <w:b/>
        </w:rPr>
        <w:t>Para o professor</w:t>
      </w:r>
    </w:p>
    <w:p w14:paraId="3B100904" w14:textId="77777777" w:rsidR="00806315" w:rsidRPr="00B16EE8" w:rsidRDefault="00806315" w:rsidP="00806315">
      <w:pPr>
        <w:pStyle w:val="02TEXTOPRINCIPAL"/>
      </w:pPr>
      <w:r w:rsidRPr="00B16EE8">
        <w:t xml:space="preserve">- MACHADO, Carlos Augusto Ribeiro. A Antiguidade tardia, a queda do Império Romano e o debate sobre o fim do mundo antigo. In: </w:t>
      </w:r>
      <w:r w:rsidRPr="00B16EE8">
        <w:rPr>
          <w:i/>
        </w:rPr>
        <w:t>Revista de História</w:t>
      </w:r>
      <w:r w:rsidRPr="00B16EE8">
        <w:t>, USP [online], n. 173, p. 81-114, jul-dez., São Paulo, 2015.</w:t>
      </w:r>
    </w:p>
    <w:p w14:paraId="7136B392" w14:textId="77777777" w:rsidR="00806315" w:rsidRPr="00B16EE8" w:rsidRDefault="00806315" w:rsidP="00806315">
      <w:pPr>
        <w:pStyle w:val="02TEXTOPRINCIPAL"/>
      </w:pPr>
      <w:r w:rsidRPr="00B16EE8">
        <w:t>- &lt;</w:t>
      </w:r>
      <w:hyperlink r:id="rId11" w:history="1">
        <w:r w:rsidRPr="00B16EE8">
          <w:rPr>
            <w:rStyle w:val="Hyperlink"/>
          </w:rPr>
          <w:t>http://www.the-colosseum.net/idx-en.htm</w:t>
        </w:r>
      </w:hyperlink>
      <w:r w:rsidRPr="00B16EE8">
        <w:t>&gt; (acesso em: 21 set. 2018).</w:t>
      </w:r>
    </w:p>
    <w:p w14:paraId="5A93CF10" w14:textId="77777777" w:rsidR="00806315" w:rsidRPr="00B16EE8" w:rsidRDefault="00806315" w:rsidP="00806315">
      <w:pPr>
        <w:pStyle w:val="02TEXTOPRINCIPAL"/>
        <w:spacing w:before="360"/>
        <w:rPr>
          <w:b/>
        </w:rPr>
      </w:pPr>
      <w:r w:rsidRPr="00B16EE8">
        <w:rPr>
          <w:b/>
        </w:rPr>
        <w:t>Para o aluno</w:t>
      </w:r>
    </w:p>
    <w:p w14:paraId="737B8FB9" w14:textId="77777777" w:rsidR="00806315" w:rsidRPr="00B16EE8" w:rsidRDefault="00806315" w:rsidP="00806315">
      <w:pPr>
        <w:pStyle w:val="02TEXTOPRINCIPAL"/>
      </w:pPr>
      <w:r w:rsidRPr="00B16EE8">
        <w:t>- &lt;</w:t>
      </w:r>
      <w:hyperlink r:id="rId12" w:history="1">
        <w:r w:rsidRPr="00B16EE8">
          <w:rPr>
            <w:rStyle w:val="Hyperlink"/>
          </w:rPr>
          <w:t>http://g1.globo.com/pernambuco/videos/v/exposicao-revela-curiosidade-sobre-o-imperio-romano/5923134/</w:t>
        </w:r>
      </w:hyperlink>
      <w:r w:rsidRPr="00B16EE8">
        <w:t>&gt;;</w:t>
      </w:r>
    </w:p>
    <w:p w14:paraId="66459029" w14:textId="77777777" w:rsidR="00806315" w:rsidRPr="00B16EE8" w:rsidRDefault="00806315" w:rsidP="00806315">
      <w:pPr>
        <w:pStyle w:val="02TEXTOPRINCIPAL"/>
      </w:pPr>
      <w:r w:rsidRPr="00B16EE8">
        <w:t>- &lt;</w:t>
      </w:r>
      <w:hyperlink r:id="rId13" w:history="1">
        <w:r w:rsidRPr="00B16EE8">
          <w:rPr>
            <w:rStyle w:val="Hyperlink"/>
          </w:rPr>
          <w:t>https://super.abril.com.br/mundo-estranho/o-que-foi-o-coliseu-de-roma/</w:t>
        </w:r>
      </w:hyperlink>
      <w:r w:rsidRPr="00B16EE8">
        <w:t>&gt; (acessos em: 21 set. 2018).</w:t>
      </w:r>
    </w:p>
    <w:p w14:paraId="15B85ABA" w14:textId="77777777" w:rsidR="00806315" w:rsidRPr="005106E9" w:rsidRDefault="00806315" w:rsidP="00806315">
      <w:pPr>
        <w:pStyle w:val="02SequnciaABC"/>
      </w:pPr>
      <w:r w:rsidRPr="005106E9">
        <w:t xml:space="preserve">G. Sugestões para verificar e </w:t>
      </w:r>
      <w:r w:rsidRPr="00B16EE8">
        <w:t>acompanhar</w:t>
      </w:r>
      <w:r w:rsidRPr="005106E9">
        <w:t xml:space="preserve"> a aprendizagem dos alunos</w:t>
      </w:r>
    </w:p>
    <w:p w14:paraId="5C7D3F46" w14:textId="77777777" w:rsidR="00806315" w:rsidRDefault="00806315" w:rsidP="00806315">
      <w:pPr>
        <w:pStyle w:val="02TEXTOPRINCIPAL"/>
      </w:pPr>
      <w:r w:rsidRPr="00F87A0F">
        <w:t xml:space="preserve">A avaliação deve acontecer durante todas as etapas. Considere o envolvimento do aluno com as propostas, sua capacidade de trabalhar em grupo, o respeito às opiniões dos colegas e seu comprometimento com as atividades. Na etapa 1, </w:t>
      </w:r>
      <w:r w:rsidRPr="00F87A0F">
        <w:rPr>
          <w:rStyle w:val="00caractereBold"/>
        </w:rPr>
        <w:t>todos os alunos devem ser capazes de</w:t>
      </w:r>
      <w:r>
        <w:rPr>
          <w:rStyle w:val="00caractereBold"/>
        </w:rPr>
        <w:t xml:space="preserve"> compreender as informações apresentadas em forma de texto e de imagem.  Avalie</w:t>
      </w:r>
      <w:r w:rsidRPr="00F87A0F">
        <w:rPr>
          <w:rStyle w:val="00caractereBold"/>
        </w:rPr>
        <w:t xml:space="preserve"> </w:t>
      </w:r>
      <w:r>
        <w:rPr>
          <w:rStyle w:val="00caractereBold"/>
        </w:rPr>
        <w:t xml:space="preserve">se o aluno compreendeu o papel do Coliseu como instrumento de política social. Caso o aluno não consiga compreender os conteúdos trabalhados, solicite que refaça a leitura do tema no livro ou realize uma pesquisa sobre ele. </w:t>
      </w:r>
      <w:r>
        <w:t xml:space="preserve">Na 2ª etapa, avalie a capacidade criativa do aluno e sua preocupação com os aspectos históricos do período. Também observe se ele compreende as especificidades de uma narrativa em quadrinhos. </w:t>
      </w:r>
    </w:p>
    <w:p w14:paraId="4BF158FD" w14:textId="77777777" w:rsidR="00806315" w:rsidRDefault="00806315" w:rsidP="00806315">
      <w:pPr>
        <w:pStyle w:val="02SequnciaABC"/>
        <w:rPr>
          <w:rFonts w:ascii="Tahoma" w:eastAsia="Tahoma" w:hAnsi="Tahoma" w:cs="Tahoma"/>
          <w:b w:val="0"/>
          <w:bCs w:val="0"/>
          <w:sz w:val="21"/>
          <w:szCs w:val="21"/>
        </w:rPr>
      </w:pPr>
      <w:r>
        <w:rPr>
          <w:rFonts w:ascii="Tahoma" w:eastAsia="Tahoma" w:hAnsi="Tahoma" w:cs="Tahoma"/>
          <w:b w:val="0"/>
          <w:bCs w:val="0"/>
          <w:sz w:val="21"/>
          <w:szCs w:val="21"/>
        </w:rPr>
        <w:br w:type="page"/>
      </w:r>
    </w:p>
    <w:p w14:paraId="04EFC5B8" w14:textId="77777777" w:rsidR="00806315" w:rsidRPr="005106E9" w:rsidRDefault="00806315" w:rsidP="00806315">
      <w:pPr>
        <w:pStyle w:val="02SequnciaABC"/>
      </w:pPr>
      <w:r w:rsidRPr="005106E9">
        <w:t>H. Questões para avaliação do desenvolvimento das habilidades</w:t>
      </w:r>
    </w:p>
    <w:p w14:paraId="7D80D538" w14:textId="77777777" w:rsidR="00806315" w:rsidRPr="001E5FA2" w:rsidRDefault="00806315" w:rsidP="00806315">
      <w:pPr>
        <w:pStyle w:val="02TEXTOPRINCIPAL"/>
        <w:rPr>
          <w:color w:val="FF0000"/>
        </w:rPr>
      </w:pPr>
      <w:r>
        <w:t xml:space="preserve">1. Explique qual a função do Coliseu no Império Romano </w:t>
      </w:r>
    </w:p>
    <w:p w14:paraId="5280BA15" w14:textId="77777777" w:rsidR="00806315" w:rsidRPr="001E5FA2" w:rsidRDefault="00806315" w:rsidP="00806315">
      <w:pPr>
        <w:pStyle w:val="02questesresposta"/>
      </w:pPr>
      <w:r w:rsidRPr="001E5FA2">
        <w:t xml:space="preserve">Resposta Esperada: O Coliseu foi um símbolo importante do Império Romano, não só pela sua grandeza arquitetônica, que representava a foça do Império, mas também pela sua função de controle social </w:t>
      </w:r>
      <w:r>
        <w:t xml:space="preserve">gerada com </w:t>
      </w:r>
      <w:r w:rsidRPr="001E5FA2">
        <w:t>a política do pão e circo</w:t>
      </w:r>
      <w:r>
        <w:t>,</w:t>
      </w:r>
      <w:r w:rsidRPr="001E5FA2">
        <w:t xml:space="preserve"> que buscava a partir do entretenimento da plebe mant</w:t>
      </w:r>
      <w:r>
        <w:t>ê-la sob controle.</w:t>
      </w:r>
    </w:p>
    <w:p w14:paraId="2F6F9178" w14:textId="77777777" w:rsidR="00806315" w:rsidRDefault="00806315" w:rsidP="00806315">
      <w:pPr>
        <w:pStyle w:val="02TEXTOPRINCIPAL"/>
      </w:pPr>
      <w:r w:rsidRPr="00305BBD">
        <w:t>2</w:t>
      </w:r>
      <w:r>
        <w:t>.</w:t>
      </w:r>
      <w:r w:rsidRPr="00305BBD">
        <w:t xml:space="preserve"> </w:t>
      </w:r>
      <w:r>
        <w:t>Ao estudarmos o Império Romano, costumamos caracterizar homens e mulheres dessa sociedade como “romanos”. No entanto, essa nomenclatura exclui algumas especificidades e diferenças. Comente sobre a importância da diversidade do olhar quando estudamos uma sociedade como essa.</w:t>
      </w:r>
    </w:p>
    <w:p w14:paraId="662C7A43" w14:textId="77777777" w:rsidR="00806315" w:rsidRPr="00342AD3" w:rsidRDefault="00806315" w:rsidP="00806315">
      <w:pPr>
        <w:pStyle w:val="02questesresposta"/>
      </w:pPr>
      <w:r w:rsidRPr="001E5FA2">
        <w:t xml:space="preserve">Resposta Esperada: </w:t>
      </w:r>
      <w:r>
        <w:t xml:space="preserve">O aluno deve observar que o Império Romano era diverso tanto na sua matriz, por abarcar diferentes regiões, como em </w:t>
      </w:r>
      <w:r w:rsidRPr="0050401F">
        <w:t>sua</w:t>
      </w:r>
      <w:r>
        <w:t xml:space="preserve"> diversidade social; existiam plebeus, mulheres, estrangeiros, nobres, escravos, aristocratas, uma sociedade de forte estratificação social e diferenciação de gêneros. Nesse sentido, a diversidade do olhar é importante por explicitar a multiplicidade dos agentes históricos, afinal, os processos são postos em prática a partir da vivência, interesses, necessidades e experiências</w:t>
      </w:r>
      <w:r w:rsidRPr="00976D6E">
        <w:t xml:space="preserve"> </w:t>
      </w:r>
      <w:r>
        <w:t xml:space="preserve">dos sujeitos e grupos sociais. </w:t>
      </w:r>
    </w:p>
    <w:p w14:paraId="535B5C17" w14:textId="77777777" w:rsidR="00806315" w:rsidRPr="005106E9" w:rsidRDefault="00806315" w:rsidP="00806315">
      <w:pPr>
        <w:pStyle w:val="02SequnciaABC"/>
      </w:pPr>
      <w:r w:rsidRPr="005106E9">
        <w:t>I. Ficha de autoavaliação</w:t>
      </w:r>
    </w:p>
    <w:p w14:paraId="72E8D2F1" w14:textId="77777777" w:rsidR="00806315" w:rsidRPr="00F543CB" w:rsidRDefault="00806315" w:rsidP="00806315">
      <w:pPr>
        <w:pStyle w:val="02TEXTOPRINCIPAL"/>
        <w:spacing w:after="360"/>
      </w:pPr>
      <w:r>
        <w:t>A</w:t>
      </w:r>
      <w:r w:rsidRPr="00F543CB">
        <w:t xml:space="preserve"> tabela abaixo </w:t>
      </w:r>
      <w:r>
        <w:t>pode ser reproduzida na lousa.</w:t>
      </w:r>
      <w:r w:rsidRPr="00F543CB">
        <w:t xml:space="preserve"> </w:t>
      </w:r>
      <w:r>
        <w:t>P</w:t>
      </w:r>
      <w:r w:rsidRPr="00F543CB">
        <w:t xml:space="preserve">eça </w:t>
      </w:r>
      <w:r>
        <w:t>a</w:t>
      </w:r>
      <w:r w:rsidRPr="00F543CB">
        <w:t>os alunos</w:t>
      </w:r>
      <w:r>
        <w:t xml:space="preserve"> para</w:t>
      </w:r>
      <w:r w:rsidRPr="00F543CB">
        <w:t xml:space="preserve"> </w:t>
      </w:r>
      <w:r>
        <w:t xml:space="preserve">copiá-la em uma folha de papel e a completarem com suas respostas.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50"/>
        <w:gridCol w:w="742"/>
        <w:gridCol w:w="2255"/>
        <w:gridCol w:w="769"/>
      </w:tblGrid>
      <w:tr w:rsidR="00806315" w:rsidRPr="00F543CB" w14:paraId="27449CD6" w14:textId="77777777" w:rsidTr="00520BC2">
        <w:trPr>
          <w:trHeight w:val="437"/>
          <w:jc w:val="center"/>
        </w:trPr>
        <w:tc>
          <w:tcPr>
            <w:tcW w:w="9733" w:type="dxa"/>
            <w:gridSpan w:val="4"/>
          </w:tcPr>
          <w:p w14:paraId="68F159AA" w14:textId="77777777" w:rsidR="00806315" w:rsidRDefault="00806315" w:rsidP="00520BC2">
            <w:pPr>
              <w:pStyle w:val="03TITULOTABELAS1"/>
              <w:spacing w:before="60" w:after="3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COMPLETO:</w:t>
            </w:r>
          </w:p>
          <w:p w14:paraId="0E09C12D" w14:textId="77777777" w:rsidR="00806315" w:rsidRPr="00F543CB" w:rsidRDefault="00806315" w:rsidP="00520BC2">
            <w:pPr>
              <w:pStyle w:val="03TITULOTABELAS1"/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TURMA:</w:t>
            </w:r>
          </w:p>
        </w:tc>
      </w:tr>
      <w:tr w:rsidR="00806315" w:rsidRPr="00F543CB" w14:paraId="19D401DA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0E418E25" w14:textId="77777777" w:rsidR="00806315" w:rsidRPr="00F543CB" w:rsidRDefault="00806315" w:rsidP="00520BC2">
            <w:pPr>
              <w:pStyle w:val="03TITULOTABELAS1"/>
              <w:jc w:val="left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AUTOAVALIAÇÃO</w:t>
            </w:r>
          </w:p>
        </w:tc>
        <w:tc>
          <w:tcPr>
            <w:tcW w:w="786" w:type="dxa"/>
            <w:vAlign w:val="center"/>
          </w:tcPr>
          <w:p w14:paraId="03F6D11A" w14:textId="77777777" w:rsidR="00806315" w:rsidRPr="00F543CB" w:rsidRDefault="00806315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SIM</w:t>
            </w:r>
          </w:p>
        </w:tc>
        <w:tc>
          <w:tcPr>
            <w:tcW w:w="2410" w:type="dxa"/>
            <w:vAlign w:val="center"/>
          </w:tcPr>
          <w:p w14:paraId="2EC073A4" w14:textId="77777777" w:rsidR="00806315" w:rsidRPr="00F543CB" w:rsidRDefault="00806315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PARCIALMENTE</w:t>
            </w:r>
          </w:p>
        </w:tc>
        <w:tc>
          <w:tcPr>
            <w:tcW w:w="807" w:type="dxa"/>
            <w:vAlign w:val="center"/>
          </w:tcPr>
          <w:p w14:paraId="28211FF7" w14:textId="77777777" w:rsidR="00806315" w:rsidRPr="00F543CB" w:rsidRDefault="00806315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NÃO</w:t>
            </w:r>
          </w:p>
        </w:tc>
      </w:tr>
      <w:tr w:rsidR="00806315" w:rsidRPr="00F543CB" w14:paraId="3E649692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7557C7BB" w14:textId="77777777" w:rsidR="00806315" w:rsidRPr="00F543CB" w:rsidRDefault="00806315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Participei das discussões com empenho?</w:t>
            </w:r>
          </w:p>
        </w:tc>
        <w:tc>
          <w:tcPr>
            <w:tcW w:w="786" w:type="dxa"/>
            <w:vAlign w:val="center"/>
          </w:tcPr>
          <w:p w14:paraId="43965256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8E17B64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  <w:vAlign w:val="center"/>
          </w:tcPr>
          <w:p w14:paraId="7D479679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806315" w:rsidRPr="00F543CB" w14:paraId="1E7FBA4F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33F12732" w14:textId="77777777" w:rsidR="00806315" w:rsidRPr="00F543CB" w:rsidRDefault="00806315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Respeitei a opinião dos meus colegas?</w:t>
            </w:r>
          </w:p>
        </w:tc>
        <w:tc>
          <w:tcPr>
            <w:tcW w:w="786" w:type="dxa"/>
            <w:vAlign w:val="center"/>
          </w:tcPr>
          <w:p w14:paraId="45797FEE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12DB456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  <w:vAlign w:val="center"/>
          </w:tcPr>
          <w:p w14:paraId="316C3025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806315" w:rsidRPr="00F543CB" w14:paraId="69773257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251B2B63" w14:textId="77777777" w:rsidR="00806315" w:rsidRPr="00F543CB" w:rsidRDefault="00806315" w:rsidP="00520BC2">
            <w:pPr>
              <w:pStyle w:val="04TEXTOTABELA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Compreendi qual era o papel da Coliseu no Império Romano?</w:t>
            </w:r>
          </w:p>
        </w:tc>
        <w:tc>
          <w:tcPr>
            <w:tcW w:w="786" w:type="dxa"/>
            <w:vAlign w:val="center"/>
          </w:tcPr>
          <w:p w14:paraId="1E5C41C5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453DD02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  <w:vAlign w:val="center"/>
          </w:tcPr>
          <w:p w14:paraId="305289A4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806315" w:rsidRPr="00F543CB" w14:paraId="3112D307" w14:textId="77777777" w:rsidTr="00520BC2">
        <w:trPr>
          <w:trHeight w:val="340"/>
          <w:jc w:val="center"/>
        </w:trPr>
        <w:tc>
          <w:tcPr>
            <w:tcW w:w="5730" w:type="dxa"/>
            <w:vAlign w:val="center"/>
          </w:tcPr>
          <w:p w14:paraId="1CD324AD" w14:textId="77777777" w:rsidR="00806315" w:rsidRPr="00F543CB" w:rsidRDefault="00806315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 xml:space="preserve">Realizei as atividades </w:t>
            </w:r>
            <w:r>
              <w:rPr>
                <w:sz w:val="20"/>
                <w:szCs w:val="20"/>
              </w:rPr>
              <w:t>de maneira organizada e comprometida?</w:t>
            </w:r>
          </w:p>
        </w:tc>
        <w:tc>
          <w:tcPr>
            <w:tcW w:w="786" w:type="dxa"/>
            <w:vAlign w:val="center"/>
          </w:tcPr>
          <w:p w14:paraId="6B32B7FE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3C97F7E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  <w:vAlign w:val="center"/>
          </w:tcPr>
          <w:p w14:paraId="342CADC3" w14:textId="77777777" w:rsidR="00806315" w:rsidRPr="00F543CB" w:rsidRDefault="00806315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</w:tbl>
    <w:p w14:paraId="3A368E6F" w14:textId="77777777" w:rsidR="00806315" w:rsidRPr="00F543CB" w:rsidRDefault="00806315" w:rsidP="00806315">
      <w:pPr>
        <w:pStyle w:val="02TEXTOPRINCIPAL"/>
      </w:pPr>
    </w:p>
    <w:p w14:paraId="5A02F876" w14:textId="77777777" w:rsidR="00806315" w:rsidRDefault="00806315" w:rsidP="00806315">
      <w:pPr>
        <w:pStyle w:val="02TEXTOPRINCIPAL"/>
      </w:pPr>
      <w:r>
        <w:br w:type="page"/>
      </w:r>
    </w:p>
    <w:p w14:paraId="3F02B34A" w14:textId="77777777" w:rsidR="00D8035F" w:rsidRDefault="00D8035F"/>
    <w:sectPr w:rsidR="00D8035F" w:rsidSect="004327D6">
      <w:head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F6A0A8" w14:textId="77777777" w:rsidR="000664DC" w:rsidRDefault="000664DC" w:rsidP="000664DC">
      <w:r>
        <w:separator/>
      </w:r>
    </w:p>
  </w:endnote>
  <w:endnote w:type="continuationSeparator" w:id="0">
    <w:p w14:paraId="14D2024C" w14:textId="77777777" w:rsidR="000664DC" w:rsidRDefault="000664DC" w:rsidP="00066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NeueLT Std Lt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747BFF" w14:textId="77777777" w:rsidR="000664DC" w:rsidRDefault="000664DC" w:rsidP="000664DC">
      <w:r>
        <w:separator/>
      </w:r>
    </w:p>
  </w:footnote>
  <w:footnote w:type="continuationSeparator" w:id="0">
    <w:p w14:paraId="7029451F" w14:textId="77777777" w:rsidR="000664DC" w:rsidRDefault="000664DC" w:rsidP="000664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07EC4" w14:textId="77777777" w:rsidR="000664DC" w:rsidRDefault="000664DC">
    <w:pPr>
      <w:pStyle w:val="Header"/>
    </w:pPr>
    <w:r>
      <w:rPr>
        <w:noProof/>
        <w:lang w:val="en-US" w:eastAsia="en-US" w:bidi="ar-SA"/>
      </w:rPr>
      <w:drawing>
        <wp:inline distT="0" distB="0" distL="0" distR="0" wp14:anchorId="2BBA419C" wp14:editId="2373B9C4">
          <wp:extent cx="5270500" cy="418787"/>
          <wp:effectExtent l="0" t="0" r="0" b="0"/>
          <wp:docPr id="11" name="Picture 1" descr="Macintosh HD:Users:ninafernandes:Downloads:HISTORIA MP DIGITAL TEMPLATES WORD 6 a 9 ANOS:• barras superiores:PNLD 2020 HISTORIA Barra superior 6 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nafernandes:Downloads:HISTORIA MP DIGITAL TEMPLATES WORD 6 a 9 ANOS:• barras superiores:PNLD 2020 HISTORIA Barra superior 6 an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912"/>
                  <a:stretch/>
                </pic:blipFill>
                <pic:spPr bwMode="auto">
                  <a:xfrm>
                    <a:off x="0" y="0"/>
                    <a:ext cx="5270500" cy="418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1670"/>
    <w:multiLevelType w:val="hybridMultilevel"/>
    <w:tmpl w:val="69C4126C"/>
    <w:lvl w:ilvl="0" w:tplc="0D861B60">
      <w:start w:val="1"/>
      <w:numFmt w:val="bullet"/>
      <w:pStyle w:val="02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315"/>
    <w:rsid w:val="000664DC"/>
    <w:rsid w:val="004327D6"/>
    <w:rsid w:val="00500502"/>
    <w:rsid w:val="00806315"/>
    <w:rsid w:val="00D8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86F43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06315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63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6315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TEXTOPRINCIPAL">
    <w:name w:val="02_TEXTO_PRINCIPAL"/>
    <w:basedOn w:val="Normal"/>
    <w:rsid w:val="00806315"/>
    <w:pPr>
      <w:suppressAutoHyphens/>
      <w:spacing w:after="12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806315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806315"/>
    <w:pPr>
      <w:keepLines w:val="0"/>
      <w:suppressAutoHyphens/>
      <w:spacing w:before="0" w:after="12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4TEXTOTABELAS">
    <w:name w:val="04_TEXTO_TABELAS"/>
    <w:basedOn w:val="02TEXTOPRINCIPAL"/>
    <w:rsid w:val="00806315"/>
    <w:pPr>
      <w:spacing w:before="60" w:after="0"/>
    </w:pPr>
  </w:style>
  <w:style w:type="paragraph" w:customStyle="1" w:styleId="02TEXTOPRINCIPALBULLET">
    <w:name w:val="02_TEXTO_PRINCIPAL_BULLET"/>
    <w:basedOn w:val="Normal"/>
    <w:rsid w:val="00806315"/>
    <w:pPr>
      <w:suppressLineNumbers/>
      <w:tabs>
        <w:tab w:val="left" w:pos="227"/>
      </w:tabs>
      <w:suppressAutoHyphens/>
      <w:spacing w:after="20" w:line="280" w:lineRule="exact"/>
      <w:ind w:left="227" w:hanging="227"/>
    </w:pPr>
    <w:rPr>
      <w:rFonts w:eastAsia="Tahoma"/>
    </w:rPr>
  </w:style>
  <w:style w:type="character" w:styleId="Hyperlink">
    <w:name w:val="Hyperlink"/>
    <w:basedOn w:val="DefaultParagraphFont"/>
    <w:uiPriority w:val="99"/>
    <w:unhideWhenUsed/>
    <w:rsid w:val="00806315"/>
    <w:rPr>
      <w:color w:val="0000FF" w:themeColor="hyperlink"/>
      <w:u w:val="single"/>
    </w:rPr>
  </w:style>
  <w:style w:type="character" w:customStyle="1" w:styleId="00caracterregular">
    <w:name w:val="00_caracter_regular"/>
    <w:basedOn w:val="DefaultParagraphFont"/>
    <w:uiPriority w:val="1"/>
    <w:qFormat/>
    <w:rsid w:val="00806315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806315"/>
    <w:rPr>
      <w:rFonts w:ascii="HelveticaNeueLT Std" w:hAnsi="HelveticaNeueLT Std"/>
      <w:b/>
      <w:sz w:val="22"/>
    </w:rPr>
  </w:style>
  <w:style w:type="paragraph" w:customStyle="1" w:styleId="02Bullets">
    <w:name w:val="02_Bullets"/>
    <w:basedOn w:val="02TEXTOPRINCIPAL"/>
    <w:rsid w:val="00806315"/>
    <w:pPr>
      <w:numPr>
        <w:numId w:val="1"/>
      </w:numPr>
      <w:spacing w:before="120"/>
      <w:ind w:left="340" w:hanging="340"/>
    </w:pPr>
  </w:style>
  <w:style w:type="paragraph" w:customStyle="1" w:styleId="02Disciplina">
    <w:name w:val="02_Disciplina"/>
    <w:rsid w:val="00806315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ttulosequncia">
    <w:name w:val="02_título_sequência"/>
    <w:next w:val="Normal"/>
    <w:rsid w:val="00806315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806315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806315"/>
    <w:pPr>
      <w:spacing w:before="0" w:after="60"/>
    </w:pPr>
  </w:style>
  <w:style w:type="paragraph" w:customStyle="1" w:styleId="02questesresposta">
    <w:name w:val="02_questões_resposta"/>
    <w:basedOn w:val="02TEXTOPRINCIPAL"/>
    <w:rsid w:val="00806315"/>
    <w:rPr>
      <w:color w:val="FF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6315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3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315"/>
    <w:rPr>
      <w:rFonts w:ascii="Lucida Grande" w:eastAsia="SimSun" w:hAnsi="Lucida Grande" w:cs="Lucida Grande"/>
      <w:kern w:val="3"/>
      <w:sz w:val="18"/>
      <w:szCs w:val="18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0664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4DC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664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64DC"/>
    <w:rPr>
      <w:rFonts w:ascii="Tahoma" w:eastAsia="SimSun" w:hAnsi="Tahoma" w:cs="Tahoma"/>
      <w:kern w:val="3"/>
      <w:sz w:val="21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06315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63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6315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TEXTOPRINCIPAL">
    <w:name w:val="02_TEXTO_PRINCIPAL"/>
    <w:basedOn w:val="Normal"/>
    <w:rsid w:val="00806315"/>
    <w:pPr>
      <w:suppressAutoHyphens/>
      <w:spacing w:after="12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806315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806315"/>
    <w:pPr>
      <w:keepLines w:val="0"/>
      <w:suppressAutoHyphens/>
      <w:spacing w:before="0" w:after="12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4TEXTOTABELAS">
    <w:name w:val="04_TEXTO_TABELAS"/>
    <w:basedOn w:val="02TEXTOPRINCIPAL"/>
    <w:rsid w:val="00806315"/>
    <w:pPr>
      <w:spacing w:before="60" w:after="0"/>
    </w:pPr>
  </w:style>
  <w:style w:type="paragraph" w:customStyle="1" w:styleId="02TEXTOPRINCIPALBULLET">
    <w:name w:val="02_TEXTO_PRINCIPAL_BULLET"/>
    <w:basedOn w:val="Normal"/>
    <w:rsid w:val="00806315"/>
    <w:pPr>
      <w:suppressLineNumbers/>
      <w:tabs>
        <w:tab w:val="left" w:pos="227"/>
      </w:tabs>
      <w:suppressAutoHyphens/>
      <w:spacing w:after="20" w:line="280" w:lineRule="exact"/>
      <w:ind w:left="227" w:hanging="227"/>
    </w:pPr>
    <w:rPr>
      <w:rFonts w:eastAsia="Tahoma"/>
    </w:rPr>
  </w:style>
  <w:style w:type="character" w:styleId="Hyperlink">
    <w:name w:val="Hyperlink"/>
    <w:basedOn w:val="DefaultParagraphFont"/>
    <w:uiPriority w:val="99"/>
    <w:unhideWhenUsed/>
    <w:rsid w:val="00806315"/>
    <w:rPr>
      <w:color w:val="0000FF" w:themeColor="hyperlink"/>
      <w:u w:val="single"/>
    </w:rPr>
  </w:style>
  <w:style w:type="character" w:customStyle="1" w:styleId="00caracterregular">
    <w:name w:val="00_caracter_regular"/>
    <w:basedOn w:val="DefaultParagraphFont"/>
    <w:uiPriority w:val="1"/>
    <w:qFormat/>
    <w:rsid w:val="00806315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806315"/>
    <w:rPr>
      <w:rFonts w:ascii="HelveticaNeueLT Std" w:hAnsi="HelveticaNeueLT Std"/>
      <w:b/>
      <w:sz w:val="22"/>
    </w:rPr>
  </w:style>
  <w:style w:type="paragraph" w:customStyle="1" w:styleId="02Bullets">
    <w:name w:val="02_Bullets"/>
    <w:basedOn w:val="02TEXTOPRINCIPAL"/>
    <w:rsid w:val="00806315"/>
    <w:pPr>
      <w:numPr>
        <w:numId w:val="1"/>
      </w:numPr>
      <w:spacing w:before="120"/>
      <w:ind w:left="340" w:hanging="340"/>
    </w:pPr>
  </w:style>
  <w:style w:type="paragraph" w:customStyle="1" w:styleId="02Disciplina">
    <w:name w:val="02_Disciplina"/>
    <w:rsid w:val="00806315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ttulosequncia">
    <w:name w:val="02_título_sequência"/>
    <w:next w:val="Normal"/>
    <w:rsid w:val="00806315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806315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806315"/>
    <w:pPr>
      <w:spacing w:before="0" w:after="60"/>
    </w:pPr>
  </w:style>
  <w:style w:type="paragraph" w:customStyle="1" w:styleId="02questesresposta">
    <w:name w:val="02_questões_resposta"/>
    <w:basedOn w:val="02TEXTOPRINCIPAL"/>
    <w:rsid w:val="00806315"/>
    <w:rPr>
      <w:color w:val="FF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6315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3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315"/>
    <w:rPr>
      <w:rFonts w:ascii="Lucida Grande" w:eastAsia="SimSun" w:hAnsi="Lucida Grande" w:cs="Lucida Grande"/>
      <w:kern w:val="3"/>
      <w:sz w:val="18"/>
      <w:szCs w:val="18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0664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64DC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664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64DC"/>
    <w:rPr>
      <w:rFonts w:ascii="Tahoma" w:eastAsia="SimSun" w:hAnsi="Tahoma" w:cs="Tahoma"/>
      <w:kern w:val="3"/>
      <w:sz w:val="21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he-colosseum.net/idx-en.htm" TargetMode="External"/><Relationship Id="rId12" Type="http://schemas.openxmlformats.org/officeDocument/2006/relationships/hyperlink" Target="http://g1.globo.com/pernambuco/videos/v/exposicao-revela-curiosidade-sobre-o-imperio-romano/5923134/" TargetMode="External"/><Relationship Id="rId13" Type="http://schemas.openxmlformats.org/officeDocument/2006/relationships/hyperlink" Target="https://super.abril.com.br/mundo-estranho/o-que-foi-o-coliseu-de-roma/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1248</Words>
  <Characters>7117</Characters>
  <Application>Microsoft Macintosh Word</Application>
  <DocSecurity>0</DocSecurity>
  <Lines>59</Lines>
  <Paragraphs>16</Paragraphs>
  <ScaleCrop>false</ScaleCrop>
  <Company/>
  <LinksUpToDate>false</LinksUpToDate>
  <CharactersWithSpaces>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Fernandes</dc:creator>
  <cp:keywords/>
  <dc:description/>
  <cp:lastModifiedBy>Nina Fernandes</cp:lastModifiedBy>
  <cp:revision>3</cp:revision>
  <cp:lastPrinted>2018-12-11T19:42:00Z</cp:lastPrinted>
  <dcterms:created xsi:type="dcterms:W3CDTF">2018-12-11T19:42:00Z</dcterms:created>
  <dcterms:modified xsi:type="dcterms:W3CDTF">2018-12-11T23:00:00Z</dcterms:modified>
</cp:coreProperties>
</file>