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35B15D" w14:textId="77972AF0" w:rsidR="009B6ABC" w:rsidRPr="006A41E0" w:rsidRDefault="009B6ABC" w:rsidP="009B6ABC">
      <w:pPr>
        <w:pStyle w:val="01TITULO2"/>
        <w:spacing w:before="58"/>
        <w:rPr>
          <w:sz w:val="32"/>
          <w:szCs w:val="32"/>
        </w:rPr>
      </w:pPr>
      <w:r w:rsidRPr="006A41E0">
        <w:rPr>
          <w:sz w:val="32"/>
          <w:szCs w:val="32"/>
        </w:rPr>
        <w:t xml:space="preserve">Componente curricular: </w:t>
      </w:r>
      <w:r w:rsidRPr="006A41E0">
        <w:rPr>
          <w:b w:val="0"/>
          <w:sz w:val="32"/>
          <w:szCs w:val="32"/>
        </w:rPr>
        <w:t>Educação Física</w:t>
      </w:r>
      <w:r w:rsidRPr="006B3CF4">
        <w:rPr>
          <w:b w:val="0"/>
          <w:sz w:val="32"/>
          <w:szCs w:val="32"/>
        </w:rPr>
        <w:t xml:space="preserve">    </w:t>
      </w:r>
      <w:r w:rsidRPr="006A41E0">
        <w:rPr>
          <w:sz w:val="32"/>
          <w:szCs w:val="32"/>
        </w:rPr>
        <w:t xml:space="preserve">Ano: </w:t>
      </w:r>
      <w:r>
        <w:rPr>
          <w:b w:val="0"/>
          <w:sz w:val="32"/>
          <w:szCs w:val="32"/>
        </w:rPr>
        <w:t>8</w:t>
      </w:r>
      <w:r w:rsidRPr="006A41E0">
        <w:rPr>
          <w:b w:val="0"/>
          <w:sz w:val="32"/>
          <w:szCs w:val="32"/>
        </w:rPr>
        <w:t>º</w:t>
      </w:r>
      <w:r w:rsidRPr="006A41E0">
        <w:rPr>
          <w:sz w:val="32"/>
          <w:szCs w:val="32"/>
        </w:rPr>
        <w:t xml:space="preserve">        Bimestre: </w:t>
      </w:r>
      <w:r>
        <w:rPr>
          <w:b w:val="0"/>
          <w:sz w:val="32"/>
          <w:szCs w:val="32"/>
        </w:rPr>
        <w:t>2</w:t>
      </w:r>
      <w:r w:rsidRPr="006A41E0">
        <w:rPr>
          <w:b w:val="0"/>
          <w:sz w:val="32"/>
          <w:szCs w:val="32"/>
        </w:rPr>
        <w:t>º</w:t>
      </w:r>
    </w:p>
    <w:p w14:paraId="02C12746" w14:textId="77777777" w:rsidR="009B6ABC" w:rsidRPr="001A2B3A" w:rsidRDefault="009B6ABC" w:rsidP="001A2B3A">
      <w:pPr>
        <w:pStyle w:val="02TEXTOPRINCIPAL"/>
      </w:pPr>
    </w:p>
    <w:p w14:paraId="126DE4B1" w14:textId="57CDB186" w:rsidR="00B22F06" w:rsidRPr="00B63041" w:rsidRDefault="00B22F06" w:rsidP="00240EDF">
      <w:pPr>
        <w:pStyle w:val="01TITULO1"/>
      </w:pPr>
      <w:r>
        <w:t xml:space="preserve">Sequência didática </w:t>
      </w:r>
      <w:r w:rsidR="00BA5E36">
        <w:t>1</w:t>
      </w:r>
    </w:p>
    <w:p w14:paraId="1CEB03F7" w14:textId="77777777" w:rsidR="00B22F06" w:rsidRPr="001A2B3A" w:rsidRDefault="00B22F06" w:rsidP="001A2B3A">
      <w:pPr>
        <w:pStyle w:val="02TEXTOPRINCIPAL"/>
      </w:pPr>
    </w:p>
    <w:tbl>
      <w:tblPr>
        <w:tblStyle w:val="Tabelacomgrade"/>
        <w:tblW w:w="0" w:type="auto"/>
        <w:tblInd w:w="108" w:type="dxa"/>
        <w:tblLook w:val="04A0" w:firstRow="1" w:lastRow="0" w:firstColumn="1" w:lastColumn="0" w:noHBand="0" w:noVBand="1"/>
      </w:tblPr>
      <w:tblGrid>
        <w:gridCol w:w="3936"/>
        <w:gridCol w:w="4708"/>
      </w:tblGrid>
      <w:tr w:rsidR="00BA5E36" w:rsidRPr="006A41E0" w14:paraId="70D41014" w14:textId="77777777" w:rsidTr="009B6ABC">
        <w:tc>
          <w:tcPr>
            <w:tcW w:w="3936" w:type="dxa"/>
            <w:tcMar>
              <w:top w:w="85" w:type="dxa"/>
              <w:bottom w:w="85" w:type="dxa"/>
            </w:tcMar>
          </w:tcPr>
          <w:p w14:paraId="77B865CD" w14:textId="77777777" w:rsidR="00BA5E36" w:rsidRPr="006A41E0" w:rsidRDefault="00BA5E36" w:rsidP="00BA5E36">
            <w:pPr>
              <w:pStyle w:val="01TITULO3"/>
            </w:pPr>
            <w:r w:rsidRPr="006A41E0">
              <w:t>Unidade temática</w:t>
            </w:r>
          </w:p>
        </w:tc>
        <w:tc>
          <w:tcPr>
            <w:tcW w:w="4708" w:type="dxa"/>
            <w:tcMar>
              <w:top w:w="85" w:type="dxa"/>
              <w:bottom w:w="85" w:type="dxa"/>
            </w:tcMar>
          </w:tcPr>
          <w:p w14:paraId="78264FE6" w14:textId="3A49B155" w:rsidR="00BA5E36" w:rsidRPr="00E524A3" w:rsidRDefault="00915C2D" w:rsidP="00BA5E36">
            <w:pPr>
              <w:pStyle w:val="01TITULO3"/>
              <w:rPr>
                <w:b w:val="0"/>
              </w:rPr>
            </w:pPr>
            <w:r w:rsidRPr="00915C2D">
              <w:rPr>
                <w:b w:val="0"/>
                <w:szCs w:val="32"/>
              </w:rPr>
              <w:t>Esportes</w:t>
            </w:r>
          </w:p>
        </w:tc>
      </w:tr>
      <w:tr w:rsidR="00BA5E36" w:rsidRPr="006A41E0" w14:paraId="79C962F6" w14:textId="77777777" w:rsidTr="009B6ABC">
        <w:tc>
          <w:tcPr>
            <w:tcW w:w="3936" w:type="dxa"/>
            <w:tcMar>
              <w:top w:w="85" w:type="dxa"/>
              <w:bottom w:w="85" w:type="dxa"/>
            </w:tcMar>
          </w:tcPr>
          <w:p w14:paraId="1279D444" w14:textId="77777777" w:rsidR="00BA5E36" w:rsidRPr="006A41E0" w:rsidRDefault="00BA5E36" w:rsidP="00BA5E36">
            <w:pPr>
              <w:pStyle w:val="01TITULO3"/>
            </w:pPr>
            <w:r w:rsidRPr="006A41E0">
              <w:t>Objeto d</w:t>
            </w:r>
            <w:r>
              <w:t>e</w:t>
            </w:r>
            <w:r w:rsidRPr="006A41E0">
              <w:t xml:space="preserve"> conhecimento</w:t>
            </w:r>
          </w:p>
        </w:tc>
        <w:tc>
          <w:tcPr>
            <w:tcW w:w="4708" w:type="dxa"/>
            <w:tcMar>
              <w:top w:w="85" w:type="dxa"/>
              <w:bottom w:w="85" w:type="dxa"/>
            </w:tcMar>
          </w:tcPr>
          <w:p w14:paraId="66D0F810" w14:textId="2C27A2FD" w:rsidR="00BA5E36" w:rsidRPr="00BA5E36" w:rsidRDefault="00915C2D" w:rsidP="00BA5E36">
            <w:pPr>
              <w:pStyle w:val="01TITULO3"/>
              <w:rPr>
                <w:b w:val="0"/>
              </w:rPr>
            </w:pPr>
            <w:r w:rsidRPr="00915C2D">
              <w:rPr>
                <w:b w:val="0"/>
              </w:rPr>
              <w:t>Esportes de campo e taco</w:t>
            </w:r>
          </w:p>
        </w:tc>
      </w:tr>
    </w:tbl>
    <w:p w14:paraId="3DE67FD0" w14:textId="77777777" w:rsidR="00BA5E36" w:rsidRPr="001A2B3A" w:rsidRDefault="00BA5E36" w:rsidP="001A2B3A">
      <w:pPr>
        <w:pStyle w:val="02TEXTOPRINCIPAL"/>
      </w:pPr>
    </w:p>
    <w:p w14:paraId="0841985B" w14:textId="65A3BB7C" w:rsidR="00BA5E36" w:rsidRPr="00915C2D" w:rsidRDefault="00915C2D" w:rsidP="00BA5E36">
      <w:pPr>
        <w:pStyle w:val="01TITULO2"/>
      </w:pPr>
      <w:r w:rsidRPr="00915C2D">
        <w:rPr>
          <w:rFonts w:cs="Tahoma"/>
          <w:szCs w:val="36"/>
        </w:rPr>
        <w:t>O inusitado críquete</w:t>
      </w:r>
    </w:p>
    <w:p w14:paraId="577E81A5" w14:textId="77777777" w:rsidR="00BA5E36" w:rsidRPr="001A2B3A" w:rsidRDefault="00BA5E36" w:rsidP="001A2B3A">
      <w:pPr>
        <w:pStyle w:val="02TEXTOPRINCIPAL"/>
      </w:pPr>
    </w:p>
    <w:p w14:paraId="2B4085B0" w14:textId="77777777" w:rsidR="00BA5E36" w:rsidRDefault="00BA5E36" w:rsidP="00BA5E36">
      <w:pPr>
        <w:pStyle w:val="01TITULO3"/>
      </w:pPr>
      <w:r w:rsidRPr="006A41E0">
        <w:t>Apresentação</w:t>
      </w:r>
    </w:p>
    <w:p w14:paraId="5BCAFA2A" w14:textId="4B19CBE3" w:rsidR="00915C2D" w:rsidRPr="00915C2D" w:rsidRDefault="00915C2D" w:rsidP="00915C2D">
      <w:pPr>
        <w:pStyle w:val="02TEXTOPRINCIPAL"/>
      </w:pPr>
      <w:r w:rsidRPr="00915C2D">
        <w:t xml:space="preserve">Trabalhar o críquete na escola pode soar bastante inusitado, pois esse esporte não é </w:t>
      </w:r>
      <w:r w:rsidR="00D977C2">
        <w:t>tão</w:t>
      </w:r>
      <w:r w:rsidR="00D977C2" w:rsidRPr="00915C2D">
        <w:t xml:space="preserve"> </w:t>
      </w:r>
      <w:r w:rsidRPr="00915C2D">
        <w:t xml:space="preserve">difundido nem muito praticado no país do futebol. Além de todo aporte cultural característico da trajetória dessa modalidade, ela envolve um rol de habilidades motoras diferentes daquelas mais comumente utilizadas nas modalidades esportivas tradicionais. </w:t>
      </w:r>
    </w:p>
    <w:p w14:paraId="6555763F" w14:textId="49B1EBC7" w:rsidR="00BA5E36" w:rsidRPr="008758F8" w:rsidRDefault="00915C2D" w:rsidP="00915C2D">
      <w:pPr>
        <w:pStyle w:val="02TEXTOPRINCIPAL"/>
      </w:pPr>
      <w:r w:rsidRPr="00915C2D">
        <w:t xml:space="preserve">Diante desse contexto, esta sequência didática tem como cerne conhecer essa modalidade esportiva pouco difundida no Brasil, tanto em relação a seus aspectos socioculturais quanto em relação a seus fundamentos técnicos. O caminho a ser trilhado passa pela lógica interna dos esportes, </w:t>
      </w:r>
      <w:r w:rsidR="00940142">
        <w:t>e isso</w:t>
      </w:r>
      <w:r w:rsidRPr="00915C2D">
        <w:t xml:space="preserve"> implica pensarmos/apresentarmos os conceitos fundantes dos esportes de campo e taco, o que inclui tratar da interação com o adversário e da relação de cooperação com a própria equipe.</w:t>
      </w:r>
    </w:p>
    <w:p w14:paraId="070B87CE" w14:textId="77777777" w:rsidR="00BA5E36" w:rsidRDefault="00BA5E36" w:rsidP="00BA5E36">
      <w:pPr>
        <w:pStyle w:val="01TITULO3"/>
      </w:pPr>
    </w:p>
    <w:p w14:paraId="738F1813" w14:textId="283BF33F" w:rsidR="00BA5E36" w:rsidRDefault="00BA5E36" w:rsidP="00BA5E36">
      <w:pPr>
        <w:pStyle w:val="01TITULO3"/>
      </w:pPr>
      <w:r w:rsidRPr="00BA5E36">
        <w:t>Objetivos de aprendizagem</w:t>
      </w:r>
    </w:p>
    <w:p w14:paraId="6699CB0B" w14:textId="370A9677" w:rsidR="00BA5E36" w:rsidRDefault="00BA5E36" w:rsidP="00BA5E36">
      <w:pPr>
        <w:pStyle w:val="01TITULO4"/>
      </w:pPr>
      <w:r w:rsidRPr="00BA5E36">
        <w:t>Objetivos gerais</w:t>
      </w:r>
    </w:p>
    <w:p w14:paraId="57A6531E" w14:textId="77777777" w:rsidR="00915C2D" w:rsidRPr="00872635" w:rsidRDefault="00915C2D" w:rsidP="00915C2D">
      <w:pPr>
        <w:pStyle w:val="02TEXTOPRINCIPALBULLET"/>
      </w:pPr>
      <w:r w:rsidRPr="00872635">
        <w:t xml:space="preserve">Vivenciar experiências corporais </w:t>
      </w:r>
      <w:r>
        <w:t>ligadas aos</w:t>
      </w:r>
      <w:r w:rsidRPr="00872635">
        <w:t xml:space="preserve"> esportes de campo e taco</w:t>
      </w:r>
      <w:r>
        <w:t>.</w:t>
      </w:r>
    </w:p>
    <w:p w14:paraId="22CF86A2" w14:textId="77777777" w:rsidR="00915C2D" w:rsidRPr="00872635" w:rsidRDefault="00915C2D" w:rsidP="00915C2D">
      <w:pPr>
        <w:pStyle w:val="02TEXTOPRINCIPALBULLET"/>
      </w:pPr>
      <w:r w:rsidRPr="00872635">
        <w:t>Compreender a gama cultural que envolve os esportes de campo e taco.</w:t>
      </w:r>
    </w:p>
    <w:p w14:paraId="02198436" w14:textId="0E6CBB70" w:rsidR="00BA5E36" w:rsidRPr="00DE625C" w:rsidRDefault="00915C2D" w:rsidP="00915C2D">
      <w:pPr>
        <w:pStyle w:val="02TEXTOPRINCIPALBULLET"/>
      </w:pPr>
      <w:r w:rsidRPr="00872635">
        <w:t xml:space="preserve">Entender os aspectos técnicos e táticos </w:t>
      </w:r>
      <w:r>
        <w:t>dos</w:t>
      </w:r>
      <w:r w:rsidRPr="00872635">
        <w:t xml:space="preserve"> esportes de campo e taco</w:t>
      </w:r>
      <w:r w:rsidRPr="00872635" w:rsidDel="00C70115">
        <w:t xml:space="preserve"> </w:t>
      </w:r>
      <w:r>
        <w:t>com base n</w:t>
      </w:r>
      <w:r w:rsidRPr="00872635">
        <w:t>a interação com o adversário</w:t>
      </w:r>
      <w:r>
        <w:t>.</w:t>
      </w:r>
    </w:p>
    <w:p w14:paraId="1C3267A9" w14:textId="77777777" w:rsidR="00BA5E36" w:rsidRDefault="00BA5E36" w:rsidP="00BA5E36">
      <w:pPr>
        <w:pStyle w:val="01TITULO3"/>
        <w:rPr>
          <w:sz w:val="28"/>
        </w:rPr>
      </w:pPr>
    </w:p>
    <w:p w14:paraId="7DA1EB65" w14:textId="77777777" w:rsidR="00BA5E36" w:rsidRPr="006A41E0" w:rsidRDefault="00BA5E36" w:rsidP="00BA5E36">
      <w:pPr>
        <w:pStyle w:val="01TITULO4"/>
      </w:pPr>
      <w:r w:rsidRPr="006A41E0">
        <w:t>Objeto de conhecimento/Habilidades</w:t>
      </w:r>
    </w:p>
    <w:p w14:paraId="4324F315" w14:textId="77777777" w:rsidR="00915C2D" w:rsidRPr="00915C2D" w:rsidRDefault="00915C2D" w:rsidP="00915C2D">
      <w:pPr>
        <w:pStyle w:val="02TEXTOPRINCIPAL"/>
        <w:rPr>
          <w:bCs/>
        </w:rPr>
      </w:pPr>
      <w:r w:rsidRPr="00915C2D">
        <w:rPr>
          <w:bCs/>
        </w:rPr>
        <w:t>Esportes de campo e taco</w:t>
      </w:r>
    </w:p>
    <w:p w14:paraId="7B8E3947" w14:textId="77777777" w:rsidR="00915C2D" w:rsidRPr="00915C2D" w:rsidRDefault="00915C2D" w:rsidP="00496C34">
      <w:pPr>
        <w:pStyle w:val="02TEXTOPRINCIPALBULLET"/>
      </w:pPr>
      <w:r w:rsidRPr="00915C2D">
        <w:rPr>
          <w:b/>
        </w:rPr>
        <w:t>(EF89EF01)</w:t>
      </w:r>
      <w:r w:rsidRPr="00915C2D">
        <w:t xml:space="preserve"> Experimentar diferentes papéis (jogador, árbitro e técnico) e fruir os esportes de rede/parede, campo e taco, invasão e combate, valorizando o trabalho coletivo e o protagonismo. </w:t>
      </w:r>
    </w:p>
    <w:p w14:paraId="1A385208" w14:textId="77777777" w:rsidR="00915C2D" w:rsidRPr="00915C2D" w:rsidRDefault="00915C2D" w:rsidP="00496C34">
      <w:pPr>
        <w:pStyle w:val="02TEXTOPRINCIPALBULLET"/>
      </w:pPr>
      <w:r w:rsidRPr="00915C2D">
        <w:rPr>
          <w:b/>
        </w:rPr>
        <w:t>(EF89EF02)</w:t>
      </w:r>
      <w:r w:rsidRPr="00915C2D">
        <w:t xml:space="preserve"> Praticar um ou mais esportes de rede/parede, campo e taco, invasão e combate oferecidos pela escola, usando habilidades técnico-táticas básicas. </w:t>
      </w:r>
    </w:p>
    <w:p w14:paraId="7DAFAC7B" w14:textId="77777777" w:rsidR="00915C2D" w:rsidRPr="00915C2D" w:rsidRDefault="00915C2D" w:rsidP="00496C34">
      <w:pPr>
        <w:pStyle w:val="02TEXTOPRINCIPALBULLET"/>
      </w:pPr>
      <w:r w:rsidRPr="00915C2D">
        <w:rPr>
          <w:b/>
        </w:rPr>
        <w:t>(EF89EF03)</w:t>
      </w:r>
      <w:r w:rsidRPr="00915C2D">
        <w:t xml:space="preserve"> Formular e utilizar estratégias para solucionar os desafios técnicos e táticos, tanto nos esportes de campo e taco, rede/parede, invasão e combate como nas modalidades esportivas escolhidas para praticar de forma específica.</w:t>
      </w:r>
    </w:p>
    <w:p w14:paraId="32A70A2E" w14:textId="5778F7FF" w:rsidR="00BA5E36" w:rsidRPr="008758F8" w:rsidRDefault="00915C2D" w:rsidP="00496C34">
      <w:pPr>
        <w:pStyle w:val="02TEXTOPRINCIPALBULLET"/>
      </w:pPr>
      <w:r w:rsidRPr="00915C2D">
        <w:rPr>
          <w:b/>
        </w:rPr>
        <w:t>(EF89EF06)</w:t>
      </w:r>
      <w:r w:rsidRPr="00915C2D">
        <w:t xml:space="preserve"> Verificar locais disponíveis na comunidade para a prática de esportes e das demais práticas corporais tematizadas na escola, propondo e produzindo alternativas para utilizá-los no tempo livre.</w:t>
      </w:r>
    </w:p>
    <w:p w14:paraId="4D3E541D" w14:textId="77777777" w:rsidR="00BA5E36" w:rsidRDefault="00BA5E36" w:rsidP="001A2B3A">
      <w:pPr>
        <w:pStyle w:val="02TEXTOPRINCIPAL"/>
      </w:pPr>
    </w:p>
    <w:p w14:paraId="6B2DA85C" w14:textId="0D283418" w:rsidR="00BA5E36" w:rsidRPr="00BA5E36" w:rsidRDefault="00BA5E36" w:rsidP="00BA5E36">
      <w:pPr>
        <w:pStyle w:val="01TITULO4"/>
        <w:rPr>
          <w:b w:val="0"/>
        </w:rPr>
      </w:pPr>
      <w:r w:rsidRPr="006A41E0">
        <w:t>Tempo previsto</w:t>
      </w:r>
      <w:r w:rsidRPr="00BA5E36">
        <w:rPr>
          <w:b w:val="0"/>
        </w:rPr>
        <w:t xml:space="preserve">: </w:t>
      </w:r>
      <w:r w:rsidR="00915C2D">
        <w:rPr>
          <w:b w:val="0"/>
        </w:rPr>
        <w:t>2</w:t>
      </w:r>
      <w:r w:rsidRPr="00BA5E36">
        <w:rPr>
          <w:b w:val="0"/>
        </w:rPr>
        <w:t xml:space="preserve"> aulas</w:t>
      </w:r>
    </w:p>
    <w:p w14:paraId="51A0CABB" w14:textId="3D70686A" w:rsidR="00BA5E36" w:rsidRPr="001A2B3A" w:rsidRDefault="00BA5E36" w:rsidP="001A2B3A">
      <w:pPr>
        <w:pStyle w:val="02TEXTOPRINCIPAL"/>
      </w:pPr>
      <w:r w:rsidRPr="001A2B3A">
        <w:br w:type="page"/>
      </w:r>
    </w:p>
    <w:p w14:paraId="64ED1726" w14:textId="77777777" w:rsidR="00496C34" w:rsidRDefault="00496C34" w:rsidP="00496C34">
      <w:pPr>
        <w:pStyle w:val="02TEXTOPRINCIPAL"/>
      </w:pPr>
    </w:p>
    <w:p w14:paraId="0CF1156F" w14:textId="1100C0B2" w:rsidR="00BA5E36" w:rsidRPr="00BA0E70" w:rsidRDefault="00BA5E36" w:rsidP="00BA5E36">
      <w:pPr>
        <w:pStyle w:val="01TITULO2"/>
        <w:rPr>
          <w:szCs w:val="36"/>
        </w:rPr>
      </w:pPr>
      <w:r>
        <w:rPr>
          <w:szCs w:val="36"/>
        </w:rPr>
        <w:t>Aula 1</w:t>
      </w:r>
    </w:p>
    <w:p w14:paraId="17CFEAF7" w14:textId="313D12C4" w:rsidR="00BA5E36" w:rsidRPr="00BA5E36" w:rsidRDefault="00BA5E36" w:rsidP="00BA5E36">
      <w:pPr>
        <w:pStyle w:val="02TEXTOPRINCIPAL"/>
      </w:pPr>
      <w:r w:rsidRPr="001929C0">
        <w:rPr>
          <w:rFonts w:ascii="Cambria" w:eastAsia="Cambria" w:hAnsi="Cambria" w:cs="Cambria"/>
          <w:b/>
          <w:bCs/>
          <w:sz w:val="32"/>
          <w:szCs w:val="28"/>
        </w:rPr>
        <w:t>Gestão dos alunos:</w:t>
      </w:r>
      <w:r w:rsidRPr="00BA5E36">
        <w:t xml:space="preserve"> </w:t>
      </w:r>
      <w:r w:rsidR="00915C2D" w:rsidRPr="00915C2D">
        <w:t>Alunos organizados coletiva e individualmente com sua mediação.</w:t>
      </w:r>
    </w:p>
    <w:p w14:paraId="2450F65F" w14:textId="77777777" w:rsidR="00496C34" w:rsidRDefault="00496C34" w:rsidP="00496C34">
      <w:pPr>
        <w:pStyle w:val="02TEXTOPRINCIPAL"/>
      </w:pPr>
    </w:p>
    <w:p w14:paraId="1E75BC95" w14:textId="769DF1C4" w:rsidR="00BA5E36" w:rsidRDefault="00915C2D" w:rsidP="00BA5E36">
      <w:pPr>
        <w:pStyle w:val="01TITULO3"/>
      </w:pPr>
      <w:r w:rsidRPr="00915C2D">
        <w:t>Objetivo específico de aprendizagem</w:t>
      </w:r>
    </w:p>
    <w:p w14:paraId="43EAB591" w14:textId="79C74D47" w:rsidR="00BA5E36" w:rsidRPr="008646AD" w:rsidRDefault="00915C2D" w:rsidP="00E524A3">
      <w:pPr>
        <w:pStyle w:val="02TEXTOPRINCIPALBULLET"/>
      </w:pPr>
      <w:r w:rsidRPr="00915C2D">
        <w:t>Compreender aspectos relacionados aos esportes de campo e taco.</w:t>
      </w:r>
    </w:p>
    <w:p w14:paraId="4C13F5FD" w14:textId="77777777" w:rsidR="00496C34" w:rsidRDefault="00496C34" w:rsidP="00496C34">
      <w:pPr>
        <w:pStyle w:val="02TEXTOPRINCIPAL"/>
      </w:pPr>
    </w:p>
    <w:p w14:paraId="1E445AC3" w14:textId="51087241" w:rsidR="00BA5E36" w:rsidRPr="00BA0E70" w:rsidRDefault="00BA5E36" w:rsidP="00BA5E36">
      <w:pPr>
        <w:pStyle w:val="01TITULO3"/>
      </w:pPr>
      <w:r w:rsidRPr="00BA0E70">
        <w:t>Recursos didáticos</w:t>
      </w:r>
    </w:p>
    <w:p w14:paraId="3F5AB193" w14:textId="12C317BC" w:rsidR="00BA5E36" w:rsidRPr="00BA5E36" w:rsidRDefault="00BA5E36" w:rsidP="001929C0">
      <w:pPr>
        <w:pStyle w:val="01TITULO4"/>
      </w:pPr>
      <w:r w:rsidRPr="00BA5E36">
        <w:t xml:space="preserve">Espaço físico: </w:t>
      </w:r>
      <w:r w:rsidR="00915C2D" w:rsidRPr="00915C2D">
        <w:rPr>
          <w:rFonts w:ascii="Tahoma" w:eastAsia="Tahoma" w:hAnsi="Tahoma" w:cs="Tahoma"/>
          <w:b w:val="0"/>
          <w:bCs w:val="0"/>
          <w:sz w:val="21"/>
          <w:szCs w:val="21"/>
        </w:rPr>
        <w:t xml:space="preserve">sala de aula ou outro espaço em que seja possível a apresentação de </w:t>
      </w:r>
      <w:r w:rsidR="00915C2D" w:rsidRPr="00915C2D">
        <w:rPr>
          <w:rFonts w:ascii="Tahoma" w:eastAsia="Tahoma" w:hAnsi="Tahoma" w:cs="Tahoma"/>
          <w:b w:val="0"/>
          <w:bCs w:val="0"/>
          <w:i/>
          <w:sz w:val="21"/>
          <w:szCs w:val="21"/>
        </w:rPr>
        <w:t>slides</w:t>
      </w:r>
      <w:r w:rsidR="00915C2D" w:rsidRPr="00915C2D">
        <w:rPr>
          <w:rFonts w:ascii="Tahoma" w:eastAsia="Tahoma" w:hAnsi="Tahoma" w:cs="Tahoma"/>
          <w:b w:val="0"/>
          <w:bCs w:val="0"/>
          <w:sz w:val="21"/>
          <w:szCs w:val="21"/>
        </w:rPr>
        <w:t xml:space="preserve"> e vídeos</w:t>
      </w:r>
    </w:p>
    <w:p w14:paraId="155B19DD" w14:textId="71CA3BE0" w:rsidR="00BA5E36" w:rsidRPr="001929C0" w:rsidRDefault="00BA5E36" w:rsidP="001929C0">
      <w:pPr>
        <w:pStyle w:val="01TITULO4"/>
        <w:rPr>
          <w:rFonts w:ascii="Tahoma" w:eastAsia="Tahoma" w:hAnsi="Tahoma" w:cs="Tahoma"/>
          <w:b w:val="0"/>
          <w:bCs w:val="0"/>
          <w:sz w:val="21"/>
          <w:szCs w:val="21"/>
        </w:rPr>
      </w:pPr>
      <w:r w:rsidRPr="00BA5E36">
        <w:t xml:space="preserve">Materiais: </w:t>
      </w:r>
      <w:r w:rsidR="00915C2D" w:rsidRPr="00915C2D">
        <w:rPr>
          <w:rFonts w:ascii="Tahoma" w:eastAsia="Tahoma" w:hAnsi="Tahoma" w:cs="Tahoma"/>
          <w:b w:val="0"/>
          <w:bCs w:val="0"/>
          <w:sz w:val="21"/>
          <w:szCs w:val="21"/>
        </w:rPr>
        <w:t>projetor digital, computador e celulares</w:t>
      </w:r>
    </w:p>
    <w:p w14:paraId="48130BAE" w14:textId="77777777" w:rsidR="00496C34" w:rsidRDefault="00496C34" w:rsidP="00496C34">
      <w:pPr>
        <w:pStyle w:val="02TEXTOPRINCIPAL"/>
      </w:pPr>
    </w:p>
    <w:p w14:paraId="62FBF55F" w14:textId="34D0C49A" w:rsidR="00BA5E36" w:rsidRPr="001929C0" w:rsidRDefault="00BA5E36" w:rsidP="001929C0">
      <w:pPr>
        <w:pStyle w:val="01TITULO3"/>
      </w:pPr>
      <w:r w:rsidRPr="001929C0">
        <w:t>Desenvolvimento da aula</w:t>
      </w:r>
    </w:p>
    <w:p w14:paraId="0B2541A0" w14:textId="3254FE14" w:rsidR="001471E0" w:rsidRPr="001471E0" w:rsidRDefault="001471E0" w:rsidP="001471E0">
      <w:pPr>
        <w:pStyle w:val="02TEXTOPRINCIPAL"/>
      </w:pPr>
      <w:r w:rsidRPr="001471E0">
        <w:rPr>
          <w:b/>
        </w:rPr>
        <w:t>Momento 1</w:t>
      </w:r>
      <w:r w:rsidRPr="001471E0">
        <w:t xml:space="preserve"> – </w:t>
      </w:r>
      <w:r w:rsidR="00915C2D" w:rsidRPr="00915C2D">
        <w:t xml:space="preserve">Organize uma roda de conversa, para que todos os alunos se enxerguem e possam opinar. Inicie perguntando o que eles conhecem sobre qualquer prática corporal que necessite de espaço (campo) e de um taco (qualquer elemento usado para rebater a bola). Estimule-os a recordar brincadeiras antigas, priorizando as que permeiam a lógica interna do campo e do taco. A intenção é que o jogo/esporte denominado taco, ou bete, apareça na discussão, pois esse jogo/esporte é o foco desta sequência didática. Explique que a categoria de esportes de campo e taco reúne as modalidades que se caracterizam por rebater a bola lançada pelo adversário o mais longe possível, para tentar percorrer o maior número de vezes as bases ou a maior distância possível entre as bases, enquanto os defensores não recuperam o controle da bola, e, assim, somar pontos: beisebol, críquete, </w:t>
      </w:r>
      <w:proofErr w:type="spellStart"/>
      <w:r w:rsidR="00915C2D" w:rsidRPr="00434F96">
        <w:rPr>
          <w:i/>
        </w:rPr>
        <w:t>softbol</w:t>
      </w:r>
      <w:proofErr w:type="spellEnd"/>
      <w:r w:rsidR="00915C2D" w:rsidRPr="00915C2D">
        <w:t xml:space="preserve"> etc.</w:t>
      </w:r>
    </w:p>
    <w:p w14:paraId="2BD687DB" w14:textId="77777777" w:rsidR="003952B0" w:rsidRDefault="001471E0" w:rsidP="00915C2D">
      <w:pPr>
        <w:pStyle w:val="02TEXTOPRINCIPAL"/>
      </w:pPr>
      <w:r w:rsidRPr="001471E0">
        <w:rPr>
          <w:b/>
        </w:rPr>
        <w:t>Momento 2</w:t>
      </w:r>
      <w:r w:rsidRPr="001471E0">
        <w:t xml:space="preserve"> – </w:t>
      </w:r>
      <w:r w:rsidR="00915C2D" w:rsidRPr="00915C2D">
        <w:t xml:space="preserve">Para um melhor entendimento dessa modalidade pouca difundida no Brasil, utilize trechos do filme </w:t>
      </w:r>
      <w:r w:rsidR="00915C2D" w:rsidRPr="00915C2D">
        <w:rPr>
          <w:i/>
        </w:rPr>
        <w:t>Arremesso de ouro</w:t>
      </w:r>
      <w:r w:rsidR="00915C2D" w:rsidRPr="00915C2D">
        <w:t xml:space="preserve">. Sugere-se utilizar as partes que retratam o contexto </w:t>
      </w:r>
      <w:proofErr w:type="spellStart"/>
      <w:r w:rsidR="00915C2D" w:rsidRPr="00915C2D">
        <w:t>sócio-histórico</w:t>
      </w:r>
      <w:proofErr w:type="spellEnd"/>
      <w:r w:rsidR="00915C2D" w:rsidRPr="00915C2D">
        <w:t xml:space="preserve"> dos protagonistas, bem como a explicação do jogo em si. Como alternativa, pode-se utilizar o vídeo </w:t>
      </w:r>
      <w:r w:rsidR="00D977C2">
        <w:t>“</w:t>
      </w:r>
      <w:r w:rsidR="00915C2D" w:rsidRPr="00915C2D">
        <w:t>Entenda como se joga críquete</w:t>
      </w:r>
      <w:r w:rsidR="00D977C2">
        <w:t>”</w:t>
      </w:r>
      <w:r w:rsidR="00915C2D" w:rsidRPr="00915C2D">
        <w:t>, a partir de 1</w:t>
      </w:r>
      <w:r w:rsidR="00B973F0">
        <w:t xml:space="preserve"> </w:t>
      </w:r>
      <w:r w:rsidR="00915C2D" w:rsidRPr="00915C2D">
        <w:t>min</w:t>
      </w:r>
      <w:r w:rsidR="00B973F0">
        <w:t xml:space="preserve"> </w:t>
      </w:r>
      <w:r w:rsidR="00915C2D" w:rsidRPr="00915C2D">
        <w:t>43</w:t>
      </w:r>
      <w:r w:rsidR="00B973F0">
        <w:t xml:space="preserve"> </w:t>
      </w:r>
      <w:r w:rsidR="00915C2D" w:rsidRPr="00915C2D">
        <w:t xml:space="preserve">s. Disponível em: </w:t>
      </w:r>
    </w:p>
    <w:p w14:paraId="0B99EF9A" w14:textId="1B91F926" w:rsidR="00E524A3" w:rsidRPr="00E524A3" w:rsidRDefault="00915C2D" w:rsidP="00915C2D">
      <w:pPr>
        <w:pStyle w:val="02TEXTOPRINCIPAL"/>
      </w:pPr>
      <w:r w:rsidRPr="00915C2D">
        <w:t>&lt;</w:t>
      </w:r>
      <w:hyperlink r:id="rId8" w:history="1">
        <w:r w:rsidR="003952B0" w:rsidRPr="003952B0">
          <w:rPr>
            <w:rStyle w:val="Hyperlink"/>
          </w:rPr>
          <w:t>https://www.youtube.com/watch?v=TY3zctPYoE0&amp;feature=youtu.be&amp;t=1m43s+</w:t>
        </w:r>
      </w:hyperlink>
      <w:r w:rsidRPr="00915C2D">
        <w:t xml:space="preserve">&gt;. </w:t>
      </w:r>
      <w:r w:rsidR="003952B0">
        <w:br/>
      </w:r>
      <w:r w:rsidRPr="00915C2D">
        <w:t>Acesso em: 30 set. 2018.</w:t>
      </w:r>
    </w:p>
    <w:p w14:paraId="29508865" w14:textId="50E51329" w:rsidR="001471E0" w:rsidRPr="001471E0" w:rsidRDefault="001471E0" w:rsidP="00915C2D">
      <w:pPr>
        <w:pStyle w:val="02TEXTOPRINCIPAL"/>
        <w:rPr>
          <w:b/>
        </w:rPr>
      </w:pPr>
      <w:r w:rsidRPr="001471E0">
        <w:rPr>
          <w:b/>
        </w:rPr>
        <w:t>Momento 3</w:t>
      </w:r>
      <w:r w:rsidRPr="001471E0">
        <w:t xml:space="preserve"> – </w:t>
      </w:r>
      <w:r w:rsidR="00915C2D" w:rsidRPr="00915C2D">
        <w:t>Aproveitando as cenas do filme/vídeo, conduza uma conversa a respeito dos países em que o críquete é mais praticado e relacione os esportes mais praticados no Brasil com os mais praticados nos países em que o críquete está bastante presente.</w:t>
      </w:r>
    </w:p>
    <w:p w14:paraId="763A1F63" w14:textId="25322BA5" w:rsidR="001471E0" w:rsidRPr="001471E0" w:rsidRDefault="001471E0" w:rsidP="00915C2D">
      <w:pPr>
        <w:pStyle w:val="02TEXTOPRINCIPAL"/>
        <w:rPr>
          <w:b/>
        </w:rPr>
      </w:pPr>
      <w:r w:rsidRPr="001471E0">
        <w:rPr>
          <w:b/>
        </w:rPr>
        <w:t>Momento 4</w:t>
      </w:r>
      <w:r w:rsidRPr="001471E0">
        <w:t xml:space="preserve"> – </w:t>
      </w:r>
      <w:r w:rsidR="00915C2D" w:rsidRPr="00915C2D">
        <w:t>Peça aos alunos que realizem uma breve pesquisa, na sala de informática ou usando seus próprios celulares, sobre as competições, os praticantes dessa modalidade e, principalmente, como o jogo funciona.</w:t>
      </w:r>
    </w:p>
    <w:p w14:paraId="56C15B97" w14:textId="085BDFD7" w:rsidR="00915C2D" w:rsidRPr="001471E0" w:rsidRDefault="00915C2D" w:rsidP="00915C2D">
      <w:pPr>
        <w:pStyle w:val="02TEXTOPRINCIPAL"/>
        <w:rPr>
          <w:b/>
        </w:rPr>
      </w:pPr>
      <w:r w:rsidRPr="001471E0">
        <w:rPr>
          <w:b/>
        </w:rPr>
        <w:t xml:space="preserve">Momento </w:t>
      </w:r>
      <w:r>
        <w:rPr>
          <w:b/>
        </w:rPr>
        <w:t>5</w:t>
      </w:r>
      <w:r w:rsidRPr="001471E0">
        <w:t xml:space="preserve"> – </w:t>
      </w:r>
      <w:r w:rsidRPr="00915C2D">
        <w:t>Após a pesquisa, peça aos alunos que façam um resumo, de maneira individual, sobre o que descobriram a respeito dessa modalidade: seus aspectos culturais, sociais, técnicos e táticos. Além disso, peça que acrescentem a opinião deles sobre como é possível praticar esse esporte no contexto escolar.</w:t>
      </w:r>
    </w:p>
    <w:p w14:paraId="52E39F6C" w14:textId="0D55D29F" w:rsidR="00915C2D" w:rsidRPr="001471E0" w:rsidRDefault="00915C2D" w:rsidP="00915C2D">
      <w:pPr>
        <w:pStyle w:val="02TEXTOPRINCIPAL"/>
        <w:rPr>
          <w:b/>
        </w:rPr>
      </w:pPr>
      <w:r w:rsidRPr="001471E0">
        <w:rPr>
          <w:b/>
        </w:rPr>
        <w:t xml:space="preserve">Momento </w:t>
      </w:r>
      <w:r>
        <w:rPr>
          <w:b/>
        </w:rPr>
        <w:t>6</w:t>
      </w:r>
      <w:r w:rsidRPr="001471E0">
        <w:t xml:space="preserve"> – </w:t>
      </w:r>
      <w:r w:rsidRPr="00915C2D">
        <w:t>Peça aos alunos que apresentem, na forma de plenárias, seus resumos. Estimule a participação do maior número de alunos e oriente-os a, coletivamente, decidir qual é a melhor forma de praticar o críquete na aula de Educação Física.</w:t>
      </w:r>
    </w:p>
    <w:p w14:paraId="42EB24C1" w14:textId="1DB3F3D8" w:rsidR="00496C34" w:rsidRPr="001A2B3A" w:rsidRDefault="00496C34" w:rsidP="001A2B3A">
      <w:pPr>
        <w:pStyle w:val="02TEXTOPRINCIPAL"/>
      </w:pPr>
      <w:r w:rsidRPr="001A2B3A">
        <w:br w:type="page"/>
      </w:r>
    </w:p>
    <w:p w14:paraId="1B9E72F2" w14:textId="77777777" w:rsidR="001C7E4A" w:rsidRDefault="001C7E4A" w:rsidP="00496C34">
      <w:pPr>
        <w:pStyle w:val="02TEXTOPRINCIPAL"/>
      </w:pPr>
    </w:p>
    <w:p w14:paraId="257DED34" w14:textId="0923F142" w:rsidR="00BA5E36" w:rsidRPr="00BA0E70" w:rsidRDefault="00BA5E36" w:rsidP="00BA5E36">
      <w:pPr>
        <w:pStyle w:val="01TITULO2"/>
        <w:rPr>
          <w:szCs w:val="36"/>
        </w:rPr>
      </w:pPr>
      <w:r>
        <w:rPr>
          <w:szCs w:val="36"/>
        </w:rPr>
        <w:t>Aula 2</w:t>
      </w:r>
    </w:p>
    <w:p w14:paraId="5CA74C31" w14:textId="5967C939" w:rsidR="00B47DCC" w:rsidRPr="00BA5E36" w:rsidRDefault="00BA5E36" w:rsidP="00BA5E36">
      <w:pPr>
        <w:pStyle w:val="02TEXTOPRINCIPAL"/>
      </w:pPr>
      <w:r w:rsidRPr="00197DFC">
        <w:rPr>
          <w:rFonts w:ascii="Cambria" w:eastAsia="Cambria" w:hAnsi="Cambria" w:cs="Cambria"/>
          <w:b/>
          <w:bCs/>
          <w:sz w:val="32"/>
          <w:szCs w:val="28"/>
        </w:rPr>
        <w:t>Gestão dos alunos:</w:t>
      </w:r>
      <w:r w:rsidRPr="001C7E4A">
        <w:t xml:space="preserve"> </w:t>
      </w:r>
      <w:r w:rsidR="00915C2D" w:rsidRPr="00915C2D">
        <w:t>Alunos organizados coletivamente e em duplas, com sua mediação.</w:t>
      </w:r>
    </w:p>
    <w:p w14:paraId="3BB06DED" w14:textId="7A7E1DE9" w:rsidR="00BA5E36" w:rsidRDefault="00915C2D" w:rsidP="00BA5E36">
      <w:pPr>
        <w:pStyle w:val="01TITULO3"/>
      </w:pPr>
      <w:r w:rsidRPr="00915C2D">
        <w:t>Objetivo específico de aprendizagem</w:t>
      </w:r>
    </w:p>
    <w:p w14:paraId="1ADFA33E" w14:textId="1A72D320" w:rsidR="00BA5E36" w:rsidRDefault="00915C2D" w:rsidP="00E524A3">
      <w:pPr>
        <w:pStyle w:val="02TEXTOPRINCIPALBULLET"/>
      </w:pPr>
      <w:r w:rsidRPr="00915C2D">
        <w:t>Vivenciar o bete e o críquete.</w:t>
      </w:r>
    </w:p>
    <w:p w14:paraId="7019AA60" w14:textId="77777777" w:rsidR="00E524A3" w:rsidRPr="00E524A3" w:rsidRDefault="00E524A3" w:rsidP="00E524A3">
      <w:pPr>
        <w:pStyle w:val="02TEXTOPRINCIPAL"/>
      </w:pPr>
    </w:p>
    <w:p w14:paraId="10863467" w14:textId="77777777" w:rsidR="00BA5E36" w:rsidRPr="00BA0E70" w:rsidRDefault="00BA5E36" w:rsidP="00BA5E36">
      <w:pPr>
        <w:pStyle w:val="01TITULO3"/>
      </w:pPr>
      <w:r w:rsidRPr="00BA0E70">
        <w:t>Recursos didáticos</w:t>
      </w:r>
    </w:p>
    <w:p w14:paraId="079513B6" w14:textId="373C80DA" w:rsidR="00BA5E36" w:rsidRDefault="00BA5E36" w:rsidP="001C7E4A">
      <w:pPr>
        <w:pStyle w:val="02TEXTOPRINCIPAL"/>
      </w:pPr>
      <w:r w:rsidRPr="001C7E4A">
        <w:rPr>
          <w:rFonts w:ascii="Cambria" w:hAnsi="Cambria"/>
          <w:b/>
          <w:bCs/>
          <w:sz w:val="28"/>
          <w:szCs w:val="28"/>
        </w:rPr>
        <w:t>Espaço físico:</w:t>
      </w:r>
      <w:r w:rsidRPr="00BA5E36">
        <w:t xml:space="preserve"> </w:t>
      </w:r>
      <w:r w:rsidR="00915C2D" w:rsidRPr="00915C2D">
        <w:t>quadra ou outro espaço aberto</w:t>
      </w:r>
    </w:p>
    <w:p w14:paraId="7D21DABF" w14:textId="3D718B09" w:rsidR="00BA5E36" w:rsidRPr="00BA5E36" w:rsidRDefault="00BA5E36" w:rsidP="00197DFC">
      <w:pPr>
        <w:pStyle w:val="01TITULO4"/>
      </w:pPr>
      <w:r w:rsidRPr="00BA5E36">
        <w:t xml:space="preserve">Materiais: </w:t>
      </w:r>
      <w:r w:rsidR="00915C2D" w:rsidRPr="00915C2D">
        <w:rPr>
          <w:rFonts w:ascii="Tahoma" w:eastAsia="Tahoma" w:hAnsi="Tahoma" w:cs="Tahoma"/>
          <w:b w:val="0"/>
          <w:bCs w:val="0"/>
          <w:sz w:val="21"/>
          <w:szCs w:val="21"/>
        </w:rPr>
        <w:t xml:space="preserve">bolas de tênis de campo, tacos (cabos de vassoura, tacos de beisebol ou mesmo </w:t>
      </w:r>
      <w:r w:rsidR="0095484A">
        <w:rPr>
          <w:rFonts w:ascii="Tahoma" w:eastAsia="Tahoma" w:hAnsi="Tahoma" w:cs="Tahoma"/>
          <w:b w:val="0"/>
          <w:bCs w:val="0"/>
          <w:sz w:val="21"/>
          <w:szCs w:val="21"/>
        </w:rPr>
        <w:t>“</w:t>
      </w:r>
      <w:r w:rsidR="00915C2D" w:rsidRPr="00915C2D">
        <w:rPr>
          <w:rFonts w:ascii="Tahoma" w:eastAsia="Tahoma" w:hAnsi="Tahoma" w:cs="Tahoma"/>
          <w:b w:val="0"/>
          <w:bCs w:val="0"/>
          <w:sz w:val="21"/>
          <w:szCs w:val="21"/>
        </w:rPr>
        <w:t>tacos</w:t>
      </w:r>
      <w:r w:rsidR="0095484A">
        <w:rPr>
          <w:rFonts w:ascii="Tahoma" w:eastAsia="Tahoma" w:hAnsi="Tahoma" w:cs="Tahoma"/>
          <w:b w:val="0"/>
          <w:bCs w:val="0"/>
          <w:sz w:val="21"/>
          <w:szCs w:val="21"/>
        </w:rPr>
        <w:t>”</w:t>
      </w:r>
      <w:r w:rsidR="00915C2D" w:rsidRPr="00915C2D">
        <w:rPr>
          <w:rFonts w:ascii="Tahoma" w:eastAsia="Tahoma" w:hAnsi="Tahoma" w:cs="Tahoma"/>
          <w:b w:val="0"/>
          <w:bCs w:val="0"/>
          <w:sz w:val="21"/>
          <w:szCs w:val="21"/>
        </w:rPr>
        <w:t xml:space="preserve"> construído</w:t>
      </w:r>
      <w:r w:rsidR="002F08C6">
        <w:rPr>
          <w:rFonts w:ascii="Tahoma" w:eastAsia="Tahoma" w:hAnsi="Tahoma" w:cs="Tahoma"/>
          <w:b w:val="0"/>
          <w:bCs w:val="0"/>
          <w:sz w:val="21"/>
          <w:szCs w:val="21"/>
        </w:rPr>
        <w:t>s</w:t>
      </w:r>
      <w:r w:rsidR="00915C2D" w:rsidRPr="00915C2D">
        <w:rPr>
          <w:rFonts w:ascii="Tahoma" w:eastAsia="Tahoma" w:hAnsi="Tahoma" w:cs="Tahoma"/>
          <w:b w:val="0"/>
          <w:bCs w:val="0"/>
          <w:sz w:val="21"/>
          <w:szCs w:val="21"/>
        </w:rPr>
        <w:t xml:space="preserve"> com os alunos), cones e marcadores, fita-crepe, garrafas PET (com um pouco de água ou areia dentro para a garrafa não ficar muito leve) e coletes (</w:t>
      </w:r>
      <w:r w:rsidR="002F08C6">
        <w:rPr>
          <w:rFonts w:ascii="Tahoma" w:eastAsia="Tahoma" w:hAnsi="Tahoma" w:cs="Tahoma"/>
          <w:b w:val="0"/>
          <w:bCs w:val="0"/>
          <w:sz w:val="21"/>
          <w:szCs w:val="21"/>
        </w:rPr>
        <w:t xml:space="preserve">de </w:t>
      </w:r>
      <w:r w:rsidR="00915C2D" w:rsidRPr="00915C2D">
        <w:rPr>
          <w:rFonts w:ascii="Tahoma" w:eastAsia="Tahoma" w:hAnsi="Tahoma" w:cs="Tahoma"/>
          <w:b w:val="0"/>
          <w:bCs w:val="0"/>
          <w:sz w:val="21"/>
          <w:szCs w:val="21"/>
        </w:rPr>
        <w:t>pelo menos duas cores distintas)</w:t>
      </w:r>
    </w:p>
    <w:p w14:paraId="608D6B93" w14:textId="77777777" w:rsidR="004F6805" w:rsidRDefault="004F6805" w:rsidP="004F6805">
      <w:pPr>
        <w:pStyle w:val="02TEXTOPRINCIPAL"/>
      </w:pPr>
    </w:p>
    <w:p w14:paraId="0831D8C0" w14:textId="567BA59D" w:rsidR="00BA5E36" w:rsidRDefault="00BA5E36" w:rsidP="00BA5E36">
      <w:pPr>
        <w:pStyle w:val="01TITULO3"/>
      </w:pPr>
      <w:r>
        <w:t>Desenvolvimento da aula</w:t>
      </w:r>
    </w:p>
    <w:p w14:paraId="25E0EF8C" w14:textId="4D8A3FEC" w:rsidR="001471E0" w:rsidRPr="001471E0" w:rsidRDefault="001471E0" w:rsidP="00422F9B">
      <w:pPr>
        <w:pStyle w:val="02TEXTOPRINCIPAL"/>
        <w:rPr>
          <w:b/>
        </w:rPr>
      </w:pPr>
      <w:r w:rsidRPr="001471E0">
        <w:rPr>
          <w:b/>
        </w:rPr>
        <w:t>Momento 1</w:t>
      </w:r>
      <w:r w:rsidRPr="001471E0">
        <w:t xml:space="preserve"> – </w:t>
      </w:r>
      <w:r w:rsidR="00422F9B" w:rsidRPr="00422F9B">
        <w:t>Em roda, explique aos alunos que o objetivo desta aula é vivenciar as práticas do bete e do críquete. Explique a relação entre o bete e o críquete, principalmente no tocante aos movimentos básicos e à lógica interna.</w:t>
      </w:r>
    </w:p>
    <w:p w14:paraId="378B03EE" w14:textId="77777777" w:rsidR="00422F9B" w:rsidRPr="00422F9B" w:rsidRDefault="001471E0" w:rsidP="00422F9B">
      <w:pPr>
        <w:pStyle w:val="02TEXTOPRINCIPAL"/>
      </w:pPr>
      <w:r w:rsidRPr="001471E0">
        <w:rPr>
          <w:b/>
        </w:rPr>
        <w:t>Momento 2</w:t>
      </w:r>
      <w:r w:rsidRPr="001471E0">
        <w:t xml:space="preserve"> – </w:t>
      </w:r>
      <w:r w:rsidR="00422F9B" w:rsidRPr="00422F9B">
        <w:t xml:space="preserve">A primeira atividade será o bete. Explique aos alunos que ele é jogado em duplas: uma dupla confronta a outra. Uma equipe deve ficar com o taco e a outra, com a bolinha. A dupla que está com a bola deve acertar o alvo (garrafas PET). Caso isso aconteça, o taco deve ser repassado para a dupla que derrubou o alvo. Caso a dupla que está com o taco consiga rebater a bolinha, deverá trocar de lado quantas vezes for possível, pois, dessa maneira, conquistará pontos. </w:t>
      </w:r>
    </w:p>
    <w:p w14:paraId="415293B2" w14:textId="6B228857" w:rsidR="001471E0" w:rsidRPr="001471E0" w:rsidRDefault="00422F9B" w:rsidP="00422F9B">
      <w:pPr>
        <w:pStyle w:val="02TEXTOPRINCIPAL"/>
        <w:rPr>
          <w:b/>
        </w:rPr>
      </w:pPr>
      <w:r w:rsidRPr="00422F9B">
        <w:t>Então organize a turma em duplas. As duplas podem ser mistas ou não, mas todos devem participar da atividade. Otimize o espaço: tente organizar duas duplas jogando ao mesmo tempo. A ideia é montar três equipes por vez: enquanto duas jogam, a terceira equipe atua como árbitros, técnicos e auxiliares.</w:t>
      </w:r>
    </w:p>
    <w:p w14:paraId="0C81410B" w14:textId="2AB8FE45" w:rsidR="001471E0" w:rsidRDefault="001471E0" w:rsidP="00422F9B">
      <w:pPr>
        <w:pStyle w:val="02TEXTOPRINCIPAL"/>
      </w:pPr>
      <w:r w:rsidRPr="001471E0">
        <w:rPr>
          <w:b/>
        </w:rPr>
        <w:t>Momento 3</w:t>
      </w:r>
      <w:r w:rsidR="00FA1458" w:rsidRPr="001471E0">
        <w:t xml:space="preserve"> – </w:t>
      </w:r>
      <w:r w:rsidR="00422F9B" w:rsidRPr="00422F9B">
        <w:t>As regras do jogo de bete podem e devem ser construídas pelos alunos. Contribua com essa construção e ratifique as regras para que o objetivo da atividade seja alcançado.</w:t>
      </w:r>
    </w:p>
    <w:p w14:paraId="1C415545" w14:textId="1F1AA092" w:rsidR="00FA1458" w:rsidRDefault="001471E0" w:rsidP="00422F9B">
      <w:pPr>
        <w:pStyle w:val="02TEXTOPRINCIPAL"/>
      </w:pPr>
      <w:r w:rsidRPr="001471E0">
        <w:rPr>
          <w:b/>
        </w:rPr>
        <w:t>Momento 4</w:t>
      </w:r>
      <w:r w:rsidRPr="001471E0">
        <w:t xml:space="preserve"> – </w:t>
      </w:r>
      <w:r w:rsidR="00422F9B" w:rsidRPr="00422F9B">
        <w:t>Agora é o momento de as duplas jogarem. Os alunos que estiverem aguardando a vez de jogar serão os árbitros e/ou técnicos das equipes que est</w:t>
      </w:r>
      <w:r w:rsidR="00940142">
        <w:t>iverem</w:t>
      </w:r>
      <w:r w:rsidR="00422F9B" w:rsidRPr="00422F9B">
        <w:t xml:space="preserve"> jogando; assim, deve</w:t>
      </w:r>
      <w:r w:rsidR="00940142">
        <w:t>rão</w:t>
      </w:r>
      <w:r w:rsidR="00422F9B" w:rsidRPr="00422F9B">
        <w:t xml:space="preserve"> fazer intervenções relacionadas às regras e às situações táticas surgidas durante o jogo. Você deverá estar sempre atento aos jogos e mediar essas situações. Intervenha em momentos como quando a bolinha sair do espaço de jogo, na hora de determinar o valor da pontuação, de dizer quantos pontos faltam para uma equipe vencer, de esclarecer se, ao trocar de lado, os tacos devem se encostar, entre outros momentos.</w:t>
      </w:r>
    </w:p>
    <w:p w14:paraId="60C7B4EA" w14:textId="4A0FF27B" w:rsidR="00422F9B" w:rsidRDefault="00422F9B" w:rsidP="00422F9B">
      <w:pPr>
        <w:pStyle w:val="02TEXTOPRINCIPAL"/>
      </w:pPr>
      <w:r w:rsidRPr="001471E0">
        <w:rPr>
          <w:b/>
        </w:rPr>
        <w:t xml:space="preserve">Momento </w:t>
      </w:r>
      <w:r>
        <w:rPr>
          <w:b/>
        </w:rPr>
        <w:t>5</w:t>
      </w:r>
      <w:r w:rsidRPr="001471E0">
        <w:t xml:space="preserve"> – </w:t>
      </w:r>
      <w:r w:rsidRPr="00422F9B">
        <w:t xml:space="preserve">Certifique-se de que todos os alunos participaram da atividade. Novamente em uma roda, converse com </w:t>
      </w:r>
      <w:r w:rsidR="00190539">
        <w:t>eles</w:t>
      </w:r>
      <w:r w:rsidRPr="00422F9B">
        <w:t xml:space="preserve"> sobre a prática do bete e tente reforçar os aspectos mais relevantes do jogo: como alcançar êxito arremessando a bolinha no alvo, qual </w:t>
      </w:r>
      <w:r w:rsidR="00190539">
        <w:t xml:space="preserve">é </w:t>
      </w:r>
      <w:r w:rsidRPr="00422F9B">
        <w:t>a posição do rebatedor e a importância da relação de cooperação entre os arremessadores (dependendo de como a bolinha é arremessada</w:t>
      </w:r>
      <w:r w:rsidR="00190539">
        <w:t>,</w:t>
      </w:r>
      <w:r w:rsidRPr="00422F9B">
        <w:t xml:space="preserve"> fica mais fácil </w:t>
      </w:r>
      <w:r w:rsidR="003952B0">
        <w:br/>
      </w:r>
      <w:r w:rsidRPr="00422F9B">
        <w:t>golpeá-la), por exemplo.</w:t>
      </w:r>
    </w:p>
    <w:p w14:paraId="30B4163F" w14:textId="77777777" w:rsidR="004F6805" w:rsidRPr="001A2B3A" w:rsidRDefault="004F6805" w:rsidP="001A2B3A">
      <w:pPr>
        <w:pStyle w:val="02TEXTOPRINCIPAL"/>
      </w:pPr>
      <w:r w:rsidRPr="001A2B3A">
        <w:br w:type="page"/>
      </w:r>
    </w:p>
    <w:p w14:paraId="5D25D623" w14:textId="77777777" w:rsidR="004F6805" w:rsidRPr="004F6805" w:rsidRDefault="004F6805" w:rsidP="004F6805">
      <w:pPr>
        <w:pStyle w:val="02TEXTOPRINCIPAL"/>
      </w:pPr>
    </w:p>
    <w:p w14:paraId="70F0BFE1" w14:textId="4663A59A" w:rsidR="00422F9B" w:rsidRPr="00422F9B" w:rsidRDefault="00422F9B" w:rsidP="00422F9B">
      <w:pPr>
        <w:pStyle w:val="02TEXTOPRINCIPAL"/>
      </w:pPr>
      <w:r w:rsidRPr="001471E0">
        <w:rPr>
          <w:b/>
        </w:rPr>
        <w:t xml:space="preserve">Momento </w:t>
      </w:r>
      <w:r>
        <w:rPr>
          <w:b/>
        </w:rPr>
        <w:t>6</w:t>
      </w:r>
      <w:r w:rsidRPr="001471E0">
        <w:t xml:space="preserve"> – </w:t>
      </w:r>
      <w:r w:rsidRPr="00422F9B">
        <w:t>Chegou o momento de os alunos jogarem críquete. Com a fita-crepe, os cones e os marcadores, construa um espaço (</w:t>
      </w:r>
      <w:proofErr w:type="spellStart"/>
      <w:r w:rsidRPr="00422F9B">
        <w:rPr>
          <w:i/>
        </w:rPr>
        <w:t>pitch</w:t>
      </w:r>
      <w:proofErr w:type="spellEnd"/>
      <w:r w:rsidRPr="00422F9B">
        <w:t>) entre as balizas (</w:t>
      </w:r>
      <w:proofErr w:type="spellStart"/>
      <w:r w:rsidRPr="00422F9B">
        <w:rPr>
          <w:i/>
        </w:rPr>
        <w:t>wicke</w:t>
      </w:r>
      <w:r w:rsidRPr="00434F96">
        <w:rPr>
          <w:i/>
          <w:spacing w:val="14"/>
        </w:rPr>
        <w:t>t</w:t>
      </w:r>
      <w:proofErr w:type="spellEnd"/>
      <w:r w:rsidRPr="00422F9B">
        <w:t>). As balizas podem ser feitas com garrafas PET. Caso não haja tacos oficiais, eles podem ser cabos de vassoura. Para eventuais esclarecimentos, assista ao vídeo disponível em: &lt;</w:t>
      </w:r>
      <w:hyperlink r:id="rId9" w:history="1">
        <w:r w:rsidRPr="003952B0">
          <w:rPr>
            <w:rStyle w:val="Hyperlink"/>
          </w:rPr>
          <w:t>https://www.youtube.com/watch?v=x6RpY7BYypg</w:t>
        </w:r>
      </w:hyperlink>
      <w:r w:rsidRPr="00422F9B">
        <w:t xml:space="preserve">&gt;. Acesso em: 30 set. 2018. </w:t>
      </w:r>
    </w:p>
    <w:p w14:paraId="298A2EBB" w14:textId="243EB9A2" w:rsidR="00422F9B" w:rsidRDefault="00422F9B" w:rsidP="00422F9B">
      <w:pPr>
        <w:pStyle w:val="02TEXTOPRINCIPAL"/>
      </w:pPr>
      <w:r w:rsidRPr="00422F9B">
        <w:t xml:space="preserve">Marque um tempo para cada jogo, reveze as equipes e considere que todos devem passar por todas as posições/funções. Além disso, possibilite aos alunos vivenciar o jogo com as regras oficiais, todas as que couberem no contexto escolar, por exemplo: se a bola sair do campo pelo ar, são 6 pontos; se a bola sair do campo pelo solo ou bater no solo, são 4 pontos; se a bola for batida para dentro do campo, o mais longe possível, os batedores podem marcar pontos trocando de lugar quantas vezes for possível; a partir do momento em que os defesas do campo apanham a bola e a passam para o defesa receptor, os atacantes já não podem trocar de posição; cada troca de lugar dos batedores corresponde a 1 ponto; a bola tem que acertar o solo uma vez e derrubar a vareta que faz parte do </w:t>
      </w:r>
      <w:proofErr w:type="spellStart"/>
      <w:r w:rsidR="008D509C" w:rsidRPr="00422F9B">
        <w:rPr>
          <w:i/>
        </w:rPr>
        <w:t>wic</w:t>
      </w:r>
      <w:r w:rsidR="008D509C">
        <w:rPr>
          <w:i/>
        </w:rPr>
        <w:t>k</w:t>
      </w:r>
      <w:r w:rsidR="008D509C" w:rsidRPr="00422F9B">
        <w:rPr>
          <w:i/>
        </w:rPr>
        <w:t>e</w:t>
      </w:r>
      <w:r w:rsidR="008D509C" w:rsidRPr="00434F96">
        <w:rPr>
          <w:i/>
          <w:spacing w:val="20"/>
        </w:rPr>
        <w:t>t</w:t>
      </w:r>
      <w:proofErr w:type="spellEnd"/>
      <w:r w:rsidRPr="00422F9B">
        <w:t xml:space="preserve">; se a bola batida pelo batedor for apanhada no ar por qualquer defesa, o batedor estará eliminado por bola aérea; se o batedor derrubar o </w:t>
      </w:r>
      <w:proofErr w:type="spellStart"/>
      <w:r w:rsidR="008D509C" w:rsidRPr="00422F9B">
        <w:rPr>
          <w:i/>
        </w:rPr>
        <w:t>wic</w:t>
      </w:r>
      <w:r w:rsidR="008D509C">
        <w:rPr>
          <w:i/>
        </w:rPr>
        <w:t>k</w:t>
      </w:r>
      <w:r w:rsidR="008D509C" w:rsidRPr="00422F9B">
        <w:rPr>
          <w:i/>
        </w:rPr>
        <w:t>et</w:t>
      </w:r>
      <w:proofErr w:type="spellEnd"/>
      <w:r w:rsidRPr="00422F9B">
        <w:t>, ele estará eliminado!</w:t>
      </w:r>
    </w:p>
    <w:p w14:paraId="74540EA0" w14:textId="57C40351" w:rsidR="00422F9B" w:rsidRDefault="00422F9B" w:rsidP="00422F9B">
      <w:pPr>
        <w:pStyle w:val="02TEXTOPRINCIPAL"/>
      </w:pPr>
      <w:r w:rsidRPr="001471E0">
        <w:rPr>
          <w:b/>
        </w:rPr>
        <w:t xml:space="preserve">Momento </w:t>
      </w:r>
      <w:r>
        <w:rPr>
          <w:b/>
        </w:rPr>
        <w:t>7</w:t>
      </w:r>
      <w:r w:rsidRPr="001471E0">
        <w:t xml:space="preserve"> – </w:t>
      </w:r>
      <w:r w:rsidRPr="00422F9B">
        <w:t>Finalize a aula com uma roda de conversa. Tente elucidar todas as dúvidas relacionadas aos aspectos técnicos, tratando dos movimentos fundamentais dos jogos, principalmente o arremessar e o rebater, e aos aspectos táticos, discutindo sobre a cooperação que deve haver dentro da própria equipe e sobre a interação com o adversário.</w:t>
      </w:r>
    </w:p>
    <w:p w14:paraId="5E537C19" w14:textId="77777777" w:rsidR="004F6805" w:rsidRDefault="004F6805" w:rsidP="004F6805">
      <w:pPr>
        <w:pStyle w:val="02TEXTOPRINCIPAL"/>
      </w:pPr>
    </w:p>
    <w:p w14:paraId="212A4855" w14:textId="0F94E64B" w:rsidR="00BA5E36" w:rsidRDefault="00BA5E36" w:rsidP="00BA5E36">
      <w:pPr>
        <w:pStyle w:val="01TITULO3"/>
      </w:pPr>
      <w:r>
        <w:t>Acompanhamento da aprendizagem</w:t>
      </w:r>
    </w:p>
    <w:p w14:paraId="6E25A829" w14:textId="58600BFF" w:rsidR="00BA5E36" w:rsidRPr="008758F8" w:rsidRDefault="00422F9B" w:rsidP="00BA5E36">
      <w:pPr>
        <w:pStyle w:val="02TEXTOPRINCIPAL"/>
      </w:pPr>
      <w:r w:rsidRPr="00422F9B">
        <w:t>Entende-se que a aferição da aprendizagem deve ocorrer ao longo de todo o processo de ensino e de aprendizagem, ou seja, é preciso ficar atento à construção desse processo, e não somente à sua conclusão. Assim:</w:t>
      </w:r>
    </w:p>
    <w:p w14:paraId="2638CCB4" w14:textId="77777777" w:rsidR="00422F9B" w:rsidRPr="00471CDC" w:rsidRDefault="00422F9B" w:rsidP="00422F9B">
      <w:pPr>
        <w:pStyle w:val="02TEXTOPRINCIPALBULLET"/>
      </w:pPr>
      <w:r w:rsidRPr="00471CDC">
        <w:t xml:space="preserve">Observe os alunos </w:t>
      </w:r>
      <w:r>
        <w:t xml:space="preserve">em todas </w:t>
      </w:r>
      <w:r w:rsidRPr="00471CDC">
        <w:t>as atividades proposta</w:t>
      </w:r>
      <w:r>
        <w:t>s</w:t>
      </w:r>
      <w:r w:rsidRPr="00471CDC">
        <w:t>.</w:t>
      </w:r>
    </w:p>
    <w:p w14:paraId="6C11DF6B" w14:textId="7C816E5D" w:rsidR="00422F9B" w:rsidRPr="00471CDC" w:rsidRDefault="00422F9B" w:rsidP="00422F9B">
      <w:pPr>
        <w:pStyle w:val="02TEXTOPRINCIPALBULLET"/>
      </w:pPr>
      <w:r w:rsidRPr="00471CDC">
        <w:t xml:space="preserve">Verifique se todos participaram da roda de conversa, se </w:t>
      </w:r>
      <w:r>
        <w:t>expressaram</w:t>
      </w:r>
      <w:r w:rsidRPr="00471CDC">
        <w:t xml:space="preserve"> suas opiniões e se todas as sugestões </w:t>
      </w:r>
      <w:r>
        <w:t>foram</w:t>
      </w:r>
      <w:r w:rsidRPr="00471CDC">
        <w:t xml:space="preserve"> discutidas.</w:t>
      </w:r>
    </w:p>
    <w:p w14:paraId="04B4F766" w14:textId="77777777" w:rsidR="00422F9B" w:rsidRPr="00471CDC" w:rsidRDefault="00422F9B" w:rsidP="00422F9B">
      <w:pPr>
        <w:pStyle w:val="02TEXTOPRINCIPALBULLET"/>
      </w:pPr>
      <w:r>
        <w:t>Verifique se os alunos estão</w:t>
      </w:r>
      <w:r w:rsidRPr="00471CDC">
        <w:t xml:space="preserve"> efetivamente participando das aulas</w:t>
      </w:r>
      <w:r>
        <w:t>,</w:t>
      </w:r>
      <w:r w:rsidRPr="00471CDC">
        <w:t xml:space="preserve"> e não </w:t>
      </w:r>
      <w:r>
        <w:t>apenas</w:t>
      </w:r>
      <w:r w:rsidRPr="00471CDC">
        <w:t xml:space="preserve"> “fazendo número”</w:t>
      </w:r>
      <w:r>
        <w:t>.</w:t>
      </w:r>
    </w:p>
    <w:p w14:paraId="2D83AA58" w14:textId="2DC0B38F" w:rsidR="00422F9B" w:rsidRPr="00471CDC" w:rsidRDefault="00422F9B" w:rsidP="00422F9B">
      <w:pPr>
        <w:pStyle w:val="02TEXTOPRINCIPALBULLET"/>
      </w:pPr>
      <w:r w:rsidRPr="00471CDC">
        <w:t>Não atente ao comportamento dos alunos priorizando</w:t>
      </w:r>
      <w:r>
        <w:t>,</w:t>
      </w:r>
      <w:r w:rsidRPr="00DE4EFB">
        <w:t xml:space="preserve"> </w:t>
      </w:r>
      <w:r w:rsidRPr="00471CDC">
        <w:t>única e exclusivamente</w:t>
      </w:r>
      <w:r>
        <w:t>,</w:t>
      </w:r>
      <w:r w:rsidRPr="00471CDC">
        <w:t xml:space="preserve"> a parte motora ou suas habilidades técnicas, pois o intuito é que todos os alunos participem das atividades.</w:t>
      </w:r>
    </w:p>
    <w:p w14:paraId="2F2AC4D7" w14:textId="5ED949E3" w:rsidR="00422F9B" w:rsidRPr="00471CDC" w:rsidRDefault="00422F9B" w:rsidP="00422F9B">
      <w:pPr>
        <w:pStyle w:val="02TEXTOPRINCIPALBULLET"/>
      </w:pPr>
      <w:r>
        <w:t>Reveze os alunos nas posições de árbitros e técnicos</w:t>
      </w:r>
      <w:r w:rsidRPr="00471CDC">
        <w:t xml:space="preserve">, </w:t>
      </w:r>
      <w:r>
        <w:t xml:space="preserve">a fim de </w:t>
      </w:r>
      <w:r w:rsidRPr="00471CDC">
        <w:t>reduz</w:t>
      </w:r>
      <w:r>
        <w:t>ir</w:t>
      </w:r>
      <w:r w:rsidRPr="00471CDC">
        <w:t xml:space="preserve"> os equívocos. O auxílio dos alunos </w:t>
      </w:r>
      <w:r>
        <w:t>corresponde a</w:t>
      </w:r>
      <w:r w:rsidRPr="00471CDC">
        <w:t xml:space="preserve"> </w:t>
      </w:r>
      <w:r>
        <w:t xml:space="preserve">uma </w:t>
      </w:r>
      <w:proofErr w:type="spellStart"/>
      <w:r w:rsidRPr="00471CDC">
        <w:t>coavaliação</w:t>
      </w:r>
      <w:proofErr w:type="spellEnd"/>
      <w:r w:rsidRPr="00471CDC">
        <w:t xml:space="preserve">, </w:t>
      </w:r>
      <w:r w:rsidR="00C14EF1">
        <w:t xml:space="preserve">que </w:t>
      </w:r>
      <w:r w:rsidRPr="00471CDC">
        <w:t xml:space="preserve">pode </w:t>
      </w:r>
      <w:r>
        <w:t>enriquecer</w:t>
      </w:r>
      <w:r w:rsidRPr="00471CDC">
        <w:t xml:space="preserve"> o processo.</w:t>
      </w:r>
    </w:p>
    <w:p w14:paraId="16CE41E7" w14:textId="77777777" w:rsidR="00422F9B" w:rsidRPr="00471CDC" w:rsidRDefault="00422F9B" w:rsidP="00422F9B">
      <w:pPr>
        <w:pStyle w:val="02TEXTOPRINCIPALBULLET"/>
      </w:pPr>
      <w:r w:rsidRPr="00471CDC">
        <w:t xml:space="preserve">Utilize uma planilha com o nome dos alunos e as </w:t>
      </w:r>
      <w:r>
        <w:t>habilidades</w:t>
      </w:r>
      <w:r w:rsidRPr="00471CDC">
        <w:t xml:space="preserve"> que serão avaliadas, por exemplo: entendimento do jogo, p</w:t>
      </w:r>
      <w:bookmarkStart w:id="0" w:name="_GoBack"/>
      <w:bookmarkEnd w:id="0"/>
      <w:r w:rsidRPr="00471CDC">
        <w:t>articipação nas atividades práticas, participação nas rodas de conversa, compreensão das funções a serem exercidas, resolução das situações</w:t>
      </w:r>
      <w:r>
        <w:t>-</w:t>
      </w:r>
      <w:r w:rsidRPr="00471CDC">
        <w:t>problema.</w:t>
      </w:r>
    </w:p>
    <w:p w14:paraId="01C2ED93" w14:textId="2C8B1854" w:rsidR="00422F9B" w:rsidRPr="00471CDC" w:rsidRDefault="00422F9B" w:rsidP="00422F9B">
      <w:pPr>
        <w:pStyle w:val="02TEXTOPRINCIPALBULLET"/>
      </w:pPr>
      <w:r w:rsidRPr="00471CDC">
        <w:t xml:space="preserve">É </w:t>
      </w:r>
      <w:r w:rsidR="00B340A3" w:rsidRPr="00471CDC">
        <w:t>v</w:t>
      </w:r>
      <w:r w:rsidR="00B340A3">
        <w:t>á</w:t>
      </w:r>
      <w:r w:rsidR="00B340A3" w:rsidRPr="00471CDC">
        <w:t xml:space="preserve">lido </w:t>
      </w:r>
      <w:r w:rsidRPr="00471CDC">
        <w:t xml:space="preserve">realizar a leitura </w:t>
      </w:r>
      <w:r>
        <w:t>do resumo feito</w:t>
      </w:r>
      <w:r w:rsidRPr="00471CDC">
        <w:t xml:space="preserve"> pelos alunos na primeira aula</w:t>
      </w:r>
      <w:r>
        <w:t>;</w:t>
      </w:r>
      <w:r w:rsidRPr="00471CDC">
        <w:t xml:space="preserve"> </w:t>
      </w:r>
      <w:r>
        <w:t>na aula seguinte</w:t>
      </w:r>
      <w:r w:rsidR="00025BFB">
        <w:t>,</w:t>
      </w:r>
      <w:r>
        <w:t xml:space="preserve"> </w:t>
      </w:r>
      <w:r w:rsidRPr="00471CDC">
        <w:t xml:space="preserve">devolva </w:t>
      </w:r>
      <w:r>
        <w:t>o resumo a</w:t>
      </w:r>
      <w:r w:rsidRPr="00471CDC">
        <w:t xml:space="preserve"> eles </w:t>
      </w:r>
      <w:r>
        <w:t>e peça que reescrevam</w:t>
      </w:r>
      <w:r w:rsidRPr="00471CDC">
        <w:t xml:space="preserve"> suas impressões após experimentarem o esporte.</w:t>
      </w:r>
    </w:p>
    <w:p w14:paraId="2E20CBCA" w14:textId="294CF808" w:rsidR="00422F9B" w:rsidRPr="00471CDC" w:rsidRDefault="00422F9B" w:rsidP="00422F9B">
      <w:pPr>
        <w:pStyle w:val="02TEXTOPRINCIPALBULLET"/>
      </w:pPr>
      <w:r>
        <w:t>Pergunte aos</w:t>
      </w:r>
      <w:r w:rsidRPr="00471CDC">
        <w:t xml:space="preserve"> alunos </w:t>
      </w:r>
      <w:r>
        <w:t xml:space="preserve">se eles </w:t>
      </w:r>
      <w:r w:rsidRPr="00471CDC">
        <w:t>conseguem perceber as diferentes forma</w:t>
      </w:r>
      <w:r>
        <w:t>s</w:t>
      </w:r>
      <w:r w:rsidRPr="00471CDC">
        <w:t xml:space="preserve"> de jogo e </w:t>
      </w:r>
      <w:r>
        <w:t>quais</w:t>
      </w:r>
      <w:r w:rsidRPr="00471CDC">
        <w:t xml:space="preserve"> </w:t>
      </w:r>
      <w:r w:rsidR="00025BFB">
        <w:t xml:space="preserve">são </w:t>
      </w:r>
      <w:r w:rsidRPr="00471CDC">
        <w:t xml:space="preserve">as relações entre o jogo de </w:t>
      </w:r>
      <w:r>
        <w:t>bete</w:t>
      </w:r>
      <w:r w:rsidRPr="00471CDC">
        <w:t xml:space="preserve"> e o críquete. </w:t>
      </w:r>
    </w:p>
    <w:p w14:paraId="4A7C4AC9" w14:textId="3B36BE61" w:rsidR="00BA5E36" w:rsidRPr="008758F8" w:rsidRDefault="00422F9B" w:rsidP="00422F9B">
      <w:pPr>
        <w:pStyle w:val="02TEXTOPRINCIPALBULLET"/>
      </w:pPr>
      <w:r w:rsidRPr="00471CDC">
        <w:t>Perceba se os alunos conseguem relacionar os três momentos estudados e se esses momentos são compreendidos em sua totalidade, não somente como partes de um todo.</w:t>
      </w:r>
    </w:p>
    <w:p w14:paraId="1D4DF0F7" w14:textId="77777777" w:rsidR="00BA5E36" w:rsidRDefault="00BA5E36" w:rsidP="00BA5E36">
      <w:pPr>
        <w:pStyle w:val="02TEXTOPRINCIPAL"/>
      </w:pPr>
    </w:p>
    <w:p w14:paraId="2A9A982C" w14:textId="77777777" w:rsidR="00B973F0" w:rsidRDefault="00B973F0">
      <w:pPr>
        <w:rPr>
          <w:rFonts w:eastAsia="Tahoma"/>
        </w:rPr>
      </w:pPr>
      <w:r>
        <w:br w:type="page"/>
      </w:r>
    </w:p>
    <w:p w14:paraId="65F64126" w14:textId="77777777" w:rsidR="00485A0D" w:rsidRDefault="00485A0D" w:rsidP="00BA5E36">
      <w:pPr>
        <w:pStyle w:val="02TEXTOPRINCIPAL"/>
      </w:pPr>
    </w:p>
    <w:p w14:paraId="5221F571" w14:textId="307DD236" w:rsidR="00BA5E36" w:rsidRDefault="00422F9B" w:rsidP="00BA5E36">
      <w:pPr>
        <w:pStyle w:val="02TEXTOPRINCIPAL"/>
      </w:pPr>
      <w:r w:rsidRPr="00422F9B">
        <w:t>Após o trabalho com a sequência didática, apresente aos alunos a autoavaliação a seguir. Se preferir, reproduza as questões na lousa e peça que as copiem e respondam.</w:t>
      </w:r>
    </w:p>
    <w:p w14:paraId="3BF2CDB7" w14:textId="77777777" w:rsidR="00BA5E36" w:rsidRPr="008758F8" w:rsidRDefault="00BA5E36" w:rsidP="00BA5E36">
      <w:pPr>
        <w:pStyle w:val="02TEXTOPRINCIPAL"/>
      </w:pPr>
    </w:p>
    <w:tbl>
      <w:tblPr>
        <w:tblStyle w:val="Tabelacomgrade"/>
        <w:tblW w:w="0" w:type="auto"/>
        <w:jc w:val="center"/>
        <w:tblCellMar>
          <w:top w:w="57" w:type="dxa"/>
          <w:bottom w:w="57" w:type="dxa"/>
        </w:tblCellMar>
        <w:tblLook w:val="04A0" w:firstRow="1" w:lastRow="0" w:firstColumn="1" w:lastColumn="0" w:noHBand="0" w:noVBand="1"/>
      </w:tblPr>
      <w:tblGrid>
        <w:gridCol w:w="5259"/>
        <w:gridCol w:w="1134"/>
        <w:gridCol w:w="1134"/>
        <w:gridCol w:w="1134"/>
      </w:tblGrid>
      <w:tr w:rsidR="00BA5E36" w:rsidRPr="008758F8" w14:paraId="3D61824B" w14:textId="77777777" w:rsidTr="004F6805">
        <w:trPr>
          <w:trHeight w:val="403"/>
          <w:jc w:val="center"/>
        </w:trPr>
        <w:tc>
          <w:tcPr>
            <w:tcW w:w="5259" w:type="dxa"/>
            <w:vAlign w:val="center"/>
          </w:tcPr>
          <w:p w14:paraId="6CCAAE3C" w14:textId="77777777" w:rsidR="00BA5E36" w:rsidRPr="00E14E17" w:rsidRDefault="00BA5E36" w:rsidP="0082166D">
            <w:pPr>
              <w:pStyle w:val="03TITULOTABELAS1"/>
              <w:rPr>
                <w:b w:val="0"/>
                <w:szCs w:val="23"/>
              </w:rPr>
            </w:pPr>
            <w:r w:rsidRPr="00E14E17">
              <w:rPr>
                <w:szCs w:val="23"/>
              </w:rPr>
              <w:t>AUTOAVALIAÇÃO</w:t>
            </w:r>
          </w:p>
        </w:tc>
        <w:tc>
          <w:tcPr>
            <w:tcW w:w="1134" w:type="dxa"/>
            <w:vAlign w:val="center"/>
          </w:tcPr>
          <w:p w14:paraId="368B1BF3" w14:textId="77777777" w:rsidR="00BA5E36" w:rsidRPr="00E14E17" w:rsidRDefault="00BA5E36" w:rsidP="0082166D">
            <w:pPr>
              <w:pStyle w:val="03TITULOTABELAS1"/>
              <w:rPr>
                <w:b w:val="0"/>
                <w:szCs w:val="23"/>
              </w:rPr>
            </w:pPr>
            <w:r w:rsidRPr="00E14E17">
              <w:rPr>
                <w:szCs w:val="23"/>
              </w:rPr>
              <w:t>SIM</w:t>
            </w:r>
          </w:p>
        </w:tc>
        <w:tc>
          <w:tcPr>
            <w:tcW w:w="1134" w:type="dxa"/>
            <w:vAlign w:val="center"/>
          </w:tcPr>
          <w:p w14:paraId="11BBFF57" w14:textId="77777777" w:rsidR="00BA5E36" w:rsidRPr="00E14E17" w:rsidRDefault="00BA5E36" w:rsidP="0082166D">
            <w:pPr>
              <w:pStyle w:val="03TITULOTABELAS1"/>
              <w:rPr>
                <w:b w:val="0"/>
                <w:szCs w:val="23"/>
              </w:rPr>
            </w:pPr>
            <w:r w:rsidRPr="00E14E17">
              <w:rPr>
                <w:szCs w:val="23"/>
              </w:rPr>
              <w:t>MAIS OU MENOS</w:t>
            </w:r>
          </w:p>
        </w:tc>
        <w:tc>
          <w:tcPr>
            <w:tcW w:w="1134" w:type="dxa"/>
            <w:vAlign w:val="center"/>
          </w:tcPr>
          <w:p w14:paraId="743F59B6" w14:textId="77777777" w:rsidR="00BA5E36" w:rsidRPr="00E14E17" w:rsidRDefault="00BA5E36" w:rsidP="0082166D">
            <w:pPr>
              <w:pStyle w:val="03TITULOTABELAS1"/>
              <w:rPr>
                <w:b w:val="0"/>
                <w:szCs w:val="23"/>
              </w:rPr>
            </w:pPr>
            <w:r w:rsidRPr="00E14E17">
              <w:rPr>
                <w:szCs w:val="23"/>
              </w:rPr>
              <w:t>NÃO</w:t>
            </w:r>
          </w:p>
        </w:tc>
      </w:tr>
      <w:tr w:rsidR="00422F9B" w:rsidRPr="008758F8" w14:paraId="53BA8489" w14:textId="77777777" w:rsidTr="004F6805">
        <w:trPr>
          <w:trHeight w:val="369"/>
          <w:jc w:val="center"/>
        </w:trPr>
        <w:tc>
          <w:tcPr>
            <w:tcW w:w="5259" w:type="dxa"/>
          </w:tcPr>
          <w:p w14:paraId="60D055BB" w14:textId="7CD88920" w:rsidR="00422F9B" w:rsidRPr="00BA5E36" w:rsidRDefault="00422F9B" w:rsidP="00422F9B">
            <w:pPr>
              <w:pStyle w:val="04TEXTOTABELAS"/>
            </w:pPr>
            <w:r>
              <w:t>Compreendi</w:t>
            </w:r>
            <w:r w:rsidRPr="00471CDC">
              <w:t xml:space="preserve"> a dimensão cultural da prática do críquete?</w:t>
            </w:r>
          </w:p>
        </w:tc>
        <w:tc>
          <w:tcPr>
            <w:tcW w:w="1134" w:type="dxa"/>
          </w:tcPr>
          <w:p w14:paraId="3375C2A6" w14:textId="77777777" w:rsidR="00422F9B" w:rsidRPr="00BA5E36" w:rsidRDefault="00422F9B" w:rsidP="00422F9B">
            <w:pPr>
              <w:pStyle w:val="04TEXTOTABELAS"/>
            </w:pPr>
          </w:p>
        </w:tc>
        <w:tc>
          <w:tcPr>
            <w:tcW w:w="1134" w:type="dxa"/>
          </w:tcPr>
          <w:p w14:paraId="47B91A5E" w14:textId="77777777" w:rsidR="00422F9B" w:rsidRPr="00BA5E36" w:rsidRDefault="00422F9B" w:rsidP="00422F9B">
            <w:pPr>
              <w:pStyle w:val="04TEXTOTABELAS"/>
            </w:pPr>
          </w:p>
        </w:tc>
        <w:tc>
          <w:tcPr>
            <w:tcW w:w="1134" w:type="dxa"/>
          </w:tcPr>
          <w:p w14:paraId="23356D9A" w14:textId="77777777" w:rsidR="00422F9B" w:rsidRPr="00BA5E36" w:rsidRDefault="00422F9B" w:rsidP="00422F9B">
            <w:pPr>
              <w:pStyle w:val="04TEXTOTABELAS"/>
            </w:pPr>
          </w:p>
        </w:tc>
      </w:tr>
      <w:tr w:rsidR="00422F9B" w:rsidRPr="008758F8" w14:paraId="05A881E6" w14:textId="77777777" w:rsidTr="004F6805">
        <w:trPr>
          <w:trHeight w:val="369"/>
          <w:jc w:val="center"/>
        </w:trPr>
        <w:tc>
          <w:tcPr>
            <w:tcW w:w="5259" w:type="dxa"/>
          </w:tcPr>
          <w:p w14:paraId="357B6292" w14:textId="30A892D9" w:rsidR="00422F9B" w:rsidRPr="00BA5E36" w:rsidRDefault="00422F9B" w:rsidP="00422F9B">
            <w:pPr>
              <w:pStyle w:val="04TEXTOTABELAS"/>
            </w:pPr>
            <w:r w:rsidRPr="00471CDC">
              <w:t>Participei ativamente da</w:t>
            </w:r>
            <w:r>
              <w:t>s</w:t>
            </w:r>
            <w:r w:rsidRPr="00471CDC">
              <w:t xml:space="preserve"> aula</w:t>
            </w:r>
            <w:r>
              <w:t>s</w:t>
            </w:r>
            <w:r w:rsidRPr="00471CDC">
              <w:t>?</w:t>
            </w:r>
          </w:p>
        </w:tc>
        <w:tc>
          <w:tcPr>
            <w:tcW w:w="1134" w:type="dxa"/>
          </w:tcPr>
          <w:p w14:paraId="59815CF8" w14:textId="77777777" w:rsidR="00422F9B" w:rsidRPr="00BA5E36" w:rsidRDefault="00422F9B" w:rsidP="00422F9B">
            <w:pPr>
              <w:pStyle w:val="04TEXTOTABELAS"/>
            </w:pPr>
          </w:p>
        </w:tc>
        <w:tc>
          <w:tcPr>
            <w:tcW w:w="1134" w:type="dxa"/>
          </w:tcPr>
          <w:p w14:paraId="52D87F71" w14:textId="77777777" w:rsidR="00422F9B" w:rsidRPr="00BA5E36" w:rsidRDefault="00422F9B" w:rsidP="00422F9B">
            <w:pPr>
              <w:pStyle w:val="04TEXTOTABELAS"/>
            </w:pPr>
          </w:p>
        </w:tc>
        <w:tc>
          <w:tcPr>
            <w:tcW w:w="1134" w:type="dxa"/>
          </w:tcPr>
          <w:p w14:paraId="569DFAB9" w14:textId="77777777" w:rsidR="00422F9B" w:rsidRPr="00BA5E36" w:rsidRDefault="00422F9B" w:rsidP="00422F9B">
            <w:pPr>
              <w:pStyle w:val="04TEXTOTABELAS"/>
            </w:pPr>
          </w:p>
        </w:tc>
      </w:tr>
      <w:tr w:rsidR="00422F9B" w:rsidRPr="008758F8" w14:paraId="5C6824BC" w14:textId="77777777" w:rsidTr="004F6805">
        <w:trPr>
          <w:trHeight w:val="369"/>
          <w:jc w:val="center"/>
        </w:trPr>
        <w:tc>
          <w:tcPr>
            <w:tcW w:w="5259" w:type="dxa"/>
          </w:tcPr>
          <w:p w14:paraId="7BA5C2EE" w14:textId="4A9558DB" w:rsidR="00422F9B" w:rsidRPr="00A76CB1" w:rsidRDefault="00422F9B" w:rsidP="00422F9B">
            <w:pPr>
              <w:pStyle w:val="04TEXTOTABELAS"/>
            </w:pPr>
            <w:r w:rsidRPr="00471CDC">
              <w:t xml:space="preserve">Participei da construção das regras do jogo de </w:t>
            </w:r>
            <w:r>
              <w:t>bete</w:t>
            </w:r>
            <w:r w:rsidRPr="00471CDC">
              <w:t>?</w:t>
            </w:r>
          </w:p>
        </w:tc>
        <w:tc>
          <w:tcPr>
            <w:tcW w:w="1134" w:type="dxa"/>
          </w:tcPr>
          <w:p w14:paraId="21342D82" w14:textId="77777777" w:rsidR="00422F9B" w:rsidRPr="00BA5E36" w:rsidRDefault="00422F9B" w:rsidP="00422F9B">
            <w:pPr>
              <w:pStyle w:val="04TEXTOTABELAS"/>
            </w:pPr>
          </w:p>
        </w:tc>
        <w:tc>
          <w:tcPr>
            <w:tcW w:w="1134" w:type="dxa"/>
          </w:tcPr>
          <w:p w14:paraId="69C2903E" w14:textId="77777777" w:rsidR="00422F9B" w:rsidRPr="00BA5E36" w:rsidRDefault="00422F9B" w:rsidP="00422F9B">
            <w:pPr>
              <w:pStyle w:val="04TEXTOTABELAS"/>
            </w:pPr>
          </w:p>
        </w:tc>
        <w:tc>
          <w:tcPr>
            <w:tcW w:w="1134" w:type="dxa"/>
          </w:tcPr>
          <w:p w14:paraId="68248751" w14:textId="77777777" w:rsidR="00422F9B" w:rsidRPr="00BA5E36" w:rsidRDefault="00422F9B" w:rsidP="00422F9B">
            <w:pPr>
              <w:pStyle w:val="04TEXTOTABELAS"/>
            </w:pPr>
          </w:p>
        </w:tc>
      </w:tr>
      <w:tr w:rsidR="00422F9B" w:rsidRPr="008758F8" w14:paraId="7E02429B" w14:textId="77777777" w:rsidTr="004F6805">
        <w:trPr>
          <w:trHeight w:val="369"/>
          <w:jc w:val="center"/>
        </w:trPr>
        <w:tc>
          <w:tcPr>
            <w:tcW w:w="5259" w:type="dxa"/>
          </w:tcPr>
          <w:p w14:paraId="29C0DC68" w14:textId="3E37D03B" w:rsidR="00422F9B" w:rsidRPr="00A76CB1" w:rsidRDefault="00422F9B" w:rsidP="00422F9B">
            <w:pPr>
              <w:pStyle w:val="04TEXTOTABELAS"/>
            </w:pPr>
            <w:r>
              <w:t>Consigo</w:t>
            </w:r>
            <w:r w:rsidRPr="00471CDC">
              <w:t xml:space="preserve"> estabelecer relações entre o jogo de </w:t>
            </w:r>
            <w:r>
              <w:t>bete</w:t>
            </w:r>
            <w:r w:rsidRPr="00471CDC">
              <w:t xml:space="preserve"> e o críquete?</w:t>
            </w:r>
          </w:p>
        </w:tc>
        <w:tc>
          <w:tcPr>
            <w:tcW w:w="1134" w:type="dxa"/>
          </w:tcPr>
          <w:p w14:paraId="66D45194" w14:textId="77777777" w:rsidR="00422F9B" w:rsidRPr="00BA5E36" w:rsidRDefault="00422F9B" w:rsidP="00422F9B">
            <w:pPr>
              <w:pStyle w:val="04TEXTOTABELAS"/>
            </w:pPr>
          </w:p>
        </w:tc>
        <w:tc>
          <w:tcPr>
            <w:tcW w:w="1134" w:type="dxa"/>
          </w:tcPr>
          <w:p w14:paraId="7A4A85C3" w14:textId="77777777" w:rsidR="00422F9B" w:rsidRPr="00BA5E36" w:rsidRDefault="00422F9B" w:rsidP="00422F9B">
            <w:pPr>
              <w:pStyle w:val="04TEXTOTABELAS"/>
            </w:pPr>
          </w:p>
        </w:tc>
        <w:tc>
          <w:tcPr>
            <w:tcW w:w="1134" w:type="dxa"/>
          </w:tcPr>
          <w:p w14:paraId="17FA725E" w14:textId="77777777" w:rsidR="00422F9B" w:rsidRPr="00BA5E36" w:rsidRDefault="00422F9B" w:rsidP="00422F9B">
            <w:pPr>
              <w:pStyle w:val="04TEXTOTABELAS"/>
            </w:pPr>
          </w:p>
        </w:tc>
      </w:tr>
    </w:tbl>
    <w:p w14:paraId="7BAEB4D5" w14:textId="62D13F80" w:rsidR="00E24C6F" w:rsidRDefault="00E24C6F" w:rsidP="001A2B3A">
      <w:pPr>
        <w:pStyle w:val="02TEXTOPRINCIPAL"/>
      </w:pPr>
    </w:p>
    <w:p w14:paraId="107E0FE8" w14:textId="4F34FB2A" w:rsidR="00566087" w:rsidRDefault="00566087" w:rsidP="001A2B3A">
      <w:pPr>
        <w:pStyle w:val="02TEXTOPRINCIPAL"/>
      </w:pPr>
    </w:p>
    <w:p w14:paraId="3E9469D4" w14:textId="5EACAF3F" w:rsidR="00566087" w:rsidRDefault="00566087" w:rsidP="001A2B3A">
      <w:pPr>
        <w:pStyle w:val="02TEXTOPRINCIPAL"/>
      </w:pPr>
    </w:p>
    <w:p w14:paraId="21CBFDCC" w14:textId="77777777" w:rsidR="00566087" w:rsidRPr="001A2B3A" w:rsidRDefault="00566087" w:rsidP="001A2B3A">
      <w:pPr>
        <w:pStyle w:val="02TEXTOPRINCIPAL"/>
      </w:pPr>
    </w:p>
    <w:sectPr w:rsidR="00566087" w:rsidRPr="001A2B3A" w:rsidSect="00C67490">
      <w:headerReference w:type="default" r:id="rId10"/>
      <w:footerReference w:type="default" r:id="rId11"/>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E255D2" w14:textId="77777777" w:rsidR="00A26251" w:rsidRDefault="00A26251">
      <w:r>
        <w:separator/>
      </w:r>
    </w:p>
  </w:endnote>
  <w:endnote w:type="continuationSeparator" w:id="0">
    <w:p w14:paraId="0211F08A" w14:textId="77777777" w:rsidR="00A26251" w:rsidRDefault="00A26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C44DD3D7-AF4B-493B-B579-F53CB0B0C9A3}"/>
    <w:embedBold r:id="rId2" w:fontKey="{7FCA0916-F7FF-42A3-B02D-02ADB010576C}"/>
    <w:embedItalic r:id="rId3" w:fontKey="{5065DCB4-9C9E-4EAD-BAF5-CE36AFBE0267}"/>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2720D59C-AA52-49E7-8502-0DF51867EB13}"/>
    <w:embedBold r:id="rId5" w:fontKey="{A1C04585-4AFB-48F5-BD0A-09AA3CAE155B}"/>
  </w:font>
  <w:font w:name="Liberation Sans">
    <w:altName w:val="Arial"/>
    <w:panose1 w:val="020B0604020202020204"/>
    <w:charset w:val="00"/>
    <w:family w:val="swiss"/>
    <w:pitch w:val="variable"/>
    <w:sig w:usb0="E0000AFF" w:usb1="500078FF" w:usb2="00000021" w:usb3="00000000" w:csb0="000001BF" w:csb1="00000000"/>
    <w:embedRegular r:id="rId6" w:fontKey="{5C7C2CFA-8745-4293-9FCF-537974EBBC8B}"/>
    <w:embedBold r:id="rId7" w:fontKey="{A679AF25-E56F-483D-B6DE-D9C303517FFA}"/>
    <w:embedBoldItalic r:id="rId8" w:fontKey="{BE3C29C1-7CE0-4E7E-A842-4527A1B9E8C6}"/>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C656ED21-E19A-4F32-AE44-9D75388C7805}"/>
    <w:embedBold r:id="rId10" w:fontKey="{497D9CCE-5BAE-43D9-A556-199F589D0B74}"/>
  </w:font>
  <w:font w:name="Calibri">
    <w:panose1 w:val="020F0502020204030204"/>
    <w:charset w:val="00"/>
    <w:family w:val="swiss"/>
    <w:pitch w:val="variable"/>
    <w:sig w:usb0="E0002AFF" w:usb1="C000247B" w:usb2="00000009" w:usb3="00000000" w:csb0="000001FF" w:csb1="00000000"/>
    <w:embedRegular r:id="rId11" w:fontKey="{BE418B39-DBE3-4C84-88F2-59C8235D3082}"/>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DFA56D83-035A-4B67-9454-C1B765602986}"/>
    <w:embedBold r:id="rId13" w:fontKey="{9B9B3E63-32C5-4FE1-B701-EFE6F18FFE3E}"/>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16D31805-2E39-4537-BC6E-2309989B1725}"/>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60CB0DDB" w14:textId="77777777" w:rsidTr="00474E59">
      <w:tc>
        <w:tcPr>
          <w:tcW w:w="9606" w:type="dxa"/>
        </w:tcPr>
        <w:p w14:paraId="1975EC3F" w14:textId="40600672" w:rsidR="00C67490" w:rsidRPr="005A1C11" w:rsidRDefault="00C11EE3" w:rsidP="00474E59">
          <w:pPr>
            <w:pStyle w:val="Rodap"/>
            <w:rPr>
              <w:sz w:val="14"/>
              <w:szCs w:val="14"/>
            </w:rPr>
          </w:pPr>
          <w:r w:rsidRPr="00C11EE3">
            <w:rPr>
              <w:sz w:val="14"/>
              <w:szCs w:val="14"/>
            </w:rPr>
            <w:t xml:space="preserve">Este material está em Licença Aberta — CC BY NC 3.0BR ou 4.0 </w:t>
          </w:r>
          <w:proofErr w:type="spellStart"/>
          <w:r w:rsidRPr="00C11EE3">
            <w:rPr>
              <w:i/>
              <w:sz w:val="14"/>
              <w:szCs w:val="14"/>
            </w:rPr>
            <w:t>International</w:t>
          </w:r>
          <w:proofErr w:type="spellEnd"/>
          <w:r w:rsidRPr="00C11EE3">
            <w:rPr>
              <w:sz w:val="14"/>
              <w:szCs w:val="14"/>
            </w:rPr>
            <w:t xml:space="preserve"> (permite a edição ou a criação de obras derivadas sobre a obra</w:t>
          </w:r>
          <w:r w:rsidRPr="00C11EE3">
            <w:rPr>
              <w:sz w:val="14"/>
              <w:szCs w:val="14"/>
            </w:rPr>
            <w:br/>
            <w:t>com fins não comerciais, contanto que atribuam crédito e que licenciem as criações sob os mesmos parâmetros da Licença Aberta).</w:t>
          </w:r>
        </w:p>
      </w:tc>
      <w:tc>
        <w:tcPr>
          <w:tcW w:w="738" w:type="dxa"/>
          <w:vAlign w:val="center"/>
        </w:tcPr>
        <w:p w14:paraId="5BF4FE42" w14:textId="3E308558"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434F96">
            <w:rPr>
              <w:rStyle w:val="RodapChar"/>
              <w:noProof/>
            </w:rPr>
            <w:t>1</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AE8904" w14:textId="77777777" w:rsidR="00A26251" w:rsidRDefault="00A26251">
      <w:r>
        <w:rPr>
          <w:color w:val="000000"/>
        </w:rPr>
        <w:separator/>
      </w:r>
    </w:p>
  </w:footnote>
  <w:footnote w:type="continuationSeparator" w:id="0">
    <w:p w14:paraId="142B5845" w14:textId="77777777" w:rsidR="00A26251" w:rsidRDefault="00A262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6D1929A3" w:rsidR="00283861" w:rsidRDefault="00A07598">
    <w:r>
      <w:rPr>
        <w:noProof/>
        <w:lang w:eastAsia="pt-BR" w:bidi="ar-SA"/>
      </w:rPr>
      <w:drawing>
        <wp:inline distT="0" distB="0" distL="0" distR="0" wp14:anchorId="795F43F4" wp14:editId="6E6DC3C1">
          <wp:extent cx="6248400" cy="47548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PNLD 2020 MD Barra superior ARA ART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47116"/>
    <w:multiLevelType w:val="hybridMultilevel"/>
    <w:tmpl w:val="6BB0D4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DE703E"/>
    <w:multiLevelType w:val="hybridMultilevel"/>
    <w:tmpl w:val="B9E292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2161746"/>
    <w:multiLevelType w:val="hybridMultilevel"/>
    <w:tmpl w:val="0D9C5D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5CB3EBF"/>
    <w:multiLevelType w:val="hybridMultilevel"/>
    <w:tmpl w:val="ECFC2F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A850CC2"/>
    <w:multiLevelType w:val="hybridMultilevel"/>
    <w:tmpl w:val="002630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61657CA"/>
    <w:multiLevelType w:val="hybridMultilevel"/>
    <w:tmpl w:val="35042C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BE10026"/>
    <w:multiLevelType w:val="hybridMultilevel"/>
    <w:tmpl w:val="CDDE31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E437798"/>
    <w:multiLevelType w:val="hybridMultilevel"/>
    <w:tmpl w:val="A6AA53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F866F03"/>
    <w:multiLevelType w:val="hybridMultilevel"/>
    <w:tmpl w:val="4762D5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00B6282"/>
    <w:multiLevelType w:val="hybridMultilevel"/>
    <w:tmpl w:val="A92C96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172287D"/>
    <w:multiLevelType w:val="hybridMultilevel"/>
    <w:tmpl w:val="F99A16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70C18F2"/>
    <w:multiLevelType w:val="hybridMultilevel"/>
    <w:tmpl w:val="7A9E83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E707D5E"/>
    <w:multiLevelType w:val="hybridMultilevel"/>
    <w:tmpl w:val="A5E273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0AE090D"/>
    <w:multiLevelType w:val="hybridMultilevel"/>
    <w:tmpl w:val="F40E6D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29B7BD2"/>
    <w:multiLevelType w:val="hybridMultilevel"/>
    <w:tmpl w:val="E24E5C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3530427"/>
    <w:multiLevelType w:val="hybridMultilevel"/>
    <w:tmpl w:val="DEAABF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A72309A"/>
    <w:multiLevelType w:val="hybridMultilevel"/>
    <w:tmpl w:val="ABA2E7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83E7D84"/>
    <w:multiLevelType w:val="hybridMultilevel"/>
    <w:tmpl w:val="01F211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9D223A9"/>
    <w:multiLevelType w:val="hybridMultilevel"/>
    <w:tmpl w:val="6546CD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AF76C6A"/>
    <w:multiLevelType w:val="hybridMultilevel"/>
    <w:tmpl w:val="DA56BC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1" w15:restartNumberingAfterBreak="0">
    <w:nsid w:val="61524B9A"/>
    <w:multiLevelType w:val="hybridMultilevel"/>
    <w:tmpl w:val="47AC23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64113698"/>
    <w:multiLevelType w:val="hybridMultilevel"/>
    <w:tmpl w:val="5BDC5A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493196D"/>
    <w:multiLevelType w:val="hybridMultilevel"/>
    <w:tmpl w:val="537074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5" w15:restartNumberingAfterBreak="0">
    <w:nsid w:val="6B3F3110"/>
    <w:multiLevelType w:val="hybridMultilevel"/>
    <w:tmpl w:val="0422D1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D621B22"/>
    <w:multiLevelType w:val="hybridMultilevel"/>
    <w:tmpl w:val="25F8F2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DCD2B5B"/>
    <w:multiLevelType w:val="hybridMultilevel"/>
    <w:tmpl w:val="FD7E5E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5E356E2"/>
    <w:multiLevelType w:val="hybridMultilevel"/>
    <w:tmpl w:val="BCFCAA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0" w15:restartNumberingAfterBreak="0">
    <w:nsid w:val="7A8D4D68"/>
    <w:multiLevelType w:val="hybridMultilevel"/>
    <w:tmpl w:val="87E87A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D4C29C4"/>
    <w:multiLevelType w:val="hybridMultilevel"/>
    <w:tmpl w:val="DCA647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0"/>
  </w:num>
  <w:num w:numId="2">
    <w:abstractNumId w:val="24"/>
  </w:num>
  <w:num w:numId="3">
    <w:abstractNumId w:val="29"/>
  </w:num>
  <w:num w:numId="4">
    <w:abstractNumId w:val="24"/>
  </w:num>
  <w:num w:numId="5">
    <w:abstractNumId w:val="10"/>
  </w:num>
  <w:num w:numId="6">
    <w:abstractNumId w:val="5"/>
  </w:num>
  <w:num w:numId="7">
    <w:abstractNumId w:val="23"/>
  </w:num>
  <w:num w:numId="8">
    <w:abstractNumId w:val="8"/>
  </w:num>
  <w:num w:numId="9">
    <w:abstractNumId w:val="15"/>
  </w:num>
  <w:num w:numId="10">
    <w:abstractNumId w:val="1"/>
  </w:num>
  <w:num w:numId="11">
    <w:abstractNumId w:val="27"/>
  </w:num>
  <w:num w:numId="12">
    <w:abstractNumId w:val="2"/>
  </w:num>
  <w:num w:numId="13">
    <w:abstractNumId w:val="26"/>
  </w:num>
  <w:num w:numId="14">
    <w:abstractNumId w:val="11"/>
  </w:num>
  <w:num w:numId="15">
    <w:abstractNumId w:val="16"/>
  </w:num>
  <w:num w:numId="16">
    <w:abstractNumId w:val="12"/>
  </w:num>
  <w:num w:numId="17">
    <w:abstractNumId w:val="28"/>
  </w:num>
  <w:num w:numId="18">
    <w:abstractNumId w:val="3"/>
  </w:num>
  <w:num w:numId="19">
    <w:abstractNumId w:val="9"/>
  </w:num>
  <w:num w:numId="20">
    <w:abstractNumId w:val="17"/>
  </w:num>
  <w:num w:numId="21">
    <w:abstractNumId w:val="31"/>
  </w:num>
  <w:num w:numId="22">
    <w:abstractNumId w:val="19"/>
  </w:num>
  <w:num w:numId="23">
    <w:abstractNumId w:val="7"/>
  </w:num>
  <w:num w:numId="24">
    <w:abstractNumId w:val="18"/>
  </w:num>
  <w:num w:numId="25">
    <w:abstractNumId w:val="14"/>
  </w:num>
  <w:num w:numId="26">
    <w:abstractNumId w:val="25"/>
  </w:num>
  <w:num w:numId="27">
    <w:abstractNumId w:val="6"/>
  </w:num>
  <w:num w:numId="28">
    <w:abstractNumId w:val="13"/>
  </w:num>
  <w:num w:numId="29">
    <w:abstractNumId w:val="21"/>
  </w:num>
  <w:num w:numId="30">
    <w:abstractNumId w:val="0"/>
  </w:num>
  <w:num w:numId="31">
    <w:abstractNumId w:val="30"/>
  </w:num>
  <w:num w:numId="32">
    <w:abstractNumId w:val="4"/>
  </w:num>
  <w:num w:numId="33">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embedTrueTypeFonts/>
  <w:proofState w:spelling="clean" w:grammar="clean"/>
  <w:stylePaneFormatFilter w:val="1E08" w:allStyles="0" w:customStyles="0" w:latentStyles="0" w:stylesInUse="1" w:headingStyles="0" w:numberingStyles="0" w:tableStyles="0" w:directFormattingOnRuns="0"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102D0"/>
    <w:rsid w:val="00025BFB"/>
    <w:rsid w:val="00032FED"/>
    <w:rsid w:val="00045D97"/>
    <w:rsid w:val="000628EC"/>
    <w:rsid w:val="00076EF4"/>
    <w:rsid w:val="000822D3"/>
    <w:rsid w:val="000A434A"/>
    <w:rsid w:val="000A7F47"/>
    <w:rsid w:val="000B0AD7"/>
    <w:rsid w:val="000C6EC8"/>
    <w:rsid w:val="000D1E72"/>
    <w:rsid w:val="000D501A"/>
    <w:rsid w:val="00100500"/>
    <w:rsid w:val="001013B7"/>
    <w:rsid w:val="00106A52"/>
    <w:rsid w:val="0012273F"/>
    <w:rsid w:val="001237AE"/>
    <w:rsid w:val="00126F41"/>
    <w:rsid w:val="00143D15"/>
    <w:rsid w:val="001471E0"/>
    <w:rsid w:val="00162CE7"/>
    <w:rsid w:val="00182B00"/>
    <w:rsid w:val="00190539"/>
    <w:rsid w:val="001929C0"/>
    <w:rsid w:val="00197DFC"/>
    <w:rsid w:val="001A2B3A"/>
    <w:rsid w:val="001B4098"/>
    <w:rsid w:val="001C7E4A"/>
    <w:rsid w:val="001D14DB"/>
    <w:rsid w:val="0020549D"/>
    <w:rsid w:val="00206757"/>
    <w:rsid w:val="00210B7C"/>
    <w:rsid w:val="00220C34"/>
    <w:rsid w:val="00240EDF"/>
    <w:rsid w:val="00250FF2"/>
    <w:rsid w:val="00255248"/>
    <w:rsid w:val="002B4837"/>
    <w:rsid w:val="002C0604"/>
    <w:rsid w:val="002C2992"/>
    <w:rsid w:val="002C49D0"/>
    <w:rsid w:val="002F08C6"/>
    <w:rsid w:val="002F294E"/>
    <w:rsid w:val="00352C2B"/>
    <w:rsid w:val="00352D0A"/>
    <w:rsid w:val="003952B0"/>
    <w:rsid w:val="003D75AC"/>
    <w:rsid w:val="00415172"/>
    <w:rsid w:val="00422F9B"/>
    <w:rsid w:val="0042588F"/>
    <w:rsid w:val="00426FFF"/>
    <w:rsid w:val="00434F96"/>
    <w:rsid w:val="00485A0D"/>
    <w:rsid w:val="00496C34"/>
    <w:rsid w:val="004F1620"/>
    <w:rsid w:val="004F4D35"/>
    <w:rsid w:val="004F6805"/>
    <w:rsid w:val="00512EF1"/>
    <w:rsid w:val="005209C1"/>
    <w:rsid w:val="00525A49"/>
    <w:rsid w:val="005325F1"/>
    <w:rsid w:val="0055204F"/>
    <w:rsid w:val="005554A4"/>
    <w:rsid w:val="005610F1"/>
    <w:rsid w:val="00566087"/>
    <w:rsid w:val="00575253"/>
    <w:rsid w:val="005865B1"/>
    <w:rsid w:val="005D03F2"/>
    <w:rsid w:val="005F5EF6"/>
    <w:rsid w:val="00604F7F"/>
    <w:rsid w:val="00676297"/>
    <w:rsid w:val="006917B7"/>
    <w:rsid w:val="006B3754"/>
    <w:rsid w:val="006D5809"/>
    <w:rsid w:val="006E489A"/>
    <w:rsid w:val="007002F9"/>
    <w:rsid w:val="0070477F"/>
    <w:rsid w:val="0078056E"/>
    <w:rsid w:val="007813FB"/>
    <w:rsid w:val="007A2737"/>
    <w:rsid w:val="00802F95"/>
    <w:rsid w:val="00852916"/>
    <w:rsid w:val="008B6837"/>
    <w:rsid w:val="008B7409"/>
    <w:rsid w:val="008D509C"/>
    <w:rsid w:val="008E09F8"/>
    <w:rsid w:val="008F7795"/>
    <w:rsid w:val="00915C2D"/>
    <w:rsid w:val="00916998"/>
    <w:rsid w:val="00935D6C"/>
    <w:rsid w:val="00940142"/>
    <w:rsid w:val="00945EE1"/>
    <w:rsid w:val="0095484A"/>
    <w:rsid w:val="00991C57"/>
    <w:rsid w:val="00992D45"/>
    <w:rsid w:val="009B2E0C"/>
    <w:rsid w:val="009B6ABC"/>
    <w:rsid w:val="009D2325"/>
    <w:rsid w:val="00A07598"/>
    <w:rsid w:val="00A26251"/>
    <w:rsid w:val="00A632AA"/>
    <w:rsid w:val="00A70DC9"/>
    <w:rsid w:val="00A74FAE"/>
    <w:rsid w:val="00AD2D4D"/>
    <w:rsid w:val="00AE4E9E"/>
    <w:rsid w:val="00AE54AB"/>
    <w:rsid w:val="00AF1588"/>
    <w:rsid w:val="00B02147"/>
    <w:rsid w:val="00B13DC0"/>
    <w:rsid w:val="00B22F06"/>
    <w:rsid w:val="00B2459B"/>
    <w:rsid w:val="00B3003E"/>
    <w:rsid w:val="00B340A3"/>
    <w:rsid w:val="00B36FBF"/>
    <w:rsid w:val="00B47DCC"/>
    <w:rsid w:val="00B52B34"/>
    <w:rsid w:val="00B63041"/>
    <w:rsid w:val="00B70D48"/>
    <w:rsid w:val="00B973F0"/>
    <w:rsid w:val="00BA5E36"/>
    <w:rsid w:val="00BE346A"/>
    <w:rsid w:val="00BE4FA6"/>
    <w:rsid w:val="00BE75E0"/>
    <w:rsid w:val="00C11EE3"/>
    <w:rsid w:val="00C14EF1"/>
    <w:rsid w:val="00C3329D"/>
    <w:rsid w:val="00C4098B"/>
    <w:rsid w:val="00C65D98"/>
    <w:rsid w:val="00C67490"/>
    <w:rsid w:val="00C867EE"/>
    <w:rsid w:val="00C91F1C"/>
    <w:rsid w:val="00CA2655"/>
    <w:rsid w:val="00CF42D1"/>
    <w:rsid w:val="00D0241A"/>
    <w:rsid w:val="00D20B07"/>
    <w:rsid w:val="00D87A64"/>
    <w:rsid w:val="00D977C2"/>
    <w:rsid w:val="00DB4F04"/>
    <w:rsid w:val="00DC2F93"/>
    <w:rsid w:val="00DD5EE8"/>
    <w:rsid w:val="00E05E1E"/>
    <w:rsid w:val="00E141FB"/>
    <w:rsid w:val="00E24C6F"/>
    <w:rsid w:val="00E312DE"/>
    <w:rsid w:val="00E425B0"/>
    <w:rsid w:val="00E449E3"/>
    <w:rsid w:val="00E524A3"/>
    <w:rsid w:val="00E70AA0"/>
    <w:rsid w:val="00E9046D"/>
    <w:rsid w:val="00E90F29"/>
    <w:rsid w:val="00E92788"/>
    <w:rsid w:val="00EC5741"/>
    <w:rsid w:val="00F31D6D"/>
    <w:rsid w:val="00F33736"/>
    <w:rsid w:val="00F5578A"/>
    <w:rsid w:val="00F85580"/>
    <w:rsid w:val="00F94F03"/>
    <w:rsid w:val="00FA070A"/>
    <w:rsid w:val="00FA1458"/>
    <w:rsid w:val="00FA209D"/>
    <w:rsid w:val="00FF291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A1676B"/>
  <w15:docId w15:val="{712111C3-4B04-4FD4-9BDB-18522B145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496C34"/>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rsid w:val="00485A0D"/>
    <w:pPr>
      <w:numPr>
        <w:numId w:val="4"/>
      </w:numPr>
      <w:suppressLineNumbers/>
      <w:tabs>
        <w:tab w:val="left" w:pos="227"/>
      </w:tabs>
      <w:suppressAutoHyphens/>
      <w:spacing w:after="20" w:line="280" w:lineRule="exact"/>
    </w:pPr>
    <w:rPr>
      <w:rFonts w:eastAsia="Tahoma"/>
    </w:r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3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paragraph" w:customStyle="1" w:styleId="Default">
    <w:name w:val="Default"/>
    <w:rsid w:val="00BA5E36"/>
    <w:pPr>
      <w:autoSpaceDE w:val="0"/>
      <w:adjustRightInd w:val="0"/>
      <w:textAlignment w:val="auto"/>
    </w:pPr>
    <w:rPr>
      <w:rFonts w:eastAsiaTheme="minorHAnsi"/>
      <w:color w:val="000000"/>
      <w:kern w:val="0"/>
      <w:sz w:val="24"/>
      <w:szCs w:val="24"/>
      <w:lang w:eastAsia="en-US" w:bidi="ar-SA"/>
    </w:rPr>
  </w:style>
  <w:style w:type="character" w:customStyle="1" w:styleId="MenoPendente3">
    <w:name w:val="Menção Pendente3"/>
    <w:basedOn w:val="Fontepargpadro"/>
    <w:uiPriority w:val="99"/>
    <w:semiHidden/>
    <w:unhideWhenUsed/>
    <w:rsid w:val="00BA5E36"/>
    <w:rPr>
      <w:color w:val="605E5C"/>
      <w:shd w:val="clear" w:color="auto" w:fill="E1DFDD"/>
    </w:rPr>
  </w:style>
  <w:style w:type="character" w:styleId="Refdenotaderodap">
    <w:name w:val="footnote reference"/>
    <w:basedOn w:val="Fontepargpadro"/>
    <w:uiPriority w:val="99"/>
    <w:semiHidden/>
    <w:unhideWhenUsed/>
    <w:rsid w:val="00C91F1C"/>
    <w:rPr>
      <w:vertAlign w:val="superscript"/>
    </w:rPr>
  </w:style>
  <w:style w:type="character" w:styleId="MenoPendente">
    <w:name w:val="Unresolved Mention"/>
    <w:basedOn w:val="Fontepargpadro"/>
    <w:uiPriority w:val="99"/>
    <w:semiHidden/>
    <w:unhideWhenUsed/>
    <w:rsid w:val="00DD5E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youtube.com/watch?v=TY3zctPYoE0&amp;feature=youtu.be&amp;t=1m43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x6RpY7BYyp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FBDF3-B96D-4E41-92F3-696423CEC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1815</Words>
  <Characters>9807</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Nilza Shizue Yoshida</cp:lastModifiedBy>
  <cp:revision>4</cp:revision>
  <dcterms:created xsi:type="dcterms:W3CDTF">2018-10-18T12:49:00Z</dcterms:created>
  <dcterms:modified xsi:type="dcterms:W3CDTF">2018-10-21T12:55:00Z</dcterms:modified>
</cp:coreProperties>
</file>