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0" w:rsidRPr="00F35DE4" w:rsidRDefault="00557C30" w:rsidP="00557C30">
      <w:pPr>
        <w:pStyle w:val="01TITULO1"/>
      </w:pPr>
      <w:r w:rsidRPr="00F35DE4">
        <w:t>Sequência didática 1</w:t>
      </w:r>
    </w:p>
    <w:p w:rsidR="00557C30" w:rsidRPr="005106E9" w:rsidRDefault="00557C30" w:rsidP="00557C30">
      <w:pPr>
        <w:pStyle w:val="02Disciplina"/>
      </w:pPr>
      <w:r w:rsidRPr="005106E9">
        <w:t xml:space="preserve">Disciplina: </w:t>
      </w:r>
      <w:r w:rsidRPr="002D1645">
        <w:rPr>
          <w:b w:val="0"/>
        </w:rPr>
        <w:t>História</w:t>
      </w:r>
      <w:r>
        <w:rPr>
          <w:b w:val="0"/>
        </w:rPr>
        <w:tab/>
      </w:r>
      <w:r w:rsidRPr="005106E9">
        <w:t>Ano</w:t>
      </w:r>
      <w:r>
        <w:t xml:space="preserve">: </w:t>
      </w:r>
      <w:r w:rsidRPr="002D1645">
        <w:rPr>
          <w:b w:val="0"/>
        </w:rPr>
        <w:t>7º</w:t>
      </w:r>
      <w:r>
        <w:rPr>
          <w:b w:val="0"/>
        </w:rPr>
        <w:tab/>
      </w:r>
      <w:r w:rsidRPr="005106E9">
        <w:t>Bimestre</w:t>
      </w:r>
      <w:r>
        <w:t xml:space="preserve">: </w:t>
      </w:r>
      <w:r w:rsidRPr="002D1645">
        <w:rPr>
          <w:b w:val="0"/>
        </w:rPr>
        <w:t>1</w:t>
      </w:r>
      <w:r w:rsidRPr="002D1645">
        <w:rPr>
          <w:b w:val="0"/>
          <w:vertAlign w:val="superscript"/>
        </w:rPr>
        <w:t>o</w:t>
      </w:r>
      <w:r w:rsidRPr="002D1645">
        <w:rPr>
          <w:b w:val="0"/>
        </w:rPr>
        <w:t xml:space="preserve"> </w:t>
      </w:r>
    </w:p>
    <w:p w:rsidR="00557C30" w:rsidRPr="00C57488" w:rsidRDefault="00557C30" w:rsidP="00557C30">
      <w:pPr>
        <w:pStyle w:val="02ttulosequncia"/>
      </w:pPr>
      <w:r w:rsidRPr="00C57488">
        <w:t xml:space="preserve">Título: O jogo bancário da Idade </w:t>
      </w:r>
      <w:r>
        <w:t>Média</w:t>
      </w:r>
    </w:p>
    <w:p w:rsidR="00557C30" w:rsidRPr="00C57488" w:rsidRDefault="00557C30" w:rsidP="00557C30">
      <w:pPr>
        <w:pStyle w:val="02SequnciaABC"/>
      </w:pPr>
      <w:r w:rsidRPr="00C57488">
        <w:t>A. Introdução</w:t>
      </w:r>
    </w:p>
    <w:p w:rsidR="00557C30" w:rsidRPr="00A81010" w:rsidRDefault="00557C30" w:rsidP="00557C30">
      <w:pPr>
        <w:pStyle w:val="02TEXTOPRINCIPAL"/>
        <w:rPr>
          <w:rStyle w:val="00caracterregular"/>
          <w:color w:val="000000" w:themeColor="text1"/>
        </w:rPr>
      </w:pPr>
      <w:r w:rsidRPr="00C260E0">
        <w:rPr>
          <w:rStyle w:val="00caracterregular"/>
          <w:color w:val="000000" w:themeColor="text1"/>
        </w:rPr>
        <w:t>A atividade a seguir consiste</w:t>
      </w:r>
      <w:r w:rsidRPr="00A57DA6">
        <w:rPr>
          <w:rStyle w:val="00caracterregular"/>
          <w:color w:val="000000" w:themeColor="text1"/>
        </w:rPr>
        <w:t xml:space="preserve"> em</w:t>
      </w:r>
      <w:r w:rsidRPr="00A81010">
        <w:rPr>
          <w:rStyle w:val="00caracterregular"/>
          <w:color w:val="000000" w:themeColor="text1"/>
        </w:rPr>
        <w:t xml:space="preserve"> um jogo que busca simular as dificuldades enfrentadas pelos mercadores no </w:t>
      </w:r>
      <w:r>
        <w:rPr>
          <w:rStyle w:val="00caracterregular"/>
          <w:color w:val="000000" w:themeColor="text1"/>
        </w:rPr>
        <w:t>final</w:t>
      </w:r>
      <w:r w:rsidRPr="00A81010">
        <w:rPr>
          <w:rStyle w:val="00caracterregular"/>
          <w:color w:val="000000" w:themeColor="text1"/>
        </w:rPr>
        <w:t xml:space="preserve"> da Idade </w:t>
      </w:r>
      <w:r>
        <w:rPr>
          <w:rStyle w:val="00caracterregular"/>
          <w:color w:val="000000" w:themeColor="text1"/>
        </w:rPr>
        <w:t>Média</w:t>
      </w:r>
      <w:r w:rsidRPr="00A81010">
        <w:rPr>
          <w:rStyle w:val="00caracterregular"/>
          <w:color w:val="000000" w:themeColor="text1"/>
        </w:rPr>
        <w:t>. Busca-se estimular os alunos a refletir sobre a necessidade de unificação das moedas, impostos e medidas na transição da Idade Média para a Idade Moderna. Essa sequência didática também poderá contribuir na compreensão dos alunos para a importância da unificação dos Estados Nacionais e como ocorreu a relação simbiótica entre a burguesia e os reis.</w:t>
      </w:r>
    </w:p>
    <w:p w:rsidR="00557C30" w:rsidRPr="00C57488" w:rsidRDefault="00557C30" w:rsidP="00557C30">
      <w:pPr>
        <w:pStyle w:val="02SequnciaABC"/>
      </w:pPr>
      <w:r w:rsidRPr="00C57488">
        <w:t>B. Objetivos de aprendizagem</w:t>
      </w:r>
    </w:p>
    <w:p w:rsidR="00557C30" w:rsidRPr="00C57488" w:rsidRDefault="00557C30" w:rsidP="00557C30">
      <w:pPr>
        <w:pStyle w:val="02bulletssequncia"/>
      </w:pPr>
      <w:r w:rsidRPr="00C57488">
        <w:t>Identificar a importância de unificação de pesos e medidas para o comércio</w:t>
      </w:r>
      <w:r>
        <w:t>.</w:t>
      </w:r>
    </w:p>
    <w:p w:rsidR="00557C30" w:rsidRPr="00C57488" w:rsidRDefault="00557C30" w:rsidP="00557C30">
      <w:pPr>
        <w:pStyle w:val="02bulletssequncia"/>
        <w:rPr>
          <w:rStyle w:val="00caracterregular"/>
        </w:rPr>
      </w:pPr>
      <w:r w:rsidRPr="00C57488">
        <w:t xml:space="preserve">Compreender </w:t>
      </w:r>
      <w:r>
        <w:t>como a burguesia se beneficiou</w:t>
      </w:r>
      <w:r w:rsidRPr="00C57488">
        <w:t xml:space="preserve"> com a unificação dos territórios e do poder nas mãos do rei</w:t>
      </w:r>
      <w:r>
        <w:t>.</w:t>
      </w:r>
    </w:p>
    <w:p w:rsidR="00557C30" w:rsidRPr="00C57488" w:rsidRDefault="00557C30" w:rsidP="00557C30">
      <w:pPr>
        <w:pStyle w:val="02TEXTOPRINCIPAL"/>
        <w:ind w:left="340"/>
        <w:rPr>
          <w:b/>
        </w:rPr>
      </w:pPr>
      <w:r w:rsidRPr="00C57488">
        <w:rPr>
          <w:b/>
        </w:rPr>
        <w:t>Objeto</w:t>
      </w:r>
      <w:r w:rsidRPr="00C57488">
        <w:t xml:space="preserve"> </w:t>
      </w:r>
      <w:r w:rsidRPr="00C57488">
        <w:rPr>
          <w:b/>
        </w:rPr>
        <w:t>de conhecimento</w:t>
      </w:r>
      <w:r w:rsidRPr="00C57488">
        <w:t>: A construção da ideia de modernidade e seus impactos na concepção de História</w:t>
      </w:r>
      <w:r>
        <w:t>.</w:t>
      </w:r>
      <w:r w:rsidRPr="00C57488">
        <w:rPr>
          <w:b/>
        </w:rPr>
        <w:t xml:space="preserve"> </w:t>
      </w:r>
    </w:p>
    <w:p w:rsidR="00557C30" w:rsidRPr="00C57488" w:rsidRDefault="00557C30" w:rsidP="00557C30">
      <w:pPr>
        <w:pStyle w:val="02TEXTOPRINCIPAL"/>
        <w:ind w:left="340"/>
      </w:pPr>
      <w:r w:rsidRPr="00C57488">
        <w:rPr>
          <w:b/>
        </w:rPr>
        <w:t>Habilidade trabalhada</w:t>
      </w:r>
      <w:r w:rsidRPr="00C57488">
        <w:t>:</w:t>
      </w:r>
      <w:bookmarkStart w:id="0" w:name="_Hlk525937482"/>
      <w:r w:rsidRPr="00C57488">
        <w:t xml:space="preserve"> </w:t>
      </w:r>
      <w:r w:rsidRPr="00A762F3">
        <w:t>(EF07HI01)</w:t>
      </w:r>
      <w:r w:rsidRPr="00602BA8">
        <w:rPr>
          <w:b/>
        </w:rPr>
        <w:t xml:space="preserve"> </w:t>
      </w:r>
      <w:bookmarkEnd w:id="0"/>
      <w:r w:rsidRPr="00C57488">
        <w:t>Explicar o significado de “modernidade” e suas lógicas de inclusão, com base em uma concepção europeia.</w:t>
      </w:r>
    </w:p>
    <w:p w:rsidR="00557C30" w:rsidRPr="00C57488" w:rsidRDefault="00557C30" w:rsidP="00557C30">
      <w:pPr>
        <w:pStyle w:val="02TEXTOPRINCIPAL"/>
        <w:ind w:left="340"/>
      </w:pPr>
      <w:r w:rsidRPr="00C57488">
        <w:rPr>
          <w:b/>
        </w:rPr>
        <w:t>Objeto de conhecimento</w:t>
      </w:r>
      <w:r w:rsidRPr="00C57488">
        <w:t>: A formação e o funcionamento das monarquias europeias: a lógica da centralização política e os conflitos na Europa.</w:t>
      </w:r>
    </w:p>
    <w:p w:rsidR="00557C30" w:rsidRPr="00C57488" w:rsidRDefault="00557C30" w:rsidP="00557C30">
      <w:pPr>
        <w:pStyle w:val="02TEXTOPRINCIPAL"/>
        <w:ind w:left="340"/>
      </w:pPr>
      <w:r w:rsidRPr="00C57488">
        <w:rPr>
          <w:b/>
        </w:rPr>
        <w:t xml:space="preserve">Habilidade trabalhada: </w:t>
      </w:r>
      <w:r w:rsidRPr="00A762F3">
        <w:t>(EF07HI07)</w:t>
      </w:r>
      <w:r w:rsidRPr="00C57488">
        <w:t xml:space="preserve"> Descrever os processos de formação e consolidação das monarquias e suas principais característica</w:t>
      </w:r>
      <w:r>
        <w:t>s</w:t>
      </w:r>
      <w:r w:rsidRPr="00C57488">
        <w:t xml:space="preserve"> com vistas à compreensão das razões da centralização política.</w:t>
      </w:r>
    </w:p>
    <w:p w:rsidR="00557C30" w:rsidRPr="00C57488" w:rsidRDefault="00557C30" w:rsidP="00557C30">
      <w:pPr>
        <w:pStyle w:val="02SequnciaABC"/>
      </w:pPr>
      <w:r w:rsidRPr="00C57488">
        <w:t>C. Tempo previsto</w:t>
      </w:r>
    </w:p>
    <w:p w:rsidR="00557C30" w:rsidRPr="00C57488" w:rsidRDefault="00557C30" w:rsidP="00557C30">
      <w:pPr>
        <w:pStyle w:val="02TEXTOPRINCIPAL"/>
      </w:pPr>
      <w:r w:rsidRPr="00C57488">
        <w:t>100 minutos (2 aulas de aproximadamente 50 minutos cada)</w:t>
      </w:r>
    </w:p>
    <w:p w:rsidR="00557C30" w:rsidRPr="00C57488" w:rsidRDefault="00557C30" w:rsidP="00557C30">
      <w:pPr>
        <w:pStyle w:val="02SequnciaABC"/>
      </w:pPr>
      <w:r w:rsidRPr="00C57488">
        <w:t>D. Recursos didáticos</w:t>
      </w:r>
    </w:p>
    <w:p w:rsidR="00557C30" w:rsidRPr="00BF63F6" w:rsidRDefault="00557C30" w:rsidP="00557C30">
      <w:pPr>
        <w:pStyle w:val="02bulletssequncia"/>
      </w:pPr>
      <w:bookmarkStart w:id="1" w:name="_Hlk525995392"/>
      <w:r w:rsidRPr="00BF63F6">
        <w:t xml:space="preserve">Caderno, </w:t>
      </w:r>
      <w:r>
        <w:t>lápis de cor</w:t>
      </w:r>
      <w:r w:rsidRPr="00BF63F6">
        <w:t xml:space="preserve">, </w:t>
      </w:r>
      <w:r>
        <w:t>caneta hidrocor.</w:t>
      </w:r>
    </w:p>
    <w:p w:rsidR="00557C30" w:rsidRPr="00BF63F6" w:rsidRDefault="00557C30" w:rsidP="00557C30">
      <w:pPr>
        <w:pStyle w:val="02bulletssequncia"/>
      </w:pPr>
      <w:r w:rsidRPr="00BF63F6">
        <w:rPr>
          <w:rStyle w:val="00caracterregular"/>
        </w:rPr>
        <w:t>Papel</w:t>
      </w:r>
      <w:r>
        <w:rPr>
          <w:rStyle w:val="00caracterregular"/>
        </w:rPr>
        <w:t>-</w:t>
      </w:r>
      <w:r w:rsidRPr="00BF63F6">
        <w:rPr>
          <w:rStyle w:val="00caracterregular"/>
        </w:rPr>
        <w:t>cartão, cartolina</w:t>
      </w:r>
      <w:r>
        <w:rPr>
          <w:rStyle w:val="00caracterregular"/>
        </w:rPr>
        <w:t>.</w:t>
      </w:r>
    </w:p>
    <w:p w:rsidR="00557C30" w:rsidRPr="00083492" w:rsidRDefault="00557C30" w:rsidP="00557C30">
      <w:pPr>
        <w:pStyle w:val="02bulletssequncia"/>
        <w:rPr>
          <w:color w:val="000000" w:themeColor="text1"/>
        </w:rPr>
      </w:pPr>
      <w:r w:rsidRPr="00BF63F6">
        <w:rPr>
          <w:color w:val="000000" w:themeColor="text1"/>
        </w:rPr>
        <w:t xml:space="preserve">Estimular os alunos a usar materiais recicláveis: caixas de leite, garrafas </w:t>
      </w:r>
      <w:r w:rsidRPr="005F0B83">
        <w:rPr>
          <w:color w:val="000000" w:themeColor="text1"/>
        </w:rPr>
        <w:t>PET</w:t>
      </w:r>
      <w:r w:rsidRPr="00BF63F6">
        <w:rPr>
          <w:color w:val="000000" w:themeColor="text1"/>
        </w:rPr>
        <w:t xml:space="preserve"> de variados tamanhos, isopor que acompanha</w:t>
      </w:r>
      <w:r w:rsidRPr="00083492">
        <w:rPr>
          <w:color w:val="000000" w:themeColor="text1"/>
        </w:rPr>
        <w:t xml:space="preserve"> alguns alimentos, embalagens de alimentos, caixas de papelão, palitos de sorvete etc.</w:t>
      </w:r>
    </w:p>
    <w:bookmarkEnd w:id="1"/>
    <w:p w:rsidR="00557C30" w:rsidRDefault="00557C30" w:rsidP="00557C30">
      <w:pPr>
        <w:pStyle w:val="02SequnciaABC"/>
      </w:pPr>
      <w:r>
        <w:br w:type="page"/>
      </w:r>
    </w:p>
    <w:p w:rsidR="00557C30" w:rsidRPr="00C57488" w:rsidRDefault="00557C30" w:rsidP="00557C30">
      <w:pPr>
        <w:pStyle w:val="02SequnciaABC"/>
        <w:spacing w:before="0"/>
      </w:pPr>
      <w:r w:rsidRPr="00C57488">
        <w:lastRenderedPageBreak/>
        <w:t>E. Desenvolvimento da sequência didática</w:t>
      </w:r>
    </w:p>
    <w:p w:rsidR="00557C30" w:rsidRPr="00F914E8" w:rsidRDefault="00557C30" w:rsidP="00557C30">
      <w:pPr>
        <w:pStyle w:val="02TEXTOPRINCIPAL"/>
        <w:rPr>
          <w:b/>
        </w:rPr>
      </w:pPr>
      <w:r w:rsidRPr="00F914E8">
        <w:rPr>
          <w:b/>
        </w:rPr>
        <w:t xml:space="preserve">Etapa 1 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Conteúdo específico:</w:t>
      </w:r>
      <w:r w:rsidRPr="00F914E8">
        <w:t xml:space="preserve"> discussão sobre o comércio na Baixa Idade Média.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Tempo previsto:</w:t>
      </w:r>
      <w:r w:rsidRPr="00F914E8">
        <w:t xml:space="preserve"> aproximadamente 100 minutos / 2 aulas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Gestão dos alunos:</w:t>
      </w:r>
      <w:r w:rsidRPr="00F914E8">
        <w:t xml:space="preserve"> organizados em 5 grupos</w:t>
      </w:r>
    </w:p>
    <w:p w:rsidR="00557C30" w:rsidRPr="00F914E8" w:rsidRDefault="00557C30" w:rsidP="00557C30">
      <w:pPr>
        <w:pStyle w:val="02TEXTOPRINCIPAL"/>
        <w:rPr>
          <w:color w:val="000000" w:themeColor="text1"/>
        </w:rPr>
      </w:pPr>
      <w:r w:rsidRPr="00F914E8">
        <w:rPr>
          <w:b/>
        </w:rPr>
        <w:t>Recursos didáticos:</w:t>
      </w:r>
      <w:r w:rsidRPr="00F914E8">
        <w:t xml:space="preserve"> caderno, lápis, papel</w:t>
      </w:r>
      <w:r>
        <w:t>-</w:t>
      </w:r>
      <w:r w:rsidRPr="00F914E8">
        <w:t xml:space="preserve">cartão, cartolina, papelão, caneta e </w:t>
      </w:r>
      <w:r>
        <w:t>lápis de cor</w:t>
      </w:r>
      <w:r w:rsidRPr="00F914E8">
        <w:t xml:space="preserve">, </w:t>
      </w:r>
      <w:r w:rsidRPr="00F914E8">
        <w:rPr>
          <w:color w:val="000000" w:themeColor="text1"/>
        </w:rPr>
        <w:t xml:space="preserve">caixas de leite, garrafas </w:t>
      </w:r>
      <w:r w:rsidRPr="00B46888">
        <w:rPr>
          <w:color w:val="000000" w:themeColor="text1"/>
        </w:rPr>
        <w:t>PET</w:t>
      </w:r>
      <w:r w:rsidRPr="00F914E8">
        <w:rPr>
          <w:color w:val="000000" w:themeColor="text1"/>
        </w:rPr>
        <w:t xml:space="preserve"> de variados tamanhos, isopor que acompanha alguns alimentos, embalagens de alimentos, caixas de papelão, palitos de sorvete etc.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Habilidade:</w:t>
      </w:r>
      <w:r w:rsidRPr="00F914E8">
        <w:t xml:space="preserve"> (EF07HI01)</w:t>
      </w:r>
    </w:p>
    <w:p w:rsidR="00557C30" w:rsidRPr="00F914E8" w:rsidRDefault="00557C30" w:rsidP="00557C30">
      <w:pPr>
        <w:pStyle w:val="02TEXTOPRINCIPAL"/>
        <w:rPr>
          <w:b/>
        </w:rPr>
      </w:pPr>
      <w:r w:rsidRPr="00F914E8">
        <w:rPr>
          <w:b/>
        </w:rPr>
        <w:t>Encaminhamento</w:t>
      </w:r>
    </w:p>
    <w:p w:rsidR="00557C30" w:rsidRPr="00F914E8" w:rsidRDefault="00557C30" w:rsidP="00557C30">
      <w:pPr>
        <w:pStyle w:val="02TEXTOPRINCIPAL"/>
        <w:rPr>
          <w:rStyle w:val="00caracterregular"/>
        </w:rPr>
      </w:pPr>
      <w:r w:rsidRPr="004E45DC">
        <w:t xml:space="preserve">Para realizar esta etapa, é necessário que os alunos leiam os textos das </w:t>
      </w:r>
      <w:r w:rsidRPr="004E45DC">
        <w:rPr>
          <w:rStyle w:val="00caracterregular"/>
        </w:rPr>
        <w:t>páginas 14 e 15 do livro didático (“Tempo é dinheiro”, “O sistema capitalista”, “Feudalismo e capitalismo”, “Operações financeiras” e “Moedas”). Em seguida, eles devem responder individualmente às seguintes questões: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F914E8">
        <w:rPr>
          <w:rStyle w:val="00caracterregular"/>
        </w:rPr>
        <w:t>Como a</w:t>
      </w:r>
      <w:r w:rsidRPr="0042512B">
        <w:rPr>
          <w:rStyle w:val="00caracterregular"/>
        </w:rPr>
        <w:t>conteciam as trocas das mercadorias?</w:t>
      </w:r>
    </w:p>
    <w:p w:rsidR="00557C30" w:rsidRPr="0042512B" w:rsidRDefault="00557C30" w:rsidP="00557C30">
      <w:pPr>
        <w:pStyle w:val="02questesresposta"/>
        <w:rPr>
          <w:u w:color="000000"/>
          <w:bdr w:val="nil"/>
          <w:lang w:eastAsia="pt-BR"/>
        </w:rPr>
      </w:pPr>
      <w:r w:rsidRPr="0042512B">
        <w:rPr>
          <w:rStyle w:val="00caracterregular"/>
        </w:rPr>
        <w:t xml:space="preserve">Resposta Esperada: </w:t>
      </w:r>
      <w:r w:rsidRPr="0042512B">
        <w:rPr>
          <w:u w:color="000000"/>
          <w:bdr w:val="nil"/>
          <w:lang w:eastAsia="pt-BR"/>
        </w:rPr>
        <w:t>O aquecimento da economia feudal levou à circulação de objetos de ouro e prata. Além disso, as intensas relações comerciais desse período (séculos XI a XIII) estimularam a circulação de uma grande variedade de moedas. Nesse contexto, as mercadorias trocadas em feiras e nas cidades também foram fundamentais para o início da utilização do elemento monetário.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42512B">
        <w:rPr>
          <w:rStyle w:val="00caracterregular"/>
        </w:rPr>
        <w:t>O que eram operações de câmbio?</w:t>
      </w:r>
    </w:p>
    <w:p w:rsidR="00557C30" w:rsidRPr="0042512B" w:rsidRDefault="00557C30" w:rsidP="00557C30">
      <w:pPr>
        <w:pStyle w:val="02questesresposta"/>
        <w:rPr>
          <w:u w:color="000000"/>
          <w:bdr w:val="nil"/>
          <w:lang w:eastAsia="pt-BR"/>
        </w:rPr>
      </w:pPr>
      <w:r w:rsidRPr="0042512B">
        <w:rPr>
          <w:rStyle w:val="00caracterregular"/>
        </w:rPr>
        <w:t xml:space="preserve">Resposta Esperada: As </w:t>
      </w:r>
      <w:r w:rsidRPr="0042512B">
        <w:rPr>
          <w:u w:color="000000"/>
          <w:bdr w:val="nil"/>
          <w:lang w:eastAsia="pt-BR"/>
        </w:rPr>
        <w:t>operações de câmbio eram atividades de troca e avaliação de moedas de outras regiões e relações de equivalência. A partir do ano 1000, as operações de câmbio (troca) começaram a destacar-se nas feiras e cidades como atividades complementares à venda de mercadorias</w:t>
      </w:r>
      <w:r>
        <w:rPr>
          <w:u w:color="000000"/>
          <w:bdr w:val="nil"/>
          <w:lang w:eastAsia="pt-BR"/>
        </w:rPr>
        <w:t>.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42512B">
        <w:rPr>
          <w:rStyle w:val="00caracterregular"/>
        </w:rPr>
        <w:t xml:space="preserve">Quem eram os </w:t>
      </w:r>
      <w:r w:rsidRPr="00F914E8">
        <w:rPr>
          <w:rStyle w:val="00caracterregular"/>
        </w:rPr>
        <w:t>primeiros</w:t>
      </w:r>
      <w:r w:rsidRPr="0042512B">
        <w:rPr>
          <w:rStyle w:val="00caracterregular"/>
        </w:rPr>
        <w:t xml:space="preserve"> banqueiros?</w:t>
      </w:r>
    </w:p>
    <w:p w:rsidR="00557C30" w:rsidRPr="0042512B" w:rsidRDefault="00557C30" w:rsidP="00557C30">
      <w:pPr>
        <w:pStyle w:val="02questesresposta"/>
        <w:rPr>
          <w:rStyle w:val="00caracterregular"/>
        </w:rPr>
      </w:pPr>
      <w:r w:rsidRPr="0042512B">
        <w:rPr>
          <w:rStyle w:val="00caracterregular"/>
        </w:rPr>
        <w:t>Resposta Esperada:</w:t>
      </w:r>
      <w:r w:rsidRPr="0042512B">
        <w:rPr>
          <w:u w:color="000000"/>
          <w:bdr w:val="nil"/>
          <w:lang w:eastAsia="pt-BR"/>
        </w:rPr>
        <w:t xml:space="preserve"> Eram os homens da banca, os trocadores de dinheiro (os cambistas), os banqueiros.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42512B">
        <w:rPr>
          <w:rStyle w:val="00caracterregular"/>
        </w:rPr>
        <w:t xml:space="preserve">Quais tipos de transações </w:t>
      </w:r>
      <w:r w:rsidRPr="00F914E8">
        <w:rPr>
          <w:rStyle w:val="00caracterregular"/>
        </w:rPr>
        <w:t>mercantis</w:t>
      </w:r>
      <w:r w:rsidRPr="0042512B">
        <w:rPr>
          <w:rStyle w:val="00caracterregular"/>
        </w:rPr>
        <w:t xml:space="preserve"> eram realizadas pelos banqueiros?</w:t>
      </w:r>
    </w:p>
    <w:p w:rsidR="00557C30" w:rsidRPr="0042512B" w:rsidRDefault="00557C30" w:rsidP="00557C30">
      <w:pPr>
        <w:pStyle w:val="02questesresposta"/>
        <w:rPr>
          <w:rStyle w:val="00caracterregular"/>
        </w:rPr>
      </w:pPr>
      <w:r w:rsidRPr="0042512B">
        <w:rPr>
          <w:rStyle w:val="00caracterregular"/>
        </w:rPr>
        <w:t xml:space="preserve">Resposta Esperada: Os banqueiros realizavam </w:t>
      </w:r>
      <w:r w:rsidRPr="0042512B">
        <w:rPr>
          <w:u w:color="000000"/>
          <w:bdr w:val="nil"/>
          <w:lang w:eastAsia="pt-BR"/>
        </w:rPr>
        <w:t>negociações financeiras, tais como empréstimos e emissão de cheques, promissórias</w:t>
      </w:r>
      <w:r>
        <w:rPr>
          <w:u w:color="000000"/>
          <w:bdr w:val="nil"/>
          <w:lang w:eastAsia="pt-BR"/>
        </w:rPr>
        <w:t xml:space="preserve"> e</w:t>
      </w:r>
      <w:r w:rsidRPr="0042512B">
        <w:rPr>
          <w:u w:color="000000"/>
          <w:bdr w:val="nil"/>
          <w:lang w:eastAsia="pt-BR"/>
        </w:rPr>
        <w:t xml:space="preserve"> letras de câmbio.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42512B">
        <w:rPr>
          <w:rStyle w:val="00caracterregular"/>
        </w:rPr>
        <w:t xml:space="preserve">Quais os principais produtos </w:t>
      </w:r>
      <w:r w:rsidRPr="00F914E8">
        <w:rPr>
          <w:rStyle w:val="00caracterregular"/>
        </w:rPr>
        <w:t>valorizados</w:t>
      </w:r>
      <w:r w:rsidRPr="0042512B">
        <w:rPr>
          <w:rStyle w:val="00caracterregular"/>
        </w:rPr>
        <w:t xml:space="preserve"> nas feiras e trocados?</w:t>
      </w:r>
    </w:p>
    <w:p w:rsidR="00557C30" w:rsidRPr="0042512B" w:rsidRDefault="00557C30" w:rsidP="00557C30">
      <w:pPr>
        <w:pStyle w:val="02questesresposta"/>
        <w:rPr>
          <w:rStyle w:val="00caracterregular"/>
        </w:rPr>
      </w:pPr>
      <w:r w:rsidRPr="0042512B">
        <w:rPr>
          <w:rStyle w:val="00caracterregular"/>
        </w:rPr>
        <w:t xml:space="preserve">Resposta Esperada: </w:t>
      </w:r>
      <w:r w:rsidRPr="0042512B">
        <w:rPr>
          <w:u w:color="000000"/>
          <w:bdr w:val="nil"/>
          <w:lang w:eastAsia="pt-BR"/>
        </w:rPr>
        <w:t>Produtos como couros, peles, tecidos luxuosos, cereais, especiarias, peixes, vinhos, açúcar e medicamentos eram comercializados nas grandes feiras</w:t>
      </w:r>
      <w:r>
        <w:rPr>
          <w:u w:color="000000"/>
          <w:bdr w:val="nil"/>
          <w:lang w:eastAsia="pt-BR"/>
        </w:rPr>
        <w:t>.</w:t>
      </w:r>
    </w:p>
    <w:p w:rsidR="00557C30" w:rsidRPr="00F914E8" w:rsidRDefault="00557C30" w:rsidP="00557C30">
      <w:pPr>
        <w:pStyle w:val="02TEXTOPRINCIPAL"/>
        <w:rPr>
          <w:rStyle w:val="00caracterregular"/>
        </w:rPr>
      </w:pPr>
      <w:r w:rsidRPr="0042512B">
        <w:rPr>
          <w:rStyle w:val="00caracterregular"/>
        </w:rPr>
        <w:t xml:space="preserve">Após responderem </w:t>
      </w:r>
      <w:r>
        <w:rPr>
          <w:rStyle w:val="00caracterregular"/>
        </w:rPr>
        <w:t>à</w:t>
      </w:r>
      <w:r w:rsidRPr="0042512B">
        <w:rPr>
          <w:rStyle w:val="00caracterregular"/>
        </w:rPr>
        <w:t xml:space="preserve">s questões, os alunos devem ser divididos em 5 grupos. Desses, 4 grupos representarão </w:t>
      </w:r>
      <w:r>
        <w:rPr>
          <w:rStyle w:val="00caracterregular"/>
        </w:rPr>
        <w:t xml:space="preserve">os </w:t>
      </w:r>
      <w:r w:rsidRPr="0042512B">
        <w:rPr>
          <w:rStyle w:val="00caracterregular"/>
        </w:rPr>
        <w:t>feudos e o último grupo</w:t>
      </w:r>
      <w:r>
        <w:rPr>
          <w:rStyle w:val="00caracterregular"/>
        </w:rPr>
        <w:t>,</w:t>
      </w:r>
      <w:r w:rsidRPr="0042512B">
        <w:rPr>
          <w:rStyle w:val="00caracterregular"/>
        </w:rPr>
        <w:t xml:space="preserve"> os comerciantes (burguesia). Cada um dos grupos que representa</w:t>
      </w:r>
      <w:r>
        <w:rPr>
          <w:rStyle w:val="00caracterregular"/>
        </w:rPr>
        <w:t>m</w:t>
      </w:r>
      <w:r w:rsidRPr="0042512B">
        <w:rPr>
          <w:rStyle w:val="00caracterregular"/>
        </w:rPr>
        <w:t xml:space="preserve"> os feudos deverá escolher quem será o </w:t>
      </w:r>
      <w:r>
        <w:rPr>
          <w:rStyle w:val="00caracterregular"/>
        </w:rPr>
        <w:t>r</w:t>
      </w:r>
      <w:r w:rsidRPr="0042512B">
        <w:rPr>
          <w:rStyle w:val="00caracterregular"/>
        </w:rPr>
        <w:t xml:space="preserve">ei e elaborar um brasão. Além disso, devem confeccionar fichas (papel cartão, cartolina, papelão) </w:t>
      </w:r>
      <w:r w:rsidRPr="00F914E8">
        <w:rPr>
          <w:rStyle w:val="00caracterregular"/>
        </w:rPr>
        <w:t xml:space="preserve">que representam os produtos a serem vendidos (excedentes) – produtos que os próprios feudos eram capazes de realizar (produtos agrícolas e pecuários). Contudo, como alguns produtos devem ser raros o suficiente para aumentar o interesse dos mercadores, sugira aos alunos dos grupos feudais que “produzam” alguns poucos itens mais raros (espadas, armaduras e livros, por exemplo). </w:t>
      </w:r>
    </w:p>
    <w:p w:rsidR="00557C30" w:rsidRPr="0042512B" w:rsidRDefault="00557C30" w:rsidP="00557C30">
      <w:pPr>
        <w:pStyle w:val="02TEXTOPRINCIPAL"/>
        <w:rPr>
          <w:rStyle w:val="00caracterregular"/>
        </w:rPr>
      </w:pPr>
      <w:r w:rsidRPr="00F914E8">
        <w:rPr>
          <w:rStyle w:val="00caracterregular"/>
        </w:rPr>
        <w:t>Os mercadores, por sua vez, começam a atividade sem nenhum dinheiro. Eles devem produzir fichas que representem mercadorias vindas das rotas comerciais estudadas anteriormente. Sugerem-se produtos como tecidos luxuosos, especiarias</w:t>
      </w:r>
      <w:r w:rsidRPr="0042512B">
        <w:rPr>
          <w:rStyle w:val="00caracterregular"/>
        </w:rPr>
        <w:t>, pedras preciosas</w:t>
      </w:r>
      <w:r>
        <w:rPr>
          <w:rStyle w:val="00caracterregular"/>
        </w:rPr>
        <w:t xml:space="preserve"> e</w:t>
      </w:r>
      <w:r w:rsidRPr="0042512B">
        <w:rPr>
          <w:rStyle w:val="00caracterregular"/>
        </w:rPr>
        <w:t xml:space="preserve"> medicamentos. </w:t>
      </w:r>
    </w:p>
    <w:p w:rsidR="00557C30" w:rsidRDefault="00557C30" w:rsidP="00557C30">
      <w:pPr>
        <w:pStyle w:val="02TEXTOPRINCIPAL"/>
        <w:rPr>
          <w:rStyle w:val="00caracterregular"/>
        </w:rPr>
      </w:pPr>
      <w:r>
        <w:rPr>
          <w:rStyle w:val="00caracterregular"/>
        </w:rPr>
        <w:br w:type="page"/>
      </w:r>
    </w:p>
    <w:p w:rsidR="00557C30" w:rsidRPr="00F914E8" w:rsidRDefault="00557C30" w:rsidP="00557C30">
      <w:pPr>
        <w:pStyle w:val="02TEXTOPRINCIPAL"/>
        <w:rPr>
          <w:b/>
        </w:rPr>
      </w:pPr>
      <w:r w:rsidRPr="00F914E8">
        <w:rPr>
          <w:b/>
        </w:rPr>
        <w:t xml:space="preserve">Etapa 2 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 xml:space="preserve">Conteúdo específico: </w:t>
      </w:r>
      <w:r w:rsidRPr="00F914E8">
        <w:t>elaborar o jogo do mercantilismo.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 xml:space="preserve">Tempo previsto: </w:t>
      </w:r>
      <w:r w:rsidRPr="00F914E8">
        <w:t>aproximadamente 50 minutos / 1 aula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 xml:space="preserve">Gestão dos alunos: </w:t>
      </w:r>
      <w:r w:rsidRPr="00F914E8">
        <w:t>organizados em grupos de cinco integrantes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Recursos didáticos:</w:t>
      </w:r>
      <w:r w:rsidRPr="00F914E8">
        <w:t xml:space="preserve"> caderno, lápis</w:t>
      </w:r>
    </w:p>
    <w:p w:rsidR="00557C30" w:rsidRPr="00F914E8" w:rsidRDefault="00557C30" w:rsidP="00557C30">
      <w:pPr>
        <w:pStyle w:val="02TEXTOPRINCIPAL"/>
      </w:pPr>
      <w:r w:rsidRPr="00F914E8">
        <w:rPr>
          <w:b/>
        </w:rPr>
        <w:t>Habilidades:</w:t>
      </w:r>
      <w:r w:rsidRPr="00F914E8">
        <w:t xml:space="preserve"> (EF07HI01); (EF07HI07)</w:t>
      </w:r>
    </w:p>
    <w:p w:rsidR="00557C30" w:rsidRPr="00F914E8" w:rsidRDefault="00557C30" w:rsidP="00557C30">
      <w:pPr>
        <w:pStyle w:val="02TEXTOPRINCIPAL"/>
        <w:rPr>
          <w:b/>
        </w:rPr>
      </w:pPr>
      <w:r w:rsidRPr="00F914E8">
        <w:rPr>
          <w:b/>
        </w:rPr>
        <w:t>Encaminhamento</w:t>
      </w:r>
    </w:p>
    <w:p w:rsidR="00557C30" w:rsidRPr="00F914E8" w:rsidRDefault="00557C30" w:rsidP="00557C30">
      <w:pPr>
        <w:pStyle w:val="02TEXTOPRINCIPAL"/>
        <w:rPr>
          <w:rStyle w:val="00caracterregular"/>
        </w:rPr>
      </w:pPr>
      <w:r w:rsidRPr="00BF63F6">
        <w:t>Para realizar esta etapa</w:t>
      </w:r>
      <w:r w:rsidRPr="00BF63F6">
        <w:rPr>
          <w:rStyle w:val="00caracterregular"/>
        </w:rPr>
        <w:t xml:space="preserve">, </w:t>
      </w:r>
      <w:r>
        <w:rPr>
          <w:rStyle w:val="00caracterregular"/>
        </w:rPr>
        <w:t>mantenha</w:t>
      </w:r>
      <w:r w:rsidRPr="00BF63F6">
        <w:rPr>
          <w:rStyle w:val="00caracterregular"/>
        </w:rPr>
        <w:t xml:space="preserve"> os grupos </w:t>
      </w:r>
      <w:r>
        <w:rPr>
          <w:rStyle w:val="00caracterregular"/>
        </w:rPr>
        <w:t>formados</w:t>
      </w:r>
      <w:r w:rsidRPr="00BF63F6">
        <w:rPr>
          <w:rStyle w:val="00caracterregular"/>
        </w:rPr>
        <w:t xml:space="preserve"> anterior</w:t>
      </w:r>
      <w:r>
        <w:rPr>
          <w:rStyle w:val="00caracterregular"/>
        </w:rPr>
        <w:t>mente</w:t>
      </w:r>
      <w:r w:rsidRPr="00BF63F6">
        <w:rPr>
          <w:rStyle w:val="00caracterregular"/>
        </w:rPr>
        <w:t xml:space="preserve">. </w:t>
      </w:r>
      <w:r>
        <w:rPr>
          <w:rStyle w:val="00caracterregular"/>
        </w:rPr>
        <w:t>Aquele</w:t>
      </w:r>
      <w:r w:rsidRPr="00BF63F6">
        <w:rPr>
          <w:rStyle w:val="00caracterregular"/>
        </w:rPr>
        <w:t xml:space="preserve">s que representam os feudos devem se </w:t>
      </w:r>
      <w:r w:rsidRPr="00F914E8">
        <w:rPr>
          <w:rStyle w:val="00caracterregular"/>
        </w:rPr>
        <w:t xml:space="preserve">espalhar pelos quatro cantos da sala e cada um formar a sua “banca comercial”. Os “feudos” precisavam estar distantes uns dos outros para que seja possível identificar cada grupo. </w:t>
      </w:r>
    </w:p>
    <w:p w:rsidR="00557C30" w:rsidRPr="00DB7FBE" w:rsidRDefault="00557C30" w:rsidP="00557C30">
      <w:pPr>
        <w:pStyle w:val="02TEXTOPRINCIPAL"/>
        <w:rPr>
          <w:rStyle w:val="00caracterregular"/>
        </w:rPr>
      </w:pPr>
      <w:r w:rsidRPr="00F914E8">
        <w:rPr>
          <w:rStyle w:val="00caracterregular"/>
        </w:rPr>
        <w:t xml:space="preserve">A dinâmica, </w:t>
      </w:r>
      <w:r w:rsidRPr="00DB7FBE">
        <w:rPr>
          <w:rStyle w:val="00caracterregular"/>
        </w:rPr>
        <w:t>então, funcionará assim:</w:t>
      </w:r>
    </w:p>
    <w:p w:rsidR="00557C30" w:rsidRPr="00BF63F6" w:rsidRDefault="00557C30" w:rsidP="00557C30">
      <w:pPr>
        <w:pStyle w:val="02TEXTOPRINCIPAL"/>
        <w:rPr>
          <w:rStyle w:val="00caracterregular"/>
        </w:rPr>
      </w:pPr>
      <w:r w:rsidRPr="00511B21">
        <w:rPr>
          <w:rStyle w:val="00caracterregular"/>
        </w:rPr>
        <w:t xml:space="preserve">O objetivo de cada um dos jogadores é </w:t>
      </w:r>
      <w:r>
        <w:rPr>
          <w:rStyle w:val="00caracterregular"/>
        </w:rPr>
        <w:t>acumul</w:t>
      </w:r>
      <w:r w:rsidRPr="00BF63F6">
        <w:rPr>
          <w:rStyle w:val="00caracterregular"/>
        </w:rPr>
        <w:t xml:space="preserve">ar </w:t>
      </w:r>
      <w:r>
        <w:rPr>
          <w:rStyle w:val="00caracterregular"/>
        </w:rPr>
        <w:t>o máximo de</w:t>
      </w:r>
      <w:r w:rsidRPr="00BF63F6">
        <w:rPr>
          <w:rStyle w:val="00caracterregular"/>
        </w:rPr>
        <w:t xml:space="preserve"> ri</w:t>
      </w:r>
      <w:r>
        <w:rPr>
          <w:rStyle w:val="00caracterregular"/>
        </w:rPr>
        <w:t>queza</w:t>
      </w:r>
      <w:r w:rsidRPr="00BF63F6">
        <w:rPr>
          <w:rStyle w:val="00caracterregular"/>
        </w:rPr>
        <w:t xml:space="preserve"> possível. Os mercadores – com suas mercadorias do </w:t>
      </w:r>
      <w:r>
        <w:rPr>
          <w:rStyle w:val="00caracterregular"/>
        </w:rPr>
        <w:t>O</w:t>
      </w:r>
      <w:r w:rsidRPr="00BF63F6">
        <w:rPr>
          <w:rStyle w:val="00caracterregular"/>
        </w:rPr>
        <w:t xml:space="preserve">riente – devem circular pelos feudos e tentar negociar </w:t>
      </w:r>
      <w:r>
        <w:rPr>
          <w:rStyle w:val="00caracterregular"/>
        </w:rPr>
        <w:t>a compra</w:t>
      </w:r>
      <w:r w:rsidRPr="00BF63F6">
        <w:rPr>
          <w:rStyle w:val="00caracterregular"/>
        </w:rPr>
        <w:t xml:space="preserve"> pelo melhor preço possível. Entretanto, algumas questões dificultam </w:t>
      </w:r>
      <w:r>
        <w:rPr>
          <w:rStyle w:val="00caracterregular"/>
        </w:rPr>
        <w:t>essa atividade comercial. A</w:t>
      </w:r>
      <w:r w:rsidRPr="00BF63F6">
        <w:rPr>
          <w:rStyle w:val="00caracterregular"/>
        </w:rPr>
        <w:t xml:space="preserve"> saber:</w:t>
      </w:r>
    </w:p>
    <w:p w:rsidR="00557C30" w:rsidRPr="00BF63F6" w:rsidRDefault="00557C30" w:rsidP="00557C30">
      <w:pPr>
        <w:pStyle w:val="02bulletssequncia"/>
        <w:rPr>
          <w:rStyle w:val="00caracterregular"/>
        </w:rPr>
      </w:pPr>
      <w:r>
        <w:rPr>
          <w:rStyle w:val="00caracterregular"/>
        </w:rPr>
        <w:t>Como o</w:t>
      </w:r>
      <w:r w:rsidRPr="00BF63F6">
        <w:rPr>
          <w:rStyle w:val="00caracterregular"/>
        </w:rPr>
        <w:t xml:space="preserve"> </w:t>
      </w:r>
      <w:r>
        <w:t>s</w:t>
      </w:r>
      <w:r w:rsidRPr="00BF63F6">
        <w:t xml:space="preserve">enhor </w:t>
      </w:r>
      <w:r>
        <w:t>f</w:t>
      </w:r>
      <w:r w:rsidRPr="00BF63F6">
        <w:t>eudal</w:t>
      </w:r>
      <w:r w:rsidRPr="00BF63F6">
        <w:rPr>
          <w:rStyle w:val="00caracterregular"/>
        </w:rPr>
        <w:t xml:space="preserve"> tem autoridade sobre seu território</w:t>
      </w:r>
      <w:r>
        <w:rPr>
          <w:rStyle w:val="00caracterregular"/>
        </w:rPr>
        <w:t>,</w:t>
      </w:r>
      <w:r w:rsidRPr="00BF63F6">
        <w:rPr>
          <w:rStyle w:val="00caracterregular"/>
        </w:rPr>
        <w:t xml:space="preserve"> ele pode aumentar ou diminuir os impostos a hora que lhe convi</w:t>
      </w:r>
      <w:r>
        <w:rPr>
          <w:rStyle w:val="00caracterregular"/>
        </w:rPr>
        <w:t>e</w:t>
      </w:r>
      <w:r w:rsidRPr="00BF63F6">
        <w:rPr>
          <w:rStyle w:val="00caracterregular"/>
        </w:rPr>
        <w:t xml:space="preserve">r. Importante ressaltar que os mercadores e os súditos do </w:t>
      </w:r>
      <w:r>
        <w:rPr>
          <w:rStyle w:val="00caracterregular"/>
        </w:rPr>
        <w:t>r</w:t>
      </w:r>
      <w:r w:rsidRPr="00BF63F6">
        <w:rPr>
          <w:rStyle w:val="00caracterregular"/>
        </w:rPr>
        <w:t xml:space="preserve">ei possuem liberdade </w:t>
      </w:r>
      <w:r>
        <w:rPr>
          <w:rStyle w:val="00caracterregular"/>
        </w:rPr>
        <w:t>para</w:t>
      </w:r>
      <w:r w:rsidRPr="00BF63F6">
        <w:rPr>
          <w:rStyle w:val="00caracterregular"/>
        </w:rPr>
        <w:t xml:space="preserve"> negociar com </w:t>
      </w:r>
      <w:r>
        <w:rPr>
          <w:rStyle w:val="00caracterregular"/>
        </w:rPr>
        <w:t>o senhor feudal</w:t>
      </w:r>
      <w:r w:rsidRPr="00BF63F6">
        <w:rPr>
          <w:rStyle w:val="00caracterregular"/>
        </w:rPr>
        <w:t xml:space="preserve"> </w:t>
      </w:r>
      <w:r>
        <w:rPr>
          <w:rStyle w:val="00caracterregular"/>
        </w:rPr>
        <w:t>os valores dos tributos</w:t>
      </w:r>
      <w:r w:rsidRPr="00BF63F6">
        <w:rPr>
          <w:rStyle w:val="00caracterregular"/>
        </w:rPr>
        <w:t>.</w:t>
      </w:r>
    </w:p>
    <w:p w:rsidR="00557C30" w:rsidRPr="00BF63F6" w:rsidRDefault="00557C30" w:rsidP="00557C30">
      <w:pPr>
        <w:pStyle w:val="02bulletssequncia"/>
        <w:rPr>
          <w:rStyle w:val="00caracterregular"/>
        </w:rPr>
      </w:pPr>
      <w:r w:rsidRPr="00BF63F6">
        <w:rPr>
          <w:rStyle w:val="00caracterregular"/>
        </w:rPr>
        <w:t xml:space="preserve">O </w:t>
      </w:r>
      <w:r>
        <w:t>s</w:t>
      </w:r>
      <w:r w:rsidRPr="00BF63F6">
        <w:t xml:space="preserve">enhor </w:t>
      </w:r>
      <w:r>
        <w:t>f</w:t>
      </w:r>
      <w:r w:rsidRPr="00BF63F6">
        <w:t>eudal</w:t>
      </w:r>
      <w:r w:rsidRPr="00BF63F6">
        <w:rPr>
          <w:rStyle w:val="00caracterregular"/>
        </w:rPr>
        <w:t xml:space="preserve"> não deve “vender” mercadorias, seus lucros provêm apenas das taxas cobradas sobre os mercadores e os súditos.</w:t>
      </w:r>
    </w:p>
    <w:p w:rsidR="00557C30" w:rsidRPr="00BF63F6" w:rsidRDefault="00557C30" w:rsidP="00557C30">
      <w:pPr>
        <w:pStyle w:val="02bulletssequncia"/>
        <w:rPr>
          <w:rStyle w:val="00caracterregular"/>
        </w:rPr>
      </w:pPr>
      <w:r>
        <w:rPr>
          <w:rStyle w:val="00caracterregular"/>
        </w:rPr>
        <w:t>É o</w:t>
      </w:r>
      <w:r w:rsidRPr="00BF63F6">
        <w:rPr>
          <w:rStyle w:val="00caracterregular"/>
        </w:rPr>
        <w:t xml:space="preserve"> </w:t>
      </w:r>
      <w:r>
        <w:t>s</w:t>
      </w:r>
      <w:r w:rsidRPr="00BF63F6">
        <w:t xml:space="preserve">enhor </w:t>
      </w:r>
      <w:r>
        <w:t>f</w:t>
      </w:r>
      <w:r w:rsidRPr="00BF63F6">
        <w:t>eudal</w:t>
      </w:r>
      <w:r w:rsidRPr="00BF63F6">
        <w:rPr>
          <w:rStyle w:val="00caracterregular"/>
        </w:rPr>
        <w:t xml:space="preserve"> quem determina a taxa de câmbio, por isso, </w:t>
      </w:r>
      <w:r>
        <w:rPr>
          <w:rStyle w:val="00caracterregular"/>
        </w:rPr>
        <w:t xml:space="preserve">ele também </w:t>
      </w:r>
      <w:r w:rsidRPr="00BF63F6">
        <w:rPr>
          <w:rStyle w:val="00caracterregular"/>
        </w:rPr>
        <w:t xml:space="preserve">possui a liberdade de modificá-la a todo momento. Importante observar que a taxa de câmbio deve ser dada em função dos produtos. Isso exige que cada jogador notifique ao </w:t>
      </w:r>
      <w:r>
        <w:rPr>
          <w:rStyle w:val="00caracterregular"/>
        </w:rPr>
        <w:t>s</w:t>
      </w:r>
      <w:r w:rsidRPr="00BF63F6">
        <w:rPr>
          <w:rStyle w:val="00caracterregular"/>
        </w:rPr>
        <w:t xml:space="preserve">enhor </w:t>
      </w:r>
      <w:r>
        <w:rPr>
          <w:rStyle w:val="00caracterregular"/>
        </w:rPr>
        <w:t>f</w:t>
      </w:r>
      <w:r w:rsidRPr="00BF63F6">
        <w:rPr>
          <w:rStyle w:val="00caracterregular"/>
        </w:rPr>
        <w:t>eudal as suas transações e, assim, pague seus devidos tributos.</w:t>
      </w:r>
    </w:p>
    <w:p w:rsidR="00557C30" w:rsidRPr="00BF63F6" w:rsidRDefault="00557C30" w:rsidP="00557C30">
      <w:pPr>
        <w:pStyle w:val="02TEXTOPRINCIPAL"/>
        <w:rPr>
          <w:rStyle w:val="00caracterregular"/>
        </w:rPr>
      </w:pPr>
      <w:r w:rsidRPr="00A87C91">
        <w:rPr>
          <w:rStyle w:val="00caracterregular"/>
        </w:rPr>
        <w:t xml:space="preserve">O jogo deve ocorrer por 25 minutos. Esgotado o tempo, surgirá o problema: como comparar moedas diferentes e declarar o vencedor? Esse deve ser o ensejo para que o professor sistematize </w:t>
      </w:r>
      <w:r>
        <w:rPr>
          <w:rStyle w:val="00caracterregular"/>
        </w:rPr>
        <w:t>com</w:t>
      </w:r>
      <w:r w:rsidRPr="00BF63F6">
        <w:rPr>
          <w:rStyle w:val="00caracterregular"/>
        </w:rPr>
        <w:t xml:space="preserve"> os alunos as dificuldades que eles enfrentaram </w:t>
      </w:r>
      <w:r>
        <w:rPr>
          <w:rStyle w:val="00caracterregular"/>
        </w:rPr>
        <w:t>ao</w:t>
      </w:r>
      <w:r w:rsidRPr="00BF63F6">
        <w:rPr>
          <w:rStyle w:val="00caracterregular"/>
        </w:rPr>
        <w:t xml:space="preserve"> estabelecer o comércio. É interessante observar e comentar as estratégias que </w:t>
      </w:r>
      <w:r>
        <w:rPr>
          <w:rStyle w:val="00caracterregular"/>
        </w:rPr>
        <w:t>ele</w:t>
      </w:r>
      <w:r w:rsidRPr="00BF63F6">
        <w:rPr>
          <w:rStyle w:val="00caracterregular"/>
        </w:rPr>
        <w:t>s desenvolveram para driblar os problemas, por exemplo</w:t>
      </w:r>
      <w:r>
        <w:rPr>
          <w:rStyle w:val="00caracterregular"/>
        </w:rPr>
        <w:t>, se foi estabelecida</w:t>
      </w:r>
      <w:r w:rsidRPr="00BF63F6">
        <w:rPr>
          <w:rStyle w:val="00caracterregular"/>
        </w:rPr>
        <w:t xml:space="preserve"> uma eventual aliança </w:t>
      </w:r>
      <w:r>
        <w:rPr>
          <w:rStyle w:val="00caracterregular"/>
        </w:rPr>
        <w:t xml:space="preserve">entre </w:t>
      </w:r>
      <w:r w:rsidRPr="00BF63F6">
        <w:rPr>
          <w:rStyle w:val="00caracterregular"/>
        </w:rPr>
        <w:t xml:space="preserve">os mercadores </w:t>
      </w:r>
      <w:r>
        <w:rPr>
          <w:rStyle w:val="00caracterregular"/>
        </w:rPr>
        <w:t>e</w:t>
      </w:r>
      <w:r w:rsidRPr="00BF63F6">
        <w:rPr>
          <w:rStyle w:val="00caracterregular"/>
        </w:rPr>
        <w:t xml:space="preserve"> os </w:t>
      </w:r>
      <w:r>
        <w:t>s</w:t>
      </w:r>
      <w:r w:rsidRPr="00BF63F6">
        <w:t xml:space="preserve">enhores </w:t>
      </w:r>
      <w:r>
        <w:t>f</w:t>
      </w:r>
      <w:r w:rsidRPr="00BF63F6">
        <w:t>eudais</w:t>
      </w:r>
      <w:r w:rsidRPr="00BF63F6">
        <w:rPr>
          <w:rStyle w:val="00caracterregular"/>
        </w:rPr>
        <w:t>. Dentre o pontos, espera-se que apareçam:</w:t>
      </w:r>
    </w:p>
    <w:p w:rsidR="00557C30" w:rsidRPr="00BF63F6" w:rsidRDefault="00557C30" w:rsidP="00557C30">
      <w:pPr>
        <w:pStyle w:val="02bulletssequncia"/>
        <w:rPr>
          <w:rStyle w:val="00caracterregular"/>
        </w:rPr>
      </w:pPr>
      <w:r w:rsidRPr="00A87C91">
        <w:rPr>
          <w:rStyle w:val="00caracterregular"/>
        </w:rPr>
        <w:t>As dificuldades d</w:t>
      </w:r>
      <w:r>
        <w:rPr>
          <w:rStyle w:val="00caracterregular"/>
        </w:rPr>
        <w:t xml:space="preserve">e definir </w:t>
      </w:r>
      <w:r w:rsidRPr="00BF63F6">
        <w:rPr>
          <w:rStyle w:val="00caracterregular"/>
        </w:rPr>
        <w:t>o câmbio;</w:t>
      </w:r>
    </w:p>
    <w:p w:rsidR="00557C30" w:rsidRPr="00DB7FBE" w:rsidRDefault="00557C30" w:rsidP="00557C30">
      <w:pPr>
        <w:pStyle w:val="02bulletssequncia"/>
        <w:rPr>
          <w:rStyle w:val="00caracterregular"/>
        </w:rPr>
      </w:pPr>
      <w:r w:rsidRPr="00DB7FBE">
        <w:rPr>
          <w:rStyle w:val="00caracterregular"/>
        </w:rPr>
        <w:t>As dificuldades de comparar medidas diferentes no que tange às mercadorias;</w:t>
      </w:r>
    </w:p>
    <w:p w:rsidR="00557C30" w:rsidRPr="00BF63F6" w:rsidRDefault="00557C30" w:rsidP="00557C30">
      <w:pPr>
        <w:pStyle w:val="02bulletssequncia"/>
        <w:rPr>
          <w:rStyle w:val="00caracterregular"/>
        </w:rPr>
      </w:pPr>
      <w:r w:rsidRPr="00A87C91">
        <w:rPr>
          <w:rStyle w:val="00caracterregular"/>
        </w:rPr>
        <w:t xml:space="preserve">A arbitrariedade do </w:t>
      </w:r>
      <w:r>
        <w:t>s</w:t>
      </w:r>
      <w:r w:rsidRPr="00BF63F6">
        <w:t xml:space="preserve">enhor </w:t>
      </w:r>
      <w:r>
        <w:t>f</w:t>
      </w:r>
      <w:r w:rsidRPr="00BF63F6">
        <w:t>eudal</w:t>
      </w:r>
      <w:r w:rsidRPr="00BF63F6">
        <w:rPr>
          <w:rStyle w:val="00caracterregular"/>
        </w:rPr>
        <w:t xml:space="preserve"> (é fundamental assinalar que </w:t>
      </w:r>
      <w:r>
        <w:rPr>
          <w:rStyle w:val="00caracterregular"/>
        </w:rPr>
        <w:t>o</w:t>
      </w:r>
      <w:r w:rsidRPr="00BF63F6">
        <w:rPr>
          <w:rStyle w:val="00caracterregular"/>
        </w:rPr>
        <w:t xml:space="preserve"> encarec</w:t>
      </w:r>
      <w:r>
        <w:rPr>
          <w:rStyle w:val="00caracterregular"/>
        </w:rPr>
        <w:t>imento d</w:t>
      </w:r>
      <w:r w:rsidRPr="00BF63F6">
        <w:rPr>
          <w:rStyle w:val="00caracterregular"/>
        </w:rPr>
        <w:t>os produtos</w:t>
      </w:r>
      <w:r>
        <w:rPr>
          <w:rStyle w:val="00caracterregular"/>
        </w:rPr>
        <w:t xml:space="preserve"> do senhor feudal pode impossibilitar o comércio</w:t>
      </w:r>
      <w:r w:rsidRPr="00BF63F6">
        <w:rPr>
          <w:rStyle w:val="00caracterregular"/>
        </w:rPr>
        <w:t>);</w:t>
      </w:r>
    </w:p>
    <w:p w:rsidR="00557C30" w:rsidRPr="00DB7FBE" w:rsidRDefault="00557C30" w:rsidP="00557C30">
      <w:pPr>
        <w:pStyle w:val="02bulletssequncia"/>
        <w:rPr>
          <w:rStyle w:val="00caracterregular"/>
        </w:rPr>
      </w:pPr>
      <w:r w:rsidRPr="00DB7FBE">
        <w:rPr>
          <w:rStyle w:val="00caracterregular"/>
        </w:rPr>
        <w:t>Os comerciantes devem perceber que cada imposto pago encarece mais o seu produto.</w:t>
      </w:r>
    </w:p>
    <w:p w:rsidR="00557C30" w:rsidRPr="00B9472B" w:rsidRDefault="00557C30" w:rsidP="00557C30">
      <w:pPr>
        <w:pStyle w:val="02TEXTOPRINCIPAL"/>
        <w:rPr>
          <w:rStyle w:val="00caracterregular"/>
        </w:rPr>
      </w:pPr>
      <w:r w:rsidRPr="00B9472B">
        <w:rPr>
          <w:rStyle w:val="00caracterregular"/>
        </w:rPr>
        <w:t>Após as discussões, como tarefa de casa, os alunos devem escrever um texto propondo soluções aos problemas enfrentados. Dentre as soluções, espera-se que sejam citadas:</w:t>
      </w:r>
    </w:p>
    <w:p w:rsidR="00557C30" w:rsidRPr="00DB7FBE" w:rsidRDefault="00557C30" w:rsidP="00557C30">
      <w:pPr>
        <w:pStyle w:val="02bulletssequncia"/>
        <w:rPr>
          <w:rStyle w:val="00caracterregular"/>
        </w:rPr>
      </w:pPr>
      <w:r w:rsidRPr="00DB7FBE">
        <w:rPr>
          <w:rStyle w:val="00caracterregular"/>
        </w:rPr>
        <w:t>A unificação das moedas;</w:t>
      </w:r>
    </w:p>
    <w:p w:rsidR="00557C30" w:rsidRPr="00A87C91" w:rsidRDefault="00557C30" w:rsidP="00557C30">
      <w:pPr>
        <w:pStyle w:val="02bulletssequncia"/>
        <w:rPr>
          <w:rStyle w:val="00caracterregular"/>
        </w:rPr>
      </w:pPr>
      <w:r w:rsidRPr="00A87C91">
        <w:rPr>
          <w:rStyle w:val="00caracterregular"/>
        </w:rPr>
        <w:t>A unificação das medidas;</w:t>
      </w:r>
    </w:p>
    <w:p w:rsidR="00557C30" w:rsidRPr="00511B21" w:rsidRDefault="00557C30" w:rsidP="00557C30">
      <w:pPr>
        <w:pStyle w:val="02bulletssequncia"/>
        <w:rPr>
          <w:rStyle w:val="00caracterregular"/>
        </w:rPr>
      </w:pPr>
      <w:r w:rsidRPr="00511B21">
        <w:rPr>
          <w:rStyle w:val="00caracterregular"/>
        </w:rPr>
        <w:t xml:space="preserve">A padronização dos impostos, pois isso permite um melhor planejamento dos negócios. </w:t>
      </w:r>
    </w:p>
    <w:p w:rsidR="00557C30" w:rsidRDefault="00557C30" w:rsidP="00557C30">
      <w:pPr>
        <w:pStyle w:val="02SequnciaABC"/>
      </w:pPr>
      <w:r>
        <w:br w:type="page"/>
      </w:r>
    </w:p>
    <w:p w:rsidR="00557C30" w:rsidRPr="00C57488" w:rsidRDefault="00557C30" w:rsidP="00557C30">
      <w:pPr>
        <w:pStyle w:val="02SequnciaABC"/>
        <w:spacing w:before="0"/>
      </w:pPr>
      <w:r w:rsidRPr="00C57488">
        <w:t>F. Sugest</w:t>
      </w:r>
      <w:r>
        <w:t>ões</w:t>
      </w:r>
      <w:r w:rsidRPr="00C57488">
        <w:t xml:space="preserve"> de leitura e </w:t>
      </w:r>
      <w:r w:rsidRPr="00A762F3">
        <w:rPr>
          <w:i/>
        </w:rPr>
        <w:t>sites</w:t>
      </w:r>
      <w:r w:rsidRPr="00C57488">
        <w:t>:</w:t>
      </w:r>
    </w:p>
    <w:p w:rsidR="00557C30" w:rsidRPr="00E603B8" w:rsidRDefault="00557C30" w:rsidP="00557C30">
      <w:pPr>
        <w:pStyle w:val="02TEXTOPRINCIPAL"/>
        <w:rPr>
          <w:b/>
        </w:rPr>
      </w:pPr>
      <w:r w:rsidRPr="00E603B8">
        <w:rPr>
          <w:b/>
        </w:rPr>
        <w:t>Para o professor</w:t>
      </w:r>
    </w:p>
    <w:p w:rsidR="00557C30" w:rsidRPr="00E603B8" w:rsidRDefault="00557C30" w:rsidP="00557C30">
      <w:pPr>
        <w:pStyle w:val="02TEXTOPRINCIPAL"/>
      </w:pPr>
      <w:r w:rsidRPr="00E603B8">
        <w:t xml:space="preserve">- MARIUTTI, Eduardo Barros. </w:t>
      </w:r>
      <w:r w:rsidRPr="00E603B8">
        <w:rPr>
          <w:i/>
        </w:rPr>
        <w:t>Balanço do debate</w:t>
      </w:r>
      <w:r w:rsidRPr="00E603B8">
        <w:t xml:space="preserve">: a transição do feudalismo para o capitalismo. São Paulo: Hucitec, 2004. </w:t>
      </w:r>
    </w:p>
    <w:p w:rsidR="00557C30" w:rsidRPr="00E603B8" w:rsidRDefault="00557C30" w:rsidP="00557C30">
      <w:pPr>
        <w:pStyle w:val="02TEXTOPRINCIPAL"/>
      </w:pPr>
      <w:r w:rsidRPr="00E603B8">
        <w:t>- &lt;</w:t>
      </w:r>
      <w:hyperlink r:id="rId8" w:history="1">
        <w:r w:rsidRPr="00E603B8">
          <w:rPr>
            <w:rStyle w:val="Hyperlink"/>
          </w:rPr>
          <w:t>http://www.scielo.br/pdf/ln/n71/01.pdf</w:t>
        </w:r>
      </w:hyperlink>
      <w:r w:rsidRPr="00E603B8">
        <w:t>&gt; (acesso em: 21 set. 2018).</w:t>
      </w:r>
    </w:p>
    <w:p w:rsidR="00557C30" w:rsidRPr="00E603B8" w:rsidRDefault="00557C30" w:rsidP="00557C30">
      <w:pPr>
        <w:pStyle w:val="02TEXTOPRINCIPAL"/>
        <w:spacing w:before="240"/>
        <w:rPr>
          <w:b/>
        </w:rPr>
      </w:pPr>
      <w:r w:rsidRPr="00E603B8">
        <w:rPr>
          <w:b/>
        </w:rPr>
        <w:t>Para o aluno</w:t>
      </w:r>
    </w:p>
    <w:p w:rsidR="00557C30" w:rsidRPr="00E603B8" w:rsidRDefault="00557C30" w:rsidP="00557C30">
      <w:pPr>
        <w:pStyle w:val="02TEXTOPRINCIPAL"/>
      </w:pPr>
      <w:r w:rsidRPr="00E603B8">
        <w:t xml:space="preserve">- CATANI, Afrânio Mendes. </w:t>
      </w:r>
      <w:r w:rsidRPr="00E603B8">
        <w:rPr>
          <w:i/>
        </w:rPr>
        <w:t>O que é capitalismo?</w:t>
      </w:r>
      <w:r w:rsidRPr="00E603B8">
        <w:t xml:space="preserve"> São Paulo: Brasiliense, 1989. </w:t>
      </w:r>
    </w:p>
    <w:p w:rsidR="00557C30" w:rsidRPr="00E603B8" w:rsidRDefault="00557C30" w:rsidP="00557C30">
      <w:pPr>
        <w:pStyle w:val="02TEXTOPRINCIPAL"/>
      </w:pPr>
      <w:r w:rsidRPr="00E603B8">
        <w:t>- &lt;</w:t>
      </w:r>
      <w:hyperlink r:id="rId9" w:history="1">
        <w:r w:rsidRPr="00E603B8">
          <w:rPr>
            <w:rStyle w:val="Hyperlink"/>
          </w:rPr>
          <w:t>http://leiturasdahistoria.com.br/formacao-dos-estados-nacionais/</w:t>
        </w:r>
      </w:hyperlink>
      <w:r w:rsidRPr="00E603B8">
        <w:t>&gt; (acesso em: 21 set. 2018).</w:t>
      </w:r>
    </w:p>
    <w:p w:rsidR="00557C30" w:rsidRPr="00C57488" w:rsidRDefault="00557C30" w:rsidP="00557C30">
      <w:pPr>
        <w:pStyle w:val="02SequnciaABC"/>
      </w:pPr>
      <w:r w:rsidRPr="00C57488">
        <w:t>G. Sugestões para verificar e acompanhar a aprendizagem dos alunos</w:t>
      </w:r>
    </w:p>
    <w:p w:rsidR="00557C30" w:rsidRPr="00E603B8" w:rsidRDefault="00557C30" w:rsidP="00557C30">
      <w:pPr>
        <w:pStyle w:val="02TEXTOPRINCIPAL"/>
      </w:pPr>
      <w:r w:rsidRPr="00E603B8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557C30" w:rsidRPr="00E603B8" w:rsidRDefault="00557C30" w:rsidP="00557C30">
      <w:pPr>
        <w:pStyle w:val="02TEXTOPRINCIPAL"/>
        <w:rPr>
          <w:rStyle w:val="00caractereBold"/>
          <w:b w:val="0"/>
        </w:rPr>
      </w:pPr>
      <w:r w:rsidRPr="00E603B8">
        <w:t xml:space="preserve">Na etapa 1, </w:t>
      </w:r>
      <w:r w:rsidRPr="00E603B8">
        <w:rPr>
          <w:rStyle w:val="00caractereBold"/>
        </w:rPr>
        <w:t>todos os alunos devem ser capazes de compreender os principais tópicos acerca da transição do feudalismo para o capitalismo. Observe também se algum</w:t>
      </w:r>
      <w:r>
        <w:rPr>
          <w:rStyle w:val="00caractereBold"/>
        </w:rPr>
        <w:t xml:space="preserve"> aluno</w:t>
      </w:r>
      <w:r w:rsidRPr="00E603B8">
        <w:rPr>
          <w:rStyle w:val="00caractereBold"/>
        </w:rPr>
        <w:t xml:space="preserve"> apresenta dificuldades na interpretação dos textos do livro didático. </w:t>
      </w:r>
    </w:p>
    <w:p w:rsidR="00557C30" w:rsidRPr="0038421F" w:rsidRDefault="00557C30" w:rsidP="00557C30">
      <w:pPr>
        <w:pStyle w:val="02TEXTOPRINCIPAL"/>
      </w:pPr>
      <w:r w:rsidRPr="00E603B8">
        <w:rPr>
          <w:rStyle w:val="00caractereBold"/>
        </w:rPr>
        <w:t>Já na etapa 2, avalie a capacidade de percepção dos alunos com relação aos diferentes papéis envolvidos na dinâmica lúdica. Além disso,</w:t>
      </w:r>
      <w:r w:rsidRPr="00DB7FBE">
        <w:rPr>
          <w:rStyle w:val="00caractereBold"/>
        </w:rPr>
        <w:t xml:space="preserve"> é fundamental </w:t>
      </w:r>
      <w:r>
        <w:rPr>
          <w:rStyle w:val="00caractereBold"/>
        </w:rPr>
        <w:t>que eles</w:t>
      </w:r>
      <w:r w:rsidRPr="00DB7FBE">
        <w:rPr>
          <w:rStyle w:val="00caractereBold"/>
        </w:rPr>
        <w:t xml:space="preserve"> s</w:t>
      </w:r>
      <w:r>
        <w:rPr>
          <w:rStyle w:val="00caractereBold"/>
        </w:rPr>
        <w:t>ejam</w:t>
      </w:r>
      <w:r w:rsidRPr="00DB7FBE">
        <w:rPr>
          <w:rStyle w:val="00caractereBold"/>
        </w:rPr>
        <w:t xml:space="preserve"> capazes de compreender os problemas do período e </w:t>
      </w:r>
      <w:r>
        <w:rPr>
          <w:rStyle w:val="00caractereBold"/>
        </w:rPr>
        <w:t>apresenta</w:t>
      </w:r>
      <w:r w:rsidRPr="00DB7FBE">
        <w:rPr>
          <w:rStyle w:val="00caractereBold"/>
        </w:rPr>
        <w:t xml:space="preserve">r soluções. Caso </w:t>
      </w:r>
      <w:r>
        <w:rPr>
          <w:rStyle w:val="00caractereBold"/>
        </w:rPr>
        <w:t>algum deles</w:t>
      </w:r>
      <w:r w:rsidRPr="00DB7FBE">
        <w:rPr>
          <w:rStyle w:val="00caractereBold"/>
        </w:rPr>
        <w:t xml:space="preserve"> </w:t>
      </w:r>
      <w:r>
        <w:rPr>
          <w:rStyle w:val="00caractereBold"/>
        </w:rPr>
        <w:t>tenha dificuldade</w:t>
      </w:r>
      <w:r w:rsidRPr="00DB7FBE">
        <w:rPr>
          <w:rStyle w:val="00caractereBold"/>
        </w:rPr>
        <w:t xml:space="preserve">, solicite que </w:t>
      </w:r>
      <w:r w:rsidRPr="00A87C91">
        <w:rPr>
          <w:rStyle w:val="00caractereBold"/>
        </w:rPr>
        <w:t xml:space="preserve">acesse as indicações complementares e </w:t>
      </w:r>
      <w:r w:rsidRPr="00511B21">
        <w:rPr>
          <w:rStyle w:val="00caractereBold"/>
        </w:rPr>
        <w:t>refaça a tarefa de casa da segunda etapa.</w:t>
      </w:r>
    </w:p>
    <w:p w:rsidR="00557C30" w:rsidRPr="00C57488" w:rsidRDefault="00557C30" w:rsidP="00557C30">
      <w:pPr>
        <w:pStyle w:val="02SequnciaABC"/>
      </w:pPr>
      <w:r w:rsidRPr="00C57488">
        <w:t>H. QUESTÕES PARA AVALIAÇÃO DO DESENVOLVIMENTO DAS HABILIDADES</w:t>
      </w:r>
    </w:p>
    <w:p w:rsidR="00557C30" w:rsidRPr="00C57488" w:rsidRDefault="00557C30" w:rsidP="00557C30">
      <w:pPr>
        <w:pStyle w:val="02TEXTOPRINCIPAL"/>
      </w:pPr>
      <w:r>
        <w:t xml:space="preserve">1. </w:t>
      </w:r>
      <w:r w:rsidRPr="00C57488">
        <w:t>Explique</w:t>
      </w:r>
      <w:r>
        <w:t xml:space="preserve"> as principais características do período que marca a transição do feudalismo para o capitalismo.</w:t>
      </w:r>
    </w:p>
    <w:p w:rsidR="00557C30" w:rsidRPr="00C57488" w:rsidRDefault="00557C30" w:rsidP="00557C30">
      <w:pPr>
        <w:pStyle w:val="02questesresposta"/>
      </w:pPr>
      <w:r w:rsidRPr="00C57488">
        <w:t>Resposta esperada:</w:t>
      </w:r>
      <w:r>
        <w:t xml:space="preserve"> Os alunos devem perceber que se trata de uma transição lenta e gradual, resultante das transformações econômicas, políticas e sociais do período feudal. Dentre os pontos de transformação, presume-se que sejam lembrados o surgimento dos bancos e o aumento do comércio.</w:t>
      </w:r>
    </w:p>
    <w:p w:rsidR="00557C30" w:rsidRPr="00C57488" w:rsidRDefault="00557C30" w:rsidP="00557C30">
      <w:pPr>
        <w:pStyle w:val="02TEXTOPRINCIPAL"/>
      </w:pPr>
      <w:r>
        <w:t>2. Caracterize as principais dificuldades encontradas pelos mercadores do período de transição do feudalismo para o capitalismo.</w:t>
      </w:r>
    </w:p>
    <w:p w:rsidR="00557C30" w:rsidRPr="00C57488" w:rsidRDefault="00557C30" w:rsidP="00557C30">
      <w:pPr>
        <w:pStyle w:val="02questesresposta"/>
      </w:pPr>
      <w:r w:rsidRPr="00C57488">
        <w:t>Resposta esperada:</w:t>
      </w:r>
      <w:r>
        <w:t xml:space="preserve"> Dentre as dificuldades que podem ser apontadas pelos alunos, em consonância com aquelas surgidas na dinâmica, incluem-se a arbitrariedade do sistema de cobrança de impostos e a ausência de padronização de medidas e de moedas.</w:t>
      </w:r>
    </w:p>
    <w:p w:rsidR="00557C30" w:rsidRDefault="00557C30" w:rsidP="00557C30">
      <w:pPr>
        <w:pStyle w:val="02SequnciaABC"/>
      </w:pPr>
      <w:r>
        <w:br w:type="page"/>
      </w:r>
    </w:p>
    <w:p w:rsidR="00557C30" w:rsidRPr="00C57488" w:rsidRDefault="00557C30" w:rsidP="00557C30">
      <w:pPr>
        <w:pStyle w:val="02SequnciaABC"/>
        <w:spacing w:before="0"/>
      </w:pPr>
      <w:r w:rsidRPr="00C57488">
        <w:t>I. FICHA DE AUTOAVALIAÇÃO</w:t>
      </w:r>
    </w:p>
    <w:p w:rsidR="00557C30" w:rsidRPr="00C57488" w:rsidRDefault="00557C30" w:rsidP="00557C30">
      <w:pPr>
        <w:pStyle w:val="02TEXTOPRINCIPAL"/>
        <w:spacing w:after="360"/>
      </w:pPr>
      <w:r w:rsidRPr="00C57488">
        <w:t xml:space="preserve">A tabela abaixo pode ser reproduzida na lousa. Peça </w:t>
      </w:r>
      <w:r>
        <w:t>a</w:t>
      </w:r>
      <w:r w:rsidRPr="00C57488">
        <w:t xml:space="preserve">os alunos </w:t>
      </w:r>
      <w:r>
        <w:t xml:space="preserve">para </w:t>
      </w:r>
      <w:r w:rsidRPr="00C57488">
        <w:t>copi</w:t>
      </w:r>
      <w:r>
        <w:t>á-la</w:t>
      </w:r>
      <w:r w:rsidRPr="00C57488">
        <w:t xml:space="preserve"> em uma folha de papel e </w:t>
      </w:r>
      <w:r>
        <w:t xml:space="preserve">a </w:t>
      </w:r>
      <w:r w:rsidRPr="00C57488">
        <w:t xml:space="preserve">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557C30" w:rsidRPr="00C57488" w:rsidTr="006C4F65">
        <w:trPr>
          <w:trHeight w:val="437"/>
        </w:trPr>
        <w:tc>
          <w:tcPr>
            <w:tcW w:w="8995" w:type="dxa"/>
            <w:gridSpan w:val="4"/>
            <w:tcMar>
              <w:top w:w="57" w:type="dxa"/>
              <w:bottom w:w="57" w:type="dxa"/>
            </w:tcMar>
          </w:tcPr>
          <w:p w:rsidR="00557C30" w:rsidRPr="00C57488" w:rsidRDefault="00557C30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557C30" w:rsidRPr="00C57488" w:rsidRDefault="00557C3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557C30" w:rsidRPr="00C57488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3TITULOTABELAS1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3TITULOTABELAS1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3TITULOTABELAS1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NÃO</w:t>
            </w:r>
          </w:p>
        </w:tc>
      </w:tr>
      <w:tr w:rsidR="00557C30" w:rsidRPr="00C57488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557C30" w:rsidRPr="00C57488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557C30" w:rsidRPr="00C57488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557C30" w:rsidRPr="00C57488" w:rsidTr="006C4F65">
        <w:trPr>
          <w:trHeight w:val="340"/>
        </w:trPr>
        <w:tc>
          <w:tcPr>
            <w:tcW w:w="5730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 xml:space="preserve">Compreendi </w:t>
            </w:r>
            <w:r>
              <w:rPr>
                <w:sz w:val="20"/>
                <w:szCs w:val="20"/>
              </w:rPr>
              <w:t>as principais características da transição do feudalismo para o sistema capitalista</w:t>
            </w:r>
            <w:r w:rsidRPr="00C57488">
              <w:rPr>
                <w:sz w:val="20"/>
                <w:szCs w:val="20"/>
              </w:rPr>
              <w:t>?</w:t>
            </w:r>
          </w:p>
        </w:tc>
        <w:tc>
          <w:tcPr>
            <w:tcW w:w="71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57" w:type="dxa"/>
              <w:bottom w:w="57" w:type="dxa"/>
            </w:tcMar>
            <w:vAlign w:val="center"/>
          </w:tcPr>
          <w:p w:rsidR="00557C30" w:rsidRPr="00C57488" w:rsidRDefault="00557C30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557C30" w:rsidRPr="00C57488" w:rsidRDefault="00557C30" w:rsidP="00557C30">
      <w:pPr>
        <w:rPr>
          <w:rFonts w:cs="Arial"/>
          <w:sz w:val="20"/>
          <w:szCs w:val="20"/>
        </w:rPr>
      </w:pPr>
    </w:p>
    <w:p w:rsidR="00D8035F" w:rsidRDefault="00D8035F" w:rsidP="00557C30">
      <w:pPr>
        <w:pStyle w:val="01TITULO1"/>
      </w:pPr>
    </w:p>
    <w:sectPr w:rsidR="00D8035F" w:rsidSect="00432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30" w:rsidRDefault="00557C30" w:rsidP="00557C30">
      <w:r>
        <w:separator/>
      </w:r>
    </w:p>
  </w:endnote>
  <w:endnote w:type="continuationSeparator" w:id="0">
    <w:p w:rsidR="00557C30" w:rsidRDefault="00557C30" w:rsidP="005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30" w:rsidRDefault="00557C30" w:rsidP="00557C30">
      <w:r>
        <w:separator/>
      </w:r>
    </w:p>
  </w:footnote>
  <w:footnote w:type="continuationSeparator" w:id="0">
    <w:p w:rsidR="00557C30" w:rsidRDefault="00557C30" w:rsidP="00557C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33D0726" wp14:editId="2747EA10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30" w:rsidRDefault="00557C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0"/>
    <w:rsid w:val="004327D6"/>
    <w:rsid w:val="00557C30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C3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57C3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557C30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557C3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557C30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557C3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57C30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557C3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557C30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557C3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557C30"/>
    <w:rPr>
      <w:color w:val="FF0000"/>
    </w:rPr>
  </w:style>
  <w:style w:type="paragraph" w:customStyle="1" w:styleId="02SequnciaABC">
    <w:name w:val="02_Sequência_ABC"/>
    <w:rsid w:val="00557C3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557C3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557C3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557C30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55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3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5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3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30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C3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557C30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557C30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557C30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557C30"/>
    <w:pPr>
      <w:spacing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rsid w:val="00557C3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57C30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557C30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557C30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557C30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557C30"/>
    <w:rPr>
      <w:color w:val="FF0000"/>
    </w:rPr>
  </w:style>
  <w:style w:type="paragraph" w:customStyle="1" w:styleId="02SequnciaABC">
    <w:name w:val="02_Sequência_ABC"/>
    <w:rsid w:val="00557C30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557C30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557C30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557C30"/>
    <w:pPr>
      <w:spacing w:before="0" w:after="60"/>
      <w:ind w:left="340" w:hanging="340"/>
    </w:pPr>
  </w:style>
  <w:style w:type="paragraph" w:styleId="Header">
    <w:name w:val="header"/>
    <w:basedOn w:val="Normal"/>
    <w:link w:val="HeaderChar"/>
    <w:uiPriority w:val="99"/>
    <w:unhideWhenUsed/>
    <w:rsid w:val="0055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3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5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30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30"/>
    <w:rPr>
      <w:rFonts w:ascii="Lucida Grande" w:eastAsia="SimSun" w:hAnsi="Lucida Grande" w:cs="Tahoma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lo.br/pdf/ln/n71/01.pdf" TargetMode="External"/><Relationship Id="rId9" Type="http://schemas.openxmlformats.org/officeDocument/2006/relationships/hyperlink" Target="http://leiturasdahistoria.com.br/formacao-dos-estados-nacionais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1539</Words>
  <Characters>8777</Characters>
  <Application>Microsoft Macintosh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2018-12-12T14:04:00Z</dcterms:created>
  <dcterms:modified xsi:type="dcterms:W3CDTF">2018-12-12T14:05:00Z</dcterms:modified>
</cp:coreProperties>
</file>