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508CB" w14:textId="17DD1132" w:rsidR="000822D3" w:rsidRDefault="000964F0" w:rsidP="00191FBB">
      <w:pPr>
        <w:pStyle w:val="01TITULO1"/>
      </w:pPr>
      <w:r w:rsidRPr="000964F0">
        <w:t>Educação Física</w:t>
      </w:r>
      <w:r w:rsidR="000822D3" w:rsidRPr="009E45B4">
        <w:t xml:space="preserve"> – </w:t>
      </w:r>
      <w:r w:rsidR="00AD6641">
        <w:t>8</w:t>
      </w:r>
      <w:r w:rsidR="000822D3" w:rsidRPr="009E45B4">
        <w:t xml:space="preserve">º ano – </w:t>
      </w:r>
      <w:r w:rsidR="00FC55E1">
        <w:t>3</w:t>
      </w:r>
      <w:r w:rsidR="000822D3" w:rsidRPr="009E45B4">
        <w:t>º bimestre</w:t>
      </w:r>
    </w:p>
    <w:p w14:paraId="0D4F2C17" w14:textId="77777777" w:rsidR="000822D3" w:rsidRPr="00BA1EF8" w:rsidRDefault="000822D3" w:rsidP="00191FBB">
      <w:pPr>
        <w:suppressAutoHyphens/>
      </w:pPr>
    </w:p>
    <w:p w14:paraId="315B27C0" w14:textId="229815DF" w:rsidR="000822D3" w:rsidRDefault="00026552" w:rsidP="00387C7D">
      <w:pPr>
        <w:pStyle w:val="01TITULO3"/>
      </w:pPr>
      <w:r w:rsidRPr="00026552">
        <w:t>Detalhamento das habilidades avaliadas</w:t>
      </w:r>
    </w:p>
    <w:p w14:paraId="1110CFD6" w14:textId="624071DD" w:rsidR="000822D3" w:rsidRDefault="000822D3" w:rsidP="00191FBB">
      <w:pPr>
        <w:suppressAutoHyphens/>
      </w:pPr>
    </w:p>
    <w:tbl>
      <w:tblPr>
        <w:tblStyle w:val="Tabelacomgrade"/>
        <w:tblW w:w="8795" w:type="dxa"/>
        <w:jc w:val="center"/>
        <w:tblCellMar>
          <w:top w:w="57" w:type="dxa"/>
          <w:bottom w:w="57" w:type="dxa"/>
        </w:tblCellMar>
        <w:tblLook w:val="04A0" w:firstRow="1" w:lastRow="0" w:firstColumn="1" w:lastColumn="0" w:noHBand="0" w:noVBand="1"/>
      </w:tblPr>
      <w:tblGrid>
        <w:gridCol w:w="1417"/>
        <w:gridCol w:w="7378"/>
      </w:tblGrid>
      <w:tr w:rsidR="00026552" w:rsidRPr="005978E3" w14:paraId="214C2770" w14:textId="77777777" w:rsidTr="005252E9">
        <w:trPr>
          <w:trHeight w:val="397"/>
          <w:jc w:val="center"/>
        </w:trPr>
        <w:tc>
          <w:tcPr>
            <w:tcW w:w="1417" w:type="dxa"/>
            <w:vAlign w:val="center"/>
          </w:tcPr>
          <w:p w14:paraId="0189741A" w14:textId="77777777" w:rsidR="00026552" w:rsidRDefault="00026552" w:rsidP="00191FBB">
            <w:pPr>
              <w:pStyle w:val="03TITULOTABELAS1"/>
            </w:pPr>
            <w:r w:rsidRPr="005978E3">
              <w:t>Questão</w:t>
            </w:r>
          </w:p>
        </w:tc>
        <w:tc>
          <w:tcPr>
            <w:tcW w:w="7378" w:type="dxa"/>
            <w:vAlign w:val="center"/>
          </w:tcPr>
          <w:p w14:paraId="1137B5F5" w14:textId="77777777" w:rsidR="00026552" w:rsidRDefault="00026552" w:rsidP="00191FBB">
            <w:pPr>
              <w:pStyle w:val="03TITULOTABELAS1"/>
            </w:pPr>
            <w:r w:rsidRPr="005978E3">
              <w:t>Habilidades avaliadas</w:t>
            </w:r>
          </w:p>
        </w:tc>
      </w:tr>
      <w:tr w:rsidR="00FC55E1" w:rsidRPr="005978E3" w14:paraId="0622C046" w14:textId="77777777" w:rsidTr="005252E9">
        <w:trPr>
          <w:trHeight w:val="397"/>
          <w:jc w:val="center"/>
        </w:trPr>
        <w:tc>
          <w:tcPr>
            <w:tcW w:w="1417" w:type="dxa"/>
          </w:tcPr>
          <w:p w14:paraId="0191B1D8" w14:textId="0F039C44" w:rsidR="00FC55E1" w:rsidRDefault="00FC55E1" w:rsidP="00191FBB">
            <w:pPr>
              <w:pStyle w:val="03TITULOTABELAS2"/>
            </w:pPr>
            <w:r w:rsidRPr="00E6271D">
              <w:t>1</w:t>
            </w:r>
          </w:p>
        </w:tc>
        <w:tc>
          <w:tcPr>
            <w:tcW w:w="7378" w:type="dxa"/>
          </w:tcPr>
          <w:p w14:paraId="4D606580" w14:textId="1855F1BF" w:rsidR="00FC55E1" w:rsidRPr="00A24914" w:rsidRDefault="00FC55E1" w:rsidP="00191FBB">
            <w:pPr>
              <w:pStyle w:val="04TEXTOTABELAS"/>
              <w:rPr>
                <w:rFonts w:eastAsia="Times New Roman"/>
                <w:color w:val="FF0000"/>
                <w:lang w:eastAsia="pt-BR"/>
              </w:rPr>
            </w:pPr>
            <w:r w:rsidRPr="005252E9">
              <w:rPr>
                <w:b/>
                <w:color w:val="000000"/>
              </w:rPr>
              <w:t>(EF89EF18)</w:t>
            </w:r>
            <w:r w:rsidRPr="00E6271D">
              <w:rPr>
                <w:color w:val="000000"/>
              </w:rPr>
              <w:t xml:space="preserve"> Discutir as transformações históricas, o processo de </w:t>
            </w:r>
            <w:proofErr w:type="spellStart"/>
            <w:r w:rsidRPr="00E6271D">
              <w:rPr>
                <w:color w:val="000000"/>
              </w:rPr>
              <w:t>esportivização</w:t>
            </w:r>
            <w:proofErr w:type="spellEnd"/>
            <w:r w:rsidRPr="00E6271D">
              <w:rPr>
                <w:color w:val="000000"/>
              </w:rPr>
              <w:t xml:space="preserve"> e a midiatização de uma ou mais lutas, valorizando e respeitando as culturas de origem.</w:t>
            </w:r>
          </w:p>
        </w:tc>
      </w:tr>
      <w:tr w:rsidR="00FC55E1" w:rsidRPr="005978E3" w14:paraId="7CA74B58" w14:textId="77777777" w:rsidTr="005252E9">
        <w:trPr>
          <w:trHeight w:val="397"/>
          <w:jc w:val="center"/>
        </w:trPr>
        <w:tc>
          <w:tcPr>
            <w:tcW w:w="1417" w:type="dxa"/>
          </w:tcPr>
          <w:p w14:paraId="7E36FFD0" w14:textId="728F77B4" w:rsidR="00FC55E1" w:rsidRDefault="00FC55E1" w:rsidP="00191FBB">
            <w:pPr>
              <w:pStyle w:val="03TITULOTABELAS2"/>
            </w:pPr>
            <w:r w:rsidRPr="00E6271D">
              <w:t>2</w:t>
            </w:r>
          </w:p>
        </w:tc>
        <w:tc>
          <w:tcPr>
            <w:tcW w:w="7378" w:type="dxa"/>
          </w:tcPr>
          <w:p w14:paraId="1F00CC38" w14:textId="0D21885A" w:rsidR="00FC55E1" w:rsidRDefault="00FC55E1" w:rsidP="00191FBB">
            <w:pPr>
              <w:pStyle w:val="04TEXTOTABELAS"/>
            </w:pPr>
            <w:r w:rsidRPr="005252E9">
              <w:rPr>
                <w:b/>
                <w:color w:val="000000"/>
              </w:rPr>
              <w:t xml:space="preserve">(EF89EF17) </w:t>
            </w:r>
            <w:r w:rsidRPr="00E6271D">
              <w:rPr>
                <w:color w:val="000000"/>
              </w:rPr>
              <w:t>Planejar e utilizar estratégias básicas das lutas experimentadas, reconhecendo as suas características técnico-táticas.</w:t>
            </w:r>
          </w:p>
        </w:tc>
      </w:tr>
      <w:tr w:rsidR="00FC55E1" w:rsidRPr="005978E3" w14:paraId="7F9DAE5E" w14:textId="77777777" w:rsidTr="005252E9">
        <w:trPr>
          <w:trHeight w:val="397"/>
          <w:jc w:val="center"/>
        </w:trPr>
        <w:tc>
          <w:tcPr>
            <w:tcW w:w="1417" w:type="dxa"/>
          </w:tcPr>
          <w:p w14:paraId="3902685A" w14:textId="5D47DA9D" w:rsidR="00FC55E1" w:rsidRDefault="00FC55E1" w:rsidP="00191FBB">
            <w:pPr>
              <w:pStyle w:val="03TITULOTABELAS2"/>
            </w:pPr>
            <w:r w:rsidRPr="00E6271D">
              <w:t>3</w:t>
            </w:r>
          </w:p>
        </w:tc>
        <w:tc>
          <w:tcPr>
            <w:tcW w:w="7378" w:type="dxa"/>
          </w:tcPr>
          <w:p w14:paraId="51261D53" w14:textId="77777777" w:rsidR="00FC55E1" w:rsidRPr="00E6271D" w:rsidRDefault="00FC55E1" w:rsidP="00191FBB">
            <w:pPr>
              <w:pStyle w:val="04TEXTOTABELAS"/>
              <w:rPr>
                <w:color w:val="000000"/>
              </w:rPr>
            </w:pPr>
            <w:r w:rsidRPr="005252E9">
              <w:rPr>
                <w:b/>
                <w:color w:val="000000"/>
              </w:rPr>
              <w:t xml:space="preserve">(EF89EF16) </w:t>
            </w:r>
            <w:r w:rsidRPr="00E6271D">
              <w:rPr>
                <w:color w:val="000000"/>
              </w:rPr>
              <w:t>Experimentar e fruir a execução dos movimentos pertencentes às lutas do mundo, adotando procedimentos de segurança e respeitando o oponente.</w:t>
            </w:r>
          </w:p>
          <w:p w14:paraId="2C6A286D" w14:textId="3E3FE067" w:rsidR="00FC55E1" w:rsidRDefault="00FC55E1" w:rsidP="00191FBB">
            <w:pPr>
              <w:pStyle w:val="04TEXTOTABELAS"/>
              <w:rPr>
                <w:rFonts w:eastAsia="Times New Roman"/>
                <w:color w:val="000000"/>
                <w:lang w:eastAsia="pt-BR"/>
              </w:rPr>
            </w:pPr>
            <w:r w:rsidRPr="005252E9">
              <w:rPr>
                <w:b/>
                <w:color w:val="000000"/>
              </w:rPr>
              <w:t>(EF89EF18)</w:t>
            </w:r>
            <w:r w:rsidRPr="00E6271D">
              <w:rPr>
                <w:color w:val="000000"/>
              </w:rPr>
              <w:t xml:space="preserve"> Discutir as transformações históricas, o processo de </w:t>
            </w:r>
            <w:proofErr w:type="spellStart"/>
            <w:r w:rsidRPr="00E6271D">
              <w:rPr>
                <w:color w:val="000000"/>
              </w:rPr>
              <w:t>esportivização</w:t>
            </w:r>
            <w:proofErr w:type="spellEnd"/>
            <w:r w:rsidRPr="00E6271D">
              <w:rPr>
                <w:color w:val="000000"/>
              </w:rPr>
              <w:t xml:space="preserve"> e a midiatização de uma ou mais lutas, valorizando e respeitando as culturas de origem.</w:t>
            </w:r>
          </w:p>
        </w:tc>
      </w:tr>
      <w:tr w:rsidR="00FC55E1" w:rsidRPr="005978E3" w14:paraId="6DD2481F" w14:textId="77777777" w:rsidTr="005252E9">
        <w:trPr>
          <w:trHeight w:val="397"/>
          <w:jc w:val="center"/>
        </w:trPr>
        <w:tc>
          <w:tcPr>
            <w:tcW w:w="1417" w:type="dxa"/>
          </w:tcPr>
          <w:p w14:paraId="5F374502" w14:textId="5174C6BB" w:rsidR="00FC55E1" w:rsidRDefault="00FC55E1" w:rsidP="00191FBB">
            <w:pPr>
              <w:pStyle w:val="03TITULOTABELAS2"/>
            </w:pPr>
            <w:r>
              <w:t>4</w:t>
            </w:r>
          </w:p>
        </w:tc>
        <w:tc>
          <w:tcPr>
            <w:tcW w:w="7378" w:type="dxa"/>
          </w:tcPr>
          <w:p w14:paraId="665F371D" w14:textId="718A591D" w:rsidR="00FC55E1" w:rsidRDefault="00FC55E1" w:rsidP="00191FBB">
            <w:pPr>
              <w:pStyle w:val="04TEXTOTABELAS"/>
              <w:rPr>
                <w:rFonts w:eastAsia="Times New Roman"/>
                <w:color w:val="000000"/>
                <w:lang w:eastAsia="pt-BR"/>
              </w:rPr>
            </w:pPr>
            <w:r w:rsidRPr="005252E9">
              <w:rPr>
                <w:b/>
                <w:color w:val="000000"/>
              </w:rPr>
              <w:t xml:space="preserve">(EF89EF19) </w:t>
            </w:r>
            <w:r w:rsidRPr="00E6271D">
              <w:rPr>
                <w:color w:val="000000"/>
              </w:rPr>
              <w:t>Experimentar e fruir diferentes práticas corporais de aventura na natureza, valorizando a própria segurança e integridade física, bem como as dos demais, respeitando o patrimônio natural e minimizando os impactos de degradação ambiental.</w:t>
            </w:r>
          </w:p>
        </w:tc>
      </w:tr>
      <w:tr w:rsidR="00FC55E1" w:rsidRPr="005978E3" w14:paraId="2E49D6BC" w14:textId="77777777" w:rsidTr="005252E9">
        <w:trPr>
          <w:trHeight w:val="397"/>
          <w:jc w:val="center"/>
        </w:trPr>
        <w:tc>
          <w:tcPr>
            <w:tcW w:w="1417" w:type="dxa"/>
          </w:tcPr>
          <w:p w14:paraId="3725BF61" w14:textId="30F55EC6" w:rsidR="00FC55E1" w:rsidRDefault="00FC55E1" w:rsidP="00191FBB">
            <w:pPr>
              <w:pStyle w:val="03TITULOTABELAS2"/>
            </w:pPr>
            <w:r>
              <w:t>5</w:t>
            </w:r>
          </w:p>
        </w:tc>
        <w:tc>
          <w:tcPr>
            <w:tcW w:w="7378" w:type="dxa"/>
          </w:tcPr>
          <w:p w14:paraId="3E2BB84A" w14:textId="01BDDDDF" w:rsidR="00FC55E1" w:rsidRDefault="00FC55E1" w:rsidP="00191FBB">
            <w:pPr>
              <w:pStyle w:val="04TEXTOTABELAS"/>
              <w:rPr>
                <w:rFonts w:eastAsia="Times New Roman"/>
                <w:color w:val="000000"/>
                <w:lang w:eastAsia="pt-BR"/>
              </w:rPr>
            </w:pPr>
            <w:r w:rsidRPr="005252E9">
              <w:rPr>
                <w:b/>
                <w:color w:val="000000"/>
              </w:rPr>
              <w:t xml:space="preserve">(EF89EF20) </w:t>
            </w:r>
            <w:r w:rsidRPr="00E6271D">
              <w:rPr>
                <w:color w:val="000000"/>
              </w:rPr>
              <w:t>Identificar riscos, formular estratégias e observar normas de segurança para superar os desafios na realização de práticas corporais de aventura na natureza.</w:t>
            </w:r>
          </w:p>
        </w:tc>
      </w:tr>
      <w:tr w:rsidR="00FC55E1" w:rsidRPr="005978E3" w14:paraId="67A84521" w14:textId="77777777" w:rsidTr="005252E9">
        <w:trPr>
          <w:trHeight w:val="397"/>
          <w:jc w:val="center"/>
        </w:trPr>
        <w:tc>
          <w:tcPr>
            <w:tcW w:w="1417" w:type="dxa"/>
          </w:tcPr>
          <w:p w14:paraId="61BFBAB1" w14:textId="4270027D" w:rsidR="00FC55E1" w:rsidRDefault="00FC55E1" w:rsidP="00191FBB">
            <w:pPr>
              <w:pStyle w:val="03TITULOTABELAS2"/>
            </w:pPr>
            <w:r>
              <w:t>6</w:t>
            </w:r>
          </w:p>
        </w:tc>
        <w:tc>
          <w:tcPr>
            <w:tcW w:w="7378" w:type="dxa"/>
          </w:tcPr>
          <w:p w14:paraId="136A14AF" w14:textId="7D13B332" w:rsidR="00FC55E1" w:rsidRDefault="00FC55E1" w:rsidP="00191FBB">
            <w:pPr>
              <w:pStyle w:val="04TEXTOTABELAS"/>
              <w:rPr>
                <w:rFonts w:eastAsia="Times New Roman"/>
                <w:color w:val="000000"/>
                <w:lang w:eastAsia="pt-BR"/>
              </w:rPr>
            </w:pPr>
            <w:r w:rsidRPr="005252E9">
              <w:rPr>
                <w:b/>
                <w:color w:val="000000"/>
              </w:rPr>
              <w:t>(EF89EF21)</w:t>
            </w:r>
            <w:r w:rsidRPr="00E6271D">
              <w:rPr>
                <w:color w:val="000000"/>
              </w:rPr>
              <w:t xml:space="preserve"> Identificar as características (equipamentos de segurança, instrumentos, indumentária, organização) das práticas corporais de aventura na natureza, bem como suas transformações históricas.</w:t>
            </w:r>
          </w:p>
        </w:tc>
      </w:tr>
      <w:tr w:rsidR="00FC55E1" w:rsidRPr="005978E3" w14:paraId="40634F32" w14:textId="77777777" w:rsidTr="005252E9">
        <w:trPr>
          <w:trHeight w:val="397"/>
          <w:jc w:val="center"/>
        </w:trPr>
        <w:tc>
          <w:tcPr>
            <w:tcW w:w="1417" w:type="dxa"/>
          </w:tcPr>
          <w:p w14:paraId="3D70EEBC" w14:textId="4ABC636D" w:rsidR="00FC55E1" w:rsidRDefault="00FC55E1" w:rsidP="00191FBB">
            <w:pPr>
              <w:pStyle w:val="03TITULOTABELAS2"/>
            </w:pPr>
            <w:r>
              <w:t>7</w:t>
            </w:r>
          </w:p>
        </w:tc>
        <w:tc>
          <w:tcPr>
            <w:tcW w:w="7378" w:type="dxa"/>
          </w:tcPr>
          <w:p w14:paraId="308383C8" w14:textId="6BA691DB" w:rsidR="00FC55E1" w:rsidRDefault="00FC55E1" w:rsidP="00191FBB">
            <w:pPr>
              <w:pStyle w:val="04TEXTOTABELAS"/>
              <w:rPr>
                <w:rFonts w:eastAsia="Times New Roman"/>
                <w:color w:val="000000"/>
                <w:lang w:eastAsia="pt-BR"/>
              </w:rPr>
            </w:pPr>
            <w:r w:rsidRPr="005252E9">
              <w:rPr>
                <w:b/>
              </w:rPr>
              <w:t>(EF89EF04)</w:t>
            </w:r>
            <w:r>
              <w:t xml:space="preserve"> </w:t>
            </w:r>
            <w:r w:rsidRPr="00A43D11">
              <w:t>Identificar os elementos técnicos ou técnico-táticos individuais, combinações táticas, sistemas de jogo e regras das modalidades esportivas praticadas, bem como diferenciar as modalidades esportivas com base nos critérios da lógica interna das categorias de esporte: rede/parede, campo e taco, invasão e combate</w:t>
            </w:r>
            <w:r>
              <w:t>.</w:t>
            </w:r>
          </w:p>
        </w:tc>
      </w:tr>
      <w:tr w:rsidR="00FC55E1" w:rsidRPr="005978E3" w14:paraId="24948BE9" w14:textId="77777777" w:rsidTr="005252E9">
        <w:trPr>
          <w:trHeight w:val="397"/>
          <w:jc w:val="center"/>
        </w:trPr>
        <w:tc>
          <w:tcPr>
            <w:tcW w:w="1417" w:type="dxa"/>
          </w:tcPr>
          <w:p w14:paraId="3CE20C34" w14:textId="719EFF24" w:rsidR="00FC55E1" w:rsidRDefault="00FC55E1" w:rsidP="00191FBB">
            <w:pPr>
              <w:pStyle w:val="03TITULOTABELAS2"/>
            </w:pPr>
            <w:r>
              <w:t>8</w:t>
            </w:r>
          </w:p>
        </w:tc>
        <w:tc>
          <w:tcPr>
            <w:tcW w:w="7378" w:type="dxa"/>
          </w:tcPr>
          <w:p w14:paraId="46FAF4F7" w14:textId="03F78E41" w:rsidR="00FC55E1" w:rsidRDefault="00FC55E1" w:rsidP="00191FBB">
            <w:pPr>
              <w:pStyle w:val="04TEXTOTABELAS"/>
              <w:rPr>
                <w:rFonts w:eastAsia="Times New Roman"/>
                <w:color w:val="000000"/>
                <w:lang w:eastAsia="pt-BR"/>
              </w:rPr>
            </w:pPr>
            <w:r w:rsidRPr="005252E9">
              <w:rPr>
                <w:b/>
              </w:rPr>
              <w:t>(EF89EF04)</w:t>
            </w:r>
            <w:r>
              <w:t xml:space="preserve"> </w:t>
            </w:r>
            <w:r w:rsidRPr="00A43D11">
              <w:t>Identificar os elementos técnicos ou técnico-táticos individuais, combinações táticas, sistemas de jogo e regras das modalidades esportivas praticadas, bem como diferenciar as modalidades esportivas com base nos critérios da lógica interna das categorias de esporte: rede/parede, campo e taco, invasão e combate</w:t>
            </w:r>
            <w:r>
              <w:t>.</w:t>
            </w:r>
          </w:p>
        </w:tc>
      </w:tr>
      <w:tr w:rsidR="00FC55E1" w:rsidRPr="005978E3" w14:paraId="7CC70F81" w14:textId="77777777" w:rsidTr="005252E9">
        <w:trPr>
          <w:trHeight w:val="397"/>
          <w:jc w:val="center"/>
        </w:trPr>
        <w:tc>
          <w:tcPr>
            <w:tcW w:w="1417" w:type="dxa"/>
          </w:tcPr>
          <w:p w14:paraId="71C83DDC" w14:textId="18D8DE8D" w:rsidR="00FC55E1" w:rsidRDefault="00FC55E1" w:rsidP="00191FBB">
            <w:pPr>
              <w:pStyle w:val="03TITULOTABELAS2"/>
            </w:pPr>
            <w:r>
              <w:t>9</w:t>
            </w:r>
          </w:p>
        </w:tc>
        <w:tc>
          <w:tcPr>
            <w:tcW w:w="7378" w:type="dxa"/>
          </w:tcPr>
          <w:p w14:paraId="29FA276B" w14:textId="3B63BEB8" w:rsidR="00FC55E1" w:rsidRDefault="00FC55E1" w:rsidP="00191FBB">
            <w:pPr>
              <w:pStyle w:val="04TEXTOTABELAS"/>
              <w:rPr>
                <w:rFonts w:eastAsia="Times New Roman"/>
                <w:color w:val="000000"/>
                <w:lang w:eastAsia="pt-BR"/>
              </w:rPr>
            </w:pPr>
            <w:r w:rsidRPr="005252E9">
              <w:rPr>
                <w:b/>
              </w:rPr>
              <w:t>(EF89EF04)</w:t>
            </w:r>
            <w:r>
              <w:t xml:space="preserve"> </w:t>
            </w:r>
            <w:r w:rsidRPr="00A43D11">
              <w:t>Identificar os elementos técnicos ou técnico-táticos individuais, combinações táticas, sistemas de jogo e regras das modalidades esportivas praticadas, bem como diferenciar as modalidades esportivas com base nos critérios da lógica interna das categorias de esporte: rede/parede, campo e taco, invasão e combate</w:t>
            </w:r>
            <w:r>
              <w:t>.</w:t>
            </w:r>
          </w:p>
        </w:tc>
      </w:tr>
      <w:tr w:rsidR="00FC55E1" w:rsidRPr="005978E3" w14:paraId="6CF5F4D6" w14:textId="77777777" w:rsidTr="005252E9">
        <w:trPr>
          <w:trHeight w:val="397"/>
          <w:jc w:val="center"/>
        </w:trPr>
        <w:tc>
          <w:tcPr>
            <w:tcW w:w="1417" w:type="dxa"/>
          </w:tcPr>
          <w:p w14:paraId="7BAACDAF" w14:textId="7D6F0C85" w:rsidR="00FC55E1" w:rsidRPr="00500B52" w:rsidRDefault="00FC55E1" w:rsidP="00191FBB">
            <w:pPr>
              <w:pStyle w:val="03TITULOTABELAS2"/>
            </w:pPr>
            <w:r>
              <w:t>10</w:t>
            </w:r>
          </w:p>
        </w:tc>
        <w:tc>
          <w:tcPr>
            <w:tcW w:w="7378" w:type="dxa"/>
          </w:tcPr>
          <w:p w14:paraId="62A19C4C" w14:textId="475A8C56" w:rsidR="00FC55E1" w:rsidRDefault="00FC55E1" w:rsidP="00191FBB">
            <w:pPr>
              <w:pStyle w:val="04TEXTOTABELAS"/>
              <w:rPr>
                <w:rFonts w:eastAsia="Times New Roman"/>
                <w:color w:val="000000"/>
                <w:lang w:eastAsia="pt-BR"/>
              </w:rPr>
            </w:pPr>
            <w:r w:rsidRPr="005252E9">
              <w:rPr>
                <w:b/>
              </w:rPr>
              <w:t>(EF89EF06)</w:t>
            </w:r>
            <w:r>
              <w:t xml:space="preserve"> </w:t>
            </w:r>
            <w:r w:rsidRPr="00E6271D">
              <w:t>Verificar locais disponíveis na comunidade para a prática de esportes e das demais práticas corporais tematizadas na escola, propondo e produzindo alternativas para utilizá-los no tempo livre.</w:t>
            </w:r>
          </w:p>
        </w:tc>
      </w:tr>
    </w:tbl>
    <w:p w14:paraId="0F1EC855" w14:textId="77777777" w:rsidR="00AD6641" w:rsidRDefault="00AD6641" w:rsidP="00191FBB">
      <w:pPr>
        <w:suppressAutoHyphens/>
      </w:pPr>
      <w:r>
        <w:br w:type="page"/>
      </w:r>
    </w:p>
    <w:p w14:paraId="5D5D1947" w14:textId="74698E4F" w:rsidR="00743F2A" w:rsidRDefault="00743F2A" w:rsidP="00191FBB">
      <w:pPr>
        <w:pStyle w:val="02TEXTOPRINCIPAL"/>
      </w:pPr>
      <w:bookmarkStart w:id="0" w:name="_GoBack"/>
      <w:bookmarkEnd w:id="0"/>
    </w:p>
    <w:p w14:paraId="01F1DE75" w14:textId="77777777" w:rsidR="00026552" w:rsidRDefault="00026552" w:rsidP="00191FBB">
      <w:pPr>
        <w:pStyle w:val="01TITULO3"/>
      </w:pPr>
      <w:r>
        <w:t>Gabarito comentado</w:t>
      </w:r>
    </w:p>
    <w:p w14:paraId="530BAA19" w14:textId="77777777" w:rsidR="00026552" w:rsidRPr="00BA1EF8" w:rsidRDefault="00026552" w:rsidP="00191FBB">
      <w:pPr>
        <w:pStyle w:val="02TEXTOPRINCIPAL"/>
      </w:pPr>
    </w:p>
    <w:p w14:paraId="4D020B79" w14:textId="77777777" w:rsidR="000822D3" w:rsidRPr="009E45B4" w:rsidRDefault="000822D3" w:rsidP="00191FBB">
      <w:pPr>
        <w:pStyle w:val="01TITULO4"/>
      </w:pPr>
      <w:r w:rsidRPr="009E45B4">
        <w:t>Questão 1</w:t>
      </w:r>
    </w:p>
    <w:p w14:paraId="2C98D798" w14:textId="77777777" w:rsidR="00FC55E1" w:rsidRPr="00FC55E1" w:rsidRDefault="00FC55E1" w:rsidP="00191FBB">
      <w:pPr>
        <w:suppressAutoHyphens/>
        <w:rPr>
          <w:rFonts w:eastAsia="Tahoma"/>
        </w:rPr>
      </w:pPr>
      <w:r w:rsidRPr="00FC55E1">
        <w:rPr>
          <w:rFonts w:eastAsia="Tahoma"/>
        </w:rPr>
        <w:t xml:space="preserve">O </w:t>
      </w:r>
      <w:proofErr w:type="spellStart"/>
      <w:r w:rsidRPr="00FC55E1">
        <w:rPr>
          <w:rFonts w:eastAsia="Tahoma"/>
          <w:i/>
        </w:rPr>
        <w:t>muay</w:t>
      </w:r>
      <w:proofErr w:type="spellEnd"/>
      <w:r w:rsidRPr="00FC55E1">
        <w:rPr>
          <w:rFonts w:eastAsia="Tahoma"/>
          <w:i/>
        </w:rPr>
        <w:t xml:space="preserve"> </w:t>
      </w:r>
      <w:proofErr w:type="spellStart"/>
      <w:r w:rsidRPr="00FC55E1">
        <w:rPr>
          <w:rFonts w:eastAsia="Tahoma"/>
          <w:i/>
        </w:rPr>
        <w:t>thai</w:t>
      </w:r>
      <w:proofErr w:type="spellEnd"/>
      <w:r w:rsidRPr="00FC55E1">
        <w:rPr>
          <w:rFonts w:eastAsia="Tahoma"/>
        </w:rPr>
        <w:t xml:space="preserve"> surgiu na Tailândia, e o nome dessa modalidade significa “arte livre”. </w:t>
      </w:r>
    </w:p>
    <w:p w14:paraId="5955F548" w14:textId="77777777" w:rsidR="00FF58F6" w:rsidRDefault="00FC55E1" w:rsidP="00191FBB">
      <w:pPr>
        <w:suppressAutoHyphens/>
        <w:rPr>
          <w:rFonts w:eastAsia="Tahoma"/>
        </w:rPr>
      </w:pPr>
      <w:r w:rsidRPr="00FC55E1">
        <w:rPr>
          <w:rFonts w:eastAsia="Tahoma"/>
        </w:rPr>
        <w:t xml:space="preserve">Essa questão é essencial, pois com base na compreensão das características do surgimento dessa arte </w:t>
      </w:r>
    </w:p>
    <w:p w14:paraId="774FE678" w14:textId="5D77E8C1" w:rsidR="00026552" w:rsidRPr="00026552" w:rsidRDefault="00FC55E1" w:rsidP="00191FBB">
      <w:pPr>
        <w:suppressAutoHyphens/>
        <w:rPr>
          <w:rFonts w:eastAsia="Tahoma"/>
        </w:rPr>
      </w:pPr>
      <w:r w:rsidRPr="00FC55E1">
        <w:rPr>
          <w:rFonts w:eastAsia="Tahoma"/>
        </w:rPr>
        <w:t xml:space="preserve">marcial é que o aluno consegue compreender seu processo histórico e suas transformações. Pode haver confusão com o significado do nome, pois há diferentes interpretações, como: arte tailandesa, arte das oito armas etc. Em relação ao país de origem, os alunos podem citar a China, mencionada no processo histórico da modalidade, pois o povo tailandês teve origem na China Central; também pode citar o Japão, confundindo as populações que </w:t>
      </w:r>
      <w:r w:rsidR="00FC5EC3">
        <w:rPr>
          <w:rFonts w:eastAsia="Tahoma"/>
        </w:rPr>
        <w:t>“</w:t>
      </w:r>
      <w:r w:rsidRPr="00FC55E1">
        <w:rPr>
          <w:rFonts w:eastAsia="Tahoma"/>
        </w:rPr>
        <w:t>têm olhos puxados</w:t>
      </w:r>
      <w:r w:rsidR="00FC5EC3">
        <w:rPr>
          <w:rFonts w:eastAsia="Tahoma"/>
        </w:rPr>
        <w:t>”</w:t>
      </w:r>
      <w:r w:rsidRPr="00FC55E1">
        <w:rPr>
          <w:rFonts w:eastAsia="Tahoma"/>
        </w:rPr>
        <w:t>, o que pode configurar desconhecimento dos países asiáticos e mesmo preconceito em relação às características das populações dessa região do mundo. Se for o caso, converse com os alunos sobre esses equívocos.</w:t>
      </w:r>
    </w:p>
    <w:p w14:paraId="2709E09D" w14:textId="77777777" w:rsidR="000822D3" w:rsidRPr="00BA1EF8" w:rsidRDefault="000822D3" w:rsidP="00191FBB">
      <w:pPr>
        <w:pStyle w:val="02TEXTOPRINCIPAL"/>
      </w:pPr>
    </w:p>
    <w:p w14:paraId="37310BCE" w14:textId="77777777" w:rsidR="000822D3" w:rsidRPr="009E45B4" w:rsidRDefault="000822D3" w:rsidP="00191FBB">
      <w:pPr>
        <w:pStyle w:val="01TITULO4"/>
      </w:pPr>
      <w:r w:rsidRPr="009E45B4">
        <w:t>Questão 2</w:t>
      </w:r>
    </w:p>
    <w:p w14:paraId="0E71D1C3" w14:textId="7AB1F472" w:rsidR="000822D3" w:rsidRPr="009E45B4" w:rsidRDefault="00FC55E1" w:rsidP="00191FBB">
      <w:pPr>
        <w:pStyle w:val="02TEXTOPRINCIPAL"/>
      </w:pPr>
      <w:r w:rsidRPr="00FC55E1">
        <w:t xml:space="preserve">São permitidos socos, chutes, joelhadas e cotoveladas. É possível que os alunos façam confusão com os golpes do MMA, que inclui diversas artes marciais e envolve agarre, imobilização etc. Como o </w:t>
      </w:r>
      <w:proofErr w:type="spellStart"/>
      <w:r w:rsidRPr="00FC55E1">
        <w:rPr>
          <w:i/>
        </w:rPr>
        <w:t>muay</w:t>
      </w:r>
      <w:proofErr w:type="spellEnd"/>
      <w:r w:rsidRPr="00FC55E1">
        <w:rPr>
          <w:i/>
        </w:rPr>
        <w:t xml:space="preserve"> </w:t>
      </w:r>
      <w:proofErr w:type="spellStart"/>
      <w:r w:rsidRPr="00FC55E1">
        <w:rPr>
          <w:i/>
        </w:rPr>
        <w:t>thai</w:t>
      </w:r>
      <w:proofErr w:type="spellEnd"/>
      <w:r w:rsidRPr="00FC55E1">
        <w:t xml:space="preserve"> é uma das artes marciais utilizadas no MMA, pode ser que os alunos se enganem nessa resposta. Caso isso aconteça, reforce os gestos permitidos no </w:t>
      </w:r>
      <w:proofErr w:type="spellStart"/>
      <w:r w:rsidRPr="00FC55E1">
        <w:rPr>
          <w:i/>
        </w:rPr>
        <w:t>muay</w:t>
      </w:r>
      <w:proofErr w:type="spellEnd"/>
      <w:r w:rsidRPr="00FC55E1">
        <w:rPr>
          <w:i/>
        </w:rPr>
        <w:t xml:space="preserve"> </w:t>
      </w:r>
      <w:proofErr w:type="spellStart"/>
      <w:r w:rsidRPr="00FC55E1">
        <w:rPr>
          <w:i/>
        </w:rPr>
        <w:t>thai</w:t>
      </w:r>
      <w:proofErr w:type="spellEnd"/>
      <w:r w:rsidRPr="00FC55E1">
        <w:t>.</w:t>
      </w:r>
    </w:p>
    <w:p w14:paraId="3B3562D2" w14:textId="77777777" w:rsidR="005252E9" w:rsidRPr="00BA1EF8" w:rsidRDefault="005252E9" w:rsidP="00191FBB">
      <w:pPr>
        <w:pStyle w:val="02TEXTOPRINCIPAL"/>
      </w:pPr>
    </w:p>
    <w:p w14:paraId="03220647" w14:textId="77777777" w:rsidR="000822D3" w:rsidRPr="009E45B4" w:rsidRDefault="000822D3" w:rsidP="00191FBB">
      <w:pPr>
        <w:pStyle w:val="01TITULO4"/>
      </w:pPr>
      <w:r w:rsidRPr="009E45B4">
        <w:t>Questão 3</w:t>
      </w:r>
    </w:p>
    <w:p w14:paraId="2526710B" w14:textId="42666D85" w:rsidR="000822D3" w:rsidRDefault="00FC55E1" w:rsidP="00191FBB">
      <w:pPr>
        <w:pStyle w:val="02TEXTOPRINCIPAL"/>
      </w:pPr>
      <w:r w:rsidRPr="00FC55E1">
        <w:t xml:space="preserve">O </w:t>
      </w:r>
      <w:proofErr w:type="spellStart"/>
      <w:r w:rsidRPr="00FC55E1">
        <w:rPr>
          <w:bCs/>
          <w:i/>
        </w:rPr>
        <w:t>wai</w:t>
      </w:r>
      <w:proofErr w:type="spellEnd"/>
      <w:r w:rsidRPr="00FC55E1">
        <w:rPr>
          <w:bCs/>
          <w:i/>
        </w:rPr>
        <w:t xml:space="preserve"> </w:t>
      </w:r>
      <w:proofErr w:type="spellStart"/>
      <w:r w:rsidRPr="00FC55E1">
        <w:rPr>
          <w:bCs/>
          <w:i/>
        </w:rPr>
        <w:t>khru</w:t>
      </w:r>
      <w:proofErr w:type="spellEnd"/>
      <w:r w:rsidRPr="00FC55E1">
        <w:rPr>
          <w:bCs/>
        </w:rPr>
        <w:t xml:space="preserve"> é um ritual tradicional, no qual os lutadores pedem proteção para eles mesmos e para seu adversário, mostram respeito ao seu deus e a Buda, por conta da tradição religiosa da modalidade, e respeito aos seus professores e mestres.</w:t>
      </w:r>
    </w:p>
    <w:p w14:paraId="4ECB7E73" w14:textId="77777777" w:rsidR="000822D3" w:rsidRPr="00BA1EF8" w:rsidRDefault="000822D3" w:rsidP="00191FBB">
      <w:pPr>
        <w:suppressAutoHyphens/>
      </w:pPr>
    </w:p>
    <w:p w14:paraId="6FBED83E" w14:textId="77777777" w:rsidR="000822D3" w:rsidRPr="009E45B4" w:rsidRDefault="000822D3" w:rsidP="00191FBB">
      <w:pPr>
        <w:pStyle w:val="01TITULO4"/>
      </w:pPr>
      <w:r w:rsidRPr="009E45B4">
        <w:t xml:space="preserve">Questão </w:t>
      </w:r>
      <w:r>
        <w:t>4</w:t>
      </w:r>
    </w:p>
    <w:p w14:paraId="774DBC6E" w14:textId="1D40997B" w:rsidR="000822D3" w:rsidRDefault="00FC55E1" w:rsidP="00191FBB">
      <w:pPr>
        <w:pStyle w:val="02TEXTOPRINCIPAL"/>
      </w:pPr>
      <w:r w:rsidRPr="00FC55E1">
        <w:t xml:space="preserve">Nessa pergunta, destacamos a importância de a prática estar inserida na natureza e de seu componente de aventura. Esses são os principais atrativos para os praticantes. Sendo assim, os alunos precisam relatar que o </w:t>
      </w:r>
      <w:proofErr w:type="spellStart"/>
      <w:r w:rsidRPr="00FC55E1">
        <w:t>arvorismo</w:t>
      </w:r>
      <w:proofErr w:type="spellEnd"/>
      <w:r w:rsidRPr="00FC55E1">
        <w:t xml:space="preserve"> acontece em meio a florestas, matas, parques e, além disso, em uma área específica: na copa das árvores. Essa característica permite que o praticante mantenha contato com a natureza, mas em uma posição diferente </w:t>
      </w:r>
      <w:r w:rsidR="002F6F31">
        <w:t xml:space="preserve">da </w:t>
      </w:r>
      <w:r w:rsidRPr="00FC55E1">
        <w:t xml:space="preserve">de uma simples caminhada, por exemplo. O caráter de aventura do </w:t>
      </w:r>
      <w:proofErr w:type="spellStart"/>
      <w:r w:rsidRPr="00FC55E1">
        <w:t>arvorismo</w:t>
      </w:r>
      <w:proofErr w:type="spellEnd"/>
      <w:r w:rsidRPr="00FC55E1">
        <w:t xml:space="preserve"> está presente em diferentes situações: a altura dos trajetos é um componente que proporciona sensação de aventura, bem como a dificuldade de se equilibrar nos obstáculos e nos cabos oscilantes (a instabilidade desperta a sensação de que vamos cair, e isso libera adrenalina). Os alunos também podem relacionar o componente aventura à velocidade, pois existem tirolesas em muitos percursos de </w:t>
      </w:r>
      <w:proofErr w:type="spellStart"/>
      <w:r w:rsidRPr="00FC55E1">
        <w:t>arvorismo</w:t>
      </w:r>
      <w:proofErr w:type="spellEnd"/>
      <w:r w:rsidRPr="00FC55E1">
        <w:t>.</w:t>
      </w:r>
    </w:p>
    <w:p w14:paraId="7C42BAF9" w14:textId="77777777" w:rsidR="000822D3" w:rsidRPr="009E45B4" w:rsidRDefault="000822D3" w:rsidP="00191FBB">
      <w:pPr>
        <w:pStyle w:val="02TEXTOPRINCIPAL"/>
      </w:pPr>
    </w:p>
    <w:p w14:paraId="0C8D24CB" w14:textId="77777777" w:rsidR="005252E9" w:rsidRDefault="005252E9" w:rsidP="00191FBB">
      <w:pPr>
        <w:suppressAutoHyphens/>
        <w:rPr>
          <w:rFonts w:ascii="Cambria" w:eastAsia="Cambria" w:hAnsi="Cambria" w:cs="Cambria"/>
          <w:b/>
          <w:bCs/>
          <w:sz w:val="28"/>
          <w:szCs w:val="28"/>
        </w:rPr>
      </w:pPr>
      <w:r>
        <w:br w:type="page"/>
      </w:r>
    </w:p>
    <w:p w14:paraId="4C62907F" w14:textId="77777777" w:rsidR="005252E9" w:rsidRDefault="005252E9" w:rsidP="00191FBB">
      <w:pPr>
        <w:pStyle w:val="02TEXTOPRINCIPAL"/>
      </w:pPr>
    </w:p>
    <w:p w14:paraId="0CFACB0B" w14:textId="1DC93E2A" w:rsidR="000822D3" w:rsidRPr="009E45B4" w:rsidRDefault="000822D3" w:rsidP="00191FBB">
      <w:pPr>
        <w:pStyle w:val="01TITULO4"/>
      </w:pPr>
      <w:r w:rsidRPr="009E45B4">
        <w:t xml:space="preserve">Questão </w:t>
      </w:r>
      <w:r>
        <w:t>5</w:t>
      </w:r>
    </w:p>
    <w:p w14:paraId="064BB609" w14:textId="79F6C38C" w:rsidR="00FC55E1" w:rsidRPr="00FC55E1" w:rsidRDefault="00FC55E1" w:rsidP="00191FBB">
      <w:pPr>
        <w:pStyle w:val="02TEXTOPRINCIPAL"/>
      </w:pPr>
      <w:r w:rsidRPr="00FC55E1">
        <w:t xml:space="preserve">Observar um obstáculo e decidir como superá-lo é uma habilidade importante para qualquer esporte e qualquer atividade física. A disposição das cordas na </w:t>
      </w:r>
      <w:r w:rsidRPr="00FC55E1">
        <w:rPr>
          <w:iCs/>
        </w:rPr>
        <w:t>falsa baiana</w:t>
      </w:r>
      <w:r w:rsidRPr="00FC55E1">
        <w:rPr>
          <w:i/>
          <w:iCs/>
        </w:rPr>
        <w:t xml:space="preserve"> </w:t>
      </w:r>
      <w:r w:rsidRPr="00FC55E1">
        <w:t xml:space="preserve">exige deslocamento com os braços elevados, e a melhor maneira de equilibrar-se é pisar lateralmente sobre a corda. Já na </w:t>
      </w:r>
      <w:r w:rsidRPr="00FC55E1">
        <w:rPr>
          <w:iCs/>
        </w:rPr>
        <w:t>ponte tibetana,</w:t>
      </w:r>
      <w:r w:rsidRPr="00FC55E1">
        <w:t xml:space="preserve"> o deslocamento assemelha-se ao realizado em uma escada, com as mãos apoiadas nos corrimãos e andando para a frente. </w:t>
      </w:r>
    </w:p>
    <w:p w14:paraId="6C5943EC" w14:textId="57D1E280" w:rsidR="000822D3" w:rsidRPr="009E45B4" w:rsidRDefault="00FC55E1" w:rsidP="00191FBB">
      <w:pPr>
        <w:pStyle w:val="02TEXTOPRINCIPAL"/>
      </w:pPr>
      <w:r w:rsidRPr="00FC55E1">
        <w:t>Os alunos devem escolher uma das técnicas para responder à questão. Ao escolher a falsa baiana deve relatar que, nessa técnica, são utilizadas apenas duas cordas: uma serve para apoiar os pés, e a outra fica acima da cabeça, a qual seguramos com as mãos. Deve dizer, ainda, que o melhor deslocamento é o lateral. Por sua vez, ao escolher a ponte tibetana, deve citar que ela é montada com três cordas: uma delas serve para apoiar os pés, e as outras duas cordas funcionam como corrimão, ficando, portanto, em altura localizada entre a cintura e os ombros, uma de cada lado do praticante. Em relação ao deslocamento, os alunos devem dizer que é melhor andar para a frente. Ele pode citar outras medidas para descrever a altura das cordas, por exemplo em metros. Outra possibilidade é comentar onde as cordas foram montadas durante a aula, por exemplo no poste, na trave, no travessão, no parquinho; isso também deve ser levado em conta, caso esteja descrito corretamente. A possibilidade de fazer um desenho deve ser utilizada como um complemento à resposta escrita e avaliada de acordo com a correção de sua representação.</w:t>
      </w:r>
    </w:p>
    <w:p w14:paraId="378FB370" w14:textId="77777777" w:rsidR="000822D3" w:rsidRPr="00BA1EF8" w:rsidRDefault="000822D3" w:rsidP="00191FBB">
      <w:pPr>
        <w:suppressAutoHyphens/>
      </w:pPr>
    </w:p>
    <w:p w14:paraId="1EE3AF86" w14:textId="77777777" w:rsidR="000822D3" w:rsidRPr="009E45B4" w:rsidRDefault="000822D3" w:rsidP="00191FBB">
      <w:pPr>
        <w:pStyle w:val="01TITULO4"/>
      </w:pPr>
      <w:r w:rsidRPr="009E45B4">
        <w:t xml:space="preserve">Questão </w:t>
      </w:r>
      <w:r>
        <w:t>6</w:t>
      </w:r>
    </w:p>
    <w:p w14:paraId="71DFB619" w14:textId="68C6D2EB" w:rsidR="000964F0" w:rsidRPr="00914580" w:rsidRDefault="00FC55E1" w:rsidP="00191FBB">
      <w:pPr>
        <w:pStyle w:val="02TEXTOPRINCIPAL"/>
      </w:pPr>
      <w:r w:rsidRPr="00FC55E1">
        <w:t>Nas práticas corporais de aventura, há muita ênfase na atenção à segurança e na apropriação de uma conduta adequada. Os alunos podem tratar tanto dos equipamentos como das regras de segurança, pois ambos os elementos são imprescindíveis para uma prática segura. Exemplos de equipamentos que podem ser citados: luvas, capacete, botas, cabo de aço, mosquetão, cadeirinha, roldana, corrimão, plataforma. Exemplos de normas e regras de segurança: aguardar a sua vez, respeitar o instrutor, manter a calma, não correr, não balançar as estruturas, não atrapalhar os outros. Essa resposta pode trazer outras regras e materiais que foram utilizados especificamente em suas aulas.</w:t>
      </w:r>
    </w:p>
    <w:p w14:paraId="4142E806" w14:textId="77777777" w:rsidR="000964F0" w:rsidRPr="00BA1EF8" w:rsidRDefault="000964F0" w:rsidP="00191FBB">
      <w:pPr>
        <w:suppressAutoHyphens/>
      </w:pPr>
    </w:p>
    <w:p w14:paraId="4755F380" w14:textId="77777777" w:rsidR="000822D3" w:rsidRPr="009E45B4" w:rsidRDefault="000822D3" w:rsidP="00191FBB">
      <w:pPr>
        <w:pStyle w:val="01TITULO4"/>
      </w:pPr>
      <w:r w:rsidRPr="009E45B4">
        <w:t xml:space="preserve">Questão </w:t>
      </w:r>
      <w:r>
        <w:t>7</w:t>
      </w:r>
    </w:p>
    <w:p w14:paraId="00E7C116" w14:textId="0F1FFBDD" w:rsidR="000964F0" w:rsidRPr="000964F0" w:rsidRDefault="00FC55E1" w:rsidP="00191FBB">
      <w:pPr>
        <w:suppressAutoHyphens/>
        <w:rPr>
          <w:rFonts w:eastAsia="Tahoma"/>
          <w:spacing w:val="-4"/>
        </w:rPr>
      </w:pPr>
      <w:r w:rsidRPr="00FC55E1">
        <w:rPr>
          <w:rFonts w:eastAsia="Tahoma"/>
          <w:spacing w:val="-4"/>
        </w:rPr>
        <w:t>Para essa resposta, deseja-se que os alunos, inicialmente, mostrem haver compreendido o que é a intervenção ofensiva no jogo de handebol. Partindo dessa lógica, deverão eleger alguns fundamentos que são próprios do ataque, tal como o arremesso ao gol.</w:t>
      </w:r>
    </w:p>
    <w:p w14:paraId="76A22D79" w14:textId="77777777" w:rsidR="000822D3" w:rsidRPr="00BA1EF8" w:rsidRDefault="000822D3" w:rsidP="00191FBB">
      <w:pPr>
        <w:suppressAutoHyphens/>
      </w:pPr>
    </w:p>
    <w:p w14:paraId="0B25A893" w14:textId="77777777" w:rsidR="000822D3" w:rsidRPr="009E45B4" w:rsidRDefault="000822D3" w:rsidP="00191FBB">
      <w:pPr>
        <w:pStyle w:val="01TITULO4"/>
      </w:pPr>
      <w:r w:rsidRPr="009E45B4">
        <w:t xml:space="preserve">Questão </w:t>
      </w:r>
      <w:r>
        <w:t>8</w:t>
      </w:r>
    </w:p>
    <w:p w14:paraId="712B725F" w14:textId="31799C1D" w:rsidR="000822D3" w:rsidRDefault="00FC55E1" w:rsidP="00191FBB">
      <w:pPr>
        <w:pStyle w:val="02TEXTOPRINCIPAL"/>
      </w:pPr>
      <w:r w:rsidRPr="00FC55E1">
        <w:t>Espera-se que os alunos consigam apresentar as principais posições de um jogo de handebol, como goleiro, defesa e ataque.</w:t>
      </w:r>
    </w:p>
    <w:p w14:paraId="7F6EE68C" w14:textId="77777777" w:rsidR="00E03BD0" w:rsidRDefault="00E03BD0" w:rsidP="00191FBB">
      <w:pPr>
        <w:suppressAutoHyphens/>
      </w:pPr>
    </w:p>
    <w:p w14:paraId="2A5D6DE5" w14:textId="77777777" w:rsidR="000822D3" w:rsidRPr="009E45B4" w:rsidRDefault="000822D3" w:rsidP="00191FBB">
      <w:pPr>
        <w:pStyle w:val="01TITULO4"/>
      </w:pPr>
      <w:r w:rsidRPr="009E45B4">
        <w:t xml:space="preserve">Questão </w:t>
      </w:r>
      <w:r>
        <w:t>9</w:t>
      </w:r>
    </w:p>
    <w:p w14:paraId="71C67FC6" w14:textId="6F72A7BF" w:rsidR="000822D3" w:rsidRPr="006B1AE6" w:rsidRDefault="00FC55E1" w:rsidP="00191FBB">
      <w:pPr>
        <w:pStyle w:val="02TEXTOPRINCIPAL"/>
      </w:pPr>
      <w:r w:rsidRPr="00FC55E1">
        <w:t>Os alunos devem demonstrar ter entendido que as regras básicas de um esporte estão relacionadas a um bom andamento do jogo. Por isso, deve</w:t>
      </w:r>
      <w:r w:rsidR="002F6F31">
        <w:t>m</w:t>
      </w:r>
      <w:r w:rsidRPr="00FC55E1">
        <w:t xml:space="preserve"> citar pelo menos uma das regras que conhece</w:t>
      </w:r>
      <w:r w:rsidR="002F6F31">
        <w:t>m</w:t>
      </w:r>
      <w:r w:rsidRPr="00FC55E1">
        <w:t>, por exemplo: que o jogo de handebol tem dois tempos e que isso faz parte das regras formais do jogo. Também podem citar uma regra de desenvolvimento do jogo, como a necessidade de o atleta tocar a bola no chão</w:t>
      </w:r>
      <w:r w:rsidRPr="00FC55E1" w:rsidDel="00DD45BF">
        <w:t xml:space="preserve"> </w:t>
      </w:r>
      <w:r w:rsidRPr="00FC55E1">
        <w:t>caso dê três passadas. Ou citar que, quando o atleta toca com o pé a área do goleiro adversário com a posse da bola, isso representa falta condicionada a uma regra disciplinar.</w:t>
      </w:r>
    </w:p>
    <w:p w14:paraId="6720B0EF" w14:textId="77777777" w:rsidR="000822D3" w:rsidRPr="00BA1EF8" w:rsidRDefault="000822D3" w:rsidP="00191FBB">
      <w:pPr>
        <w:suppressAutoHyphens/>
      </w:pPr>
    </w:p>
    <w:p w14:paraId="6C30B124" w14:textId="77777777" w:rsidR="000822D3" w:rsidRPr="009E45B4" w:rsidRDefault="000822D3" w:rsidP="00191FBB">
      <w:pPr>
        <w:pStyle w:val="01TITULO4"/>
      </w:pPr>
      <w:r w:rsidRPr="009E45B4">
        <w:t xml:space="preserve">Questão </w:t>
      </w:r>
      <w:r>
        <w:t>10</w:t>
      </w:r>
    </w:p>
    <w:p w14:paraId="2EB4A425" w14:textId="77777777" w:rsidR="00FC55E1" w:rsidRPr="00FC55E1" w:rsidRDefault="00FC55E1" w:rsidP="00191FBB">
      <w:pPr>
        <w:pStyle w:val="02TEXTOPRINCIPAL"/>
        <w:rPr>
          <w:bCs/>
        </w:rPr>
      </w:pPr>
      <w:r w:rsidRPr="00FC55E1">
        <w:rPr>
          <w:bCs/>
        </w:rPr>
        <w:t>Resposta: Alternativa</w:t>
      </w:r>
      <w:r w:rsidRPr="00FC55E1">
        <w:rPr>
          <w:b/>
          <w:bCs/>
        </w:rPr>
        <w:t xml:space="preserve"> C</w:t>
      </w:r>
      <w:r w:rsidRPr="00FC55E1">
        <w:rPr>
          <w:bCs/>
        </w:rPr>
        <w:t xml:space="preserve">. </w:t>
      </w:r>
    </w:p>
    <w:p w14:paraId="5E970FFA" w14:textId="0B1EB3E3" w:rsidR="000822D3" w:rsidRDefault="00FC55E1" w:rsidP="00191FBB">
      <w:pPr>
        <w:pStyle w:val="02TEXTOPRINCIPAL"/>
      </w:pPr>
      <w:r w:rsidRPr="00FC55E1">
        <w:t xml:space="preserve">A questão apresenta um fato de conhecimento público: o handebol é abordado na escola, mas não é um esporte muito praticado fora desse ambiente. A própria questão apresenta, como argumentação, o fato de haver pouco interesse da mídia em divulgar o esporte. Por essa razão, a única resposta que se relaciona com o tema proposto é </w:t>
      </w:r>
      <w:r w:rsidR="00FC5EC3">
        <w:t>a alternativa</w:t>
      </w:r>
      <w:r w:rsidRPr="00FC55E1">
        <w:t xml:space="preserve"> C.</w:t>
      </w:r>
    </w:p>
    <w:sectPr w:rsidR="000822D3"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B36EE" w14:textId="77777777" w:rsidR="00507F01" w:rsidRDefault="00507F01">
      <w:r>
        <w:separator/>
      </w:r>
    </w:p>
  </w:endnote>
  <w:endnote w:type="continuationSeparator" w:id="0">
    <w:p w14:paraId="1C91F1C4" w14:textId="77777777" w:rsidR="00507F01" w:rsidRDefault="00507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5DC4038-008D-4DB4-99B1-E7892BBB7269}"/>
    <w:embedBold r:id="rId2" w:fontKey="{EA234FCA-298F-4D30-83FC-B2708E37BEFE}"/>
    <w:embedItalic r:id="rId3" w:fontKey="{87C5758F-C8FE-42A1-BAF9-3BB86907D4E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65A430CC-73C5-4D12-B709-BF377A1A769E}"/>
    <w:embedBold r:id="rId5" w:fontKey="{EC9A0029-54FC-46DC-B762-0FDB6C91A03D}"/>
  </w:font>
  <w:font w:name="Liberation Sans">
    <w:altName w:val="Arial"/>
    <w:panose1 w:val="020B0604020202020204"/>
    <w:charset w:val="00"/>
    <w:family w:val="swiss"/>
    <w:pitch w:val="variable"/>
    <w:sig w:usb0="E0000AFF" w:usb1="500078FF" w:usb2="00000021" w:usb3="00000000" w:csb0="000001BF" w:csb1="00000000"/>
    <w:embedRegular r:id="rId6" w:fontKey="{BC754629-875E-42F3-9236-917C7D789B77}"/>
    <w:embedBold r:id="rId7" w:fontKey="{6BC25D38-F84F-4B0D-B091-09DC66E3225E}"/>
    <w:embedBoldItalic r:id="rId8" w:fontKey="{81F924AD-C928-4D30-AA5B-99C66A28BA08}"/>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0D110A3A-A8E0-42D7-819E-6E89227EDB2A}"/>
    <w:embedBold r:id="rId10" w:fontKey="{DE8D6956-2CBC-4661-ACBA-C20505413411}"/>
  </w:font>
  <w:font w:name="Calibri">
    <w:panose1 w:val="020F0502020204030204"/>
    <w:charset w:val="00"/>
    <w:family w:val="swiss"/>
    <w:pitch w:val="variable"/>
    <w:sig w:usb0="E0002AFF" w:usb1="C000247B" w:usb2="00000009" w:usb3="00000000" w:csb0="000001FF" w:csb1="00000000"/>
    <w:embedRegular r:id="rId11" w:fontKey="{3732D897-63F9-42E4-9661-CB101E557F2A}"/>
    <w:embedBold r:id="rId12" w:fontKey="{347EBDA8-172A-4DBC-A68D-FAD590A6EBE8}"/>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C51368A1-EDE7-4932-B798-40CC7184D778}"/>
    <w:embedBold r:id="rId14" w:fontKey="{637250BE-1117-48E5-93FE-C31433BE065B}"/>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4E52996D" w:rsidR="00C67490" w:rsidRPr="005A1C11" w:rsidRDefault="000964F0" w:rsidP="00474E59">
          <w:pPr>
            <w:pStyle w:val="Rodap"/>
            <w:rPr>
              <w:sz w:val="14"/>
              <w:szCs w:val="14"/>
            </w:rPr>
          </w:pPr>
          <w:r w:rsidRPr="000964F0">
            <w:rPr>
              <w:sz w:val="14"/>
              <w:szCs w:val="14"/>
            </w:rPr>
            <w:t xml:space="preserve">Este material está em Licença Aberta — CC BY NC 3.0BR ou 4.0 </w:t>
          </w:r>
          <w:proofErr w:type="spellStart"/>
          <w:r w:rsidRPr="000964F0">
            <w:rPr>
              <w:i/>
              <w:sz w:val="14"/>
              <w:szCs w:val="14"/>
            </w:rPr>
            <w:t>International</w:t>
          </w:r>
          <w:proofErr w:type="spellEnd"/>
          <w:r w:rsidRPr="000964F0">
            <w:rPr>
              <w:sz w:val="14"/>
              <w:szCs w:val="14"/>
            </w:rPr>
            <w:t xml:space="preserve"> (permite a edição ou a criação de obras derivadas sobre a obra</w:t>
          </w:r>
          <w:r w:rsidRPr="000964F0">
            <w:rPr>
              <w:sz w:val="14"/>
              <w:szCs w:val="14"/>
            </w:rPr>
            <w:br/>
            <w:t>com fins não comerciais, contanto que atribuam crédito e que licenciem as criações sob os mesmos parâmetros da Licença Aberta).</w:t>
          </w:r>
        </w:p>
      </w:tc>
      <w:tc>
        <w:tcPr>
          <w:tcW w:w="738" w:type="dxa"/>
          <w:vAlign w:val="center"/>
        </w:tcPr>
        <w:p w14:paraId="5BF4FE42" w14:textId="13F34521"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FC5EC3">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B02E4" w14:textId="77777777" w:rsidR="00507F01" w:rsidRDefault="00507F01">
      <w:r>
        <w:rPr>
          <w:color w:val="000000"/>
        </w:rPr>
        <w:separator/>
      </w:r>
    </w:p>
  </w:footnote>
  <w:footnote w:type="continuationSeparator" w:id="0">
    <w:p w14:paraId="4F38830F" w14:textId="77777777" w:rsidR="00507F01" w:rsidRDefault="00507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21E78504" w:rsidR="00283861" w:rsidRDefault="00817A2D">
    <w:r>
      <w:rPr>
        <w:noProof/>
        <w:lang w:val="es-ES" w:eastAsia="es-ES" w:bidi="ar-SA"/>
      </w:rPr>
      <w:drawing>
        <wp:inline distT="0" distB="0" distL="0" distR="0" wp14:anchorId="49E6B7A1" wp14:editId="04EC6863">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A1E6388"/>
    <w:multiLevelType w:val="hybridMultilevel"/>
    <w:tmpl w:val="4E9AC3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7"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5"/>
  </w:num>
  <w:num w:numId="2">
    <w:abstractNumId w:val="6"/>
  </w:num>
  <w:num w:numId="3">
    <w:abstractNumId w:val="6"/>
  </w:num>
  <w:num w:numId="4">
    <w:abstractNumId w:val="5"/>
  </w:num>
  <w:num w:numId="5">
    <w:abstractNumId w:val="6"/>
  </w:num>
  <w:num w:numId="6">
    <w:abstractNumId w:val="6"/>
  </w:num>
  <w:num w:numId="7">
    <w:abstractNumId w:val="5"/>
  </w:num>
  <w:num w:numId="8">
    <w:abstractNumId w:val="6"/>
  </w:num>
  <w:num w:numId="9">
    <w:abstractNumId w:val="6"/>
  </w:num>
  <w:num w:numId="10">
    <w:abstractNumId w:val="5"/>
  </w:num>
  <w:num w:numId="11">
    <w:abstractNumId w:val="6"/>
  </w:num>
  <w:num w:numId="12">
    <w:abstractNumId w:val="8"/>
  </w:num>
  <w:num w:numId="13">
    <w:abstractNumId w:val="2"/>
  </w:num>
  <w:num w:numId="14">
    <w:abstractNumId w:val="6"/>
  </w:num>
  <w:num w:numId="15">
    <w:abstractNumId w:val="5"/>
  </w:num>
  <w:num w:numId="16">
    <w:abstractNumId w:val="6"/>
  </w:num>
  <w:num w:numId="17">
    <w:abstractNumId w:val="6"/>
  </w:num>
  <w:num w:numId="18">
    <w:abstractNumId w:val="5"/>
  </w:num>
  <w:num w:numId="19">
    <w:abstractNumId w:val="6"/>
  </w:num>
  <w:num w:numId="20">
    <w:abstractNumId w:val="1"/>
  </w:num>
  <w:num w:numId="21">
    <w:abstractNumId w:val="4"/>
  </w:num>
  <w:num w:numId="22">
    <w:abstractNumId w:val="9"/>
  </w:num>
  <w:num w:numId="23">
    <w:abstractNumId w:val="0"/>
  </w:num>
  <w:num w:numId="24">
    <w:abstractNumId w:val="7"/>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embedTrueTypeFonts/>
  <w:proofState w:spelling="clean" w:grammar="clean"/>
  <w:stylePaneFormatFilter w:val="1608" w:allStyles="0" w:customStyles="0" w:latentStyles="0" w:stylesInUse="1" w:headingStyles="0" w:numberingStyles="0" w:tableStyles="0" w:directFormattingOnRuns="0" w:directFormattingOnParagraphs="1" w:directFormattingOnNumbering="1"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4D60"/>
    <w:rsid w:val="00026552"/>
    <w:rsid w:val="00032FED"/>
    <w:rsid w:val="00060824"/>
    <w:rsid w:val="000628EC"/>
    <w:rsid w:val="00075D7F"/>
    <w:rsid w:val="00076EF4"/>
    <w:rsid w:val="00077A04"/>
    <w:rsid w:val="000822D3"/>
    <w:rsid w:val="000964F0"/>
    <w:rsid w:val="000A434A"/>
    <w:rsid w:val="000A7F47"/>
    <w:rsid w:val="000B03B0"/>
    <w:rsid w:val="000C1B6B"/>
    <w:rsid w:val="000C6EC8"/>
    <w:rsid w:val="000D1E72"/>
    <w:rsid w:val="000E573E"/>
    <w:rsid w:val="00100500"/>
    <w:rsid w:val="001036C4"/>
    <w:rsid w:val="00104915"/>
    <w:rsid w:val="00106A52"/>
    <w:rsid w:val="001237AE"/>
    <w:rsid w:val="00126F41"/>
    <w:rsid w:val="00142712"/>
    <w:rsid w:val="00150C62"/>
    <w:rsid w:val="00157B44"/>
    <w:rsid w:val="00182B00"/>
    <w:rsid w:val="00191FBB"/>
    <w:rsid w:val="001B0C32"/>
    <w:rsid w:val="001B4098"/>
    <w:rsid w:val="001C0EE2"/>
    <w:rsid w:val="001F671A"/>
    <w:rsid w:val="0020549D"/>
    <w:rsid w:val="00210B7C"/>
    <w:rsid w:val="00220C34"/>
    <w:rsid w:val="002227F8"/>
    <w:rsid w:val="00245C33"/>
    <w:rsid w:val="00250FF2"/>
    <w:rsid w:val="002649FC"/>
    <w:rsid w:val="002B4837"/>
    <w:rsid w:val="002C247E"/>
    <w:rsid w:val="002C2992"/>
    <w:rsid w:val="002C49D0"/>
    <w:rsid w:val="002F294E"/>
    <w:rsid w:val="002F6F31"/>
    <w:rsid w:val="00352C2B"/>
    <w:rsid w:val="00352D0A"/>
    <w:rsid w:val="00352FEA"/>
    <w:rsid w:val="00387C7D"/>
    <w:rsid w:val="003B473D"/>
    <w:rsid w:val="003D75AC"/>
    <w:rsid w:val="00415172"/>
    <w:rsid w:val="00426FFF"/>
    <w:rsid w:val="00463D45"/>
    <w:rsid w:val="004E217A"/>
    <w:rsid w:val="004F6D34"/>
    <w:rsid w:val="00507F01"/>
    <w:rsid w:val="00512EF1"/>
    <w:rsid w:val="00516F46"/>
    <w:rsid w:val="005209C1"/>
    <w:rsid w:val="005252E9"/>
    <w:rsid w:val="00525A49"/>
    <w:rsid w:val="0055204F"/>
    <w:rsid w:val="00575253"/>
    <w:rsid w:val="005D03F2"/>
    <w:rsid w:val="00604C1F"/>
    <w:rsid w:val="00604F7F"/>
    <w:rsid w:val="00620591"/>
    <w:rsid w:val="00673F37"/>
    <w:rsid w:val="00676297"/>
    <w:rsid w:val="006A1FCE"/>
    <w:rsid w:val="006D5809"/>
    <w:rsid w:val="006E489A"/>
    <w:rsid w:val="00743F2A"/>
    <w:rsid w:val="00757915"/>
    <w:rsid w:val="0078056E"/>
    <w:rsid w:val="00784276"/>
    <w:rsid w:val="00797445"/>
    <w:rsid w:val="007C383C"/>
    <w:rsid w:val="00802F95"/>
    <w:rsid w:val="00812CAD"/>
    <w:rsid w:val="00817A2D"/>
    <w:rsid w:val="00821FD7"/>
    <w:rsid w:val="00852916"/>
    <w:rsid w:val="008A63F8"/>
    <w:rsid w:val="008A799A"/>
    <w:rsid w:val="008A79AC"/>
    <w:rsid w:val="008D6AB1"/>
    <w:rsid w:val="008E09F8"/>
    <w:rsid w:val="008F7795"/>
    <w:rsid w:val="008F7A52"/>
    <w:rsid w:val="00916998"/>
    <w:rsid w:val="00935D6C"/>
    <w:rsid w:val="00945EE1"/>
    <w:rsid w:val="00991C57"/>
    <w:rsid w:val="009B2E0C"/>
    <w:rsid w:val="00A74FAE"/>
    <w:rsid w:val="00AA555F"/>
    <w:rsid w:val="00AD6641"/>
    <w:rsid w:val="00AE54AB"/>
    <w:rsid w:val="00AF1588"/>
    <w:rsid w:val="00B2459B"/>
    <w:rsid w:val="00B36FBF"/>
    <w:rsid w:val="00B51216"/>
    <w:rsid w:val="00B6013F"/>
    <w:rsid w:val="00B63041"/>
    <w:rsid w:val="00B8264A"/>
    <w:rsid w:val="00B82F4D"/>
    <w:rsid w:val="00B843E6"/>
    <w:rsid w:val="00BA614F"/>
    <w:rsid w:val="00BA7F25"/>
    <w:rsid w:val="00BD6B63"/>
    <w:rsid w:val="00BE346A"/>
    <w:rsid w:val="00C21AA4"/>
    <w:rsid w:val="00C344A0"/>
    <w:rsid w:val="00C4098B"/>
    <w:rsid w:val="00C507C1"/>
    <w:rsid w:val="00C65D98"/>
    <w:rsid w:val="00C67490"/>
    <w:rsid w:val="00C867EE"/>
    <w:rsid w:val="00C95069"/>
    <w:rsid w:val="00CA2655"/>
    <w:rsid w:val="00CE440A"/>
    <w:rsid w:val="00CF42D1"/>
    <w:rsid w:val="00D205CB"/>
    <w:rsid w:val="00D52254"/>
    <w:rsid w:val="00DC2F93"/>
    <w:rsid w:val="00DF2695"/>
    <w:rsid w:val="00E03BD0"/>
    <w:rsid w:val="00E05E1E"/>
    <w:rsid w:val="00E24C6F"/>
    <w:rsid w:val="00E425B0"/>
    <w:rsid w:val="00E449E3"/>
    <w:rsid w:val="00E9046D"/>
    <w:rsid w:val="00E90F29"/>
    <w:rsid w:val="00E92788"/>
    <w:rsid w:val="00EC5741"/>
    <w:rsid w:val="00EE4F4B"/>
    <w:rsid w:val="00F31A15"/>
    <w:rsid w:val="00F5578A"/>
    <w:rsid w:val="00F5677E"/>
    <w:rsid w:val="00FA070A"/>
    <w:rsid w:val="00FA209D"/>
    <w:rsid w:val="00FC55E1"/>
    <w:rsid w:val="00FC5EC3"/>
    <w:rsid w:val="00FF2916"/>
    <w:rsid w:val="00FF58F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26A5755F-EFC2-4C68-BB8E-E80EBC9F0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95069"/>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0comandoatividade">
    <w:name w:val="00_comando_atividade"/>
    <w:basedOn w:val="Normal"/>
    <w:autoRedefine/>
    <w:qFormat/>
    <w:rsid w:val="00026552"/>
    <w:pPr>
      <w:widowControl w:val="0"/>
      <w:autoSpaceDE w:val="0"/>
      <w:adjustRightInd w:val="0"/>
      <w:spacing w:after="57" w:line="250" w:lineRule="atLeast"/>
      <w:jc w:val="center"/>
      <w:textAlignment w:val="center"/>
    </w:pPr>
    <w:rPr>
      <w:rFonts w:eastAsiaTheme="minorEastAsia"/>
      <w:color w:val="000000"/>
      <w:kern w:val="0"/>
      <w:sz w:val="18"/>
      <w:szCs w:val="18"/>
      <w:lang w:eastAsia="es-ES" w:bidi="ar-SA"/>
    </w:rPr>
  </w:style>
  <w:style w:type="table" w:styleId="ListaClara-nfase3">
    <w:name w:val="Light List Accent 3"/>
    <w:basedOn w:val="Tabelanormal"/>
    <w:uiPriority w:val="61"/>
    <w:rsid w:val="00026552"/>
    <w:pPr>
      <w:autoSpaceDN/>
      <w:textAlignment w:val="auto"/>
    </w:pPr>
    <w:rPr>
      <w:rFonts w:asciiTheme="minorHAnsi" w:eastAsiaTheme="minorEastAsia" w:hAnsiTheme="minorHAnsi" w:cstheme="minorBidi"/>
      <w:kern w:val="0"/>
      <w:sz w:val="22"/>
      <w:szCs w:val="22"/>
      <w:lang w:eastAsia="en-US" w:bidi="ar-S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1340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1342</Words>
  <Characters>7251</Characters>
  <Application>Microsoft Office Word</Application>
  <DocSecurity>0</DocSecurity>
  <Lines>60</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8</cp:revision>
  <dcterms:created xsi:type="dcterms:W3CDTF">2018-10-10T10:50:00Z</dcterms:created>
  <dcterms:modified xsi:type="dcterms:W3CDTF">2018-10-21T13:54:00Z</dcterms:modified>
</cp:coreProperties>
</file>