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B3" w:rsidRDefault="00C832B3" w:rsidP="00C832B3"/>
    <w:p w:rsidR="00C832B3" w:rsidRPr="001E2F7D" w:rsidRDefault="00C832B3" w:rsidP="00C832B3">
      <w:pPr>
        <w:pStyle w:val="01TITULO2"/>
      </w:pPr>
      <w:r w:rsidRPr="001E2F7D">
        <w:t>Sequência didática 2</w:t>
      </w:r>
    </w:p>
    <w:p w:rsidR="00C832B3" w:rsidRPr="001E2F7D" w:rsidRDefault="00C832B3" w:rsidP="00C832B3">
      <w:pPr>
        <w:pStyle w:val="02Disciplina"/>
        <w:rPr>
          <w:b w:val="0"/>
        </w:rPr>
      </w:pPr>
      <w:r w:rsidRPr="005106E9">
        <w:t>Disciplina:</w:t>
      </w:r>
      <w:r w:rsidRPr="00466EC5">
        <w:rPr>
          <w:b w:val="0"/>
        </w:rPr>
        <w:t xml:space="preserve"> História</w:t>
      </w:r>
      <w:r>
        <w:rPr>
          <w:b w:val="0"/>
        </w:rPr>
        <w:tab/>
      </w:r>
      <w:r w:rsidRPr="005106E9">
        <w:t>Ano</w:t>
      </w:r>
      <w:r>
        <w:t>:</w:t>
      </w:r>
      <w:r w:rsidRPr="00466EC5">
        <w:rPr>
          <w:b w:val="0"/>
        </w:rPr>
        <w:t xml:space="preserve"> </w:t>
      </w:r>
      <w:r>
        <w:rPr>
          <w:b w:val="0"/>
        </w:rPr>
        <w:t>8</w:t>
      </w:r>
      <w:r w:rsidRPr="00466EC5">
        <w:rPr>
          <w:b w:val="0"/>
        </w:rPr>
        <w:t>º</w:t>
      </w:r>
      <w:r>
        <w:rPr>
          <w:b w:val="0"/>
        </w:rPr>
        <w:tab/>
      </w:r>
      <w:r w:rsidRPr="005106E9">
        <w:t>Bimestre</w:t>
      </w:r>
      <w:r>
        <w:t>:</w:t>
      </w:r>
      <w:r w:rsidRPr="00466EC5">
        <w:rPr>
          <w:b w:val="0"/>
        </w:rPr>
        <w:t xml:space="preserve"> 2º </w:t>
      </w:r>
    </w:p>
    <w:p w:rsidR="00C832B3" w:rsidRPr="001E2F7D" w:rsidRDefault="00C832B3" w:rsidP="00C832B3">
      <w:pPr>
        <w:pStyle w:val="02ttulosequncia"/>
      </w:pPr>
      <w:r w:rsidRPr="001E2F7D">
        <w:t>Título: A Primeira Revolução Industrial</w:t>
      </w:r>
    </w:p>
    <w:p w:rsidR="00C832B3" w:rsidRPr="001E2F7D" w:rsidRDefault="00C832B3" w:rsidP="00C832B3">
      <w:pPr>
        <w:pStyle w:val="02SequnciaABC"/>
      </w:pPr>
      <w:r w:rsidRPr="00C42DE3">
        <w:t>A. Introdução</w:t>
      </w:r>
    </w:p>
    <w:p w:rsidR="00C832B3" w:rsidRPr="00C42DE3" w:rsidRDefault="00C832B3" w:rsidP="00C832B3">
      <w:pPr>
        <w:pStyle w:val="02TEXTOPRINCIPAL"/>
      </w:pPr>
      <w:r w:rsidRPr="001E2F7D">
        <w:rPr>
          <w:rStyle w:val="00caracterregular"/>
        </w:rPr>
        <w:t xml:space="preserve">A atividade a seguir tem como objetivo estimular os alunos a refletir sobre o contexto da Revolução Industrial, a partir de diversos ângulos e perspectivas. A leitura e a pesquisa de documentos históricos também poderão auxiliar na compreensão dos diversos impactos sociais, culturais ocorridos naquele contexto. Para dinamizar o processo pedagógico, sugere-se a realização de um debate entre os alunos, considerando os pontos positivos e negativos da Revolução Industrial a partir do levantamento de fontes. Espera-se que os alunos compreendam as rupturas e permanências do período histórico estudado, além dos impactos que o tema até hoje operam em seus cotidianos. </w:t>
      </w:r>
    </w:p>
    <w:p w:rsidR="00C832B3" w:rsidRPr="001E2F7D" w:rsidRDefault="00C832B3" w:rsidP="00C832B3">
      <w:pPr>
        <w:pStyle w:val="02SequnciaABC"/>
      </w:pPr>
      <w:r w:rsidRPr="00C42DE3">
        <w:t>B. Objetivos de aprendizagem</w:t>
      </w:r>
    </w:p>
    <w:p w:rsidR="00C832B3" w:rsidRPr="00C42DE3" w:rsidRDefault="00C832B3" w:rsidP="00C832B3">
      <w:pPr>
        <w:pStyle w:val="02bulletssequncia"/>
      </w:pPr>
      <w:r w:rsidRPr="00C42DE3">
        <w:t>Identificar as mudanças econômicas, sociais da revolução industrial</w:t>
      </w:r>
      <w:r>
        <w:t>.</w:t>
      </w:r>
    </w:p>
    <w:p w:rsidR="00C832B3" w:rsidRPr="00C42DE3" w:rsidRDefault="00C832B3" w:rsidP="00C832B3">
      <w:pPr>
        <w:pStyle w:val="02bulletssequncia"/>
      </w:pPr>
      <w:r w:rsidRPr="00C42DE3">
        <w:t>Compreender que essas mudanças foram geradas as custas de grandes desigualdades sociais e exploração da classe trabalhadora</w:t>
      </w:r>
      <w:r>
        <w:t>.</w:t>
      </w:r>
    </w:p>
    <w:p w:rsidR="00C832B3" w:rsidRPr="00ED4B37" w:rsidRDefault="00C832B3" w:rsidP="00C832B3">
      <w:pPr>
        <w:pStyle w:val="02TEXTOPRINCIPAL"/>
        <w:ind w:left="340"/>
        <w:rPr>
          <w:b/>
          <w:bCs/>
        </w:rPr>
      </w:pPr>
      <w:r w:rsidRPr="00ED4B37">
        <w:rPr>
          <w:b/>
          <w:bCs/>
        </w:rPr>
        <w:t xml:space="preserve">Objeto de conhecimento: </w:t>
      </w:r>
      <w:r w:rsidRPr="00ED4B37">
        <w:t>Revolução Industrial e seus desdobramentos sociais.</w:t>
      </w:r>
    </w:p>
    <w:p w:rsidR="00C832B3" w:rsidRPr="00ED4B37" w:rsidRDefault="00C832B3" w:rsidP="00C832B3">
      <w:pPr>
        <w:pStyle w:val="02TEXTOPRINCIPAL"/>
        <w:ind w:left="340"/>
        <w:rPr>
          <w:b/>
          <w:bCs/>
        </w:rPr>
      </w:pPr>
      <w:r w:rsidRPr="00ED4B37">
        <w:rPr>
          <w:b/>
          <w:bCs/>
        </w:rPr>
        <w:t xml:space="preserve">Habilidade trabalhada: </w:t>
      </w:r>
      <w:r w:rsidRPr="00ED4B37">
        <w:t>(EF08HI03) Analisar os impactos da Revolução Industrial na produção e circulação de povos, produtos e culturas.</w:t>
      </w:r>
    </w:p>
    <w:p w:rsidR="00C832B3" w:rsidRPr="00ED4B37" w:rsidRDefault="00C832B3" w:rsidP="00C832B3">
      <w:pPr>
        <w:pStyle w:val="02SequnciaABC"/>
      </w:pPr>
      <w:r w:rsidRPr="00C42DE3">
        <w:t>C. Tempo previsto</w:t>
      </w:r>
    </w:p>
    <w:p w:rsidR="00C832B3" w:rsidRPr="00ED4B37" w:rsidRDefault="00C832B3" w:rsidP="00C832B3">
      <w:pPr>
        <w:pStyle w:val="02TEXTOPRINCIPAL"/>
      </w:pPr>
      <w:r w:rsidRPr="00C42DE3">
        <w:t>100 minutos (2 aulas de aproximadamente 50 minutos cada)</w:t>
      </w:r>
    </w:p>
    <w:p w:rsidR="00C832B3" w:rsidRPr="00ED4B37" w:rsidRDefault="00C832B3" w:rsidP="00C832B3">
      <w:pPr>
        <w:pStyle w:val="02SequnciaABC"/>
      </w:pPr>
      <w:r w:rsidRPr="00C42DE3">
        <w:t>D. Recursos didáticos</w:t>
      </w:r>
    </w:p>
    <w:p w:rsidR="00C832B3" w:rsidRPr="00C42DE3" w:rsidRDefault="00C832B3" w:rsidP="00C832B3">
      <w:pPr>
        <w:pStyle w:val="02bulletssequncia"/>
      </w:pPr>
      <w:r w:rsidRPr="00C42DE3">
        <w:t>Dicionário de Língua Portuguesa</w:t>
      </w:r>
      <w:r>
        <w:t>.</w:t>
      </w:r>
    </w:p>
    <w:p w:rsidR="00C832B3" w:rsidRPr="00C42DE3" w:rsidRDefault="00C832B3" w:rsidP="00C832B3">
      <w:pPr>
        <w:pStyle w:val="02bulletssequncia"/>
      </w:pPr>
      <w:r w:rsidRPr="00C42DE3">
        <w:t>Imagens impressas e relatos</w:t>
      </w:r>
      <w:r>
        <w:t>.</w:t>
      </w:r>
    </w:p>
    <w:p w:rsidR="00C832B3" w:rsidRPr="00C42DE3" w:rsidRDefault="00C832B3" w:rsidP="00C832B3">
      <w:pPr>
        <w:pStyle w:val="02bulletssequncia"/>
      </w:pPr>
      <w:r w:rsidRPr="00C42DE3">
        <w:t>Caderno e lápis ou caneta</w:t>
      </w:r>
      <w:r>
        <w:t>.</w:t>
      </w:r>
      <w:r w:rsidRPr="00C42DE3">
        <w:t xml:space="preserve"> </w:t>
      </w:r>
    </w:p>
    <w:p w:rsidR="00C832B3" w:rsidRPr="00C42DE3" w:rsidRDefault="00C832B3" w:rsidP="00C832B3">
      <w:pPr>
        <w:rPr>
          <w:sz w:val="20"/>
          <w:szCs w:val="20"/>
        </w:rPr>
      </w:pPr>
    </w:p>
    <w:p w:rsidR="00C832B3" w:rsidRDefault="00C832B3" w:rsidP="00C832B3">
      <w:pPr>
        <w:pStyle w:val="02TEXTOPRINCIPAL"/>
      </w:pPr>
      <w:r>
        <w:br w:type="page"/>
      </w:r>
    </w:p>
    <w:p w:rsidR="00C832B3" w:rsidRPr="000A1A38" w:rsidRDefault="00C832B3" w:rsidP="00C832B3">
      <w:pPr>
        <w:pStyle w:val="02SequnciaABC"/>
        <w:spacing w:before="0"/>
      </w:pPr>
      <w:r w:rsidRPr="00C42DE3">
        <w:lastRenderedPageBreak/>
        <w:t>E. Desenvolvimento da sequência didática</w:t>
      </w:r>
    </w:p>
    <w:p w:rsidR="00C832B3" w:rsidRPr="000A1A38" w:rsidRDefault="00C832B3" w:rsidP="00C832B3">
      <w:pPr>
        <w:pStyle w:val="02TEXTOPRINCIPAL"/>
        <w:rPr>
          <w:b/>
          <w:bCs/>
        </w:rPr>
      </w:pPr>
      <w:r w:rsidRPr="000A1A38">
        <w:rPr>
          <w:b/>
          <w:bCs/>
        </w:rPr>
        <w:t xml:space="preserve">Etapa 1 </w:t>
      </w:r>
    </w:p>
    <w:p w:rsidR="00C832B3" w:rsidRPr="000A1A38" w:rsidRDefault="00C832B3" w:rsidP="00C832B3">
      <w:pPr>
        <w:pStyle w:val="02TEXTOPRINCIPAL"/>
      </w:pPr>
      <w:r w:rsidRPr="000A1A38">
        <w:rPr>
          <w:b/>
          <w:bCs/>
        </w:rPr>
        <w:t>Conteúdo específico:</w:t>
      </w:r>
      <w:r w:rsidRPr="000A1A38">
        <w:t xml:space="preserve"> análise de documentos.</w:t>
      </w:r>
    </w:p>
    <w:p w:rsidR="00C832B3" w:rsidRPr="000A1A38" w:rsidRDefault="00C832B3" w:rsidP="00C832B3">
      <w:pPr>
        <w:pStyle w:val="02TEXTOPRINCIPAL"/>
      </w:pPr>
      <w:r w:rsidRPr="000A1A38">
        <w:rPr>
          <w:b/>
          <w:bCs/>
        </w:rPr>
        <w:t>Tempo previsto:</w:t>
      </w:r>
      <w:r w:rsidRPr="000A1A38">
        <w:t xml:space="preserve"> aproximadamente 50 minutos / 1 aula</w:t>
      </w:r>
    </w:p>
    <w:p w:rsidR="00C832B3" w:rsidRPr="000A1A38" w:rsidRDefault="00C832B3" w:rsidP="00C832B3">
      <w:pPr>
        <w:pStyle w:val="02TEXTOPRINCIPAL"/>
      </w:pPr>
      <w:r w:rsidRPr="000A1A38">
        <w:rPr>
          <w:b/>
          <w:bCs/>
        </w:rPr>
        <w:t>Gestão dos alunos:</w:t>
      </w:r>
      <w:r w:rsidRPr="000A1A38">
        <w:t xml:space="preserve"> organizados em duplas</w:t>
      </w:r>
    </w:p>
    <w:p w:rsidR="00C832B3" w:rsidRPr="000A1A38" w:rsidRDefault="00C832B3" w:rsidP="00C832B3">
      <w:pPr>
        <w:pStyle w:val="02TEXTOPRINCIPAL"/>
      </w:pPr>
      <w:r w:rsidRPr="000A1A38">
        <w:rPr>
          <w:b/>
          <w:bCs/>
        </w:rPr>
        <w:t>Recursos didáticos:</w:t>
      </w:r>
      <w:r w:rsidRPr="000A1A38">
        <w:t xml:space="preserve"> caderno, lápis, textos e imagens impressas</w:t>
      </w:r>
    </w:p>
    <w:p w:rsidR="00C832B3" w:rsidRPr="000A1A38" w:rsidRDefault="00C832B3" w:rsidP="00C832B3">
      <w:pPr>
        <w:pStyle w:val="02TEXTOPRINCIPAL"/>
      </w:pPr>
      <w:r w:rsidRPr="000A1A38">
        <w:rPr>
          <w:b/>
          <w:bCs/>
        </w:rPr>
        <w:t>Habilidade:</w:t>
      </w:r>
      <w:r w:rsidRPr="000A1A38">
        <w:t xml:space="preserve"> (EF08HI03)</w:t>
      </w:r>
    </w:p>
    <w:p w:rsidR="00C832B3" w:rsidRPr="000A1A38" w:rsidRDefault="00C832B3" w:rsidP="00C832B3">
      <w:pPr>
        <w:pStyle w:val="02TEXTOPRINCIPAL"/>
        <w:rPr>
          <w:b/>
          <w:bCs/>
        </w:rPr>
      </w:pPr>
      <w:r w:rsidRPr="000A1A38">
        <w:rPr>
          <w:b/>
          <w:bCs/>
        </w:rPr>
        <w:t>Encaminhamento</w:t>
      </w:r>
    </w:p>
    <w:p w:rsidR="00C832B3" w:rsidRPr="00C42DE3" w:rsidRDefault="00C832B3" w:rsidP="00C832B3">
      <w:pPr>
        <w:pStyle w:val="02TEXTOPRINCIPAL"/>
      </w:pPr>
      <w:r w:rsidRPr="000A1A38">
        <w:t>Para realizar esta etapa, o professor deve retomar a discussão sobre fontes históricas. Como o tema abordado (a Revolução Industrial) pode ser analisado sob diferentes perspectivas, é fundamental que os alunos sejam estimulados a compreender que as visões históricas (de defesa ou crítica da Revolução Industrial, por exemplo) estão intimamente ligadas à condição política, social, econômica e ideológica de quem elabora as narrativas. Sugere-se, então, que o professor realize a análise de duas imagens relativas à Revolução Industrial que apresentem visões distintas sobre o período e a temática. Se necessário, consulte os links abaixo:</w:t>
      </w:r>
    </w:p>
    <w:p w:rsidR="00C832B3" w:rsidRPr="000A1A38" w:rsidRDefault="00C832B3" w:rsidP="00C832B3">
      <w:pPr>
        <w:pStyle w:val="02TEXTOPRINCIPAL"/>
      </w:pPr>
      <w:r w:rsidRPr="000A1A38">
        <w:t>- Pintura retratando a construção da Ferrovia que passou a ligar Liverpool a Manchester, em 1830:</w:t>
      </w:r>
    </w:p>
    <w:p w:rsidR="00C832B3" w:rsidRPr="000A1A38" w:rsidRDefault="00C832B3" w:rsidP="00C832B3">
      <w:pPr>
        <w:pStyle w:val="02TEXTOPRINCIPAL"/>
      </w:pPr>
      <w:r w:rsidRPr="000A1A38">
        <w:t>&lt;</w:t>
      </w:r>
      <w:hyperlink r:id="rId6" w:anchor="/media/File:Opening_Liverpool_and_Manchester_Railway.jpg" w:history="1">
        <w:r w:rsidRPr="000A1A38">
          <w:rPr>
            <w:rStyle w:val="Hyperlink"/>
          </w:rPr>
          <w:t>https://en.wikipedia.org/wiki/Industrial_Revolution#/media/File:Opening_Liverpool_and_Manchester_Railway.jpg</w:t>
        </w:r>
      </w:hyperlink>
      <w:r w:rsidRPr="000A1A38">
        <w:t>&gt; (acesso em: 21 set. 2018).</w:t>
      </w:r>
    </w:p>
    <w:p w:rsidR="00C832B3" w:rsidRPr="000A1A38" w:rsidRDefault="00C832B3" w:rsidP="00C832B3">
      <w:pPr>
        <w:pStyle w:val="02TEXTOPRINCIPAL"/>
      </w:pPr>
      <w:r w:rsidRPr="000A1A38">
        <w:t>- Indústria Têxtil, gravura de 1835:</w:t>
      </w:r>
    </w:p>
    <w:p w:rsidR="00C832B3" w:rsidRPr="00C42DE3" w:rsidRDefault="00C832B3" w:rsidP="00C832B3">
      <w:pPr>
        <w:pStyle w:val="02TEXTOPRINCIPAL"/>
      </w:pPr>
      <w:r w:rsidRPr="000A1A38">
        <w:t>&lt;</w:t>
      </w:r>
      <w:hyperlink r:id="rId7" w:anchor="/media/File:Powerloom_weaving_in_1835.jpg" w:history="1">
        <w:r w:rsidRPr="000A1A38">
          <w:rPr>
            <w:rStyle w:val="Hyperlink"/>
          </w:rPr>
          <w:t>https://en.wikipedia.org/wiki/Industrial_Revolution#/media/File:Powerloom_weaving_in_1835.jpg</w:t>
        </w:r>
      </w:hyperlink>
      <w:r w:rsidRPr="000A1A38">
        <w:t xml:space="preserve">&gt; (acesso em: 21 set. 2018).  </w:t>
      </w:r>
    </w:p>
    <w:p w:rsidR="00C832B3" w:rsidRPr="000A1A38" w:rsidRDefault="00C832B3" w:rsidP="00C832B3">
      <w:pPr>
        <w:pStyle w:val="02TEXTOPRINCIPAL"/>
      </w:pPr>
      <w:r w:rsidRPr="000A1A38">
        <w:t xml:space="preserve">Em seguida, a sala deve ser dividida em dois grandes grupos. Um buscará fontes que façam a defesa da Revolução Industrial; o outro deve privilegiar as fontes que manifestem críticas à Revolução Industrial. Sugere-se ao professor que oriente os alunos a pesquisar diversos tipos de fonte, tais como: depoimentos, manifestos, fotografias, pinturas, fragmentos de obras de pensadores da época. A diversidade de fontes é fundamental para a segunda etapa do trabalho. </w:t>
      </w:r>
    </w:p>
    <w:p w:rsidR="00C832B3" w:rsidRPr="00C046D1" w:rsidRDefault="00C832B3" w:rsidP="00C832B3">
      <w:pPr>
        <w:pStyle w:val="02TEXTOPRINCIPAL"/>
      </w:pPr>
      <w:r w:rsidRPr="00C046D1">
        <w:br w:type="page"/>
      </w:r>
    </w:p>
    <w:p w:rsidR="00C832B3" w:rsidRPr="000A1A38" w:rsidRDefault="00C832B3" w:rsidP="00C832B3">
      <w:pPr>
        <w:pStyle w:val="02TEXTOPRINCIPAL"/>
        <w:rPr>
          <w:rStyle w:val="00caracterregular"/>
          <w:rFonts w:cs="Cambria"/>
          <w:b/>
          <w:bCs/>
        </w:rPr>
      </w:pPr>
      <w:r w:rsidRPr="000A1A38">
        <w:rPr>
          <w:b/>
          <w:bCs/>
        </w:rPr>
        <w:t xml:space="preserve">Etapa 2 </w:t>
      </w:r>
    </w:p>
    <w:p w:rsidR="00C832B3" w:rsidRPr="00C42DE3" w:rsidRDefault="00C832B3" w:rsidP="00C832B3">
      <w:pPr>
        <w:pStyle w:val="02TEXTOPRINCIPAL"/>
        <w:rPr>
          <w:b/>
        </w:rPr>
      </w:pPr>
      <w:r w:rsidRPr="000A1A38">
        <w:rPr>
          <w:b/>
          <w:bCs/>
        </w:rPr>
        <w:t>Conteúdo específico:</w:t>
      </w:r>
      <w:r w:rsidRPr="00C42DE3">
        <w:t xml:space="preserve"> </w:t>
      </w:r>
      <w:r w:rsidRPr="000A1A38">
        <w:rPr>
          <w:bCs/>
        </w:rPr>
        <w:t>discussão sobre as mudanças sociais e técnicas proporcionadas pela Revolução Industrial.</w:t>
      </w:r>
    </w:p>
    <w:p w:rsidR="00C832B3" w:rsidRPr="00C42DE3" w:rsidRDefault="00C832B3" w:rsidP="00C832B3">
      <w:pPr>
        <w:pStyle w:val="02TEXTOPRINCIPAL"/>
      </w:pPr>
      <w:r w:rsidRPr="000A1A38">
        <w:rPr>
          <w:b/>
          <w:bCs/>
        </w:rPr>
        <w:t>Tempo previsto:</w:t>
      </w:r>
      <w:r w:rsidRPr="00C42DE3">
        <w:t xml:space="preserve"> </w:t>
      </w:r>
      <w:r w:rsidRPr="000A1A38">
        <w:rPr>
          <w:bCs/>
        </w:rPr>
        <w:t>aproximadamente 50 minutos / 1 aula</w:t>
      </w:r>
    </w:p>
    <w:p w:rsidR="00C832B3" w:rsidRPr="000A1A38" w:rsidRDefault="00C832B3" w:rsidP="00C832B3">
      <w:pPr>
        <w:pStyle w:val="02TEXTOPRINCIPAL"/>
        <w:rPr>
          <w:bCs/>
        </w:rPr>
      </w:pPr>
      <w:r w:rsidRPr="000A1A38">
        <w:rPr>
          <w:b/>
          <w:bCs/>
        </w:rPr>
        <w:t>Gestão dos alunos:</w:t>
      </w:r>
      <w:r w:rsidRPr="00C42DE3">
        <w:t xml:space="preserve"> </w:t>
      </w:r>
      <w:r w:rsidRPr="000A1A38">
        <w:rPr>
          <w:bCs/>
        </w:rPr>
        <w:t>organizados em círculo</w:t>
      </w:r>
    </w:p>
    <w:p w:rsidR="00C832B3" w:rsidRPr="00C42DE3" w:rsidRDefault="00C832B3" w:rsidP="00C832B3">
      <w:pPr>
        <w:pStyle w:val="02TEXTOPRINCIPAL"/>
        <w:rPr>
          <w:b/>
        </w:rPr>
      </w:pPr>
      <w:r w:rsidRPr="000A1A38">
        <w:rPr>
          <w:b/>
          <w:bCs/>
        </w:rPr>
        <w:t>Recursos didáticos:</w:t>
      </w:r>
      <w:r w:rsidRPr="00C42DE3">
        <w:rPr>
          <w:b/>
        </w:rPr>
        <w:t xml:space="preserve"> </w:t>
      </w:r>
      <w:r w:rsidRPr="000A1A38">
        <w:rPr>
          <w:bCs/>
        </w:rPr>
        <w:t>caderno, lápis</w:t>
      </w:r>
    </w:p>
    <w:p w:rsidR="00C832B3" w:rsidRPr="000A1A38" w:rsidRDefault="00C832B3" w:rsidP="00C832B3">
      <w:pPr>
        <w:pStyle w:val="02TEXTOPRINCIPAL"/>
        <w:rPr>
          <w:rFonts w:eastAsia="Cambria" w:cs="Cambria"/>
          <w:b/>
          <w:bCs/>
        </w:rPr>
      </w:pPr>
      <w:r w:rsidRPr="000A1A38">
        <w:rPr>
          <w:b/>
          <w:bCs/>
        </w:rPr>
        <w:t>Habilidade:</w:t>
      </w:r>
      <w:r w:rsidRPr="00C42DE3">
        <w:t xml:space="preserve"> </w:t>
      </w:r>
      <w:r w:rsidRPr="000A1A38">
        <w:rPr>
          <w:bCs/>
        </w:rPr>
        <w:t>(EF08HI03)</w:t>
      </w:r>
    </w:p>
    <w:p w:rsidR="00C832B3" w:rsidRPr="000A1A38" w:rsidRDefault="00C832B3" w:rsidP="00C832B3">
      <w:pPr>
        <w:pStyle w:val="02TEXTOPRINCIPAL"/>
        <w:rPr>
          <w:b/>
          <w:bCs/>
        </w:rPr>
      </w:pPr>
      <w:r w:rsidRPr="000A1A38">
        <w:rPr>
          <w:b/>
          <w:bCs/>
        </w:rPr>
        <w:t>Encaminhamento</w:t>
      </w:r>
    </w:p>
    <w:p w:rsidR="00C832B3" w:rsidRPr="00C42DE3" w:rsidRDefault="00C832B3" w:rsidP="00C832B3">
      <w:pPr>
        <w:pStyle w:val="02TEXTOPRINCIPAL"/>
      </w:pPr>
      <w:r w:rsidRPr="00C42DE3">
        <w:t>No primeiro momento da segunda etapa, os alunos devem apresentar os resultados das pesquisas. O professor deve então propor um debate</w:t>
      </w:r>
      <w:r>
        <w:t xml:space="preserve"> com os grupos, anteriormente mobilizados, tanto na</w:t>
      </w:r>
      <w:r w:rsidRPr="00C42DE3">
        <w:t xml:space="preserve"> defe</w:t>
      </w:r>
      <w:r>
        <w:t>sa</w:t>
      </w:r>
      <w:r w:rsidRPr="00C42DE3">
        <w:t xml:space="preserve"> </w:t>
      </w:r>
      <w:r>
        <w:t>d</w:t>
      </w:r>
      <w:r w:rsidRPr="00C42DE3">
        <w:t xml:space="preserve">as vantagens da Revolução Industrial e </w:t>
      </w:r>
      <w:r>
        <w:t>d</w:t>
      </w:r>
      <w:r w:rsidRPr="00C42DE3">
        <w:t>os avanços da modernidade para a sociedade</w:t>
      </w:r>
      <w:r>
        <w:t xml:space="preserve"> como</w:t>
      </w:r>
      <w:r w:rsidRPr="00C42DE3">
        <w:t xml:space="preserve"> </w:t>
      </w:r>
      <w:r>
        <w:t>na crítica a</w:t>
      </w:r>
      <w:r w:rsidRPr="00C42DE3">
        <w:t xml:space="preserve">os impactos do capitalismo na vida dos operários e </w:t>
      </w:r>
      <w:r>
        <w:t>a</w:t>
      </w:r>
      <w:r w:rsidRPr="00C42DE3">
        <w:t>os problemas sociais causados por essas mudanças. Sugere-se que</w:t>
      </w:r>
      <w:r>
        <w:t xml:space="preserve"> essa dinâmica</w:t>
      </w:r>
      <w:r w:rsidRPr="00C42DE3">
        <w:t xml:space="preserve"> explore a diversidade de fontes levantadas. Dentre os </w:t>
      </w:r>
      <w:r>
        <w:t>temas discuti</w:t>
      </w:r>
      <w:r w:rsidRPr="00C42DE3">
        <w:t>dos, espera-</w:t>
      </w:r>
      <w:r>
        <w:br/>
        <w:t>-</w:t>
      </w:r>
      <w:r w:rsidRPr="00C42DE3">
        <w:t xml:space="preserve">se que </w:t>
      </w:r>
      <w:r>
        <w:t>estes sejam abordados</w:t>
      </w:r>
      <w:r w:rsidRPr="00C42DE3">
        <w:t>:</w:t>
      </w:r>
    </w:p>
    <w:p w:rsidR="00C832B3" w:rsidRPr="00C42DE3" w:rsidRDefault="00C832B3" w:rsidP="00C832B3">
      <w:pPr>
        <w:pStyle w:val="02TEXTOPRINCIPAL"/>
      </w:pPr>
      <w:r w:rsidRPr="00C42DE3">
        <w:t>As condições de trabalho do operariado;</w:t>
      </w:r>
    </w:p>
    <w:p w:rsidR="00C832B3" w:rsidRPr="00C42DE3" w:rsidRDefault="00C832B3" w:rsidP="00C832B3">
      <w:pPr>
        <w:pStyle w:val="02TEXTOPRINCIPAL"/>
      </w:pPr>
      <w:r w:rsidRPr="00C42DE3">
        <w:t>A questão ambiental;</w:t>
      </w:r>
    </w:p>
    <w:p w:rsidR="00C832B3" w:rsidRPr="00C42DE3" w:rsidRDefault="00C832B3" w:rsidP="00C832B3">
      <w:pPr>
        <w:pStyle w:val="02TEXTOPRINCIPAL"/>
      </w:pPr>
      <w:r w:rsidRPr="00C42DE3">
        <w:t>O conforto proporcionado pelo progresso (transporte, por exemplo);</w:t>
      </w:r>
    </w:p>
    <w:p w:rsidR="00C832B3" w:rsidRPr="00C42DE3" w:rsidRDefault="00C832B3" w:rsidP="00C832B3">
      <w:pPr>
        <w:pStyle w:val="02TEXTOPRINCIPAL"/>
      </w:pPr>
      <w:r w:rsidRPr="00C42DE3">
        <w:t>O aumento da riqueza total da sociedade.</w:t>
      </w:r>
    </w:p>
    <w:p w:rsidR="00C832B3" w:rsidRPr="00C42DE3" w:rsidRDefault="00C832B3" w:rsidP="00C832B3">
      <w:pPr>
        <w:pStyle w:val="02TEXTOPRINCIPAL"/>
      </w:pPr>
      <w:r w:rsidRPr="00C42DE3">
        <w:t>Ao final, como tarefa de casa, os alunos individualmente devem sintetizar sua opinião acerca do debate, relacionando-o com o mundo de hoje.</w:t>
      </w:r>
    </w:p>
    <w:p w:rsidR="00C832B3" w:rsidRPr="004177A4" w:rsidRDefault="00C832B3" w:rsidP="00C832B3">
      <w:pPr>
        <w:pStyle w:val="02SequnciaABC"/>
      </w:pPr>
      <w:r w:rsidRPr="004177A4">
        <w:t>F. Sugestões de leitura e sites:</w:t>
      </w:r>
    </w:p>
    <w:p w:rsidR="00C832B3" w:rsidRPr="004177A4" w:rsidRDefault="00C832B3" w:rsidP="00C832B3">
      <w:pPr>
        <w:pStyle w:val="02TEXTOPRINCIPAL"/>
        <w:rPr>
          <w:b/>
          <w:bCs/>
        </w:rPr>
      </w:pPr>
      <w:r w:rsidRPr="004177A4">
        <w:rPr>
          <w:b/>
          <w:bCs/>
        </w:rPr>
        <w:t>Para o professor</w:t>
      </w:r>
    </w:p>
    <w:p w:rsidR="00C832B3" w:rsidRPr="00C42DE3" w:rsidRDefault="00C832B3" w:rsidP="00C832B3">
      <w:pPr>
        <w:pStyle w:val="02TEXTOPRINCIPAL"/>
        <w:rPr>
          <w:rFonts w:cs="Times New Roman"/>
        </w:rPr>
      </w:pPr>
      <w:r>
        <w:rPr>
          <w:rFonts w:cs="Times New Roman"/>
        </w:rPr>
        <w:t xml:space="preserve">- </w:t>
      </w:r>
      <w:r w:rsidRPr="00C42DE3">
        <w:rPr>
          <w:rFonts w:cs="Times New Roman"/>
        </w:rPr>
        <w:t xml:space="preserve">THOMPSON, E. P. </w:t>
      </w:r>
      <w:r w:rsidRPr="00CA4AA4">
        <w:rPr>
          <w:rFonts w:cs="Times New Roman"/>
          <w:i/>
        </w:rPr>
        <w:t>A formação da classe operária inglesa</w:t>
      </w:r>
      <w:r w:rsidRPr="00C42DE3">
        <w:rPr>
          <w:rFonts w:cs="Times New Roman"/>
          <w:i/>
        </w:rPr>
        <w:t>.</w:t>
      </w:r>
      <w:r w:rsidRPr="00C42DE3">
        <w:rPr>
          <w:rFonts w:cs="Times New Roman"/>
        </w:rPr>
        <w:t xml:space="preserve"> Rio de Janeiro: Paz e Terra, 1987.</w:t>
      </w:r>
    </w:p>
    <w:p w:rsidR="00C832B3" w:rsidRPr="004177A4" w:rsidRDefault="00C832B3" w:rsidP="00C832B3">
      <w:pPr>
        <w:pStyle w:val="02TEXTOPRINCIPAL"/>
        <w:rPr>
          <w:bCs/>
        </w:rPr>
      </w:pPr>
      <w:r w:rsidRPr="004177A4">
        <w:rPr>
          <w:bCs/>
        </w:rPr>
        <w:t>- &lt;</w:t>
      </w:r>
      <w:hyperlink r:id="rId8" w:history="1">
        <w:r w:rsidRPr="004177A4">
          <w:rPr>
            <w:rStyle w:val="Hyperlink"/>
            <w:bCs/>
          </w:rPr>
          <w:t>http://obviousmag.org/renato_collyer/2018/06/muito-alem-da-revolucao.html</w:t>
        </w:r>
      </w:hyperlink>
      <w:r w:rsidRPr="004177A4">
        <w:rPr>
          <w:bCs/>
        </w:rPr>
        <w:t>&gt; (acesso em: 21 set. 2018).</w:t>
      </w:r>
    </w:p>
    <w:p w:rsidR="00C832B3" w:rsidRPr="004177A4" w:rsidRDefault="00C832B3" w:rsidP="00C832B3">
      <w:pPr>
        <w:pStyle w:val="02TEXTOPRINCIPAL"/>
        <w:rPr>
          <w:b/>
          <w:bCs/>
        </w:rPr>
      </w:pPr>
      <w:r w:rsidRPr="004177A4">
        <w:rPr>
          <w:b/>
          <w:bCs/>
        </w:rPr>
        <w:t>Para o aluno</w:t>
      </w:r>
    </w:p>
    <w:p w:rsidR="00C832B3" w:rsidRPr="004177A4" w:rsidRDefault="00C832B3" w:rsidP="00C832B3">
      <w:pPr>
        <w:pStyle w:val="02TEXTOPRINCIPAL"/>
        <w:rPr>
          <w:bCs/>
        </w:rPr>
      </w:pPr>
      <w:r w:rsidRPr="004177A4">
        <w:rPr>
          <w:bCs/>
        </w:rPr>
        <w:t xml:space="preserve">- IGLÉSIAS, Francisco. </w:t>
      </w:r>
      <w:r w:rsidRPr="004177A4">
        <w:rPr>
          <w:bCs/>
          <w:i/>
        </w:rPr>
        <w:t>A Revolução Industrial</w:t>
      </w:r>
      <w:r w:rsidRPr="004177A4">
        <w:rPr>
          <w:bCs/>
        </w:rPr>
        <w:t>. São Paulo: Brasiliense, 1984.</w:t>
      </w:r>
    </w:p>
    <w:p w:rsidR="00C832B3" w:rsidRDefault="00C832B3" w:rsidP="00C832B3">
      <w:pPr>
        <w:pStyle w:val="02TEXTOPRINCIPAL"/>
      </w:pPr>
      <w:r>
        <w:t xml:space="preserve">- </w:t>
      </w:r>
      <w:r w:rsidRPr="00C42DE3">
        <w:t>&lt;</w:t>
      </w:r>
      <w:hyperlink r:id="rId9" w:history="1">
        <w:r w:rsidRPr="004177A4">
          <w:rPr>
            <w:rStyle w:val="Hyperlink"/>
          </w:rPr>
          <w:t>https://super.abril.com.br/mundo-estranho/como-eram-as-minas-de-carvao-na-revolucao-industrial/</w:t>
        </w:r>
      </w:hyperlink>
      <w:r w:rsidRPr="00C42DE3">
        <w:t>&gt; (acesso em: 21 set. 2018)</w:t>
      </w:r>
    </w:p>
    <w:p w:rsidR="00C832B3" w:rsidRPr="00C046D1" w:rsidRDefault="00C832B3" w:rsidP="00C832B3">
      <w:pPr>
        <w:pStyle w:val="02TEXTOPRINCIPAL"/>
      </w:pPr>
      <w:r w:rsidRPr="00C046D1">
        <w:br w:type="page"/>
      </w:r>
    </w:p>
    <w:p w:rsidR="00C832B3" w:rsidRPr="008D4976" w:rsidRDefault="00C832B3" w:rsidP="00C832B3">
      <w:pPr>
        <w:pStyle w:val="02SequnciaABC"/>
        <w:spacing w:before="0"/>
      </w:pPr>
      <w:r w:rsidRPr="00C42DE3">
        <w:t>G. Sugestões para verificar e acompanhar a aprendizagem dos alunos</w:t>
      </w:r>
    </w:p>
    <w:p w:rsidR="00C832B3" w:rsidRPr="008D4976" w:rsidRDefault="00C832B3" w:rsidP="00C832B3">
      <w:pPr>
        <w:pStyle w:val="02TEXTOPRINCIPAL"/>
      </w:pPr>
      <w:r w:rsidRPr="008D4976">
        <w:t xml:space="preserve">A avaliação deve acontecer durante todas as etapas. Considere o envolvimento dos alunos com as propostas, sua capacidade de trabalhar em grupo, o respeito às opiniões dos colegas e seu comprometimento com as atividades. Na etapa 1, </w:t>
      </w:r>
      <w:r w:rsidRPr="008D4976">
        <w:rPr>
          <w:rStyle w:val="00caractereBold"/>
        </w:rPr>
        <w:t>todos devem analisar as imagens, compreendendo as posições políticas de cada autor. Avalie também se eles são capazes de relacionar as discussões acerca das imagens ao conteúdo discutido anteriormente (a política de cercamentos). Na etapa 2, observe a capacidade de apresentação das ideias e o trabalho de pesquisa com diversas fontes. Compute se defenderam um ponto de vista diverso do que acreditam. Caso algum deles apresente dificuldades, oriente-o a acessar o material complementar e a refazer a última atividade da segunda etapa.</w:t>
      </w:r>
    </w:p>
    <w:p w:rsidR="00C832B3" w:rsidRPr="008D4976" w:rsidRDefault="00C832B3" w:rsidP="00C832B3">
      <w:pPr>
        <w:pStyle w:val="02SequnciaABC"/>
      </w:pPr>
      <w:r w:rsidRPr="00C42DE3">
        <w:t>H. QUESTÕES PARA AVALIAÇÃO DO DESENVOLVIMENTO DAS HABILIDADES</w:t>
      </w:r>
    </w:p>
    <w:p w:rsidR="00C832B3" w:rsidRPr="008D4976" w:rsidRDefault="00C832B3" w:rsidP="00C832B3">
      <w:pPr>
        <w:pStyle w:val="02TEXTOPRINCIPAL"/>
      </w:pPr>
      <w:r>
        <w:t xml:space="preserve">1. </w:t>
      </w:r>
      <w:r w:rsidRPr="008D4976">
        <w:t>Caracterize as duas perspectivas políticas e ideológicas da Revolução Industrial.</w:t>
      </w:r>
    </w:p>
    <w:p w:rsidR="00C832B3" w:rsidRPr="008D4976" w:rsidRDefault="00C832B3" w:rsidP="00C832B3">
      <w:pPr>
        <w:pStyle w:val="02questesresposta"/>
      </w:pPr>
      <w:r w:rsidRPr="008D4976">
        <w:t xml:space="preserve">Resposta esperada: O aluno deve compreender que as posições entusiastas da Revolução Industrial apareciam, primordialmente, no grupo mais beneficiado pelo processo industrial, notadamente a burguesia. Ao passo que as posições críticas estavam ligadas aos trabalhadores, especialmente em função das péssimas condições ofertadas por seus empregadores. </w:t>
      </w:r>
    </w:p>
    <w:p w:rsidR="00C832B3" w:rsidRPr="008D4976" w:rsidRDefault="00C832B3" w:rsidP="00C832B3">
      <w:pPr>
        <w:pStyle w:val="02TEXTOPRINCIPAL"/>
      </w:pPr>
      <w:r>
        <w:t xml:space="preserve">2. </w:t>
      </w:r>
      <w:r w:rsidRPr="008D4976">
        <w:t>Cite algumas mudanças ocorridas na vida das pessoas após a revolução industrial</w:t>
      </w:r>
    </w:p>
    <w:p w:rsidR="00C832B3" w:rsidRPr="008D4976" w:rsidRDefault="00C832B3" w:rsidP="00C832B3">
      <w:pPr>
        <w:pStyle w:val="02questesresposta"/>
      </w:pPr>
      <w:r w:rsidRPr="008D4976">
        <w:t xml:space="preserve">Resposta esperada: O aluno deve compreender a ambiguidade marcante do período. Trata-se de saber que o intenso processo de modernização experimentado pela Inglaterra foi realizado por trabalhadores que viviam em condições miseráveis. </w:t>
      </w:r>
    </w:p>
    <w:p w:rsidR="00C832B3" w:rsidRPr="008D4976" w:rsidRDefault="00C832B3" w:rsidP="00C832B3">
      <w:pPr>
        <w:pStyle w:val="02SequnciaABC"/>
      </w:pPr>
      <w:r w:rsidRPr="00C42DE3">
        <w:t>I. FICHA DE AUTOAVALIAÇÃO</w:t>
      </w:r>
    </w:p>
    <w:p w:rsidR="00C832B3" w:rsidRDefault="00C832B3" w:rsidP="00C832B3">
      <w:pPr>
        <w:pStyle w:val="02TEXTOPRINCIPAL"/>
      </w:pPr>
      <w:r w:rsidRPr="008D4976">
        <w:t xml:space="preserve">A tabela abaixo pode ser reproduzida na lousa. Peça aos alunos para copiá-la em uma folha de papel e a completarem com suas respostas. </w:t>
      </w:r>
    </w:p>
    <w:tbl>
      <w:tblPr>
        <w:tblStyle w:val="TableGrid"/>
        <w:tblW w:w="0" w:type="auto"/>
        <w:jc w:val="center"/>
        <w:tblLook w:val="04A0" w:firstRow="1" w:lastRow="0" w:firstColumn="1" w:lastColumn="0" w:noHBand="0" w:noVBand="1"/>
      </w:tblPr>
      <w:tblGrid>
        <w:gridCol w:w="4951"/>
        <w:gridCol w:w="802"/>
        <w:gridCol w:w="1949"/>
        <w:gridCol w:w="814"/>
      </w:tblGrid>
      <w:tr w:rsidR="00C832B3" w:rsidRPr="00C42DE3" w:rsidTr="006C4F65">
        <w:trPr>
          <w:trHeight w:val="437"/>
          <w:jc w:val="center"/>
        </w:trPr>
        <w:tc>
          <w:tcPr>
            <w:tcW w:w="9417" w:type="dxa"/>
            <w:gridSpan w:val="4"/>
            <w:vAlign w:val="center"/>
          </w:tcPr>
          <w:p w:rsidR="00C832B3" w:rsidRPr="00C57488" w:rsidRDefault="00C832B3" w:rsidP="006C4F65">
            <w:pPr>
              <w:pStyle w:val="03TITULOTABELAS1"/>
              <w:spacing w:before="60" w:after="240"/>
              <w:jc w:val="left"/>
              <w:rPr>
                <w:sz w:val="20"/>
                <w:szCs w:val="20"/>
              </w:rPr>
            </w:pPr>
            <w:r w:rsidRPr="00C57488">
              <w:rPr>
                <w:sz w:val="20"/>
                <w:szCs w:val="20"/>
              </w:rPr>
              <w:t>NOME COMPLETO:</w:t>
            </w:r>
          </w:p>
          <w:p w:rsidR="00C832B3" w:rsidRPr="00C42DE3" w:rsidRDefault="00C832B3" w:rsidP="006C4F65">
            <w:pPr>
              <w:pStyle w:val="03TITULOTABELAS1"/>
              <w:jc w:val="left"/>
              <w:rPr>
                <w:sz w:val="20"/>
                <w:szCs w:val="20"/>
              </w:rPr>
            </w:pPr>
            <w:r w:rsidRPr="00C57488">
              <w:rPr>
                <w:sz w:val="20"/>
                <w:szCs w:val="20"/>
              </w:rPr>
              <w:t>TURMA:</w:t>
            </w:r>
          </w:p>
        </w:tc>
      </w:tr>
      <w:tr w:rsidR="00C832B3" w:rsidRPr="00C42DE3" w:rsidTr="006C4F65">
        <w:trPr>
          <w:trHeight w:val="437"/>
          <w:jc w:val="center"/>
        </w:trPr>
        <w:tc>
          <w:tcPr>
            <w:tcW w:w="5730" w:type="dxa"/>
            <w:vAlign w:val="center"/>
          </w:tcPr>
          <w:p w:rsidR="00C832B3" w:rsidRPr="00C42DE3" w:rsidRDefault="00C832B3" w:rsidP="006C4F65">
            <w:pPr>
              <w:pStyle w:val="03TITULOTABELAS1"/>
              <w:jc w:val="left"/>
              <w:rPr>
                <w:sz w:val="20"/>
                <w:szCs w:val="20"/>
              </w:rPr>
            </w:pPr>
            <w:r w:rsidRPr="00C42DE3">
              <w:rPr>
                <w:sz w:val="20"/>
                <w:szCs w:val="20"/>
              </w:rPr>
              <w:t>AUTOAVALIAÇÃO</w:t>
            </w:r>
          </w:p>
        </w:tc>
        <w:tc>
          <w:tcPr>
            <w:tcW w:w="850" w:type="dxa"/>
            <w:vAlign w:val="center"/>
          </w:tcPr>
          <w:p w:rsidR="00C832B3" w:rsidRPr="00C42DE3" w:rsidRDefault="00C832B3" w:rsidP="006C4F65">
            <w:pPr>
              <w:pStyle w:val="03TITULOTABELAS1"/>
              <w:jc w:val="left"/>
              <w:rPr>
                <w:sz w:val="20"/>
                <w:szCs w:val="20"/>
              </w:rPr>
            </w:pPr>
            <w:r w:rsidRPr="00C42DE3">
              <w:rPr>
                <w:sz w:val="20"/>
                <w:szCs w:val="20"/>
              </w:rPr>
              <w:t>SIM</w:t>
            </w:r>
          </w:p>
        </w:tc>
        <w:tc>
          <w:tcPr>
            <w:tcW w:w="1984" w:type="dxa"/>
            <w:vAlign w:val="center"/>
          </w:tcPr>
          <w:p w:rsidR="00C832B3" w:rsidRPr="00C42DE3" w:rsidRDefault="00C832B3" w:rsidP="006C4F65">
            <w:pPr>
              <w:pStyle w:val="03TITULOTABELAS1"/>
              <w:jc w:val="left"/>
              <w:rPr>
                <w:sz w:val="20"/>
                <w:szCs w:val="20"/>
              </w:rPr>
            </w:pPr>
            <w:r w:rsidRPr="00C42DE3">
              <w:rPr>
                <w:sz w:val="20"/>
                <w:szCs w:val="20"/>
              </w:rPr>
              <w:t>PARCIALMENTE</w:t>
            </w:r>
          </w:p>
        </w:tc>
        <w:tc>
          <w:tcPr>
            <w:tcW w:w="853" w:type="dxa"/>
            <w:vAlign w:val="center"/>
          </w:tcPr>
          <w:p w:rsidR="00C832B3" w:rsidRPr="00C42DE3" w:rsidRDefault="00C832B3" w:rsidP="006C4F65">
            <w:pPr>
              <w:pStyle w:val="03TITULOTABELAS1"/>
              <w:jc w:val="left"/>
              <w:rPr>
                <w:sz w:val="20"/>
                <w:szCs w:val="20"/>
              </w:rPr>
            </w:pPr>
            <w:r w:rsidRPr="00C42DE3">
              <w:rPr>
                <w:sz w:val="20"/>
                <w:szCs w:val="20"/>
              </w:rPr>
              <w:t>NÃO</w:t>
            </w:r>
          </w:p>
        </w:tc>
      </w:tr>
      <w:tr w:rsidR="00C832B3" w:rsidRPr="00C42DE3" w:rsidTr="006C4F65">
        <w:trPr>
          <w:trHeight w:val="398"/>
          <w:jc w:val="center"/>
        </w:trPr>
        <w:tc>
          <w:tcPr>
            <w:tcW w:w="5730" w:type="dxa"/>
          </w:tcPr>
          <w:p w:rsidR="00C832B3" w:rsidRPr="00945AFB" w:rsidRDefault="00C832B3" w:rsidP="006C4F65">
            <w:pPr>
              <w:pStyle w:val="04TEXTOTABELAS"/>
            </w:pPr>
            <w:r w:rsidRPr="00945AFB">
              <w:t>Participei das discussões com empenho?</w:t>
            </w:r>
          </w:p>
        </w:tc>
        <w:tc>
          <w:tcPr>
            <w:tcW w:w="850" w:type="dxa"/>
          </w:tcPr>
          <w:p w:rsidR="00C832B3" w:rsidRPr="00C42DE3" w:rsidRDefault="00C832B3" w:rsidP="006C4F65">
            <w:pPr>
              <w:pStyle w:val="04TEXTOTABELAS"/>
              <w:rPr>
                <w:rFonts w:cs="Arial"/>
                <w:sz w:val="20"/>
                <w:szCs w:val="20"/>
              </w:rPr>
            </w:pPr>
          </w:p>
        </w:tc>
        <w:tc>
          <w:tcPr>
            <w:tcW w:w="1984" w:type="dxa"/>
          </w:tcPr>
          <w:p w:rsidR="00C832B3" w:rsidRPr="00C42DE3" w:rsidRDefault="00C832B3" w:rsidP="006C4F65">
            <w:pPr>
              <w:pStyle w:val="04TEXTOTABELAS"/>
              <w:rPr>
                <w:rFonts w:cs="Arial"/>
                <w:sz w:val="20"/>
                <w:szCs w:val="20"/>
              </w:rPr>
            </w:pPr>
          </w:p>
        </w:tc>
        <w:tc>
          <w:tcPr>
            <w:tcW w:w="850" w:type="dxa"/>
          </w:tcPr>
          <w:p w:rsidR="00C832B3" w:rsidRPr="00C42DE3" w:rsidRDefault="00C832B3" w:rsidP="006C4F65">
            <w:pPr>
              <w:pStyle w:val="04TEXTOTABELAS"/>
              <w:rPr>
                <w:rFonts w:cs="Arial"/>
                <w:sz w:val="20"/>
                <w:szCs w:val="20"/>
              </w:rPr>
            </w:pPr>
          </w:p>
        </w:tc>
      </w:tr>
      <w:tr w:rsidR="00C832B3" w:rsidRPr="00C42DE3" w:rsidTr="006C4F65">
        <w:trPr>
          <w:trHeight w:val="398"/>
          <w:jc w:val="center"/>
        </w:trPr>
        <w:tc>
          <w:tcPr>
            <w:tcW w:w="5730" w:type="dxa"/>
          </w:tcPr>
          <w:p w:rsidR="00C832B3" w:rsidRPr="00945AFB" w:rsidRDefault="00C832B3" w:rsidP="006C4F65">
            <w:pPr>
              <w:pStyle w:val="04TEXTOTABELAS"/>
            </w:pPr>
            <w:r w:rsidRPr="00945AFB">
              <w:t>Respeitei a opinião dos meus colegas?</w:t>
            </w:r>
          </w:p>
        </w:tc>
        <w:tc>
          <w:tcPr>
            <w:tcW w:w="850" w:type="dxa"/>
          </w:tcPr>
          <w:p w:rsidR="00C832B3" w:rsidRPr="00C42DE3" w:rsidRDefault="00C832B3" w:rsidP="006C4F65">
            <w:pPr>
              <w:pStyle w:val="04TEXTOTABELAS"/>
              <w:rPr>
                <w:rFonts w:cs="Arial"/>
                <w:sz w:val="20"/>
                <w:szCs w:val="20"/>
              </w:rPr>
            </w:pPr>
          </w:p>
        </w:tc>
        <w:tc>
          <w:tcPr>
            <w:tcW w:w="1984" w:type="dxa"/>
          </w:tcPr>
          <w:p w:rsidR="00C832B3" w:rsidRPr="00C42DE3" w:rsidRDefault="00C832B3" w:rsidP="006C4F65">
            <w:pPr>
              <w:pStyle w:val="04TEXTOTABELAS"/>
              <w:rPr>
                <w:rFonts w:cs="Arial"/>
                <w:sz w:val="20"/>
                <w:szCs w:val="20"/>
              </w:rPr>
            </w:pPr>
          </w:p>
        </w:tc>
        <w:tc>
          <w:tcPr>
            <w:tcW w:w="850" w:type="dxa"/>
          </w:tcPr>
          <w:p w:rsidR="00C832B3" w:rsidRPr="00C42DE3" w:rsidRDefault="00C832B3" w:rsidP="006C4F65">
            <w:pPr>
              <w:pStyle w:val="04TEXTOTABELAS"/>
              <w:rPr>
                <w:rFonts w:cs="Arial"/>
                <w:sz w:val="20"/>
                <w:szCs w:val="20"/>
              </w:rPr>
            </w:pPr>
          </w:p>
        </w:tc>
      </w:tr>
      <w:tr w:rsidR="00C832B3" w:rsidRPr="00C42DE3" w:rsidTr="006C4F65">
        <w:trPr>
          <w:trHeight w:val="398"/>
          <w:jc w:val="center"/>
        </w:trPr>
        <w:tc>
          <w:tcPr>
            <w:tcW w:w="5730" w:type="dxa"/>
          </w:tcPr>
          <w:p w:rsidR="00C832B3" w:rsidRPr="00945AFB" w:rsidRDefault="00C832B3" w:rsidP="006C4F65">
            <w:pPr>
              <w:pStyle w:val="04TEXTOTABELAS"/>
            </w:pPr>
            <w:r w:rsidRPr="00945AFB">
              <w:t>Realizei as atividades propostas?</w:t>
            </w:r>
          </w:p>
        </w:tc>
        <w:tc>
          <w:tcPr>
            <w:tcW w:w="850" w:type="dxa"/>
          </w:tcPr>
          <w:p w:rsidR="00C832B3" w:rsidRPr="00C42DE3" w:rsidRDefault="00C832B3" w:rsidP="006C4F65">
            <w:pPr>
              <w:pStyle w:val="04TEXTOTABELAS"/>
              <w:rPr>
                <w:rFonts w:cs="Arial"/>
                <w:sz w:val="20"/>
                <w:szCs w:val="20"/>
              </w:rPr>
            </w:pPr>
          </w:p>
        </w:tc>
        <w:tc>
          <w:tcPr>
            <w:tcW w:w="1984" w:type="dxa"/>
          </w:tcPr>
          <w:p w:rsidR="00C832B3" w:rsidRPr="00C42DE3" w:rsidRDefault="00C832B3" w:rsidP="006C4F65">
            <w:pPr>
              <w:pStyle w:val="04TEXTOTABELAS"/>
              <w:rPr>
                <w:rFonts w:cs="Arial"/>
                <w:sz w:val="20"/>
                <w:szCs w:val="20"/>
              </w:rPr>
            </w:pPr>
          </w:p>
        </w:tc>
        <w:tc>
          <w:tcPr>
            <w:tcW w:w="850" w:type="dxa"/>
          </w:tcPr>
          <w:p w:rsidR="00C832B3" w:rsidRPr="00C42DE3" w:rsidRDefault="00C832B3" w:rsidP="006C4F65">
            <w:pPr>
              <w:pStyle w:val="04TEXTOTABELAS"/>
              <w:rPr>
                <w:rFonts w:cs="Arial"/>
                <w:sz w:val="20"/>
                <w:szCs w:val="20"/>
              </w:rPr>
            </w:pPr>
          </w:p>
        </w:tc>
      </w:tr>
      <w:tr w:rsidR="00C832B3" w:rsidRPr="00C42DE3" w:rsidTr="006C4F65">
        <w:trPr>
          <w:trHeight w:val="395"/>
          <w:jc w:val="center"/>
        </w:trPr>
        <w:tc>
          <w:tcPr>
            <w:tcW w:w="5730" w:type="dxa"/>
          </w:tcPr>
          <w:p w:rsidR="00C832B3" w:rsidRPr="00945AFB" w:rsidRDefault="00C832B3" w:rsidP="006C4F65">
            <w:pPr>
              <w:pStyle w:val="04TEXTOTABELAS"/>
            </w:pPr>
            <w:r w:rsidRPr="00945AFB">
              <w:t>Compreendi os diferentes pontos de vista sobre a Revolução Industrial?</w:t>
            </w:r>
          </w:p>
        </w:tc>
        <w:tc>
          <w:tcPr>
            <w:tcW w:w="850" w:type="dxa"/>
          </w:tcPr>
          <w:p w:rsidR="00C832B3" w:rsidRPr="00C42DE3" w:rsidRDefault="00C832B3" w:rsidP="006C4F65">
            <w:pPr>
              <w:pStyle w:val="04TEXTOTABELAS"/>
              <w:rPr>
                <w:rFonts w:cs="Arial"/>
                <w:sz w:val="20"/>
                <w:szCs w:val="20"/>
              </w:rPr>
            </w:pPr>
          </w:p>
        </w:tc>
        <w:tc>
          <w:tcPr>
            <w:tcW w:w="1984" w:type="dxa"/>
          </w:tcPr>
          <w:p w:rsidR="00C832B3" w:rsidRPr="00C42DE3" w:rsidRDefault="00C832B3" w:rsidP="006C4F65">
            <w:pPr>
              <w:pStyle w:val="04TEXTOTABELAS"/>
              <w:rPr>
                <w:rFonts w:cs="Arial"/>
                <w:sz w:val="20"/>
                <w:szCs w:val="20"/>
              </w:rPr>
            </w:pPr>
          </w:p>
        </w:tc>
        <w:tc>
          <w:tcPr>
            <w:tcW w:w="850" w:type="dxa"/>
          </w:tcPr>
          <w:p w:rsidR="00C832B3" w:rsidRPr="00C42DE3" w:rsidRDefault="00C832B3" w:rsidP="006C4F65">
            <w:pPr>
              <w:pStyle w:val="04TEXTOTABELAS"/>
              <w:rPr>
                <w:rFonts w:cs="Arial"/>
                <w:sz w:val="20"/>
                <w:szCs w:val="20"/>
              </w:rPr>
            </w:pPr>
          </w:p>
        </w:tc>
      </w:tr>
    </w:tbl>
    <w:p w:rsidR="00C832B3" w:rsidRPr="0064237C" w:rsidRDefault="00C832B3" w:rsidP="00C832B3">
      <w:pPr>
        <w:pStyle w:val="02TEXTOPRINCIPAL"/>
      </w:pPr>
      <w:r>
        <w:br w:type="page"/>
      </w:r>
    </w:p>
    <w:p w:rsidR="00D8035F" w:rsidRDefault="00D8035F">
      <w:bookmarkStart w:id="0" w:name="_GoBack"/>
      <w:bookmarkEnd w:id="0"/>
    </w:p>
    <w:sectPr w:rsidR="00D8035F" w:rsidSect="004327D6">
      <w:headerReference w:type="default" r:id="rId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C832B3">
    <w:pPr>
      <w:pStyle w:val="Header"/>
    </w:pPr>
    <w:r>
      <w:rPr>
        <w:noProof/>
        <w:lang w:val="en-US" w:eastAsia="en-US" w:bidi="ar-SA"/>
      </w:rPr>
      <w:drawing>
        <wp:inline distT="0" distB="0" distL="0" distR="0" wp14:anchorId="6FD3A1E4" wp14:editId="24F6AA6E">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D861B60">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B3"/>
    <w:rsid w:val="004327D6"/>
    <w:rsid w:val="00C832B3"/>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32B3"/>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C832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2B3"/>
    <w:pPr>
      <w:tabs>
        <w:tab w:val="center" w:pos="4320"/>
        <w:tab w:val="right" w:pos="8640"/>
      </w:tabs>
    </w:pPr>
  </w:style>
  <w:style w:type="character" w:customStyle="1" w:styleId="HeaderChar">
    <w:name w:val="Header Char"/>
    <w:basedOn w:val="DefaultParagraphFont"/>
    <w:link w:val="Header"/>
    <w:uiPriority w:val="99"/>
    <w:rsid w:val="00C832B3"/>
  </w:style>
  <w:style w:type="paragraph" w:styleId="BalloonText">
    <w:name w:val="Balloon Text"/>
    <w:basedOn w:val="Normal"/>
    <w:link w:val="BalloonTextChar"/>
    <w:uiPriority w:val="99"/>
    <w:semiHidden/>
    <w:unhideWhenUsed/>
    <w:rsid w:val="00C83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2B3"/>
    <w:rPr>
      <w:rFonts w:ascii="Lucida Grande" w:hAnsi="Lucida Grande" w:cs="Lucida Grande"/>
      <w:sz w:val="18"/>
      <w:szCs w:val="18"/>
    </w:rPr>
  </w:style>
  <w:style w:type="paragraph" w:customStyle="1" w:styleId="02TEXTOPRINCIPAL">
    <w:name w:val="02_TEXTO_PRINCIPAL"/>
    <w:basedOn w:val="Normal"/>
    <w:rsid w:val="00C832B3"/>
    <w:pPr>
      <w:suppressAutoHyphens/>
      <w:spacing w:after="240" w:line="240" w:lineRule="atLeast"/>
    </w:pPr>
    <w:rPr>
      <w:rFonts w:eastAsia="Tahoma"/>
    </w:rPr>
  </w:style>
  <w:style w:type="paragraph" w:customStyle="1" w:styleId="03TITULOTABELAS1">
    <w:name w:val="03_TITULO_TABELAS_1"/>
    <w:basedOn w:val="02TEXTOPRINCIPAL"/>
    <w:rsid w:val="00C832B3"/>
    <w:pPr>
      <w:spacing w:after="0"/>
      <w:jc w:val="center"/>
    </w:pPr>
    <w:rPr>
      <w:b/>
      <w:sz w:val="23"/>
    </w:rPr>
  </w:style>
  <w:style w:type="paragraph" w:customStyle="1" w:styleId="01TITULO2">
    <w:name w:val="01_TITULO_2"/>
    <w:basedOn w:val="Heading2"/>
    <w:qFormat/>
    <w:rsid w:val="00C832B3"/>
    <w:pPr>
      <w:keepLines w:val="0"/>
      <w:suppressAutoHyphens/>
      <w:spacing w:before="0" w:after="24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C832B3"/>
    <w:pPr>
      <w:spacing w:after="0"/>
    </w:pPr>
  </w:style>
  <w:style w:type="table" w:styleId="TableGrid">
    <w:name w:val="Table Grid"/>
    <w:basedOn w:val="TableNormal"/>
    <w:uiPriority w:val="59"/>
    <w:rsid w:val="00C832B3"/>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C832B3"/>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C832B3"/>
    <w:rPr>
      <w:rFonts w:ascii="HelveticaNeueLT Std" w:hAnsi="HelveticaNeueLT Std"/>
      <w:b/>
      <w:sz w:val="22"/>
    </w:rPr>
  </w:style>
  <w:style w:type="character" w:styleId="Hyperlink">
    <w:name w:val="Hyperlink"/>
    <w:basedOn w:val="DefaultParagraphFont"/>
    <w:uiPriority w:val="99"/>
    <w:unhideWhenUsed/>
    <w:rsid w:val="00C832B3"/>
    <w:rPr>
      <w:color w:val="0000FF" w:themeColor="hyperlink"/>
      <w:u w:val="single"/>
    </w:rPr>
  </w:style>
  <w:style w:type="paragraph" w:customStyle="1" w:styleId="02Bullets">
    <w:name w:val="02_Bullets"/>
    <w:basedOn w:val="02TEXTOPRINCIPAL"/>
    <w:rsid w:val="00C832B3"/>
    <w:pPr>
      <w:numPr>
        <w:numId w:val="1"/>
      </w:numPr>
      <w:spacing w:before="120" w:after="120"/>
    </w:pPr>
  </w:style>
  <w:style w:type="paragraph" w:customStyle="1" w:styleId="02Disciplina">
    <w:name w:val="02_Disciplina"/>
    <w:rsid w:val="00C832B3"/>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C832B3"/>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C832B3"/>
    <w:pPr>
      <w:spacing w:before="0" w:after="60"/>
      <w:ind w:left="340" w:hanging="340"/>
    </w:pPr>
  </w:style>
  <w:style w:type="paragraph" w:customStyle="1" w:styleId="02questesresposta">
    <w:name w:val="02_questões_resposta"/>
    <w:basedOn w:val="02TEXTOPRINCIPAL"/>
    <w:rsid w:val="00C832B3"/>
    <w:pPr>
      <w:spacing w:after="120"/>
    </w:pPr>
    <w:rPr>
      <w:color w:val="FF0000"/>
    </w:rPr>
  </w:style>
  <w:style w:type="paragraph" w:customStyle="1" w:styleId="02ttulosequncia">
    <w:name w:val="02_título_sequência"/>
    <w:next w:val="Normal"/>
    <w:rsid w:val="00C832B3"/>
    <w:pPr>
      <w:spacing w:after="240"/>
    </w:pPr>
    <w:rPr>
      <w:rFonts w:ascii="Cambria" w:eastAsia="Cambria" w:hAnsi="Cambria" w:cs="Cambria"/>
      <w:b/>
      <w:bCs/>
      <w:kern w:val="3"/>
      <w:sz w:val="32"/>
      <w:szCs w:val="32"/>
      <w:lang w:eastAsia="zh-CN" w:bidi="hi-IN"/>
    </w:rPr>
  </w:style>
  <w:style w:type="character" w:customStyle="1" w:styleId="Heading2Char">
    <w:name w:val="Heading 2 Char"/>
    <w:basedOn w:val="DefaultParagraphFont"/>
    <w:link w:val="Heading2"/>
    <w:uiPriority w:val="9"/>
    <w:semiHidden/>
    <w:rsid w:val="00C832B3"/>
    <w:rPr>
      <w:rFonts w:asciiTheme="majorHAnsi" w:eastAsiaTheme="majorEastAsia" w:hAnsiTheme="majorHAnsi" w:cstheme="majorBidi"/>
      <w:b/>
      <w:bCs/>
      <w:color w:val="4F81BD" w:themeColor="accent1"/>
      <w:kern w:val="3"/>
      <w:sz w:val="26"/>
      <w:szCs w:val="2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32B3"/>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C832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2B3"/>
    <w:pPr>
      <w:tabs>
        <w:tab w:val="center" w:pos="4320"/>
        <w:tab w:val="right" w:pos="8640"/>
      </w:tabs>
    </w:pPr>
  </w:style>
  <w:style w:type="character" w:customStyle="1" w:styleId="HeaderChar">
    <w:name w:val="Header Char"/>
    <w:basedOn w:val="DefaultParagraphFont"/>
    <w:link w:val="Header"/>
    <w:uiPriority w:val="99"/>
    <w:rsid w:val="00C832B3"/>
  </w:style>
  <w:style w:type="paragraph" w:styleId="BalloonText">
    <w:name w:val="Balloon Text"/>
    <w:basedOn w:val="Normal"/>
    <w:link w:val="BalloonTextChar"/>
    <w:uiPriority w:val="99"/>
    <w:semiHidden/>
    <w:unhideWhenUsed/>
    <w:rsid w:val="00C83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2B3"/>
    <w:rPr>
      <w:rFonts w:ascii="Lucida Grande" w:hAnsi="Lucida Grande" w:cs="Lucida Grande"/>
      <w:sz w:val="18"/>
      <w:szCs w:val="18"/>
    </w:rPr>
  </w:style>
  <w:style w:type="paragraph" w:customStyle="1" w:styleId="02TEXTOPRINCIPAL">
    <w:name w:val="02_TEXTO_PRINCIPAL"/>
    <w:basedOn w:val="Normal"/>
    <w:rsid w:val="00C832B3"/>
    <w:pPr>
      <w:suppressAutoHyphens/>
      <w:spacing w:after="240" w:line="240" w:lineRule="atLeast"/>
    </w:pPr>
    <w:rPr>
      <w:rFonts w:eastAsia="Tahoma"/>
    </w:rPr>
  </w:style>
  <w:style w:type="paragraph" w:customStyle="1" w:styleId="03TITULOTABELAS1">
    <w:name w:val="03_TITULO_TABELAS_1"/>
    <w:basedOn w:val="02TEXTOPRINCIPAL"/>
    <w:rsid w:val="00C832B3"/>
    <w:pPr>
      <w:spacing w:after="0"/>
      <w:jc w:val="center"/>
    </w:pPr>
    <w:rPr>
      <w:b/>
      <w:sz w:val="23"/>
    </w:rPr>
  </w:style>
  <w:style w:type="paragraph" w:customStyle="1" w:styleId="01TITULO2">
    <w:name w:val="01_TITULO_2"/>
    <w:basedOn w:val="Heading2"/>
    <w:qFormat/>
    <w:rsid w:val="00C832B3"/>
    <w:pPr>
      <w:keepLines w:val="0"/>
      <w:suppressAutoHyphens/>
      <w:spacing w:before="0" w:after="24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C832B3"/>
    <w:pPr>
      <w:spacing w:after="0"/>
    </w:pPr>
  </w:style>
  <w:style w:type="table" w:styleId="TableGrid">
    <w:name w:val="Table Grid"/>
    <w:basedOn w:val="TableNormal"/>
    <w:uiPriority w:val="59"/>
    <w:rsid w:val="00C832B3"/>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C832B3"/>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C832B3"/>
    <w:rPr>
      <w:rFonts w:ascii="HelveticaNeueLT Std" w:hAnsi="HelveticaNeueLT Std"/>
      <w:b/>
      <w:sz w:val="22"/>
    </w:rPr>
  </w:style>
  <w:style w:type="character" w:styleId="Hyperlink">
    <w:name w:val="Hyperlink"/>
    <w:basedOn w:val="DefaultParagraphFont"/>
    <w:uiPriority w:val="99"/>
    <w:unhideWhenUsed/>
    <w:rsid w:val="00C832B3"/>
    <w:rPr>
      <w:color w:val="0000FF" w:themeColor="hyperlink"/>
      <w:u w:val="single"/>
    </w:rPr>
  </w:style>
  <w:style w:type="paragraph" w:customStyle="1" w:styleId="02Bullets">
    <w:name w:val="02_Bullets"/>
    <w:basedOn w:val="02TEXTOPRINCIPAL"/>
    <w:rsid w:val="00C832B3"/>
    <w:pPr>
      <w:numPr>
        <w:numId w:val="1"/>
      </w:numPr>
      <w:spacing w:before="120" w:after="120"/>
    </w:pPr>
  </w:style>
  <w:style w:type="paragraph" w:customStyle="1" w:styleId="02Disciplina">
    <w:name w:val="02_Disciplina"/>
    <w:rsid w:val="00C832B3"/>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C832B3"/>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C832B3"/>
    <w:pPr>
      <w:spacing w:before="0" w:after="60"/>
      <w:ind w:left="340" w:hanging="340"/>
    </w:pPr>
  </w:style>
  <w:style w:type="paragraph" w:customStyle="1" w:styleId="02questesresposta">
    <w:name w:val="02_questões_resposta"/>
    <w:basedOn w:val="02TEXTOPRINCIPAL"/>
    <w:rsid w:val="00C832B3"/>
    <w:pPr>
      <w:spacing w:after="120"/>
    </w:pPr>
    <w:rPr>
      <w:color w:val="FF0000"/>
    </w:rPr>
  </w:style>
  <w:style w:type="paragraph" w:customStyle="1" w:styleId="02ttulosequncia">
    <w:name w:val="02_título_sequência"/>
    <w:next w:val="Normal"/>
    <w:rsid w:val="00C832B3"/>
    <w:pPr>
      <w:spacing w:after="240"/>
    </w:pPr>
    <w:rPr>
      <w:rFonts w:ascii="Cambria" w:eastAsia="Cambria" w:hAnsi="Cambria" w:cs="Cambria"/>
      <w:b/>
      <w:bCs/>
      <w:kern w:val="3"/>
      <w:sz w:val="32"/>
      <w:szCs w:val="32"/>
      <w:lang w:eastAsia="zh-CN" w:bidi="hi-IN"/>
    </w:rPr>
  </w:style>
  <w:style w:type="character" w:customStyle="1" w:styleId="Heading2Char">
    <w:name w:val="Heading 2 Char"/>
    <w:basedOn w:val="DefaultParagraphFont"/>
    <w:link w:val="Heading2"/>
    <w:uiPriority w:val="9"/>
    <w:semiHidden/>
    <w:rsid w:val="00C832B3"/>
    <w:rPr>
      <w:rFonts w:asciiTheme="majorHAnsi" w:eastAsiaTheme="majorEastAsia" w:hAnsiTheme="majorHAnsi" w:cstheme="majorBidi"/>
      <w:b/>
      <w:bCs/>
      <w:color w:val="4F81BD" w:themeColor="accent1"/>
      <w:kern w:val="3"/>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Industrial_Revolution" TargetMode="External"/><Relationship Id="rId7" Type="http://schemas.openxmlformats.org/officeDocument/2006/relationships/hyperlink" Target="https://en.wikipedia.org/wiki/Industrial_Revolution" TargetMode="External"/><Relationship Id="rId8" Type="http://schemas.openxmlformats.org/officeDocument/2006/relationships/hyperlink" Target="http://obviousmag.org/renato_collyer/2018/06/muito-alem-da-revolucao.html" TargetMode="External"/><Relationship Id="rId9" Type="http://schemas.openxmlformats.org/officeDocument/2006/relationships/hyperlink" Target="https://super.abril.com.br/mundo-estranho/como-eram-as-minas-de-carvao-na-revolucao-industria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6230</Characters>
  <Application>Microsoft Macintosh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2018-12-12T16:26:00Z</dcterms:created>
  <dcterms:modified xsi:type="dcterms:W3CDTF">2018-12-12T16:32:00Z</dcterms:modified>
</cp:coreProperties>
</file>