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BA" w:rsidRDefault="006A5ABA" w:rsidP="006A5ABA"/>
    <w:p w:rsidR="006A5ABA" w:rsidRPr="00E03BCA" w:rsidRDefault="006A5ABA" w:rsidP="006A5ABA">
      <w:pPr>
        <w:pStyle w:val="01TITULO1"/>
      </w:pPr>
      <w:r w:rsidRPr="005106E9">
        <w:t>Sequência didática</w:t>
      </w:r>
      <w:r>
        <w:t xml:space="preserve"> 2</w:t>
      </w:r>
    </w:p>
    <w:p w:rsidR="006A5ABA" w:rsidRPr="005106E9" w:rsidRDefault="006A5ABA" w:rsidP="006A5ABA">
      <w:pPr>
        <w:pStyle w:val="02Disciplina"/>
      </w:pPr>
      <w:r w:rsidRPr="005106E9">
        <w:t>Disciplina:</w:t>
      </w:r>
      <w:r w:rsidRPr="00466EC5">
        <w:rPr>
          <w:b w:val="0"/>
        </w:rPr>
        <w:t xml:space="preserve"> História</w:t>
      </w:r>
      <w:r>
        <w:rPr>
          <w:b w:val="0"/>
        </w:rPr>
        <w:tab/>
      </w:r>
      <w:r w:rsidRPr="005106E9">
        <w:t>Ano</w:t>
      </w:r>
      <w:r>
        <w:t>:</w:t>
      </w:r>
      <w:r w:rsidRPr="00466EC5">
        <w:rPr>
          <w:b w:val="0"/>
        </w:rPr>
        <w:t xml:space="preserve"> </w:t>
      </w:r>
      <w:r>
        <w:rPr>
          <w:b w:val="0"/>
        </w:rPr>
        <w:t>9</w:t>
      </w:r>
      <w:r w:rsidRPr="00466EC5">
        <w:rPr>
          <w:b w:val="0"/>
        </w:rPr>
        <w:t>º</w:t>
      </w:r>
      <w:r>
        <w:rPr>
          <w:b w:val="0"/>
        </w:rPr>
        <w:tab/>
      </w:r>
      <w:r w:rsidRPr="005106E9">
        <w:t>Bimestre</w:t>
      </w:r>
      <w:r>
        <w:t>:</w:t>
      </w:r>
      <w:r w:rsidRPr="00466EC5">
        <w:rPr>
          <w:b w:val="0"/>
        </w:rPr>
        <w:t xml:space="preserve"> 2º </w:t>
      </w:r>
    </w:p>
    <w:p w:rsidR="006A5ABA" w:rsidRPr="00E03BCA" w:rsidRDefault="006A5ABA" w:rsidP="006A5ABA">
      <w:pPr>
        <w:pStyle w:val="02ttulosequncia"/>
      </w:pPr>
      <w:r w:rsidRPr="005106E9">
        <w:t>Título:</w:t>
      </w:r>
      <w:r>
        <w:t xml:space="preserve"> A criação da identidade nacional na Era Vargas</w:t>
      </w:r>
    </w:p>
    <w:p w:rsidR="006A5ABA" w:rsidRPr="00E03BCA" w:rsidRDefault="006A5ABA" w:rsidP="006A5ABA">
      <w:pPr>
        <w:pStyle w:val="02SequnciaABC"/>
      </w:pPr>
      <w:r w:rsidRPr="005106E9">
        <w:t>A. Introdução</w:t>
      </w:r>
    </w:p>
    <w:p w:rsidR="006A5ABA" w:rsidRPr="00E03BCA" w:rsidRDefault="006A5ABA" w:rsidP="006A5ABA">
      <w:pPr>
        <w:pStyle w:val="02TEXTOPRINCIPAL"/>
        <w:rPr>
          <w:rFonts w:cs="Calibri"/>
          <w:color w:val="000000"/>
          <w:u w:color="000000"/>
          <w:bdr w:val="nil"/>
          <w:lang w:eastAsia="pt-BR"/>
        </w:rPr>
      </w:pPr>
      <w:r>
        <w:rPr>
          <w:rStyle w:val="00caracterregular"/>
          <w:rFonts w:ascii="Tahoma" w:hAnsi="Tahoma"/>
          <w:sz w:val="21"/>
        </w:rPr>
        <w:t>Esta</w:t>
      </w:r>
      <w:r w:rsidRPr="00E96956">
        <w:rPr>
          <w:rStyle w:val="00caracterregular"/>
          <w:rFonts w:ascii="Tahoma" w:hAnsi="Tahoma"/>
          <w:sz w:val="21"/>
        </w:rPr>
        <w:t xml:space="preserve"> atividade </w:t>
      </w:r>
      <w:r>
        <w:rPr>
          <w:rStyle w:val="00caracterregular"/>
          <w:rFonts w:ascii="Tahoma" w:hAnsi="Tahoma"/>
          <w:sz w:val="21"/>
        </w:rPr>
        <w:t xml:space="preserve">objetiva proporcionar uma reflexão sobre a construção da identidade nacional na Era Vargas. Para isso, além de pesquisar como a cultura popular foi controlada e enquadrada no período, os alunos realizarão uma exposição sobre as diferentes formas de incorporação das manifestações populares na construção da identidade nacional durante a ditadura varguista. Por fim, a sequência didática possibilita compreender as transformações (rupturas e permanências) ocorridas nessa trajetória e a atualidade das discussões sobre a construção de uma identidade nacional ancorada em tais preceitos. </w:t>
      </w:r>
    </w:p>
    <w:p w:rsidR="006A5ABA" w:rsidRPr="00E03BCA" w:rsidRDefault="006A5ABA" w:rsidP="006A5ABA">
      <w:pPr>
        <w:pStyle w:val="02SequnciaABC"/>
      </w:pPr>
      <w:r w:rsidRPr="005106E9">
        <w:t>B. Objetivos de aprendizagem</w:t>
      </w:r>
    </w:p>
    <w:p w:rsidR="006A5ABA" w:rsidRDefault="006A5ABA" w:rsidP="006A5ABA">
      <w:pPr>
        <w:pStyle w:val="02bulletssequncia"/>
      </w:pPr>
      <w:r>
        <w:t>Identificar a identidade nacional como uma simbologia construída historicamente.</w:t>
      </w:r>
    </w:p>
    <w:p w:rsidR="006A5ABA" w:rsidRDefault="006A5ABA" w:rsidP="006A5ABA">
      <w:pPr>
        <w:pStyle w:val="02bulletssequncia"/>
      </w:pPr>
      <w:r>
        <w:t xml:space="preserve">Reconhecer a apropriação dos elementos da cultura popular no projeto de construção da identidade nacional do período varguista. </w:t>
      </w:r>
    </w:p>
    <w:p w:rsidR="006A5ABA" w:rsidRDefault="006A5ABA" w:rsidP="006A5ABA">
      <w:pPr>
        <w:pStyle w:val="02bulletssequncia"/>
      </w:pPr>
      <w:r>
        <w:t>Compreender os usos políticos da identidade nacional pelo governo de Vargas.</w:t>
      </w:r>
    </w:p>
    <w:p w:rsidR="006A5ABA" w:rsidRPr="00E03BCA" w:rsidRDefault="006A5ABA" w:rsidP="006A5ABA">
      <w:pPr>
        <w:pStyle w:val="02TEXTOPRINCIPAL"/>
        <w:ind w:left="340"/>
        <w:rPr>
          <w:b/>
          <w:bCs/>
        </w:rPr>
      </w:pPr>
      <w:r w:rsidRPr="00E03BCA">
        <w:rPr>
          <w:b/>
          <w:bCs/>
        </w:rPr>
        <w:t xml:space="preserve">Objeto de conhecimento: </w:t>
      </w:r>
      <w:r>
        <w:rPr>
          <w:rFonts w:cs="Times New Roman"/>
        </w:rPr>
        <w:t>O período varguista e suas contradições.</w:t>
      </w:r>
    </w:p>
    <w:p w:rsidR="006A5ABA" w:rsidRPr="00E03BCA" w:rsidRDefault="006A5ABA" w:rsidP="006A5ABA">
      <w:pPr>
        <w:pStyle w:val="02TEXTOPRINCIPAL"/>
        <w:ind w:left="340"/>
        <w:rPr>
          <w:b/>
          <w:bCs/>
        </w:rPr>
      </w:pPr>
      <w:r w:rsidRPr="00E03BCA">
        <w:rPr>
          <w:b/>
          <w:bCs/>
        </w:rPr>
        <w:t xml:space="preserve">Habilidade trabalhada: </w:t>
      </w:r>
      <w:r w:rsidRPr="000A648A">
        <w:rPr>
          <w:rFonts w:cs="Times New Roman"/>
        </w:rPr>
        <w:t>(EF09HI06)</w:t>
      </w:r>
      <w:r>
        <w:rPr>
          <w:rFonts w:cs="Times New Roman"/>
        </w:rPr>
        <w:t xml:space="preserve"> Identificar e discutir o papel do trabalhismo como força política, social e cultural no Brasil, em diferentes escalas (nacional, regional, cidade, comunidade).</w:t>
      </w:r>
    </w:p>
    <w:p w:rsidR="006A5ABA" w:rsidRPr="00E03BCA" w:rsidRDefault="006A5ABA" w:rsidP="006A5ABA">
      <w:pPr>
        <w:pStyle w:val="02SequnciaABC"/>
      </w:pPr>
      <w:r w:rsidRPr="005106E9">
        <w:t>C. Tempo previsto</w:t>
      </w:r>
    </w:p>
    <w:p w:rsidR="006A5ABA" w:rsidRPr="00E03BCA" w:rsidRDefault="006A5ABA" w:rsidP="006A5ABA">
      <w:pPr>
        <w:pStyle w:val="02TEXTOPRINCIPAL"/>
      </w:pPr>
      <w:r>
        <w:t>100 minutos (2 aulas de aproximadamente 50 minutos cada)</w:t>
      </w:r>
    </w:p>
    <w:p w:rsidR="006A5ABA" w:rsidRPr="00E03BCA" w:rsidRDefault="006A5ABA" w:rsidP="006A5ABA">
      <w:pPr>
        <w:pStyle w:val="02SequnciaABC"/>
      </w:pPr>
      <w:r w:rsidRPr="005106E9">
        <w:t>D. Recursos didáticos</w:t>
      </w:r>
    </w:p>
    <w:p w:rsidR="006A5ABA" w:rsidRPr="00E96956" w:rsidRDefault="006A5ABA" w:rsidP="006A5ABA">
      <w:pPr>
        <w:pStyle w:val="02bulletssequncia"/>
      </w:pPr>
      <w:r w:rsidRPr="00E96956">
        <w:t>Dicionário de Língua Portuguesa</w:t>
      </w:r>
      <w:r>
        <w:t>.</w:t>
      </w:r>
    </w:p>
    <w:p w:rsidR="006A5ABA" w:rsidRPr="00E96956" w:rsidRDefault="006A5ABA" w:rsidP="006A5ABA">
      <w:pPr>
        <w:pStyle w:val="02bulletssequncia"/>
      </w:pPr>
      <w:r w:rsidRPr="00E96956">
        <w:t>Caderno e lápis ou caneta</w:t>
      </w:r>
      <w:r>
        <w:t>.</w:t>
      </w:r>
    </w:p>
    <w:p w:rsidR="006A5ABA" w:rsidRPr="00E96956" w:rsidRDefault="006A5ABA" w:rsidP="006A5ABA">
      <w:pPr>
        <w:pStyle w:val="02bulletssequncia"/>
      </w:pPr>
      <w:bookmarkStart w:id="0" w:name="_Hlk526177877"/>
      <w:r w:rsidRPr="00E96956">
        <w:t xml:space="preserve">Cartaz, papel </w:t>
      </w:r>
      <w:r w:rsidRPr="000A648A">
        <w:rPr>
          <w:i/>
        </w:rPr>
        <w:t>kraft</w:t>
      </w:r>
      <w:r>
        <w:t>.</w:t>
      </w:r>
    </w:p>
    <w:p w:rsidR="006A5ABA" w:rsidRDefault="006A5ABA" w:rsidP="006A5ABA">
      <w:pPr>
        <w:pStyle w:val="02bulletssequncia"/>
      </w:pPr>
      <w:r w:rsidRPr="00E96956">
        <w:t>Canet</w:t>
      </w:r>
      <w:r>
        <w:t>as</w:t>
      </w:r>
      <w:r w:rsidRPr="00E96956">
        <w:t xml:space="preserve"> </w:t>
      </w:r>
      <w:r>
        <w:t xml:space="preserve">hidrocor </w:t>
      </w:r>
      <w:r w:rsidRPr="00E96956">
        <w:t>coloridas, guache, giz de cera</w:t>
      </w:r>
      <w:r>
        <w:t>.</w:t>
      </w:r>
      <w:bookmarkEnd w:id="0"/>
      <w:r>
        <w:br w:type="page"/>
      </w:r>
    </w:p>
    <w:p w:rsidR="006A5ABA" w:rsidRPr="00E03BCA" w:rsidRDefault="006A5ABA" w:rsidP="006A5ABA">
      <w:pPr>
        <w:pStyle w:val="02SequnciaABC"/>
      </w:pPr>
      <w:r w:rsidRPr="005106E9">
        <w:lastRenderedPageBreak/>
        <w:t>E. Desenvolvimento da sequência didática</w:t>
      </w:r>
    </w:p>
    <w:p w:rsidR="006A5ABA" w:rsidRPr="00AE052B" w:rsidRDefault="006A5ABA" w:rsidP="006A5ABA">
      <w:pPr>
        <w:pStyle w:val="02TEXTOPRINCIPAL"/>
        <w:rPr>
          <w:b/>
          <w:bCs/>
        </w:rPr>
      </w:pPr>
      <w:r w:rsidRPr="00AE052B">
        <w:rPr>
          <w:b/>
          <w:bCs/>
        </w:rPr>
        <w:t xml:space="preserve">Etapa 1 </w:t>
      </w:r>
    </w:p>
    <w:p w:rsidR="006A5ABA" w:rsidRPr="00F87A0F" w:rsidRDefault="006A5ABA" w:rsidP="006A5ABA">
      <w:pPr>
        <w:pStyle w:val="02TEXTOPRINCIPAL"/>
        <w:rPr>
          <w:b/>
        </w:rPr>
      </w:pPr>
      <w:r w:rsidRPr="00AE052B">
        <w:rPr>
          <w:b/>
          <w:bCs/>
        </w:rPr>
        <w:t>Conteúdo específico:</w:t>
      </w:r>
      <w:r w:rsidRPr="00F87A0F">
        <w:t xml:space="preserve"> discussão sobre</w:t>
      </w:r>
      <w:r>
        <w:t xml:space="preserve"> o que é ser brasileiro (há uma identidade nacional?).</w:t>
      </w:r>
    </w:p>
    <w:p w:rsidR="006A5ABA" w:rsidRPr="00F87A0F" w:rsidRDefault="006A5ABA" w:rsidP="006A5ABA">
      <w:pPr>
        <w:pStyle w:val="02TEXTOPRINCIPAL"/>
      </w:pPr>
      <w:r w:rsidRPr="00AE052B">
        <w:rPr>
          <w:b/>
          <w:bCs/>
        </w:rPr>
        <w:t>Tempo previsto:</w:t>
      </w:r>
      <w:r w:rsidRPr="00F87A0F">
        <w:t xml:space="preserve"> aproximadamente 50 minutos</w:t>
      </w:r>
      <w:r>
        <w:t xml:space="preserve"> </w:t>
      </w:r>
      <w:r w:rsidRPr="00F87A0F">
        <w:t>/ 1 aula</w:t>
      </w:r>
    </w:p>
    <w:p w:rsidR="006A5ABA" w:rsidRPr="00F87A0F" w:rsidRDefault="006A5ABA" w:rsidP="006A5ABA">
      <w:pPr>
        <w:pStyle w:val="02TEXTOPRINCIPAL"/>
        <w:rPr>
          <w:b/>
        </w:rPr>
      </w:pPr>
      <w:r w:rsidRPr="00AE052B">
        <w:rPr>
          <w:b/>
          <w:bCs/>
        </w:rPr>
        <w:t>Gestão dos alunos:</w:t>
      </w:r>
      <w:r w:rsidRPr="00F87A0F">
        <w:t xml:space="preserve"> </w:t>
      </w:r>
      <w:r>
        <w:t>organizados grupos de quatro integrantes</w:t>
      </w:r>
    </w:p>
    <w:p w:rsidR="006A5ABA" w:rsidRPr="00F87A0F" w:rsidRDefault="006A5ABA" w:rsidP="006A5ABA">
      <w:pPr>
        <w:pStyle w:val="02TEXTOPRINCIPAL"/>
        <w:rPr>
          <w:b/>
        </w:rPr>
      </w:pPr>
      <w:r w:rsidRPr="00AE052B">
        <w:rPr>
          <w:b/>
          <w:bCs/>
        </w:rPr>
        <w:t>Recursos didáticos:</w:t>
      </w:r>
      <w:r>
        <w:t xml:space="preserve"> caderno, lápis</w:t>
      </w:r>
    </w:p>
    <w:p w:rsidR="006A5ABA" w:rsidRPr="00F87A0F" w:rsidRDefault="006A5ABA" w:rsidP="006A5ABA">
      <w:pPr>
        <w:pStyle w:val="02TEXTOPRINCIPAL"/>
        <w:rPr>
          <w:b/>
        </w:rPr>
      </w:pPr>
      <w:r w:rsidRPr="00AE052B">
        <w:rPr>
          <w:b/>
          <w:bCs/>
        </w:rPr>
        <w:t>Habilidade:</w:t>
      </w:r>
      <w:r w:rsidRPr="00F87A0F">
        <w:t xml:space="preserve"> </w:t>
      </w:r>
      <w:r>
        <w:t xml:space="preserve">(EF09HI06) </w:t>
      </w:r>
    </w:p>
    <w:p w:rsidR="006A5ABA" w:rsidRPr="00AE052B" w:rsidRDefault="006A5ABA" w:rsidP="006A5ABA">
      <w:pPr>
        <w:pStyle w:val="02TEXTOPRINCIPAL"/>
        <w:rPr>
          <w:b/>
          <w:bCs/>
        </w:rPr>
      </w:pPr>
      <w:r w:rsidRPr="00AE052B">
        <w:rPr>
          <w:b/>
          <w:bCs/>
        </w:rPr>
        <w:t>Encaminhamento</w:t>
      </w:r>
    </w:p>
    <w:p w:rsidR="006A5ABA" w:rsidRDefault="006A5ABA" w:rsidP="006A5ABA">
      <w:pPr>
        <w:pStyle w:val="02TEXTOPRINCIPAL"/>
        <w:rPr>
          <w:b/>
        </w:rPr>
      </w:pPr>
      <w:r>
        <w:t>Para iniciar esta etapa, o professor deve propor uma discussão aos alunos sobre identidade cultural e sua relação com o nacionalismo. Sugere-se como mote a pergunta “O que é ser brasileiro?”. Alguns eventos culturais podem ser utilizados para fomentar o debate:</w:t>
      </w:r>
    </w:p>
    <w:p w:rsidR="006A5ABA" w:rsidRDefault="006A5ABA" w:rsidP="006A5ABA">
      <w:pPr>
        <w:pStyle w:val="02bulletssequncia"/>
        <w:rPr>
          <w:b/>
        </w:rPr>
      </w:pPr>
      <w:r>
        <w:t>Carnaval;</w:t>
      </w:r>
    </w:p>
    <w:p w:rsidR="006A5ABA" w:rsidRDefault="006A5ABA" w:rsidP="006A5ABA">
      <w:pPr>
        <w:pStyle w:val="02bulletssequncia"/>
        <w:rPr>
          <w:b/>
        </w:rPr>
      </w:pPr>
      <w:r>
        <w:t>Samba;</w:t>
      </w:r>
    </w:p>
    <w:p w:rsidR="006A5ABA" w:rsidRPr="00AE052B" w:rsidRDefault="006A5ABA" w:rsidP="006A5ABA">
      <w:pPr>
        <w:pStyle w:val="02bulletssequncia"/>
        <w:rPr>
          <w:b/>
        </w:rPr>
      </w:pPr>
      <w:r>
        <w:t>Futebol (“esporte do povo” e a “brasilidade” típica durante as Copas do Mundo).</w:t>
      </w:r>
    </w:p>
    <w:p w:rsidR="006A5ABA" w:rsidRDefault="006A5ABA" w:rsidP="006A5ABA">
      <w:pPr>
        <w:pStyle w:val="02TEXTOPRINCIPAL"/>
        <w:rPr>
          <w:b/>
        </w:rPr>
      </w:pPr>
      <w:r>
        <w:t xml:space="preserve">É importante que os alunos tenham em mente as perspectivas de algo além do gosto pessoal, considerando uma identidade coletiva construída historicamente. </w:t>
      </w:r>
    </w:p>
    <w:p w:rsidR="006A5ABA" w:rsidRDefault="006A5ABA" w:rsidP="006A5ABA">
      <w:pPr>
        <w:pStyle w:val="02TEXTOPRINCIPAL"/>
      </w:pPr>
      <w:r>
        <w:t xml:space="preserve">Após a discussão, sugere-se a divisão da turma em grupos de quatro integrantes. Todos devem ler o texto “Futebol, capoeira e Carnaval” (páginas 122 a 124 do livro didático) e escolher um tema para a pesquisa. Oriente-os a optar por assuntos ligados à construção da identidade nacional no período de Vargas e a elaborar uma apresentação. Sugira que usem a criatividade, assim, para além da explicação oral, a exposição do tema pode ser feita em formato de </w:t>
      </w:r>
      <w:r w:rsidRPr="00B873CE">
        <w:rPr>
          <w:i/>
        </w:rPr>
        <w:t>podcast</w:t>
      </w:r>
      <w:r>
        <w:t>, vídeo, encenação etc.</w:t>
      </w:r>
    </w:p>
    <w:p w:rsidR="006A5ABA" w:rsidRPr="00C03CF3" w:rsidRDefault="006A5ABA" w:rsidP="006A5ABA">
      <w:pPr>
        <w:pStyle w:val="02TEXTOPRINCIPAL"/>
        <w:spacing w:before="360"/>
        <w:rPr>
          <w:b/>
          <w:bCs/>
        </w:rPr>
      </w:pPr>
      <w:r w:rsidRPr="00C03CF3">
        <w:rPr>
          <w:b/>
          <w:bCs/>
        </w:rPr>
        <w:t>Etapa 2</w:t>
      </w:r>
    </w:p>
    <w:p w:rsidR="006A5ABA" w:rsidRPr="00C03CF3" w:rsidRDefault="006A5ABA" w:rsidP="006A5ABA">
      <w:pPr>
        <w:pStyle w:val="02TEXTOPRINCIPAL"/>
      </w:pPr>
      <w:r w:rsidRPr="00C03CF3">
        <w:rPr>
          <w:b/>
          <w:bCs/>
        </w:rPr>
        <w:t>Conteúdo específico:</w:t>
      </w:r>
      <w:r w:rsidRPr="00C03CF3">
        <w:t xml:space="preserve"> apresentação de trabalhos.</w:t>
      </w:r>
    </w:p>
    <w:p w:rsidR="006A5ABA" w:rsidRPr="00C03CF3" w:rsidRDefault="006A5ABA" w:rsidP="006A5ABA">
      <w:pPr>
        <w:pStyle w:val="02TEXTOPRINCIPAL"/>
      </w:pPr>
      <w:r w:rsidRPr="00C03CF3">
        <w:rPr>
          <w:b/>
          <w:bCs/>
        </w:rPr>
        <w:t>Tempo previsto:</w:t>
      </w:r>
      <w:r w:rsidRPr="00C03CF3">
        <w:t xml:space="preserve"> aproximadamente 50 minutos / 1 aula</w:t>
      </w:r>
    </w:p>
    <w:p w:rsidR="006A5ABA" w:rsidRPr="00C03CF3" w:rsidRDefault="006A5ABA" w:rsidP="006A5ABA">
      <w:pPr>
        <w:pStyle w:val="02TEXTOPRINCIPAL"/>
      </w:pPr>
      <w:r w:rsidRPr="00C03CF3">
        <w:rPr>
          <w:b/>
          <w:bCs/>
        </w:rPr>
        <w:t>Gestão dos alunos:</w:t>
      </w:r>
      <w:r w:rsidRPr="00C03CF3">
        <w:t xml:space="preserve"> organizados em círculos</w:t>
      </w:r>
    </w:p>
    <w:p w:rsidR="006A5ABA" w:rsidRPr="00C03CF3" w:rsidRDefault="006A5ABA" w:rsidP="006A5ABA">
      <w:pPr>
        <w:pStyle w:val="02TEXTOPRINCIPAL"/>
      </w:pPr>
      <w:r w:rsidRPr="00C03CF3">
        <w:rPr>
          <w:b/>
          <w:bCs/>
        </w:rPr>
        <w:t>Recursos didáticos:</w:t>
      </w:r>
      <w:r w:rsidRPr="00C03CF3">
        <w:t xml:space="preserve"> cartaz, papel kraft, canetas hidrocor coloridas, guache, giz de cera</w:t>
      </w:r>
    </w:p>
    <w:p w:rsidR="006A5ABA" w:rsidRPr="00C03CF3" w:rsidRDefault="006A5ABA" w:rsidP="006A5ABA">
      <w:pPr>
        <w:pStyle w:val="02TEXTOPRINCIPAL"/>
      </w:pPr>
      <w:r w:rsidRPr="00C03CF3">
        <w:rPr>
          <w:b/>
          <w:bCs/>
        </w:rPr>
        <w:t>Habilidade:</w:t>
      </w:r>
      <w:r w:rsidRPr="00C03CF3">
        <w:t xml:space="preserve"> (EF09HI06)</w:t>
      </w:r>
    </w:p>
    <w:p w:rsidR="006A5ABA" w:rsidRPr="00C03CF3" w:rsidRDefault="006A5ABA" w:rsidP="006A5ABA">
      <w:pPr>
        <w:pStyle w:val="02TEXTOPRINCIPAL"/>
        <w:rPr>
          <w:b/>
          <w:bCs/>
        </w:rPr>
      </w:pPr>
      <w:r w:rsidRPr="00C03CF3">
        <w:rPr>
          <w:b/>
          <w:bCs/>
        </w:rPr>
        <w:t>Encaminhamento</w:t>
      </w:r>
    </w:p>
    <w:p w:rsidR="006A5ABA" w:rsidRPr="00B873CE" w:rsidRDefault="006A5ABA" w:rsidP="006A5ABA">
      <w:pPr>
        <w:pStyle w:val="02TEXTOPRINCIPAL"/>
      </w:pPr>
      <w:r w:rsidRPr="00C03CF3">
        <w:t xml:space="preserve">Para realizar esta etapa, os alunos devem inicialmente expor seus trabalhos aos colegas. Sugere-se que, na sequência, eles sejam organizados em círculo para discutir os diferentes elementos escolhidos e a relação destes com a propaganda do regime varguista – um artifício usado para o ditador se sustentar no poder. Vale problematizar </w:t>
      </w:r>
      <w:r>
        <w:t xml:space="preserve">a dificuldade de </w:t>
      </w:r>
      <w:r w:rsidRPr="00EE6FEC">
        <w:t xml:space="preserve">criação de uma </w:t>
      </w:r>
      <w:r>
        <w:t xml:space="preserve">identidade nacional comum em um país vasto como o Brasil (com características regionais diversas), que, àquela altura, inclusive, já recebera um grande </w:t>
      </w:r>
      <w:r w:rsidRPr="00EE6FEC">
        <w:t xml:space="preserve">número de imigrantes. </w:t>
      </w:r>
      <w:r>
        <w:t>O professor pode também estimulá-los a refletir sobre as diversas questões associadas, dentre elas “O que é ser brasileiro ainda hoje?”, e os processos de ruptura e permanência associados a essas ideias.</w:t>
      </w:r>
    </w:p>
    <w:p w:rsidR="006A5ABA" w:rsidRDefault="006A5ABA" w:rsidP="006A5ABA">
      <w:pPr>
        <w:pStyle w:val="02SequnciaABC"/>
      </w:pPr>
      <w:r>
        <w:br w:type="page"/>
      </w:r>
    </w:p>
    <w:p w:rsidR="006A5ABA" w:rsidRPr="00C03CF3" w:rsidRDefault="006A5ABA" w:rsidP="006A5ABA">
      <w:pPr>
        <w:pStyle w:val="02SequnciaABC"/>
      </w:pPr>
      <w:r w:rsidRPr="005106E9">
        <w:t>F. Sugest</w:t>
      </w:r>
      <w:r>
        <w:t>ões</w:t>
      </w:r>
      <w:r w:rsidRPr="005106E9">
        <w:t xml:space="preserve"> de leitura e </w:t>
      </w:r>
      <w:r w:rsidRPr="000A648A">
        <w:rPr>
          <w:i/>
        </w:rPr>
        <w:t>sites</w:t>
      </w:r>
      <w:r w:rsidRPr="005106E9">
        <w:t>:</w:t>
      </w:r>
    </w:p>
    <w:p w:rsidR="006A5ABA" w:rsidRPr="00C03CF3" w:rsidRDefault="006A5ABA" w:rsidP="006A5ABA">
      <w:pPr>
        <w:pStyle w:val="02TEXTOPRINCIPAL"/>
        <w:rPr>
          <w:b/>
          <w:bCs/>
        </w:rPr>
      </w:pPr>
      <w:r w:rsidRPr="00C03CF3">
        <w:rPr>
          <w:b/>
          <w:bCs/>
        </w:rPr>
        <w:t>Para o professor</w:t>
      </w:r>
    </w:p>
    <w:p w:rsidR="006A5ABA" w:rsidRPr="00C03CF3" w:rsidRDefault="006A5ABA" w:rsidP="006A5ABA">
      <w:pPr>
        <w:pStyle w:val="02TEXTOPRINCIPAL"/>
      </w:pPr>
      <w:r w:rsidRPr="00C03CF3">
        <w:t>- RODRIGUES, Cristina Carneiro; DE LUCA, Tânia Regina; GUIMARÃES, Valéria (Orgs.). </w:t>
      </w:r>
      <w:r w:rsidRPr="00E95CAD">
        <w:rPr>
          <w:i/>
        </w:rPr>
        <w:t>Identidades brasileiras</w:t>
      </w:r>
      <w:r w:rsidRPr="00BB1AD7">
        <w:rPr>
          <w:i/>
        </w:rPr>
        <w:t>:</w:t>
      </w:r>
      <w:r w:rsidRPr="00DA3ACC">
        <w:t> </w:t>
      </w:r>
      <w:r>
        <w:t>C</w:t>
      </w:r>
      <w:r w:rsidRPr="00DA3ACC">
        <w:t>omposições e recomposições</w:t>
      </w:r>
      <w:r w:rsidRPr="00C03CF3">
        <w:t>. São Paulo: Ed. UNESP/Cultura Acadêmica, 2014. Disponível em: &lt;</w:t>
      </w:r>
      <w:hyperlink r:id="rId6" w:history="1">
        <w:r w:rsidRPr="00C03CF3">
          <w:rPr>
            <w:rStyle w:val="Hyperlink"/>
          </w:rPr>
          <w:t>http://books.scielo.org/id/h5jt2/pdf/rodrigues-9788579835155.pdf</w:t>
        </w:r>
      </w:hyperlink>
      <w:r w:rsidRPr="00C03CF3">
        <w:t>&gt; (acesso em: 21 set. 2018).</w:t>
      </w:r>
    </w:p>
    <w:p w:rsidR="006A5ABA" w:rsidRPr="00C03CF3" w:rsidRDefault="006A5ABA" w:rsidP="006A5ABA">
      <w:pPr>
        <w:pStyle w:val="02TEXTOPRINCIPAL"/>
      </w:pPr>
      <w:r w:rsidRPr="00C03CF3">
        <w:t>- &lt;</w:t>
      </w:r>
      <w:hyperlink r:id="rId7" w:history="1">
        <w:r w:rsidRPr="00C03CF3">
          <w:rPr>
            <w:rStyle w:val="Hyperlink"/>
          </w:rPr>
          <w:t>https://cpdoc.fgv.br/producao/dossies/AEraVargas1/anos20/CafeEIndustria/Crise29</w:t>
        </w:r>
      </w:hyperlink>
      <w:r w:rsidRPr="00C03CF3">
        <w:t>&gt; (acesso em: 21 set. 2018).</w:t>
      </w:r>
    </w:p>
    <w:p w:rsidR="006A5ABA" w:rsidRPr="00C03CF3" w:rsidRDefault="006A5ABA" w:rsidP="006A5ABA">
      <w:pPr>
        <w:pStyle w:val="02TEXTOPRINCIPAL"/>
        <w:rPr>
          <w:b/>
          <w:bCs/>
        </w:rPr>
      </w:pPr>
      <w:r w:rsidRPr="00C03CF3">
        <w:rPr>
          <w:b/>
          <w:bCs/>
        </w:rPr>
        <w:t>Para o aluno</w:t>
      </w:r>
    </w:p>
    <w:p w:rsidR="006A5ABA" w:rsidRPr="00C03CF3" w:rsidRDefault="006A5ABA" w:rsidP="006A5ABA">
      <w:pPr>
        <w:pStyle w:val="02TEXTOPRINCIPAL"/>
      </w:pPr>
      <w:r w:rsidRPr="00C03CF3">
        <w:t xml:space="preserve">- TRONCA, Ítalo. </w:t>
      </w:r>
      <w:r w:rsidRPr="00E95CAD">
        <w:rPr>
          <w:i/>
        </w:rPr>
        <w:t>Revolução de 1930</w:t>
      </w:r>
      <w:r w:rsidRPr="00C90A99">
        <w:rPr>
          <w:i/>
        </w:rPr>
        <w:t>:</w:t>
      </w:r>
      <w:r w:rsidRPr="00C03CF3">
        <w:t xml:space="preserve"> </w:t>
      </w:r>
      <w:r>
        <w:t>A</w:t>
      </w:r>
      <w:r w:rsidRPr="00C03CF3">
        <w:t xml:space="preserve"> dominação oculta. São Paulo: Brasiliense, 1995. </w:t>
      </w:r>
      <w:r>
        <w:t xml:space="preserve">(Coleção </w:t>
      </w:r>
      <w:r w:rsidRPr="00C03CF3">
        <w:t>Tudo é História</w:t>
      </w:r>
      <w:r>
        <w:t>)</w:t>
      </w:r>
    </w:p>
    <w:p w:rsidR="006A5ABA" w:rsidRPr="004F5F93" w:rsidRDefault="006A5ABA" w:rsidP="006A5ABA">
      <w:pPr>
        <w:pStyle w:val="02TEXTOPRINCIPAL"/>
        <w:rPr>
          <w:b/>
        </w:rPr>
      </w:pPr>
      <w:r w:rsidRPr="00C03CF3">
        <w:t>- &lt;</w:t>
      </w:r>
      <w:hyperlink r:id="rId8" w:history="1">
        <w:r w:rsidRPr="00C03CF3">
          <w:rPr>
            <w:rStyle w:val="Hyperlink"/>
          </w:rPr>
          <w:t>https://escolakids.uol.com.br/aspectos-culturais-do-brasil-na-era-vargas.htm</w:t>
        </w:r>
      </w:hyperlink>
      <w:r>
        <w:t>&gt; (acesso em: 21</w:t>
      </w:r>
      <w:r w:rsidRPr="00F87A0F">
        <w:t xml:space="preserve"> set. 2018)</w:t>
      </w:r>
      <w:r>
        <w:t>.</w:t>
      </w:r>
    </w:p>
    <w:p w:rsidR="006A5ABA" w:rsidRPr="004F5F93" w:rsidRDefault="006A5ABA" w:rsidP="006A5ABA">
      <w:pPr>
        <w:pStyle w:val="02SequnciaABC"/>
      </w:pPr>
      <w:r w:rsidRPr="004F5F93">
        <w:t>G. Sugestões para verificar e acompanhar a aprendizagem dos alunos</w:t>
      </w:r>
    </w:p>
    <w:p w:rsidR="006A5ABA" w:rsidRPr="004F5F93" w:rsidRDefault="006A5ABA" w:rsidP="006A5ABA">
      <w:pPr>
        <w:pStyle w:val="02TEXTOPRINCIPAL"/>
      </w:pPr>
      <w:r w:rsidRPr="004F5F93">
        <w:t xml:space="preserve">A avaliação deve acontecer durante todas as etapas. Considere o envolvimento do aluno com as propostas, sua capacidade de trabalhar em grupo, o respeito às opiniões dos colegas e seu comprometimento com as atividades. </w:t>
      </w:r>
    </w:p>
    <w:p w:rsidR="006A5ABA" w:rsidRPr="004F5F93" w:rsidRDefault="006A5ABA" w:rsidP="006A5ABA">
      <w:pPr>
        <w:pStyle w:val="02TEXTOPRINCIPAL"/>
        <w:rPr>
          <w:rStyle w:val="00caractereBold"/>
          <w:b w:val="0"/>
        </w:rPr>
      </w:pPr>
      <w:r w:rsidRPr="004F5F93">
        <w:t xml:space="preserve">Na etapa 1, </w:t>
      </w:r>
      <w:r w:rsidRPr="004F5F93">
        <w:rPr>
          <w:rStyle w:val="00caractereBold"/>
        </w:rPr>
        <w:t xml:space="preserve">todos devem compreender que a identidade nacional é historicamente construída. Avalie também como foi absorvida a síntese de elementos da cultura nacional presente no texto discutido em sala. </w:t>
      </w:r>
    </w:p>
    <w:p w:rsidR="006A5ABA" w:rsidRPr="004F5F93" w:rsidRDefault="006A5ABA" w:rsidP="006A5ABA">
      <w:pPr>
        <w:pStyle w:val="02TEXTOPRINCIPAL"/>
        <w:rPr>
          <w:rStyle w:val="00caractereBold"/>
          <w:b w:val="0"/>
        </w:rPr>
      </w:pPr>
      <w:r w:rsidRPr="004F5F93">
        <w:rPr>
          <w:rStyle w:val="00caractereBold"/>
        </w:rPr>
        <w:t xml:space="preserve">Na etapa 2, observe a criatividade utilizada na elaboração das apresentações. Confirme se conseguiram compreender as implicações políticas do processo de construção da identidade nacional no período Vargas. </w:t>
      </w:r>
    </w:p>
    <w:p w:rsidR="006A5ABA" w:rsidRPr="00E96956" w:rsidRDefault="006A5ABA" w:rsidP="006A5ABA">
      <w:pPr>
        <w:pStyle w:val="02TEXTOPRINCIPAL"/>
      </w:pPr>
      <w:r w:rsidRPr="004F5F93">
        <w:rPr>
          <w:rStyle w:val="00caractereBold"/>
        </w:rPr>
        <w:t xml:space="preserve">Caso algum deles apresente dificuldades, apresente as indicações complementares e peça que refaça a tarefa de casa da etapa 2. </w:t>
      </w:r>
    </w:p>
    <w:p w:rsidR="006A5ABA" w:rsidRPr="004F5F93" w:rsidRDefault="006A5ABA" w:rsidP="006A5ABA">
      <w:pPr>
        <w:pStyle w:val="02SequnciaABC"/>
      </w:pPr>
      <w:r w:rsidRPr="004F5F93">
        <w:t>H. QUESTÕES PARA AVALIAÇÃO DO DESENVOLVIMENTO DAS HABILIDADES</w:t>
      </w:r>
    </w:p>
    <w:p w:rsidR="006A5ABA" w:rsidRPr="004F5F93" w:rsidRDefault="006A5ABA" w:rsidP="006A5ABA">
      <w:pPr>
        <w:pStyle w:val="02TEXTOPRINCIPAL"/>
      </w:pPr>
      <w:r>
        <w:t xml:space="preserve">1. </w:t>
      </w:r>
      <w:r w:rsidRPr="004F5F93">
        <w:t>Cite alguns elementos da identidade cultural brasileira propagandeados durante o governo varguista.</w:t>
      </w:r>
    </w:p>
    <w:p w:rsidR="006A5ABA" w:rsidRPr="004F5F93" w:rsidRDefault="006A5ABA" w:rsidP="006A5ABA">
      <w:pPr>
        <w:pStyle w:val="02questesresposta"/>
      </w:pPr>
      <w:r w:rsidRPr="004F5F93">
        <w:t xml:space="preserve">A resposta deve estar de acordo com as discussões de sala de aula. Os alunos podem destacar elementos como: Carnaval, capoeira, futebol, música erudita (Heitor Villa-Lobos), samba, Carmen Miranda etc. </w:t>
      </w:r>
    </w:p>
    <w:p w:rsidR="006A5ABA" w:rsidRPr="004F5F93" w:rsidRDefault="006A5ABA" w:rsidP="006A5ABA">
      <w:pPr>
        <w:pStyle w:val="02TEXTOPRINCIPAL"/>
      </w:pPr>
      <w:r>
        <w:t xml:space="preserve">2. </w:t>
      </w:r>
      <w:r w:rsidRPr="004F5F93">
        <w:t xml:space="preserve">Explique a motivação de Vargas ao exaltar elementos da cultura brasileira. </w:t>
      </w:r>
    </w:p>
    <w:p w:rsidR="006A5ABA" w:rsidRPr="004F5F93" w:rsidRDefault="006A5ABA" w:rsidP="006A5ABA">
      <w:pPr>
        <w:pStyle w:val="02questesresposta"/>
      </w:pPr>
      <w:r w:rsidRPr="004F5F93">
        <w:t>Resposta esperada: Para fortalecer sua propaganda nacionalista, Vargas se propôs defender a “verdadeira” cultura brasileira. Dessa maneira, as práticas mais populares foram incorporadas à propaganda política de massas com o intuito de controle social, impondo a esses elementos culturais padrões desejáveis ao próprio governo.</w:t>
      </w:r>
    </w:p>
    <w:p w:rsidR="006A5ABA" w:rsidRDefault="006A5ABA" w:rsidP="006A5ABA">
      <w:pPr>
        <w:pStyle w:val="02TEXTOPRINCIPAL"/>
      </w:pPr>
      <w:r>
        <w:br w:type="page"/>
      </w:r>
    </w:p>
    <w:p w:rsidR="006A5ABA" w:rsidRPr="00C841A8" w:rsidRDefault="006A5ABA" w:rsidP="006A5ABA">
      <w:pPr>
        <w:pStyle w:val="02SequnciaABC"/>
      </w:pPr>
      <w:r w:rsidRPr="005106E9">
        <w:t>I. FICHA DE AUTOAVALIAÇÃO</w:t>
      </w:r>
    </w:p>
    <w:p w:rsidR="006A5ABA" w:rsidRDefault="006A5ABA" w:rsidP="006A5ABA">
      <w:pPr>
        <w:pStyle w:val="02TEXTOPRINCIPAL"/>
      </w:pPr>
      <w:r w:rsidRPr="00C841A8">
        <w:t xml:space="preserve">A tabela abaixo pode ser reproduzida na lousa. Peça aos alunos para copiá-la em uma folha de papel e a completarem com suas respostas. </w:t>
      </w:r>
    </w:p>
    <w:p w:rsidR="006A5ABA" w:rsidRPr="002D26D5" w:rsidRDefault="006A5ABA" w:rsidP="006A5ABA">
      <w:pPr>
        <w:pStyle w:val="02TEXTOPRINCIPAL"/>
        <w:spacing w:after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4"/>
        <w:gridCol w:w="703"/>
        <w:gridCol w:w="1863"/>
        <w:gridCol w:w="726"/>
      </w:tblGrid>
      <w:tr w:rsidR="006A5ABA" w:rsidRPr="002D26D5" w:rsidTr="006C4F65">
        <w:trPr>
          <w:trHeight w:val="437"/>
          <w:jc w:val="center"/>
        </w:trPr>
        <w:tc>
          <w:tcPr>
            <w:tcW w:w="9053" w:type="dxa"/>
            <w:gridSpan w:val="4"/>
          </w:tcPr>
          <w:p w:rsidR="006A5ABA" w:rsidRPr="002D26D5" w:rsidRDefault="006A5ABA" w:rsidP="006C4F65">
            <w:pPr>
              <w:pStyle w:val="03TITULOTABELAS1"/>
              <w:spacing w:before="60" w:after="240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NOME COMPLETO:</w:t>
            </w:r>
          </w:p>
          <w:p w:rsidR="006A5ABA" w:rsidRPr="002D26D5" w:rsidRDefault="006A5ABA" w:rsidP="006C4F65">
            <w:pPr>
              <w:pStyle w:val="03TITULOTABELAS1"/>
              <w:spacing w:after="60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TURMA:</w:t>
            </w:r>
          </w:p>
        </w:tc>
      </w:tr>
      <w:tr w:rsidR="006A5ABA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6A5ABA" w:rsidRPr="002D26D5" w:rsidRDefault="006A5ABA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AUTOAVALIAÇÃO</w:t>
            </w:r>
          </w:p>
        </w:tc>
        <w:tc>
          <w:tcPr>
            <w:tcW w:w="716" w:type="dxa"/>
            <w:vAlign w:val="center"/>
          </w:tcPr>
          <w:p w:rsidR="006A5ABA" w:rsidRPr="002D26D5" w:rsidRDefault="006A5ABA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SIM</w:t>
            </w:r>
          </w:p>
        </w:tc>
        <w:tc>
          <w:tcPr>
            <w:tcW w:w="1871" w:type="dxa"/>
            <w:vAlign w:val="center"/>
          </w:tcPr>
          <w:p w:rsidR="006A5ABA" w:rsidRPr="002D26D5" w:rsidRDefault="006A5ABA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PARCIALMENTE</w:t>
            </w:r>
          </w:p>
        </w:tc>
        <w:tc>
          <w:tcPr>
            <w:tcW w:w="736" w:type="dxa"/>
            <w:vAlign w:val="center"/>
          </w:tcPr>
          <w:p w:rsidR="006A5ABA" w:rsidRPr="002D26D5" w:rsidRDefault="006A5ABA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NÃO</w:t>
            </w:r>
          </w:p>
        </w:tc>
      </w:tr>
      <w:tr w:rsidR="006A5ABA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6A5ABA" w:rsidRPr="002D26D5" w:rsidRDefault="006A5ABA" w:rsidP="006C4F65">
            <w:pPr>
              <w:pStyle w:val="04TEXTOTABELAS"/>
            </w:pPr>
            <w:r w:rsidRPr="002D26D5">
              <w:t>Participei das discussões com empenho?</w:t>
            </w:r>
          </w:p>
        </w:tc>
        <w:tc>
          <w:tcPr>
            <w:tcW w:w="716" w:type="dxa"/>
            <w:vAlign w:val="center"/>
          </w:tcPr>
          <w:p w:rsidR="006A5ABA" w:rsidRPr="002D26D5" w:rsidRDefault="006A5ABA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6A5ABA" w:rsidRPr="002D26D5" w:rsidRDefault="006A5ABA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6A5ABA" w:rsidRPr="002D26D5" w:rsidRDefault="006A5ABA" w:rsidP="006C4F65">
            <w:pPr>
              <w:pStyle w:val="04TEXTOTABELAS"/>
            </w:pPr>
          </w:p>
        </w:tc>
      </w:tr>
      <w:tr w:rsidR="006A5ABA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6A5ABA" w:rsidRPr="002D26D5" w:rsidRDefault="006A5ABA" w:rsidP="006C4F65">
            <w:pPr>
              <w:pStyle w:val="04TEXTOTABELAS"/>
            </w:pPr>
            <w:r w:rsidRPr="002D26D5">
              <w:t>Respeitei a opinião dos meus colegas?</w:t>
            </w:r>
          </w:p>
        </w:tc>
        <w:tc>
          <w:tcPr>
            <w:tcW w:w="716" w:type="dxa"/>
            <w:vAlign w:val="center"/>
          </w:tcPr>
          <w:p w:rsidR="006A5ABA" w:rsidRPr="002D26D5" w:rsidRDefault="006A5ABA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6A5ABA" w:rsidRPr="002D26D5" w:rsidRDefault="006A5ABA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6A5ABA" w:rsidRPr="002D26D5" w:rsidRDefault="006A5ABA" w:rsidP="006C4F65">
            <w:pPr>
              <w:pStyle w:val="04TEXTOTABELAS"/>
            </w:pPr>
          </w:p>
        </w:tc>
      </w:tr>
      <w:tr w:rsidR="006A5ABA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6A5ABA" w:rsidRPr="002D26D5" w:rsidRDefault="006A5ABA" w:rsidP="006C4F65">
            <w:pPr>
              <w:pStyle w:val="04TEXTOTABELAS"/>
            </w:pPr>
            <w:r w:rsidRPr="002D26D5">
              <w:t>Realizei as atividades propostas?</w:t>
            </w:r>
          </w:p>
        </w:tc>
        <w:tc>
          <w:tcPr>
            <w:tcW w:w="716" w:type="dxa"/>
            <w:vAlign w:val="center"/>
          </w:tcPr>
          <w:p w:rsidR="006A5ABA" w:rsidRPr="002D26D5" w:rsidRDefault="006A5ABA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6A5ABA" w:rsidRPr="002D26D5" w:rsidRDefault="006A5ABA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6A5ABA" w:rsidRPr="002D26D5" w:rsidRDefault="006A5ABA" w:rsidP="006C4F65">
            <w:pPr>
              <w:pStyle w:val="04TEXTOTABELAS"/>
            </w:pPr>
          </w:p>
        </w:tc>
      </w:tr>
      <w:tr w:rsidR="006A5ABA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6A5ABA" w:rsidRPr="002D26D5" w:rsidRDefault="006A5ABA" w:rsidP="006C4F65">
            <w:pPr>
              <w:pStyle w:val="04TEXTOTABELAS"/>
            </w:pPr>
            <w:r w:rsidRPr="002D26D5">
              <w:t xml:space="preserve">Compreendi o que </w:t>
            </w:r>
            <w:r>
              <w:t>foi a Primeira Guerra Mundial</w:t>
            </w:r>
            <w:r w:rsidRPr="002D26D5">
              <w:t>?</w:t>
            </w:r>
          </w:p>
        </w:tc>
        <w:tc>
          <w:tcPr>
            <w:tcW w:w="716" w:type="dxa"/>
            <w:vAlign w:val="center"/>
          </w:tcPr>
          <w:p w:rsidR="006A5ABA" w:rsidRPr="002D26D5" w:rsidRDefault="006A5ABA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6A5ABA" w:rsidRPr="002D26D5" w:rsidRDefault="006A5ABA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6A5ABA" w:rsidRPr="002D26D5" w:rsidRDefault="006A5ABA" w:rsidP="006C4F65">
            <w:pPr>
              <w:pStyle w:val="04TEXTOTABELAS"/>
            </w:pPr>
          </w:p>
        </w:tc>
      </w:tr>
    </w:tbl>
    <w:p w:rsidR="006A5ABA" w:rsidRDefault="006A5ABA" w:rsidP="006A5ABA">
      <w:pPr>
        <w:pStyle w:val="01TITULO1"/>
        <w:jc w:val="both"/>
        <w:rPr>
          <w:rFonts w:ascii="Tahoma" w:eastAsia="SimSun" w:hAnsi="Tahoma" w:cs="Arial"/>
          <w:b w:val="0"/>
          <w:sz w:val="20"/>
          <w:szCs w:val="20"/>
        </w:rPr>
      </w:pPr>
      <w:r>
        <w:rPr>
          <w:rFonts w:ascii="Tahoma" w:eastAsia="SimSun" w:hAnsi="Tahoma" w:cs="Arial"/>
          <w:b w:val="0"/>
          <w:sz w:val="20"/>
          <w:szCs w:val="20"/>
        </w:rPr>
        <w:br w:type="page"/>
      </w:r>
    </w:p>
    <w:p w:rsidR="00D8035F" w:rsidRDefault="00D8035F">
      <w:bookmarkStart w:id="1" w:name="_GoBack"/>
      <w:bookmarkEnd w:id="1"/>
    </w:p>
    <w:sectPr w:rsidR="00D8035F" w:rsidSect="004327D6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C0" w:rsidRDefault="006A5ABA">
    <w:pPr>
      <w:pStyle w:val="Header"/>
    </w:pPr>
    <w:r>
      <w:rPr>
        <w:noProof/>
        <w:lang w:val="en-US" w:eastAsia="en-US" w:bidi="ar-SA"/>
      </w:rPr>
      <w:drawing>
        <wp:inline distT="0" distB="0" distL="0" distR="0" wp14:anchorId="57E38062" wp14:editId="4DC1114F">
          <wp:extent cx="5270500" cy="490092"/>
          <wp:effectExtent l="0" t="0" r="0" b="0"/>
          <wp:docPr id="3" name="Picture 3" descr="Macintosh HD:Users:ninafernandes:Downloads:HISTORIA MP DIGITAL TEMPLATES WORD 6 a 9 ANOS:• barras superiores:PNLD 2020 HISTORIA Barra superior 9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9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491"/>
                  <a:stretch/>
                </pic:blipFill>
                <pic:spPr bwMode="auto">
                  <a:xfrm>
                    <a:off x="0" y="0"/>
                    <a:ext cx="5270500" cy="490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D861B60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BA"/>
    <w:rsid w:val="004327D6"/>
    <w:rsid w:val="006A5ABA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5AB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A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ABA"/>
  </w:style>
  <w:style w:type="paragraph" w:styleId="BalloonText">
    <w:name w:val="Balloon Text"/>
    <w:basedOn w:val="Normal"/>
    <w:link w:val="BalloonTextChar"/>
    <w:uiPriority w:val="99"/>
    <w:semiHidden/>
    <w:unhideWhenUsed/>
    <w:rsid w:val="006A5A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BA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6A5ABA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6A5ABA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6A5ABA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6A5ABA"/>
    <w:pPr>
      <w:spacing w:after="0" w:line="240" w:lineRule="auto"/>
    </w:pPr>
  </w:style>
  <w:style w:type="table" w:styleId="TableGrid">
    <w:name w:val="Table Grid"/>
    <w:basedOn w:val="TableNormal"/>
    <w:uiPriority w:val="59"/>
    <w:rsid w:val="006A5AB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6A5ABA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6A5ABA"/>
    <w:rPr>
      <w:color w:val="0000FF" w:themeColor="hyperlink"/>
      <w:u w:val="single"/>
    </w:rPr>
  </w:style>
  <w:style w:type="paragraph" w:customStyle="1" w:styleId="02Disciplina">
    <w:name w:val="02_Disciplina"/>
    <w:rsid w:val="006A5ABA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6A5ABA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00caractereBold">
    <w:name w:val="00_caractere_Bold"/>
    <w:basedOn w:val="DefaultParagraphFont"/>
    <w:uiPriority w:val="1"/>
    <w:qFormat/>
    <w:rsid w:val="006A5ABA"/>
    <w:rPr>
      <w:rFonts w:ascii="HelveticaNeueLT Std" w:hAnsi="HelveticaNeueLT Std"/>
      <w:b/>
      <w:sz w:val="22"/>
    </w:rPr>
  </w:style>
  <w:style w:type="paragraph" w:customStyle="1" w:styleId="02Bullets">
    <w:name w:val="02_Bullets"/>
    <w:basedOn w:val="02TEXTOPRINCIPAL"/>
    <w:rsid w:val="006A5ABA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6A5ABA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6A5ABA"/>
    <w:rPr>
      <w:color w:val="FF0000"/>
    </w:rPr>
  </w:style>
  <w:style w:type="paragraph" w:customStyle="1" w:styleId="02ttulosequncia">
    <w:name w:val="02_título_sequência"/>
    <w:next w:val="Normal"/>
    <w:rsid w:val="006A5ABA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5AB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A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ABA"/>
  </w:style>
  <w:style w:type="paragraph" w:styleId="BalloonText">
    <w:name w:val="Balloon Text"/>
    <w:basedOn w:val="Normal"/>
    <w:link w:val="BalloonTextChar"/>
    <w:uiPriority w:val="99"/>
    <w:semiHidden/>
    <w:unhideWhenUsed/>
    <w:rsid w:val="006A5A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BA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6A5ABA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6A5ABA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6A5ABA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6A5ABA"/>
    <w:pPr>
      <w:spacing w:after="0" w:line="240" w:lineRule="auto"/>
    </w:pPr>
  </w:style>
  <w:style w:type="table" w:styleId="TableGrid">
    <w:name w:val="Table Grid"/>
    <w:basedOn w:val="TableNormal"/>
    <w:uiPriority w:val="59"/>
    <w:rsid w:val="006A5AB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6A5ABA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6A5ABA"/>
    <w:rPr>
      <w:color w:val="0000FF" w:themeColor="hyperlink"/>
      <w:u w:val="single"/>
    </w:rPr>
  </w:style>
  <w:style w:type="paragraph" w:customStyle="1" w:styleId="02Disciplina">
    <w:name w:val="02_Disciplina"/>
    <w:rsid w:val="006A5ABA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6A5ABA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00caractereBold">
    <w:name w:val="00_caractere_Bold"/>
    <w:basedOn w:val="DefaultParagraphFont"/>
    <w:uiPriority w:val="1"/>
    <w:qFormat/>
    <w:rsid w:val="006A5ABA"/>
    <w:rPr>
      <w:rFonts w:ascii="HelveticaNeueLT Std" w:hAnsi="HelveticaNeueLT Std"/>
      <w:b/>
      <w:sz w:val="22"/>
    </w:rPr>
  </w:style>
  <w:style w:type="paragraph" w:customStyle="1" w:styleId="02Bullets">
    <w:name w:val="02_Bullets"/>
    <w:basedOn w:val="02TEXTOPRINCIPAL"/>
    <w:rsid w:val="006A5ABA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6A5ABA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6A5ABA"/>
    <w:rPr>
      <w:color w:val="FF0000"/>
    </w:rPr>
  </w:style>
  <w:style w:type="paragraph" w:customStyle="1" w:styleId="02ttulosequncia">
    <w:name w:val="02_título_sequência"/>
    <w:next w:val="Normal"/>
    <w:rsid w:val="006A5ABA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ooks.scielo.org/id/h5jt2/pdf/rodrigues-9788579835155.pdf" TargetMode="External"/><Relationship Id="rId7" Type="http://schemas.openxmlformats.org/officeDocument/2006/relationships/hyperlink" Target="https://cpdoc.fgv.br/producao/dossies/AEraVargas1/anos20/CafeEIndustria/Crise29" TargetMode="External"/><Relationship Id="rId8" Type="http://schemas.openxmlformats.org/officeDocument/2006/relationships/hyperlink" Target="https://escolakids.uol.com.br/aspectos-culturais-do-brasil-na-era-vargas.ht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5830</Characters>
  <Application>Microsoft Macintosh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2018-12-12T18:06:00Z</dcterms:created>
  <dcterms:modified xsi:type="dcterms:W3CDTF">2018-12-12T18:13:00Z</dcterms:modified>
</cp:coreProperties>
</file>