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380F" w:rsidRDefault="00EC380F" w:rsidP="00EC380F"/>
    <w:p w:rsidR="00EC380F" w:rsidRDefault="00EC380F" w:rsidP="00EC380F"/>
    <w:p w:rsidR="00EC380F" w:rsidRPr="00FB5970" w:rsidRDefault="00EC380F" w:rsidP="00EC380F">
      <w:pPr>
        <w:pStyle w:val="01TITULO1"/>
      </w:pPr>
      <w:r w:rsidRPr="00FB5970">
        <w:t>Sequência didática 1</w:t>
      </w:r>
    </w:p>
    <w:p w:rsidR="00EC380F" w:rsidRDefault="00EC380F" w:rsidP="00EC380F">
      <w:pPr>
        <w:pStyle w:val="02Disciplina"/>
      </w:pPr>
      <w:r w:rsidRPr="0055246B">
        <w:t>Disciplina:</w:t>
      </w:r>
      <w:r w:rsidRPr="002D493A">
        <w:rPr>
          <w:b w:val="0"/>
        </w:rPr>
        <w:t xml:space="preserve"> História</w:t>
      </w:r>
      <w:r>
        <w:rPr>
          <w:b w:val="0"/>
        </w:rPr>
        <w:tab/>
      </w:r>
      <w:r w:rsidRPr="0055246B">
        <w:t>Ano:</w:t>
      </w:r>
      <w:r w:rsidRPr="002D493A">
        <w:rPr>
          <w:b w:val="0"/>
        </w:rPr>
        <w:t xml:space="preserve"> </w:t>
      </w:r>
      <w:r>
        <w:rPr>
          <w:b w:val="0"/>
        </w:rPr>
        <w:t>9</w:t>
      </w:r>
      <w:r w:rsidRPr="002D493A">
        <w:rPr>
          <w:b w:val="0"/>
        </w:rPr>
        <w:t>º</w:t>
      </w:r>
      <w:r>
        <w:rPr>
          <w:b w:val="0"/>
        </w:rPr>
        <w:tab/>
      </w:r>
      <w:r w:rsidRPr="0055246B">
        <w:t>Bimestre:</w:t>
      </w:r>
      <w:r w:rsidRPr="002D493A">
        <w:rPr>
          <w:b w:val="0"/>
        </w:rPr>
        <w:t xml:space="preserve"> 4</w:t>
      </w:r>
      <w:r>
        <w:rPr>
          <w:b w:val="0"/>
        </w:rPr>
        <w:t>º</w:t>
      </w:r>
    </w:p>
    <w:p w:rsidR="00EC380F" w:rsidRPr="00FB5970" w:rsidRDefault="00EC380F" w:rsidP="00EC380F">
      <w:pPr>
        <w:pStyle w:val="02ttulosequncia"/>
      </w:pPr>
      <w:r w:rsidRPr="005106E9">
        <w:t>Título:</w:t>
      </w:r>
      <w:r>
        <w:t xml:space="preserve"> A censura no regime militar</w:t>
      </w:r>
    </w:p>
    <w:p w:rsidR="00EC380F" w:rsidRPr="00FB5970" w:rsidRDefault="00EC380F" w:rsidP="00EC380F">
      <w:pPr>
        <w:pStyle w:val="02SequnciaABC"/>
      </w:pPr>
      <w:r w:rsidRPr="005106E9">
        <w:t>A. Introdução</w:t>
      </w:r>
    </w:p>
    <w:p w:rsidR="00EC380F" w:rsidRPr="00FB5970" w:rsidRDefault="00EC380F" w:rsidP="00EC380F">
      <w:pPr>
        <w:pStyle w:val="02TEXTOPRINCIPAL"/>
      </w:pPr>
      <w:r w:rsidRPr="00FB5970">
        <w:rPr>
          <w:rStyle w:val="00caracterregular"/>
          <w:rFonts w:ascii="Tahoma" w:hAnsi="Tahoma"/>
          <w:sz w:val="21"/>
        </w:rPr>
        <w:t xml:space="preserve">A atividade a seguir propõe uma reflexão acerca do processo de censura prévia à imprensa que ocorreu no regime militar brasileiro. Para isso, os alunos simularão uma redação de jornal sob censura. A sequência didática pode contribuir para a compreensão da importância da liberdade de expressão e para a reflexão acerca dos valores democráticos. </w:t>
      </w:r>
    </w:p>
    <w:p w:rsidR="00EC380F" w:rsidRPr="00FB5970" w:rsidRDefault="00EC380F" w:rsidP="00EC380F">
      <w:pPr>
        <w:pStyle w:val="02SequnciaABC"/>
      </w:pPr>
      <w:r w:rsidRPr="00FB5970">
        <w:t>B. Objetivos de aprendizagem</w:t>
      </w:r>
    </w:p>
    <w:p w:rsidR="00EC380F" w:rsidRDefault="00EC380F" w:rsidP="00EC380F">
      <w:pPr>
        <w:pStyle w:val="02bulletssequncia"/>
      </w:pPr>
      <w:r>
        <w:t>Compreender os mecanismos de censura instituídos no regime militar brasileiro.</w:t>
      </w:r>
    </w:p>
    <w:p w:rsidR="00EC380F" w:rsidRDefault="00EC380F" w:rsidP="00EC380F">
      <w:pPr>
        <w:pStyle w:val="02bulletssequncia"/>
      </w:pPr>
      <w:r>
        <w:t>Reconhecer a importância do controle de informação para a ditadura militar brasileira.</w:t>
      </w:r>
    </w:p>
    <w:p w:rsidR="00EC380F" w:rsidRDefault="00EC380F" w:rsidP="00EC380F">
      <w:pPr>
        <w:pStyle w:val="02bulletssequncia"/>
      </w:pPr>
      <w:r>
        <w:t>Identificar a importância da liberdade de expressão e formas de resistência à censura.</w:t>
      </w:r>
    </w:p>
    <w:p w:rsidR="00EC380F" w:rsidRPr="00F87A0F" w:rsidRDefault="00EC380F" w:rsidP="00EC380F">
      <w:pPr>
        <w:pStyle w:val="02bulletssequncia"/>
      </w:pPr>
      <w:r>
        <w:t>Conceituar os aspectos cotidianos da repressão em uma sociedade sob censura.</w:t>
      </w:r>
    </w:p>
    <w:p w:rsidR="00EC380F" w:rsidRPr="00FB5970" w:rsidRDefault="00EC380F" w:rsidP="00EC380F">
      <w:pPr>
        <w:pStyle w:val="02TEXTOPRINCIPAL"/>
        <w:ind w:left="340"/>
      </w:pPr>
      <w:r w:rsidRPr="00FB5970">
        <w:rPr>
          <w:b/>
          <w:bCs/>
        </w:rPr>
        <w:t>Objetos de conhecimento:</w:t>
      </w:r>
      <w:r w:rsidRPr="00F87A0F">
        <w:t xml:space="preserve"> </w:t>
      </w:r>
      <w:r>
        <w:rPr>
          <w:rFonts w:cs="Times New Roman"/>
        </w:rPr>
        <w:t>A ditadura civil-militar e os processos de resistência.</w:t>
      </w:r>
    </w:p>
    <w:p w:rsidR="00EC380F" w:rsidRPr="00FB5970" w:rsidRDefault="00EC380F" w:rsidP="00EC380F">
      <w:pPr>
        <w:pStyle w:val="02TEXTOPRINCIPAL"/>
        <w:ind w:left="340"/>
        <w:rPr>
          <w:b/>
          <w:bCs/>
        </w:rPr>
      </w:pPr>
      <w:r w:rsidRPr="00FB5970">
        <w:rPr>
          <w:b/>
          <w:bCs/>
        </w:rPr>
        <w:t xml:space="preserve">Habilidades trabalhadas: </w:t>
      </w:r>
      <w:r w:rsidRPr="00F47185">
        <w:rPr>
          <w:rFonts w:cs="Times New Roman"/>
        </w:rPr>
        <w:t>(EF09HI19)</w:t>
      </w:r>
      <w:r>
        <w:rPr>
          <w:rFonts w:cs="Times New Roman"/>
        </w:rPr>
        <w:t xml:space="preserve"> Identificar e compreender o processo que resultou na ditadura civil-militar no Brasil e discutir a emergência de questões relacionadas à memória e à justiça sobre os casos de violação dos direitos humanos.</w:t>
      </w:r>
    </w:p>
    <w:p w:rsidR="00EC380F" w:rsidRPr="00FB5970" w:rsidRDefault="00EC380F" w:rsidP="00EC380F">
      <w:pPr>
        <w:pStyle w:val="02TEXTOPRINCIPAL"/>
        <w:ind w:left="340"/>
        <w:rPr>
          <w:rFonts w:cs="Times New Roman"/>
        </w:rPr>
      </w:pPr>
      <w:r w:rsidRPr="00F47185">
        <w:rPr>
          <w:rFonts w:cs="Times New Roman"/>
        </w:rPr>
        <w:t>(EF09HI20)</w:t>
      </w:r>
      <w:r>
        <w:rPr>
          <w:rFonts w:cs="Times New Roman"/>
        </w:rPr>
        <w:t xml:space="preserve"> Discutir os processos de resistência e as propostas de reorganização da sociedade brasileira durante a ditadura civil-militar.</w:t>
      </w:r>
    </w:p>
    <w:p w:rsidR="00EC380F" w:rsidRPr="00FB5970" w:rsidRDefault="00EC380F" w:rsidP="00EC380F">
      <w:pPr>
        <w:pStyle w:val="02SequnciaABC"/>
      </w:pPr>
      <w:r w:rsidRPr="00FB5970">
        <w:t>C. Tempo previsto</w:t>
      </w:r>
    </w:p>
    <w:p w:rsidR="00EC380F" w:rsidRPr="00FB5970" w:rsidRDefault="00EC380F" w:rsidP="00EC380F">
      <w:pPr>
        <w:pStyle w:val="02TEXTOPRINCIPAL"/>
      </w:pPr>
      <w:r w:rsidRPr="00FB5970">
        <w:t>100 minutos (2 aulas de aproximadamente 50 minutos cada)</w:t>
      </w:r>
    </w:p>
    <w:p w:rsidR="00EC380F" w:rsidRPr="00FB5970" w:rsidRDefault="00EC380F" w:rsidP="00EC380F">
      <w:pPr>
        <w:pStyle w:val="02SequnciaABC"/>
      </w:pPr>
      <w:r w:rsidRPr="00FB5970">
        <w:t>D. Recursos didáticos</w:t>
      </w:r>
    </w:p>
    <w:p w:rsidR="00EC380F" w:rsidRPr="00FB5970" w:rsidRDefault="00EC380F" w:rsidP="00EC380F">
      <w:pPr>
        <w:pStyle w:val="02bulletssequncia"/>
      </w:pPr>
      <w:r>
        <w:t xml:space="preserve">Dicionário </w:t>
      </w:r>
      <w:r w:rsidRPr="00FB5970">
        <w:t>de Língua Portuguesa.</w:t>
      </w:r>
    </w:p>
    <w:p w:rsidR="00EC380F" w:rsidRPr="00FB5970" w:rsidRDefault="00EC380F" w:rsidP="00EC380F">
      <w:pPr>
        <w:pStyle w:val="02bulletssequncia"/>
      </w:pPr>
      <w:r w:rsidRPr="00FB5970">
        <w:t xml:space="preserve">Títulos de notícias impressas. </w:t>
      </w:r>
    </w:p>
    <w:p w:rsidR="00EC380F" w:rsidRPr="00FB5970" w:rsidRDefault="00EC380F" w:rsidP="00EC380F">
      <w:pPr>
        <w:pStyle w:val="02bulletssequncia"/>
      </w:pPr>
      <w:r w:rsidRPr="00FB5970">
        <w:t xml:space="preserve">Caderno e lápis ou caneta. </w:t>
      </w:r>
    </w:p>
    <w:p w:rsidR="00EC380F" w:rsidRDefault="00EC380F" w:rsidP="00EC380F">
      <w:pPr>
        <w:pStyle w:val="02TEXTOPRINCIPAL"/>
      </w:pPr>
      <w:r>
        <w:br w:type="page"/>
      </w:r>
    </w:p>
    <w:p w:rsidR="00EC380F" w:rsidRPr="00410EEB" w:rsidRDefault="00EC380F" w:rsidP="00EC380F">
      <w:pPr>
        <w:pStyle w:val="02SequnciaABC"/>
      </w:pPr>
      <w:r w:rsidRPr="005106E9">
        <w:lastRenderedPageBreak/>
        <w:t>E. Desenvolvimento da sequência didática</w:t>
      </w:r>
    </w:p>
    <w:p w:rsidR="00EC380F" w:rsidRPr="00410EEB" w:rsidRDefault="00EC380F" w:rsidP="00EC380F">
      <w:pPr>
        <w:pStyle w:val="02TEXTOPRINCIPAL"/>
        <w:rPr>
          <w:b/>
          <w:bCs/>
        </w:rPr>
      </w:pPr>
      <w:r w:rsidRPr="00410EEB">
        <w:rPr>
          <w:b/>
          <w:bCs/>
        </w:rPr>
        <w:t xml:space="preserve">Etapa 1 </w:t>
      </w:r>
    </w:p>
    <w:p w:rsidR="00EC380F" w:rsidRPr="00410EEB" w:rsidRDefault="00EC380F" w:rsidP="00EC380F">
      <w:pPr>
        <w:pStyle w:val="02TEXTOPRINCIPAL"/>
      </w:pPr>
      <w:r w:rsidRPr="00410EEB">
        <w:rPr>
          <w:b/>
          <w:bCs/>
        </w:rPr>
        <w:t>Conteúdo específico:</w:t>
      </w:r>
      <w:r w:rsidRPr="00410EEB">
        <w:t xml:space="preserve"> análise de texto e elaboração de um glossário.</w:t>
      </w:r>
    </w:p>
    <w:p w:rsidR="00EC380F" w:rsidRPr="00410EEB" w:rsidRDefault="00EC380F" w:rsidP="00EC380F">
      <w:pPr>
        <w:pStyle w:val="02TEXTOPRINCIPAL"/>
      </w:pPr>
      <w:r w:rsidRPr="00410EEB">
        <w:rPr>
          <w:b/>
          <w:bCs/>
        </w:rPr>
        <w:t>Tempo previsto:</w:t>
      </w:r>
      <w:r w:rsidRPr="00410EEB">
        <w:t xml:space="preserve"> aproximadamente 50 minutos / 1 aula</w:t>
      </w:r>
    </w:p>
    <w:p w:rsidR="00EC380F" w:rsidRPr="00410EEB" w:rsidRDefault="00EC380F" w:rsidP="00EC380F">
      <w:pPr>
        <w:pStyle w:val="02TEXTOPRINCIPAL"/>
      </w:pPr>
      <w:r w:rsidRPr="00410EEB">
        <w:rPr>
          <w:b/>
          <w:bCs/>
        </w:rPr>
        <w:t>Gestão dos alunos:</w:t>
      </w:r>
      <w:r w:rsidRPr="00410EEB">
        <w:t xml:space="preserve"> organizados em duplas</w:t>
      </w:r>
    </w:p>
    <w:p w:rsidR="00EC380F" w:rsidRPr="00410EEB" w:rsidRDefault="00EC380F" w:rsidP="00EC380F">
      <w:pPr>
        <w:pStyle w:val="02TEXTOPRINCIPAL"/>
      </w:pPr>
      <w:r w:rsidRPr="00410EEB">
        <w:rPr>
          <w:b/>
          <w:bCs/>
        </w:rPr>
        <w:t>Recursos didáticos:</w:t>
      </w:r>
      <w:r w:rsidRPr="00410EEB">
        <w:t xml:space="preserve"> caderno, lápis</w:t>
      </w:r>
    </w:p>
    <w:p w:rsidR="00EC380F" w:rsidRPr="00410EEB" w:rsidRDefault="00EC380F" w:rsidP="00EC380F">
      <w:pPr>
        <w:pStyle w:val="02TEXTOPRINCIPAL"/>
      </w:pPr>
      <w:r w:rsidRPr="00410EEB">
        <w:rPr>
          <w:b/>
          <w:bCs/>
        </w:rPr>
        <w:t>Habilidades:</w:t>
      </w:r>
      <w:r w:rsidRPr="00410EEB">
        <w:t xml:space="preserve"> (EF09HI19); (EF09HI20)</w:t>
      </w:r>
    </w:p>
    <w:p w:rsidR="00EC380F" w:rsidRPr="00410EEB" w:rsidRDefault="00EC380F" w:rsidP="00EC380F">
      <w:pPr>
        <w:pStyle w:val="02TEXTOPRINCIPAL"/>
        <w:rPr>
          <w:b/>
          <w:bCs/>
        </w:rPr>
      </w:pPr>
      <w:r w:rsidRPr="00410EEB">
        <w:rPr>
          <w:b/>
          <w:bCs/>
        </w:rPr>
        <w:t>Encaminhamento</w:t>
      </w:r>
    </w:p>
    <w:p w:rsidR="00EC380F" w:rsidRPr="00410EEB" w:rsidRDefault="00EC380F" w:rsidP="00EC380F">
      <w:pPr>
        <w:pStyle w:val="02TEXTOPRINCIPAL"/>
      </w:pPr>
      <w:r w:rsidRPr="00410EEB">
        <w:t>Nesta etapa, o professor de deve estimular uma discussão acerca do dos temas “autoritarismo” e “censura”. Para isso, sugere-se a leitura dos textos “Estado de direito” (página 241 do livro didático) e “Caindo no ridículo” (página 249 do livro didático).</w:t>
      </w:r>
    </w:p>
    <w:p w:rsidR="00EC380F" w:rsidRDefault="00EC380F" w:rsidP="00EC380F">
      <w:pPr>
        <w:pStyle w:val="02TEXTOPRINCIPAL"/>
      </w:pPr>
      <w:r w:rsidRPr="00410EEB">
        <w:t>Os alunos devem elaborar um glossário com os termos mais importantes. Entre eles, espera-se que estejam estes:</w:t>
      </w:r>
    </w:p>
    <w:p w:rsidR="00EC380F" w:rsidRPr="00E6396B" w:rsidRDefault="00EC380F" w:rsidP="00EC380F">
      <w:pPr>
        <w:pStyle w:val="02bulletssequncia"/>
      </w:pPr>
      <w:r w:rsidRPr="00E6396B">
        <w:t>Censura</w:t>
      </w:r>
      <w:r>
        <w:t>;</w:t>
      </w:r>
    </w:p>
    <w:p w:rsidR="00EC380F" w:rsidRPr="00E6396B" w:rsidRDefault="00EC380F" w:rsidP="00EC380F">
      <w:pPr>
        <w:pStyle w:val="02bulletssequncia"/>
      </w:pPr>
      <w:r>
        <w:t>L</w:t>
      </w:r>
      <w:r w:rsidRPr="00E6396B">
        <w:t>imites à intervenção do Estado</w:t>
      </w:r>
      <w:r>
        <w:t>;</w:t>
      </w:r>
    </w:p>
    <w:p w:rsidR="00EC380F" w:rsidRPr="00E6396B" w:rsidRDefault="00EC380F" w:rsidP="00EC380F">
      <w:pPr>
        <w:pStyle w:val="02bulletssequncia"/>
      </w:pPr>
      <w:r w:rsidRPr="00E6396B">
        <w:t>Direitos individuais</w:t>
      </w:r>
      <w:r>
        <w:t>;</w:t>
      </w:r>
    </w:p>
    <w:p w:rsidR="00EC380F" w:rsidRDefault="00EC380F" w:rsidP="00EC380F">
      <w:pPr>
        <w:pStyle w:val="02bulletssequncia"/>
      </w:pPr>
      <w:r w:rsidRPr="00E6396B">
        <w:t>Estado de Direito</w:t>
      </w:r>
      <w:r>
        <w:t>.</w:t>
      </w:r>
    </w:p>
    <w:p w:rsidR="00EC380F" w:rsidRDefault="00EC380F" w:rsidP="00EC380F">
      <w:pPr>
        <w:pStyle w:val="02TEXTOPRINCIPAL"/>
      </w:pPr>
      <w:r>
        <w:t>Em seguida, sugere-se ao professor que debata o processo de rupturas e permanências de tais práticas (incluindo os aspectos contemporâneos), de modo a subsidiar a próxima etapa.</w:t>
      </w:r>
    </w:p>
    <w:p w:rsidR="00EC380F" w:rsidRPr="00640DDA" w:rsidRDefault="00EC380F" w:rsidP="00EC380F">
      <w:pPr>
        <w:pStyle w:val="02TEXTOPRINCIPAL"/>
        <w:rPr>
          <w:rStyle w:val="00caracterregular"/>
          <w:rFonts w:ascii="Tahoma" w:hAnsi="Tahoma"/>
          <w:b/>
          <w:bCs/>
          <w:sz w:val="21"/>
        </w:rPr>
      </w:pPr>
      <w:r w:rsidRPr="00640DDA">
        <w:rPr>
          <w:b/>
          <w:bCs/>
        </w:rPr>
        <w:t xml:space="preserve">Etapa 2 </w:t>
      </w:r>
    </w:p>
    <w:p w:rsidR="00EC380F" w:rsidRPr="00640DDA" w:rsidRDefault="00EC380F" w:rsidP="00EC380F">
      <w:pPr>
        <w:pStyle w:val="02TEXTOPRINCIPAL"/>
      </w:pPr>
      <w:r w:rsidRPr="00640DDA">
        <w:rPr>
          <w:b/>
          <w:bCs/>
        </w:rPr>
        <w:t>Conteúdo específico:</w:t>
      </w:r>
      <w:r w:rsidRPr="00640DDA">
        <w:t xml:space="preserve"> elaborar notícias de jornal.</w:t>
      </w:r>
    </w:p>
    <w:p w:rsidR="00EC380F" w:rsidRPr="00640DDA" w:rsidRDefault="00EC380F" w:rsidP="00EC380F">
      <w:pPr>
        <w:pStyle w:val="02TEXTOPRINCIPAL"/>
      </w:pPr>
      <w:r w:rsidRPr="00640DDA">
        <w:rPr>
          <w:b/>
          <w:bCs/>
        </w:rPr>
        <w:t>Tempo previsto:</w:t>
      </w:r>
      <w:r w:rsidRPr="00640DDA">
        <w:t xml:space="preserve"> aproximadamente 50 minutos / 1 aula</w:t>
      </w:r>
    </w:p>
    <w:p w:rsidR="00EC380F" w:rsidRPr="00640DDA" w:rsidRDefault="00EC380F" w:rsidP="00EC380F">
      <w:pPr>
        <w:pStyle w:val="02TEXTOPRINCIPAL"/>
      </w:pPr>
      <w:r w:rsidRPr="00640DDA">
        <w:rPr>
          <w:b/>
          <w:bCs/>
        </w:rPr>
        <w:t>Gestão dos alunos:</w:t>
      </w:r>
      <w:r w:rsidRPr="00640DDA">
        <w:t xml:space="preserve"> organizados em círculo</w:t>
      </w:r>
    </w:p>
    <w:p w:rsidR="00EC380F" w:rsidRPr="00640DDA" w:rsidRDefault="00EC380F" w:rsidP="00EC380F">
      <w:pPr>
        <w:pStyle w:val="02TEXTOPRINCIPAL"/>
      </w:pPr>
      <w:r w:rsidRPr="00640DDA">
        <w:rPr>
          <w:b/>
          <w:bCs/>
        </w:rPr>
        <w:t>Recursos didáticos:</w:t>
      </w:r>
      <w:r w:rsidRPr="00640DDA">
        <w:t xml:space="preserve"> caderno, lápis, folhas com notícias impressas</w:t>
      </w:r>
    </w:p>
    <w:p w:rsidR="00EC380F" w:rsidRPr="00640DDA" w:rsidRDefault="00EC380F" w:rsidP="00EC380F">
      <w:pPr>
        <w:pStyle w:val="02TEXTOPRINCIPAL"/>
      </w:pPr>
      <w:r w:rsidRPr="00640DDA">
        <w:rPr>
          <w:b/>
          <w:bCs/>
        </w:rPr>
        <w:t>Habilidades:</w:t>
      </w:r>
      <w:r w:rsidRPr="00640DDA">
        <w:t xml:space="preserve"> (EF09HI19); (EF09HI20)</w:t>
      </w:r>
    </w:p>
    <w:p w:rsidR="00EC380F" w:rsidRPr="00640DDA" w:rsidRDefault="00EC380F" w:rsidP="00EC380F">
      <w:pPr>
        <w:pStyle w:val="02TEXTOPRINCIPAL"/>
        <w:rPr>
          <w:b/>
          <w:bCs/>
        </w:rPr>
      </w:pPr>
      <w:r w:rsidRPr="00640DDA">
        <w:rPr>
          <w:b/>
          <w:bCs/>
        </w:rPr>
        <w:t>Encaminhamento</w:t>
      </w:r>
    </w:p>
    <w:p w:rsidR="00EC380F" w:rsidRPr="00640DDA" w:rsidRDefault="00EC380F" w:rsidP="00EC380F">
      <w:pPr>
        <w:pStyle w:val="02TEXTOPRINCIPAL"/>
      </w:pPr>
      <w:r w:rsidRPr="00640DDA">
        <w:t xml:space="preserve">Nesta etapa, os alunos realizarão uma dinâmica lúdica que tem por objetivo elaborar notícias sob um regime de censura. Eles devem ser organizados em grupos de cinco integrantes. Cada qual deve produzir um jornal nas condições mencionadas anteriormente. O professor deve estimular os alunos a utilizar a criatividade, desde a escolha do nome do jornal até as estratégias empregadas para escapar do controle da censura. </w:t>
      </w:r>
    </w:p>
    <w:p w:rsidR="00EC380F" w:rsidRPr="00640DDA" w:rsidRDefault="00EC380F" w:rsidP="00EC380F">
      <w:pPr>
        <w:pStyle w:val="02TEXTOPRINCIPAL"/>
      </w:pPr>
      <w:r w:rsidRPr="00640DDA">
        <w:t>Ao final da dinâmica, oriente-os a fazer um breve relato, oral, das impressões acerca da experiência. É fundamental que ao menos uma explanação de cada grupo seja apresentada. Por fim, como tarefa de casa, eles têm de produzir uma reflexão textual e individual sobre a experiência. Dentre as questões esperadas no texto, estão:</w:t>
      </w:r>
    </w:p>
    <w:p w:rsidR="00EC380F" w:rsidRPr="001C7B7A" w:rsidRDefault="00EC380F" w:rsidP="00EC380F">
      <w:pPr>
        <w:pStyle w:val="02bulletssequncia"/>
      </w:pPr>
      <w:r w:rsidRPr="001C7B7A">
        <w:t>A importância da liberdade de expressão;</w:t>
      </w:r>
    </w:p>
    <w:p w:rsidR="00EC380F" w:rsidRPr="001C7B7A" w:rsidRDefault="00EC380F" w:rsidP="00EC380F">
      <w:pPr>
        <w:pStyle w:val="02bulletssequncia"/>
      </w:pPr>
      <w:r w:rsidRPr="001C7B7A">
        <w:t>As estratégias dos jornalistas para lidar com a censura;</w:t>
      </w:r>
    </w:p>
    <w:p w:rsidR="00EC380F" w:rsidRPr="001C7B7A" w:rsidRDefault="00EC380F" w:rsidP="00EC380F">
      <w:pPr>
        <w:pStyle w:val="02bulletssequncia"/>
      </w:pPr>
      <w:r w:rsidRPr="001C7B7A">
        <w:t>A violência das prisões arbitrárias</w:t>
      </w:r>
      <w:r>
        <w:t>.</w:t>
      </w:r>
    </w:p>
    <w:p w:rsidR="00EC380F" w:rsidRPr="00F87A0F" w:rsidRDefault="00EC380F" w:rsidP="00EC380F">
      <w:pPr>
        <w:pStyle w:val="02TEXTOPRINCIPAL"/>
      </w:pPr>
      <w:r>
        <w:br w:type="page"/>
      </w:r>
    </w:p>
    <w:p w:rsidR="00EC380F" w:rsidRPr="00640DDA" w:rsidRDefault="00EC380F" w:rsidP="00EC380F">
      <w:pPr>
        <w:pStyle w:val="02SequnciaABC"/>
      </w:pPr>
      <w:r w:rsidRPr="00640DDA">
        <w:t xml:space="preserve">F. Sugestões de leitura e </w:t>
      </w:r>
      <w:r w:rsidRPr="005E1306">
        <w:rPr>
          <w:i/>
        </w:rPr>
        <w:t>sites</w:t>
      </w:r>
      <w:r w:rsidRPr="00640DDA">
        <w:t>:</w:t>
      </w:r>
    </w:p>
    <w:p w:rsidR="00EC380F" w:rsidRPr="00C21012" w:rsidRDefault="00EC380F" w:rsidP="00EC380F">
      <w:pPr>
        <w:pStyle w:val="02TEXTOPRINCIPAL"/>
        <w:rPr>
          <w:b/>
          <w:bCs/>
        </w:rPr>
      </w:pPr>
      <w:r w:rsidRPr="00C21012">
        <w:rPr>
          <w:b/>
          <w:bCs/>
        </w:rPr>
        <w:t>Para o professor</w:t>
      </w:r>
    </w:p>
    <w:p w:rsidR="00EC380F" w:rsidRPr="00C21012" w:rsidRDefault="00EC380F" w:rsidP="00EC380F">
      <w:pPr>
        <w:pStyle w:val="02TEXTOPRINCIPAL"/>
      </w:pPr>
      <w:r w:rsidRPr="00C21012">
        <w:t xml:space="preserve">- NAPOLITANO, Marcos. </w:t>
      </w:r>
      <w:r w:rsidRPr="00E95CAD">
        <w:rPr>
          <w:i/>
        </w:rPr>
        <w:t>1964</w:t>
      </w:r>
      <w:r w:rsidRPr="005E1306">
        <w:rPr>
          <w:i/>
        </w:rPr>
        <w:t>:</w:t>
      </w:r>
      <w:r w:rsidRPr="00C21012">
        <w:t xml:space="preserve"> história do regime militar brasileiro. São Paulo: Contexto, 2014.</w:t>
      </w:r>
    </w:p>
    <w:p w:rsidR="00EC380F" w:rsidRPr="00C21012" w:rsidRDefault="00EC380F" w:rsidP="00EC380F">
      <w:pPr>
        <w:pStyle w:val="02TEXTOPRINCIPAL"/>
      </w:pPr>
      <w:r w:rsidRPr="00C21012">
        <w:t>- &lt;</w:t>
      </w:r>
      <w:hyperlink r:id="rId6" w:history="1">
        <w:r w:rsidRPr="00C21012">
          <w:rPr>
            <w:rStyle w:val="Hyperlink"/>
          </w:rPr>
          <w:t>http://memoriasdaditadura.org.br/sequencias-didaticas/censura/index.html</w:t>
        </w:r>
      </w:hyperlink>
      <w:r w:rsidRPr="00C21012">
        <w:t>&gt; (acesso em: 21 set. 2018).</w:t>
      </w:r>
    </w:p>
    <w:p w:rsidR="00EC380F" w:rsidRPr="00C21012" w:rsidRDefault="00EC380F" w:rsidP="00EC380F">
      <w:pPr>
        <w:pStyle w:val="02TEXTOPRINCIPAL"/>
        <w:rPr>
          <w:b/>
          <w:bCs/>
        </w:rPr>
      </w:pPr>
      <w:r w:rsidRPr="00C21012">
        <w:rPr>
          <w:b/>
          <w:bCs/>
        </w:rPr>
        <w:t>Para o aluno</w:t>
      </w:r>
    </w:p>
    <w:p w:rsidR="00EC380F" w:rsidRPr="00C21012" w:rsidRDefault="00EC380F" w:rsidP="00EC380F">
      <w:pPr>
        <w:pStyle w:val="02TEXTOPRINCIPAL"/>
      </w:pPr>
      <w:r w:rsidRPr="00C21012">
        <w:t xml:space="preserve">- PILAGALLO, Oscar; ROCHA, Rafael Campos. </w:t>
      </w:r>
      <w:r w:rsidRPr="00E95CAD">
        <w:rPr>
          <w:i/>
        </w:rPr>
        <w:t>O golpe de 64</w:t>
      </w:r>
      <w:r w:rsidRPr="00C21012">
        <w:t>. São Paulo: Três Estrelas, 2014.</w:t>
      </w:r>
    </w:p>
    <w:p w:rsidR="00EC380F" w:rsidRPr="00C21012" w:rsidRDefault="00EC380F" w:rsidP="00EC380F">
      <w:pPr>
        <w:pStyle w:val="02TEXTOPRINCIPAL"/>
      </w:pPr>
      <w:r>
        <w:t>- &lt;</w:t>
      </w:r>
      <w:hyperlink r:id="rId7" w:history="1">
        <w:r w:rsidRPr="00D357B9">
          <w:rPr>
            <w:rStyle w:val="Hyperlink"/>
          </w:rPr>
          <w:t>http://memoriasdaditadura.org.br/artistas/chico-buarque/index.html</w:t>
        </w:r>
      </w:hyperlink>
      <w:r>
        <w:t>&gt;</w:t>
      </w:r>
      <w:r w:rsidRPr="00C21012">
        <w:t xml:space="preserve"> (acesso em: 21 set. 2018).</w:t>
      </w:r>
    </w:p>
    <w:p w:rsidR="00EC380F" w:rsidRPr="00C21012" w:rsidRDefault="00EC380F" w:rsidP="00EC380F">
      <w:pPr>
        <w:pStyle w:val="02SequnciaABC"/>
      </w:pPr>
      <w:r w:rsidRPr="00C21012">
        <w:t>G. Sugestões para verificar e acompanhar a aprendizagem dos alunos</w:t>
      </w:r>
    </w:p>
    <w:p w:rsidR="00EC380F" w:rsidRPr="00C21012" w:rsidRDefault="00EC380F" w:rsidP="00EC380F">
      <w:pPr>
        <w:pStyle w:val="02TEXTOPRINCIPAL"/>
      </w:pPr>
      <w:r w:rsidRPr="00C21012">
        <w:t xml:space="preserve">A avaliação deve acontecer durante todas as etapas. Considere o envolvimento do aluno com as propostas, sua capacidade de trabalhar em grupo, o respeito às opiniões dos colegas e seu comprometimento com as atividades. </w:t>
      </w:r>
    </w:p>
    <w:p w:rsidR="00EC380F" w:rsidRPr="00C21012" w:rsidRDefault="00EC380F" w:rsidP="00EC380F">
      <w:pPr>
        <w:pStyle w:val="02TEXTOPRINCIPAL"/>
        <w:rPr>
          <w:rStyle w:val="00caractereBold"/>
          <w:b w:val="0"/>
        </w:rPr>
      </w:pPr>
      <w:r w:rsidRPr="00C21012">
        <w:t xml:space="preserve">Na etapa 1, </w:t>
      </w:r>
      <w:r w:rsidRPr="00C21012">
        <w:rPr>
          <w:rStyle w:val="00caractereBold"/>
        </w:rPr>
        <w:t>todos devem compreender os principais tópicos acerca da censura e do estado de direito. Observe se algum deles apresenta dificuldades na interpretação dos textos do livro didático e organização do glossário.</w:t>
      </w:r>
    </w:p>
    <w:p w:rsidR="00EC380F" w:rsidRPr="00C21012" w:rsidRDefault="00EC380F" w:rsidP="00EC380F">
      <w:pPr>
        <w:pStyle w:val="02TEXTOPRINCIPAL"/>
      </w:pPr>
      <w:r w:rsidRPr="00C21012">
        <w:rPr>
          <w:rStyle w:val="00caractereBold"/>
        </w:rPr>
        <w:t>Já na etapa 2, avalie a elaboração de estratégias para escapar da censura. Além disso, é fundamental perceber se são capazes de compreender os problemas do período e apresentar soluções. Caso algum não consiga, solicite a ele que acesse as indicações complementares e refaça a tarefa de casa da segunda etapa.</w:t>
      </w:r>
    </w:p>
    <w:p w:rsidR="00EC380F" w:rsidRPr="00C21012" w:rsidRDefault="00EC380F" w:rsidP="00EC380F">
      <w:pPr>
        <w:pStyle w:val="02SequnciaABC"/>
      </w:pPr>
      <w:r w:rsidRPr="00C21012">
        <w:t>H. QUESTÕES PARA AVALIAÇÃO DO DESENVOLVIMENTO DAS HABILIDADES</w:t>
      </w:r>
    </w:p>
    <w:p w:rsidR="00EC380F" w:rsidRPr="00C21012" w:rsidRDefault="00EC380F" w:rsidP="00EC380F">
      <w:pPr>
        <w:pStyle w:val="02TEXTOPRINCIPAL"/>
      </w:pPr>
      <w:r>
        <w:t xml:space="preserve">1. </w:t>
      </w:r>
      <w:r w:rsidRPr="00C21012">
        <w:t>Explique como era realizada a censura prévia dos meios de comunicação no regime ditatorial.</w:t>
      </w:r>
    </w:p>
    <w:p w:rsidR="00EC380F" w:rsidRPr="00C21012" w:rsidRDefault="00EC380F" w:rsidP="00EC380F">
      <w:pPr>
        <w:pStyle w:val="02questesresposta"/>
      </w:pPr>
      <w:r w:rsidRPr="00C21012">
        <w:t>A resposta deve estar de acordo com as discussões de sala de aula. Os alunos podem citar diversas práticas, como a censura prévia, a seleção de notícias, a perseguição aos opositores do regime, que se tornou ainda mais violenta e constante – em virtude de a censura ter se tornado um instrumento para que as críticas ao regime não aparecessem –, evitando que fosse constituída uma oposição forte.</w:t>
      </w:r>
    </w:p>
    <w:p w:rsidR="00EC380F" w:rsidRPr="00C21012" w:rsidRDefault="00EC380F" w:rsidP="00EC380F">
      <w:pPr>
        <w:pStyle w:val="02TEXTOPRINCIPAL"/>
      </w:pPr>
      <w:r>
        <w:t xml:space="preserve">2. </w:t>
      </w:r>
      <w:r w:rsidRPr="00C21012">
        <w:t>Explique estratégias de resistência à censura prévia.</w:t>
      </w:r>
    </w:p>
    <w:p w:rsidR="00EC380F" w:rsidRPr="00C21012" w:rsidRDefault="00EC380F" w:rsidP="00EC380F">
      <w:pPr>
        <w:pStyle w:val="02questesresposta"/>
      </w:pPr>
      <w:r w:rsidRPr="00C21012">
        <w:t>Resposta esperada: Os alunos devem ser capazes de compreender as estratégias utilizadas pelos setores da sociedade que eram diretamente atacados pela censura. Nos jornais, havia publicação de receitas de bolo, poemas e espaços em branco nos lugares das notícias proibidas. Já no campo artístico, alguns usavam pseudônimo ao enviar seus trabalhos para análise da censura. Outro recurso era o de inserir trechos fortemente provocativos de modo a “desviar” a atenção do censor e possibilitar que o “núcleo” da ideia fosse preservado.</w:t>
      </w:r>
    </w:p>
    <w:p w:rsidR="00EC380F" w:rsidRDefault="00EC380F" w:rsidP="00EC380F">
      <w:pPr>
        <w:pStyle w:val="02TEXTOPRINCIPAL"/>
      </w:pPr>
      <w:r>
        <w:br w:type="page"/>
      </w:r>
    </w:p>
    <w:p w:rsidR="00EC380F" w:rsidRPr="00483D3D" w:rsidRDefault="00EC380F" w:rsidP="00EC380F">
      <w:pPr>
        <w:pStyle w:val="02SequnciaABC"/>
      </w:pPr>
      <w:r w:rsidRPr="005106E9">
        <w:t>I. FICHA DE AUTOAVALIAÇÃO</w:t>
      </w:r>
    </w:p>
    <w:p w:rsidR="00EC380F" w:rsidRDefault="00EC380F" w:rsidP="00EC380F">
      <w:pPr>
        <w:pStyle w:val="02TEXTOPRINCIPAL"/>
      </w:pPr>
      <w:r w:rsidRPr="00483D3D">
        <w:t xml:space="preserve">A tabela abaixo pode ser reproduzida na lousa. Peça aos alunos para copiá-la em uma folha de papel e a completarem com suas respostas. </w:t>
      </w:r>
    </w:p>
    <w:tbl>
      <w:tblPr>
        <w:tblStyle w:val="TableGrid"/>
        <w:tblW w:w="0" w:type="auto"/>
        <w:jc w:val="center"/>
        <w:tblLook w:val="04A0" w:firstRow="1" w:lastRow="0" w:firstColumn="1" w:lastColumn="0" w:noHBand="0" w:noVBand="1"/>
      </w:tblPr>
      <w:tblGrid>
        <w:gridCol w:w="5224"/>
        <w:gridCol w:w="703"/>
        <w:gridCol w:w="1863"/>
        <w:gridCol w:w="726"/>
      </w:tblGrid>
      <w:tr w:rsidR="00EC380F" w:rsidRPr="002D26D5" w:rsidTr="006C4F65">
        <w:trPr>
          <w:trHeight w:val="437"/>
          <w:jc w:val="center"/>
        </w:trPr>
        <w:tc>
          <w:tcPr>
            <w:tcW w:w="9053" w:type="dxa"/>
            <w:gridSpan w:val="4"/>
          </w:tcPr>
          <w:p w:rsidR="00EC380F" w:rsidRPr="002D26D5" w:rsidRDefault="00EC380F" w:rsidP="006C4F65">
            <w:pPr>
              <w:pStyle w:val="03TITULOTABELAS1"/>
              <w:spacing w:before="60" w:after="240"/>
              <w:jc w:val="left"/>
              <w:rPr>
                <w:sz w:val="20"/>
                <w:szCs w:val="20"/>
              </w:rPr>
            </w:pPr>
            <w:r w:rsidRPr="002D26D5">
              <w:rPr>
                <w:sz w:val="20"/>
                <w:szCs w:val="20"/>
              </w:rPr>
              <w:t>NOME COMPLETO:</w:t>
            </w:r>
          </w:p>
          <w:p w:rsidR="00EC380F" w:rsidRPr="002D26D5" w:rsidRDefault="00EC380F" w:rsidP="006C4F65">
            <w:pPr>
              <w:pStyle w:val="03TITULOTABELAS1"/>
              <w:spacing w:after="60"/>
              <w:jc w:val="left"/>
              <w:rPr>
                <w:sz w:val="20"/>
                <w:szCs w:val="20"/>
              </w:rPr>
            </w:pPr>
            <w:r w:rsidRPr="002D26D5">
              <w:rPr>
                <w:sz w:val="20"/>
                <w:szCs w:val="20"/>
              </w:rPr>
              <w:t>TURMA:</w:t>
            </w:r>
          </w:p>
        </w:tc>
      </w:tr>
      <w:tr w:rsidR="00EC380F" w:rsidRPr="002D26D5" w:rsidTr="006C4F65">
        <w:trPr>
          <w:trHeight w:val="340"/>
          <w:jc w:val="center"/>
        </w:trPr>
        <w:tc>
          <w:tcPr>
            <w:tcW w:w="5730" w:type="dxa"/>
            <w:vAlign w:val="center"/>
          </w:tcPr>
          <w:p w:rsidR="00EC380F" w:rsidRPr="002D26D5" w:rsidRDefault="00EC380F" w:rsidP="006C4F65">
            <w:pPr>
              <w:pStyle w:val="03TITULOTABELAS1"/>
              <w:jc w:val="left"/>
              <w:rPr>
                <w:sz w:val="20"/>
                <w:szCs w:val="20"/>
              </w:rPr>
            </w:pPr>
            <w:r w:rsidRPr="002D26D5">
              <w:rPr>
                <w:sz w:val="20"/>
                <w:szCs w:val="20"/>
              </w:rPr>
              <w:t>AUTOAVALIAÇÃO</w:t>
            </w:r>
          </w:p>
        </w:tc>
        <w:tc>
          <w:tcPr>
            <w:tcW w:w="716" w:type="dxa"/>
            <w:vAlign w:val="center"/>
          </w:tcPr>
          <w:p w:rsidR="00EC380F" w:rsidRPr="002D26D5" w:rsidRDefault="00EC380F" w:rsidP="006C4F65">
            <w:pPr>
              <w:pStyle w:val="03TITULOTABELAS1"/>
              <w:rPr>
                <w:sz w:val="20"/>
                <w:szCs w:val="20"/>
              </w:rPr>
            </w:pPr>
            <w:r w:rsidRPr="002D26D5">
              <w:rPr>
                <w:sz w:val="20"/>
                <w:szCs w:val="20"/>
              </w:rPr>
              <w:t>SIM</w:t>
            </w:r>
          </w:p>
        </w:tc>
        <w:tc>
          <w:tcPr>
            <w:tcW w:w="1871" w:type="dxa"/>
            <w:vAlign w:val="center"/>
          </w:tcPr>
          <w:p w:rsidR="00EC380F" w:rsidRPr="002D26D5" w:rsidRDefault="00EC380F" w:rsidP="006C4F65">
            <w:pPr>
              <w:pStyle w:val="03TITULOTABELAS1"/>
              <w:rPr>
                <w:sz w:val="20"/>
                <w:szCs w:val="20"/>
              </w:rPr>
            </w:pPr>
            <w:r w:rsidRPr="002D26D5">
              <w:rPr>
                <w:sz w:val="20"/>
                <w:szCs w:val="20"/>
              </w:rPr>
              <w:t>PARCIALMENTE</w:t>
            </w:r>
          </w:p>
        </w:tc>
        <w:tc>
          <w:tcPr>
            <w:tcW w:w="736" w:type="dxa"/>
            <w:vAlign w:val="center"/>
          </w:tcPr>
          <w:p w:rsidR="00EC380F" w:rsidRPr="002D26D5" w:rsidRDefault="00EC380F" w:rsidP="006C4F65">
            <w:pPr>
              <w:pStyle w:val="03TITULOTABELAS1"/>
              <w:rPr>
                <w:sz w:val="20"/>
                <w:szCs w:val="20"/>
              </w:rPr>
            </w:pPr>
            <w:r w:rsidRPr="002D26D5">
              <w:rPr>
                <w:sz w:val="20"/>
                <w:szCs w:val="20"/>
              </w:rPr>
              <w:t>NÃO</w:t>
            </w:r>
          </w:p>
        </w:tc>
      </w:tr>
      <w:tr w:rsidR="00EC380F" w:rsidRPr="002D26D5" w:rsidTr="006C4F65">
        <w:trPr>
          <w:trHeight w:val="340"/>
          <w:jc w:val="center"/>
        </w:trPr>
        <w:tc>
          <w:tcPr>
            <w:tcW w:w="5730" w:type="dxa"/>
            <w:vAlign w:val="center"/>
          </w:tcPr>
          <w:p w:rsidR="00EC380F" w:rsidRPr="002D26D5" w:rsidRDefault="00EC380F" w:rsidP="006C4F65">
            <w:pPr>
              <w:pStyle w:val="04TEXTOTABELAS"/>
            </w:pPr>
            <w:r w:rsidRPr="002D26D5">
              <w:t>Participei das discussões com empenho?</w:t>
            </w:r>
          </w:p>
        </w:tc>
        <w:tc>
          <w:tcPr>
            <w:tcW w:w="716" w:type="dxa"/>
            <w:vAlign w:val="center"/>
          </w:tcPr>
          <w:p w:rsidR="00EC380F" w:rsidRPr="002D26D5" w:rsidRDefault="00EC380F" w:rsidP="006C4F65">
            <w:pPr>
              <w:pStyle w:val="04TEXTOTABELAS"/>
            </w:pPr>
          </w:p>
        </w:tc>
        <w:tc>
          <w:tcPr>
            <w:tcW w:w="1871" w:type="dxa"/>
            <w:vAlign w:val="center"/>
          </w:tcPr>
          <w:p w:rsidR="00EC380F" w:rsidRPr="002D26D5" w:rsidRDefault="00EC380F" w:rsidP="006C4F65">
            <w:pPr>
              <w:pStyle w:val="04TEXTOTABELAS"/>
            </w:pPr>
          </w:p>
        </w:tc>
        <w:tc>
          <w:tcPr>
            <w:tcW w:w="736" w:type="dxa"/>
            <w:vAlign w:val="center"/>
          </w:tcPr>
          <w:p w:rsidR="00EC380F" w:rsidRPr="002D26D5" w:rsidRDefault="00EC380F" w:rsidP="006C4F65">
            <w:pPr>
              <w:pStyle w:val="04TEXTOTABELAS"/>
            </w:pPr>
          </w:p>
        </w:tc>
      </w:tr>
      <w:tr w:rsidR="00EC380F" w:rsidRPr="002D26D5" w:rsidTr="006C4F65">
        <w:trPr>
          <w:trHeight w:val="340"/>
          <w:jc w:val="center"/>
        </w:trPr>
        <w:tc>
          <w:tcPr>
            <w:tcW w:w="5730" w:type="dxa"/>
            <w:vAlign w:val="center"/>
          </w:tcPr>
          <w:p w:rsidR="00EC380F" w:rsidRPr="002D26D5" w:rsidRDefault="00EC380F" w:rsidP="006C4F65">
            <w:pPr>
              <w:pStyle w:val="04TEXTOTABELAS"/>
            </w:pPr>
            <w:r w:rsidRPr="002D26D5">
              <w:t>Respeitei a opinião dos meus colegas?</w:t>
            </w:r>
          </w:p>
        </w:tc>
        <w:tc>
          <w:tcPr>
            <w:tcW w:w="716" w:type="dxa"/>
            <w:vAlign w:val="center"/>
          </w:tcPr>
          <w:p w:rsidR="00EC380F" w:rsidRPr="002D26D5" w:rsidRDefault="00EC380F" w:rsidP="006C4F65">
            <w:pPr>
              <w:pStyle w:val="04TEXTOTABELAS"/>
            </w:pPr>
          </w:p>
        </w:tc>
        <w:tc>
          <w:tcPr>
            <w:tcW w:w="1871" w:type="dxa"/>
            <w:vAlign w:val="center"/>
          </w:tcPr>
          <w:p w:rsidR="00EC380F" w:rsidRPr="002D26D5" w:rsidRDefault="00EC380F" w:rsidP="006C4F65">
            <w:pPr>
              <w:pStyle w:val="04TEXTOTABELAS"/>
            </w:pPr>
          </w:p>
        </w:tc>
        <w:tc>
          <w:tcPr>
            <w:tcW w:w="736" w:type="dxa"/>
            <w:vAlign w:val="center"/>
          </w:tcPr>
          <w:p w:rsidR="00EC380F" w:rsidRPr="002D26D5" w:rsidRDefault="00EC380F" w:rsidP="006C4F65">
            <w:pPr>
              <w:pStyle w:val="04TEXTOTABELAS"/>
            </w:pPr>
          </w:p>
        </w:tc>
      </w:tr>
      <w:tr w:rsidR="00EC380F" w:rsidRPr="002D26D5" w:rsidTr="006C4F65">
        <w:trPr>
          <w:trHeight w:val="340"/>
          <w:jc w:val="center"/>
        </w:trPr>
        <w:tc>
          <w:tcPr>
            <w:tcW w:w="5730" w:type="dxa"/>
            <w:vAlign w:val="center"/>
          </w:tcPr>
          <w:p w:rsidR="00EC380F" w:rsidRPr="002D26D5" w:rsidRDefault="00EC380F" w:rsidP="006C4F65">
            <w:pPr>
              <w:pStyle w:val="04TEXTOTABELAS"/>
            </w:pPr>
            <w:r w:rsidRPr="002D26D5">
              <w:t>Realizei as atividades propostas?</w:t>
            </w:r>
          </w:p>
        </w:tc>
        <w:tc>
          <w:tcPr>
            <w:tcW w:w="716" w:type="dxa"/>
            <w:vAlign w:val="center"/>
          </w:tcPr>
          <w:p w:rsidR="00EC380F" w:rsidRPr="002D26D5" w:rsidRDefault="00EC380F" w:rsidP="006C4F65">
            <w:pPr>
              <w:pStyle w:val="04TEXTOTABELAS"/>
            </w:pPr>
          </w:p>
        </w:tc>
        <w:tc>
          <w:tcPr>
            <w:tcW w:w="1871" w:type="dxa"/>
            <w:vAlign w:val="center"/>
          </w:tcPr>
          <w:p w:rsidR="00EC380F" w:rsidRPr="002D26D5" w:rsidRDefault="00EC380F" w:rsidP="006C4F65">
            <w:pPr>
              <w:pStyle w:val="04TEXTOTABELAS"/>
            </w:pPr>
          </w:p>
        </w:tc>
        <w:tc>
          <w:tcPr>
            <w:tcW w:w="736" w:type="dxa"/>
            <w:vAlign w:val="center"/>
          </w:tcPr>
          <w:p w:rsidR="00EC380F" w:rsidRPr="002D26D5" w:rsidRDefault="00EC380F" w:rsidP="006C4F65">
            <w:pPr>
              <w:pStyle w:val="04TEXTOTABELAS"/>
            </w:pPr>
          </w:p>
        </w:tc>
      </w:tr>
      <w:tr w:rsidR="00EC380F" w:rsidRPr="002D26D5" w:rsidTr="006C4F65">
        <w:trPr>
          <w:trHeight w:val="340"/>
          <w:jc w:val="center"/>
        </w:trPr>
        <w:tc>
          <w:tcPr>
            <w:tcW w:w="5730" w:type="dxa"/>
            <w:vAlign w:val="center"/>
          </w:tcPr>
          <w:p w:rsidR="00EC380F" w:rsidRPr="002D26D5" w:rsidRDefault="00EC380F" w:rsidP="006C4F65">
            <w:pPr>
              <w:pStyle w:val="04TEXTOTABELAS"/>
            </w:pPr>
            <w:r w:rsidRPr="002D26D5">
              <w:t xml:space="preserve">Compreendi </w:t>
            </w:r>
            <w:r>
              <w:t>qual o papel da censura no regime militar?</w:t>
            </w:r>
          </w:p>
        </w:tc>
        <w:tc>
          <w:tcPr>
            <w:tcW w:w="716" w:type="dxa"/>
            <w:vAlign w:val="center"/>
          </w:tcPr>
          <w:p w:rsidR="00EC380F" w:rsidRPr="002D26D5" w:rsidRDefault="00EC380F" w:rsidP="006C4F65">
            <w:pPr>
              <w:pStyle w:val="04TEXTOTABELAS"/>
            </w:pPr>
          </w:p>
        </w:tc>
        <w:tc>
          <w:tcPr>
            <w:tcW w:w="1871" w:type="dxa"/>
            <w:vAlign w:val="center"/>
          </w:tcPr>
          <w:p w:rsidR="00EC380F" w:rsidRPr="002D26D5" w:rsidRDefault="00EC380F" w:rsidP="006C4F65">
            <w:pPr>
              <w:pStyle w:val="04TEXTOTABELAS"/>
            </w:pPr>
          </w:p>
        </w:tc>
        <w:tc>
          <w:tcPr>
            <w:tcW w:w="736" w:type="dxa"/>
            <w:vAlign w:val="center"/>
          </w:tcPr>
          <w:p w:rsidR="00EC380F" w:rsidRPr="002D26D5" w:rsidRDefault="00EC380F" w:rsidP="006C4F65">
            <w:pPr>
              <w:pStyle w:val="04TEXTOTABELAS"/>
            </w:pPr>
          </w:p>
        </w:tc>
      </w:tr>
    </w:tbl>
    <w:p w:rsidR="00D8035F" w:rsidRDefault="00D8035F">
      <w:bookmarkStart w:id="0" w:name="_GoBack"/>
      <w:bookmarkEnd w:id="0"/>
    </w:p>
    <w:sectPr w:rsidR="00D8035F" w:rsidSect="004327D6">
      <w:headerReference w:type="default" r:id="rId8"/>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SimSun">
    <w:altName w:val="宋体"/>
    <w:charset w:val="86"/>
    <w:family w:val="auto"/>
    <w:pitch w:val="variable"/>
    <w:sig w:usb0="00000003" w:usb1="288F0000" w:usb2="00000016" w:usb3="00000000" w:csb0="00040001" w:csb1="00000000"/>
  </w:font>
  <w:font w:name="Lucida Grande">
    <w:panose1 w:val="020B0600040502020204"/>
    <w:charset w:val="00"/>
    <w:family w:val="auto"/>
    <w:pitch w:val="variable"/>
    <w:sig w:usb0="E1000AEF" w:usb1="5000A1FF" w:usb2="00000000" w:usb3="00000000" w:csb0="000001BF" w:csb1="00000000"/>
  </w:font>
  <w:font w:name="HelveticaNeueLT Std Lt">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HelveticaNeueLT Std">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19C0" w:rsidRDefault="00EC380F">
    <w:pPr>
      <w:pStyle w:val="Header"/>
    </w:pPr>
    <w:r>
      <w:rPr>
        <w:noProof/>
        <w:lang w:val="en-US" w:eastAsia="en-US" w:bidi="ar-SA"/>
      </w:rPr>
      <w:drawing>
        <wp:inline distT="0" distB="0" distL="0" distR="0" wp14:anchorId="6E4232FC" wp14:editId="7CAADB9D">
          <wp:extent cx="5270500" cy="490092"/>
          <wp:effectExtent l="0" t="0" r="0" b="0"/>
          <wp:docPr id="3" name="Picture 3" descr="Macintosh HD:Users:ninafernandes:Downloads:HISTORIA MP DIGITAL TEMPLATES WORD 6 a 9 ANOS:• barras superiores:PNLD 2020 HISTORIA Barra superior 9 a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ninafernandes:Downloads:HISTORIA MP DIGITAL TEMPLATES WORD 6 a 9 ANOS:• barras superiores:PNLD 2020 HISTORIA Barra superior 9 ano.jpg"/>
                  <pic:cNvPicPr>
                    <a:picLocks noChangeAspect="1" noChangeArrowheads="1"/>
                  </pic:cNvPicPr>
                </pic:nvPicPr>
                <pic:blipFill rotWithShape="1">
                  <a:blip r:embed="rId1">
                    <a:extLst>
                      <a:ext uri="{28A0092B-C50C-407E-A947-70E740481C1C}">
                        <a14:useLocalDpi xmlns:a14="http://schemas.microsoft.com/office/drawing/2010/main" val="0"/>
                      </a:ext>
                    </a:extLst>
                  </a:blip>
                  <a:srcRect t="-1" b="-22491"/>
                  <a:stretch/>
                </pic:blipFill>
                <pic:spPr bwMode="auto">
                  <a:xfrm>
                    <a:off x="0" y="0"/>
                    <a:ext cx="5270500" cy="490092"/>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F31670"/>
    <w:multiLevelType w:val="hybridMultilevel"/>
    <w:tmpl w:val="69C4126C"/>
    <w:lvl w:ilvl="0" w:tplc="0D861B60">
      <w:start w:val="1"/>
      <w:numFmt w:val="bullet"/>
      <w:pStyle w:val="02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380F"/>
    <w:rsid w:val="004327D6"/>
    <w:rsid w:val="00D8035F"/>
    <w:rsid w:val="00EC380F"/>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30B96D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pt-B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C380F"/>
    <w:pPr>
      <w:autoSpaceDN w:val="0"/>
      <w:textAlignment w:val="baseline"/>
    </w:pPr>
    <w:rPr>
      <w:rFonts w:ascii="Tahoma" w:eastAsia="SimSun" w:hAnsi="Tahoma" w:cs="Tahoma"/>
      <w:kern w:val="3"/>
      <w:sz w:val="21"/>
      <w:szCs w:val="21"/>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380F"/>
    <w:pPr>
      <w:tabs>
        <w:tab w:val="center" w:pos="4320"/>
        <w:tab w:val="right" w:pos="8640"/>
      </w:tabs>
    </w:pPr>
  </w:style>
  <w:style w:type="character" w:customStyle="1" w:styleId="HeaderChar">
    <w:name w:val="Header Char"/>
    <w:basedOn w:val="DefaultParagraphFont"/>
    <w:link w:val="Header"/>
    <w:uiPriority w:val="99"/>
    <w:rsid w:val="00EC380F"/>
  </w:style>
  <w:style w:type="paragraph" w:styleId="BalloonText">
    <w:name w:val="Balloon Text"/>
    <w:basedOn w:val="Normal"/>
    <w:link w:val="BalloonTextChar"/>
    <w:uiPriority w:val="99"/>
    <w:semiHidden/>
    <w:unhideWhenUsed/>
    <w:rsid w:val="00EC380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C380F"/>
    <w:rPr>
      <w:rFonts w:ascii="Lucida Grande" w:hAnsi="Lucida Grande" w:cs="Lucida Grande"/>
      <w:sz w:val="18"/>
      <w:szCs w:val="18"/>
    </w:rPr>
  </w:style>
  <w:style w:type="paragraph" w:customStyle="1" w:styleId="02TEXTOPRINCIPAL">
    <w:name w:val="02_TEXTO_PRINCIPAL"/>
    <w:basedOn w:val="Normal"/>
    <w:rsid w:val="00EC380F"/>
    <w:pPr>
      <w:suppressAutoHyphens/>
      <w:spacing w:after="120" w:line="240" w:lineRule="atLeast"/>
    </w:pPr>
    <w:rPr>
      <w:rFonts w:eastAsia="Tahoma"/>
    </w:rPr>
  </w:style>
  <w:style w:type="paragraph" w:customStyle="1" w:styleId="03TITULOTABELAS1">
    <w:name w:val="03_TITULO_TABELAS_1"/>
    <w:basedOn w:val="02TEXTOPRINCIPAL"/>
    <w:rsid w:val="00EC380F"/>
    <w:pPr>
      <w:spacing w:after="0"/>
      <w:jc w:val="center"/>
    </w:pPr>
    <w:rPr>
      <w:b/>
      <w:sz w:val="23"/>
    </w:rPr>
  </w:style>
  <w:style w:type="paragraph" w:customStyle="1" w:styleId="01TITULO1">
    <w:name w:val="01_TITULO_1"/>
    <w:basedOn w:val="02TEXTOPRINCIPAL"/>
    <w:qFormat/>
    <w:rsid w:val="00EC380F"/>
    <w:pPr>
      <w:spacing w:before="240" w:after="240"/>
    </w:pPr>
    <w:rPr>
      <w:rFonts w:ascii="Cambria" w:eastAsia="Cambria" w:hAnsi="Cambria" w:cs="Cambria"/>
      <w:b/>
      <w:sz w:val="40"/>
    </w:rPr>
  </w:style>
  <w:style w:type="paragraph" w:customStyle="1" w:styleId="04TEXTOTABELAS">
    <w:name w:val="04_TEXTO_TABELAS"/>
    <w:basedOn w:val="02TEXTOPRINCIPAL"/>
    <w:rsid w:val="00EC380F"/>
    <w:pPr>
      <w:spacing w:after="0" w:line="240" w:lineRule="auto"/>
    </w:pPr>
  </w:style>
  <w:style w:type="table" w:styleId="TableGrid">
    <w:name w:val="Table Grid"/>
    <w:basedOn w:val="TableNormal"/>
    <w:uiPriority w:val="59"/>
    <w:rsid w:val="00EC380F"/>
    <w:pPr>
      <w:autoSpaceDN w:val="0"/>
      <w:textAlignment w:val="baseline"/>
    </w:pPr>
    <w:rPr>
      <w:rFonts w:ascii="Tahoma" w:eastAsia="SimSun" w:hAnsi="Tahoma" w:cs="Tahoma"/>
      <w:kern w:val="3"/>
      <w:sz w:val="21"/>
      <w:szCs w:val="21"/>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00caracterregular">
    <w:name w:val="00_caracter_regular"/>
    <w:basedOn w:val="DefaultParagraphFont"/>
    <w:uiPriority w:val="1"/>
    <w:qFormat/>
    <w:rsid w:val="00EC380F"/>
    <w:rPr>
      <w:rFonts w:ascii="HelveticaNeueLT Std Lt" w:hAnsi="HelveticaNeueLT Std Lt" w:cs="Calibri"/>
      <w:b w:val="0"/>
      <w:color w:val="000000"/>
      <w:sz w:val="22"/>
      <w:u w:color="000000"/>
      <w:bdr w:val="nil"/>
      <w:lang w:val="pt-PT" w:eastAsia="pt-BR"/>
    </w:rPr>
  </w:style>
  <w:style w:type="character" w:styleId="Hyperlink">
    <w:name w:val="Hyperlink"/>
    <w:basedOn w:val="DefaultParagraphFont"/>
    <w:uiPriority w:val="99"/>
    <w:unhideWhenUsed/>
    <w:rsid w:val="00EC380F"/>
    <w:rPr>
      <w:color w:val="0000FF" w:themeColor="hyperlink"/>
      <w:u w:val="single"/>
    </w:rPr>
  </w:style>
  <w:style w:type="paragraph" w:customStyle="1" w:styleId="02Disciplina">
    <w:name w:val="02_Disciplina"/>
    <w:rsid w:val="00EC380F"/>
    <w:pPr>
      <w:tabs>
        <w:tab w:val="left" w:pos="4253"/>
        <w:tab w:val="left" w:pos="6662"/>
      </w:tabs>
      <w:spacing w:before="240" w:after="240"/>
    </w:pPr>
    <w:rPr>
      <w:rFonts w:ascii="Cambria" w:eastAsia="Cambria" w:hAnsi="Cambria" w:cs="Cambria"/>
      <w:b/>
      <w:bCs/>
      <w:kern w:val="3"/>
      <w:sz w:val="32"/>
      <w:szCs w:val="32"/>
      <w:lang w:eastAsia="zh-CN" w:bidi="hi-IN"/>
    </w:rPr>
  </w:style>
  <w:style w:type="paragraph" w:customStyle="1" w:styleId="02SequnciaABC">
    <w:name w:val="02_Sequência_ABC"/>
    <w:rsid w:val="00EC380F"/>
    <w:pPr>
      <w:spacing w:before="240" w:after="240"/>
    </w:pPr>
    <w:rPr>
      <w:rFonts w:ascii="Cambria" w:eastAsia="Cambria" w:hAnsi="Cambria" w:cs="Cambria"/>
      <w:b/>
      <w:bCs/>
      <w:kern w:val="3"/>
      <w:sz w:val="28"/>
      <w:szCs w:val="28"/>
      <w:lang w:eastAsia="zh-CN" w:bidi="hi-IN"/>
    </w:rPr>
  </w:style>
  <w:style w:type="character" w:customStyle="1" w:styleId="00caractereBold">
    <w:name w:val="00_caractere_Bold"/>
    <w:basedOn w:val="DefaultParagraphFont"/>
    <w:uiPriority w:val="1"/>
    <w:qFormat/>
    <w:rsid w:val="00EC380F"/>
    <w:rPr>
      <w:rFonts w:ascii="HelveticaNeueLT Std" w:hAnsi="HelveticaNeueLT Std"/>
      <w:b/>
      <w:sz w:val="22"/>
    </w:rPr>
  </w:style>
  <w:style w:type="paragraph" w:customStyle="1" w:styleId="02Bullets">
    <w:name w:val="02_Bullets"/>
    <w:basedOn w:val="02TEXTOPRINCIPAL"/>
    <w:rsid w:val="00EC380F"/>
    <w:pPr>
      <w:numPr>
        <w:numId w:val="1"/>
      </w:numPr>
      <w:spacing w:before="120"/>
    </w:pPr>
  </w:style>
  <w:style w:type="paragraph" w:customStyle="1" w:styleId="02bulletssequncia">
    <w:name w:val="02_bullets_sequência"/>
    <w:basedOn w:val="02Bullets"/>
    <w:rsid w:val="00EC380F"/>
    <w:pPr>
      <w:spacing w:before="0" w:after="60"/>
      <w:ind w:left="340" w:hanging="340"/>
    </w:pPr>
  </w:style>
  <w:style w:type="paragraph" w:customStyle="1" w:styleId="02questesresposta">
    <w:name w:val="02_questões_resposta"/>
    <w:basedOn w:val="02TEXTOPRINCIPAL"/>
    <w:rsid w:val="00EC380F"/>
    <w:rPr>
      <w:color w:val="FF0000"/>
    </w:rPr>
  </w:style>
  <w:style w:type="paragraph" w:customStyle="1" w:styleId="02ttulosequncia">
    <w:name w:val="02_título_sequência"/>
    <w:next w:val="Normal"/>
    <w:rsid w:val="00EC380F"/>
    <w:pPr>
      <w:spacing w:after="240"/>
    </w:pPr>
    <w:rPr>
      <w:rFonts w:ascii="Cambria" w:eastAsia="Cambria" w:hAnsi="Cambria" w:cs="Cambria"/>
      <w:b/>
      <w:bCs/>
      <w:kern w:val="3"/>
      <w:sz w:val="32"/>
      <w:szCs w:val="32"/>
      <w:lang w:eastAsia="zh-CN" w:bidi="hi-I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pt-B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C380F"/>
    <w:pPr>
      <w:autoSpaceDN w:val="0"/>
      <w:textAlignment w:val="baseline"/>
    </w:pPr>
    <w:rPr>
      <w:rFonts w:ascii="Tahoma" w:eastAsia="SimSun" w:hAnsi="Tahoma" w:cs="Tahoma"/>
      <w:kern w:val="3"/>
      <w:sz w:val="21"/>
      <w:szCs w:val="21"/>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380F"/>
    <w:pPr>
      <w:tabs>
        <w:tab w:val="center" w:pos="4320"/>
        <w:tab w:val="right" w:pos="8640"/>
      </w:tabs>
    </w:pPr>
  </w:style>
  <w:style w:type="character" w:customStyle="1" w:styleId="HeaderChar">
    <w:name w:val="Header Char"/>
    <w:basedOn w:val="DefaultParagraphFont"/>
    <w:link w:val="Header"/>
    <w:uiPriority w:val="99"/>
    <w:rsid w:val="00EC380F"/>
  </w:style>
  <w:style w:type="paragraph" w:styleId="BalloonText">
    <w:name w:val="Balloon Text"/>
    <w:basedOn w:val="Normal"/>
    <w:link w:val="BalloonTextChar"/>
    <w:uiPriority w:val="99"/>
    <w:semiHidden/>
    <w:unhideWhenUsed/>
    <w:rsid w:val="00EC380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C380F"/>
    <w:rPr>
      <w:rFonts w:ascii="Lucida Grande" w:hAnsi="Lucida Grande" w:cs="Lucida Grande"/>
      <w:sz w:val="18"/>
      <w:szCs w:val="18"/>
    </w:rPr>
  </w:style>
  <w:style w:type="paragraph" w:customStyle="1" w:styleId="02TEXTOPRINCIPAL">
    <w:name w:val="02_TEXTO_PRINCIPAL"/>
    <w:basedOn w:val="Normal"/>
    <w:rsid w:val="00EC380F"/>
    <w:pPr>
      <w:suppressAutoHyphens/>
      <w:spacing w:after="120" w:line="240" w:lineRule="atLeast"/>
    </w:pPr>
    <w:rPr>
      <w:rFonts w:eastAsia="Tahoma"/>
    </w:rPr>
  </w:style>
  <w:style w:type="paragraph" w:customStyle="1" w:styleId="03TITULOTABELAS1">
    <w:name w:val="03_TITULO_TABELAS_1"/>
    <w:basedOn w:val="02TEXTOPRINCIPAL"/>
    <w:rsid w:val="00EC380F"/>
    <w:pPr>
      <w:spacing w:after="0"/>
      <w:jc w:val="center"/>
    </w:pPr>
    <w:rPr>
      <w:b/>
      <w:sz w:val="23"/>
    </w:rPr>
  </w:style>
  <w:style w:type="paragraph" w:customStyle="1" w:styleId="01TITULO1">
    <w:name w:val="01_TITULO_1"/>
    <w:basedOn w:val="02TEXTOPRINCIPAL"/>
    <w:qFormat/>
    <w:rsid w:val="00EC380F"/>
    <w:pPr>
      <w:spacing w:before="240" w:after="240"/>
    </w:pPr>
    <w:rPr>
      <w:rFonts w:ascii="Cambria" w:eastAsia="Cambria" w:hAnsi="Cambria" w:cs="Cambria"/>
      <w:b/>
      <w:sz w:val="40"/>
    </w:rPr>
  </w:style>
  <w:style w:type="paragraph" w:customStyle="1" w:styleId="04TEXTOTABELAS">
    <w:name w:val="04_TEXTO_TABELAS"/>
    <w:basedOn w:val="02TEXTOPRINCIPAL"/>
    <w:rsid w:val="00EC380F"/>
    <w:pPr>
      <w:spacing w:after="0" w:line="240" w:lineRule="auto"/>
    </w:pPr>
  </w:style>
  <w:style w:type="table" w:styleId="TableGrid">
    <w:name w:val="Table Grid"/>
    <w:basedOn w:val="TableNormal"/>
    <w:uiPriority w:val="59"/>
    <w:rsid w:val="00EC380F"/>
    <w:pPr>
      <w:autoSpaceDN w:val="0"/>
      <w:textAlignment w:val="baseline"/>
    </w:pPr>
    <w:rPr>
      <w:rFonts w:ascii="Tahoma" w:eastAsia="SimSun" w:hAnsi="Tahoma" w:cs="Tahoma"/>
      <w:kern w:val="3"/>
      <w:sz w:val="21"/>
      <w:szCs w:val="21"/>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00caracterregular">
    <w:name w:val="00_caracter_regular"/>
    <w:basedOn w:val="DefaultParagraphFont"/>
    <w:uiPriority w:val="1"/>
    <w:qFormat/>
    <w:rsid w:val="00EC380F"/>
    <w:rPr>
      <w:rFonts w:ascii="HelveticaNeueLT Std Lt" w:hAnsi="HelveticaNeueLT Std Lt" w:cs="Calibri"/>
      <w:b w:val="0"/>
      <w:color w:val="000000"/>
      <w:sz w:val="22"/>
      <w:u w:color="000000"/>
      <w:bdr w:val="nil"/>
      <w:lang w:val="pt-PT" w:eastAsia="pt-BR"/>
    </w:rPr>
  </w:style>
  <w:style w:type="character" w:styleId="Hyperlink">
    <w:name w:val="Hyperlink"/>
    <w:basedOn w:val="DefaultParagraphFont"/>
    <w:uiPriority w:val="99"/>
    <w:unhideWhenUsed/>
    <w:rsid w:val="00EC380F"/>
    <w:rPr>
      <w:color w:val="0000FF" w:themeColor="hyperlink"/>
      <w:u w:val="single"/>
    </w:rPr>
  </w:style>
  <w:style w:type="paragraph" w:customStyle="1" w:styleId="02Disciplina">
    <w:name w:val="02_Disciplina"/>
    <w:rsid w:val="00EC380F"/>
    <w:pPr>
      <w:tabs>
        <w:tab w:val="left" w:pos="4253"/>
        <w:tab w:val="left" w:pos="6662"/>
      </w:tabs>
      <w:spacing w:before="240" w:after="240"/>
    </w:pPr>
    <w:rPr>
      <w:rFonts w:ascii="Cambria" w:eastAsia="Cambria" w:hAnsi="Cambria" w:cs="Cambria"/>
      <w:b/>
      <w:bCs/>
      <w:kern w:val="3"/>
      <w:sz w:val="32"/>
      <w:szCs w:val="32"/>
      <w:lang w:eastAsia="zh-CN" w:bidi="hi-IN"/>
    </w:rPr>
  </w:style>
  <w:style w:type="paragraph" w:customStyle="1" w:styleId="02SequnciaABC">
    <w:name w:val="02_Sequência_ABC"/>
    <w:rsid w:val="00EC380F"/>
    <w:pPr>
      <w:spacing w:before="240" w:after="240"/>
    </w:pPr>
    <w:rPr>
      <w:rFonts w:ascii="Cambria" w:eastAsia="Cambria" w:hAnsi="Cambria" w:cs="Cambria"/>
      <w:b/>
      <w:bCs/>
      <w:kern w:val="3"/>
      <w:sz w:val="28"/>
      <w:szCs w:val="28"/>
      <w:lang w:eastAsia="zh-CN" w:bidi="hi-IN"/>
    </w:rPr>
  </w:style>
  <w:style w:type="character" w:customStyle="1" w:styleId="00caractereBold">
    <w:name w:val="00_caractere_Bold"/>
    <w:basedOn w:val="DefaultParagraphFont"/>
    <w:uiPriority w:val="1"/>
    <w:qFormat/>
    <w:rsid w:val="00EC380F"/>
    <w:rPr>
      <w:rFonts w:ascii="HelveticaNeueLT Std" w:hAnsi="HelveticaNeueLT Std"/>
      <w:b/>
      <w:sz w:val="22"/>
    </w:rPr>
  </w:style>
  <w:style w:type="paragraph" w:customStyle="1" w:styleId="02Bullets">
    <w:name w:val="02_Bullets"/>
    <w:basedOn w:val="02TEXTOPRINCIPAL"/>
    <w:rsid w:val="00EC380F"/>
    <w:pPr>
      <w:numPr>
        <w:numId w:val="1"/>
      </w:numPr>
      <w:spacing w:before="120"/>
    </w:pPr>
  </w:style>
  <w:style w:type="paragraph" w:customStyle="1" w:styleId="02bulletssequncia">
    <w:name w:val="02_bullets_sequência"/>
    <w:basedOn w:val="02Bullets"/>
    <w:rsid w:val="00EC380F"/>
    <w:pPr>
      <w:spacing w:before="0" w:after="60"/>
      <w:ind w:left="340" w:hanging="340"/>
    </w:pPr>
  </w:style>
  <w:style w:type="paragraph" w:customStyle="1" w:styleId="02questesresposta">
    <w:name w:val="02_questões_resposta"/>
    <w:basedOn w:val="02TEXTOPRINCIPAL"/>
    <w:rsid w:val="00EC380F"/>
    <w:rPr>
      <w:color w:val="FF0000"/>
    </w:rPr>
  </w:style>
  <w:style w:type="paragraph" w:customStyle="1" w:styleId="02ttulosequncia">
    <w:name w:val="02_título_sequência"/>
    <w:next w:val="Normal"/>
    <w:rsid w:val="00EC380F"/>
    <w:pPr>
      <w:spacing w:after="240"/>
    </w:pPr>
    <w:rPr>
      <w:rFonts w:ascii="Cambria" w:eastAsia="Cambria" w:hAnsi="Cambria" w:cs="Cambria"/>
      <w:b/>
      <w:bCs/>
      <w:kern w:val="3"/>
      <w:sz w:val="32"/>
      <w:szCs w:val="32"/>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memoriasdaditadura.org.br/sequencias-didaticas/censura/index.html" TargetMode="External"/><Relationship Id="rId7" Type="http://schemas.openxmlformats.org/officeDocument/2006/relationships/hyperlink" Target="http://memoriasdaditadura.org.br/artistas/chico-buarque/index.html" TargetMode="Externa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975</Words>
  <Characters>5560</Characters>
  <Application>Microsoft Macintosh Word</Application>
  <DocSecurity>0</DocSecurity>
  <Lines>46</Lines>
  <Paragraphs>13</Paragraphs>
  <ScaleCrop>false</ScaleCrop>
  <Company/>
  <LinksUpToDate>false</LinksUpToDate>
  <CharactersWithSpaces>6522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 Fernandes</dc:creator>
  <cp:keywords/>
  <dc:description/>
  <cp:lastModifiedBy>Nina Fernandes</cp:lastModifiedBy>
  <cp:revision>1</cp:revision>
  <dcterms:created xsi:type="dcterms:W3CDTF">2018-12-12T18:15:00Z</dcterms:created>
  <dcterms:modified xsi:type="dcterms:W3CDTF">2018-12-12T18:18:00Z</dcterms:modified>
</cp:coreProperties>
</file>