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31FD62" w14:textId="464D1453" w:rsidR="006A650A" w:rsidRDefault="006A650A" w:rsidP="00E54C67">
      <w:pPr>
        <w:pStyle w:val="01TITULO4"/>
        <w:rPr>
          <w:sz w:val="32"/>
          <w:szCs w:val="32"/>
        </w:rPr>
      </w:pPr>
      <w:r>
        <w:rPr>
          <w:kern w:val="0"/>
          <w:sz w:val="40"/>
          <w:szCs w:val="40"/>
        </w:rPr>
        <w:t>ACOMPANHAMENTO DE APRENDIZAGEM</w:t>
      </w:r>
    </w:p>
    <w:p w14:paraId="1652F6AC" w14:textId="77777777" w:rsidR="006A650A" w:rsidRPr="0067309B" w:rsidRDefault="006A650A" w:rsidP="006A650A">
      <w:pPr>
        <w:rPr>
          <w:sz w:val="20"/>
        </w:rPr>
      </w:pPr>
    </w:p>
    <w:p w14:paraId="16323F91" w14:textId="16917897" w:rsidR="00E30F51" w:rsidRDefault="00E54C67" w:rsidP="0048042B">
      <w:pPr>
        <w:pStyle w:val="01TITULO4"/>
        <w:rPr>
          <w:sz w:val="32"/>
          <w:szCs w:val="32"/>
        </w:rPr>
      </w:pPr>
      <w:r w:rsidRPr="00CC2424" w:rsidDel="0048042B">
        <w:rPr>
          <w:sz w:val="32"/>
          <w:szCs w:val="32"/>
        </w:rPr>
        <w:t>G</w:t>
      </w:r>
      <w:r w:rsidDel="0048042B">
        <w:rPr>
          <w:sz w:val="32"/>
          <w:szCs w:val="32"/>
        </w:rPr>
        <w:t>ABARITO COMENTADO</w:t>
      </w:r>
    </w:p>
    <w:p w14:paraId="65CBEA3B" w14:textId="77777777" w:rsidR="00E30F51" w:rsidRDefault="00E30F51" w:rsidP="0048042B">
      <w:pPr>
        <w:pStyle w:val="01TITULO4"/>
        <w:rPr>
          <w:sz w:val="32"/>
          <w:szCs w:val="32"/>
        </w:rPr>
      </w:pPr>
    </w:p>
    <w:p w14:paraId="3AABECFC" w14:textId="1C417500" w:rsidR="00E54C67" w:rsidRDefault="00E54C67" w:rsidP="0048042B">
      <w:pPr>
        <w:pStyle w:val="01TITULO4"/>
      </w:pPr>
      <w:r>
        <w:t>Ciências da Natureza</w:t>
      </w:r>
      <w:r w:rsidRPr="009E45B4">
        <w:t xml:space="preserve"> – </w:t>
      </w:r>
      <w:r w:rsidR="008E1299">
        <w:t>9</w:t>
      </w:r>
      <w:r w:rsidRPr="009E45B4">
        <w:t xml:space="preserve">º ano – </w:t>
      </w:r>
      <w:r w:rsidR="008E1299">
        <w:t>3</w:t>
      </w:r>
      <w:r w:rsidRPr="009E45B4">
        <w:t>º bimestre</w:t>
      </w:r>
    </w:p>
    <w:p w14:paraId="70AF44DA" w14:textId="77777777" w:rsidR="00E54C67" w:rsidRPr="0067309B" w:rsidRDefault="00E54C67" w:rsidP="00E54C67">
      <w:pPr>
        <w:rPr>
          <w:sz w:val="16"/>
        </w:rPr>
      </w:pPr>
    </w:p>
    <w:p w14:paraId="0EF16013" w14:textId="77777777" w:rsidR="00E54C67" w:rsidRPr="009E45B4" w:rsidRDefault="00E54C67" w:rsidP="00E54C67">
      <w:pPr>
        <w:pStyle w:val="01TITULO4"/>
      </w:pPr>
      <w:r w:rsidRPr="009E45B4">
        <w:t>Questão 1</w:t>
      </w:r>
    </w:p>
    <w:p w14:paraId="57FAF910" w14:textId="77777777" w:rsidR="009F4745" w:rsidRPr="009F4745" w:rsidRDefault="009F4745" w:rsidP="009F4745">
      <w:pPr>
        <w:pStyle w:val="02TEXTOPRINCIPAL"/>
      </w:pPr>
      <w:r w:rsidRPr="009F4745">
        <w:t>Resposta: L – D – D – L.</w:t>
      </w:r>
    </w:p>
    <w:p w14:paraId="4A681CE4" w14:textId="52C199C5" w:rsidR="00122A01" w:rsidRPr="009E45B4" w:rsidRDefault="009F4745" w:rsidP="009F4745">
      <w:pPr>
        <w:pStyle w:val="02TEXTOPRINCIPAL"/>
      </w:pPr>
      <w:r w:rsidRPr="009F4745">
        <w:t>Para responder à questão</w:t>
      </w:r>
      <w:r w:rsidR="00FD58EC">
        <w:t>,</w:t>
      </w:r>
      <w:r w:rsidRPr="009F4745">
        <w:t xml:space="preserve"> os alunos devem compreender as principais diferenças entre o trabalho de Darwin e o de Lamarck. Na primeira e na quarta sentenças</w:t>
      </w:r>
      <w:r w:rsidR="00FD58EC">
        <w:t>,</w:t>
      </w:r>
      <w:r w:rsidRPr="009F4745">
        <w:t xml:space="preserve"> são ressaltadas a lei do uso e desuso e a herança de caracteres adquiridos, características observadas apenas no trabalho de Lamarck. Na segunda e na terceira, predominam as ideias de Darwin, as quais eram pautadas na seleção de organismos mais adaptados e na variabilidade de características dentro de uma população. Caso os alunos tenham apresentado dificuldades para diferenciar as ideias evolucionistas de Darwin e Lamarck, retome o conteúdo do </w:t>
      </w:r>
      <w:r w:rsidRPr="0048042B">
        <w:rPr>
          <w:b/>
        </w:rPr>
        <w:t>Tema 2</w:t>
      </w:r>
      <w:r w:rsidRPr="009F4745">
        <w:t xml:space="preserve"> da </w:t>
      </w:r>
      <w:r w:rsidRPr="0048042B">
        <w:rPr>
          <w:b/>
        </w:rPr>
        <w:t xml:space="preserve">Unidade </w:t>
      </w:r>
      <w:r w:rsidR="003B3C97">
        <w:rPr>
          <w:b/>
        </w:rPr>
        <w:t>5</w:t>
      </w:r>
      <w:r w:rsidRPr="009F4745">
        <w:t xml:space="preserve"> do Livro do Estudante. Se julgar interessante, sugira </w:t>
      </w:r>
      <w:r w:rsidR="00F87DD8">
        <w:t>aos alunos que façam</w:t>
      </w:r>
      <w:r w:rsidRPr="009F4745">
        <w:t xml:space="preserve"> uma pesquisa sobre a obra de Darwin e Lamarck.</w:t>
      </w:r>
    </w:p>
    <w:p w14:paraId="1729286E" w14:textId="77777777" w:rsidR="00122A01" w:rsidRPr="009E45B4" w:rsidRDefault="00122A01" w:rsidP="006F1BE4">
      <w:pPr>
        <w:pStyle w:val="02TEXTOPRINCIPAL"/>
      </w:pPr>
    </w:p>
    <w:p w14:paraId="2100B005" w14:textId="77777777" w:rsidR="00122A01" w:rsidRPr="009E45B4" w:rsidRDefault="00122A01" w:rsidP="002B0B73">
      <w:pPr>
        <w:pStyle w:val="01TITULO4"/>
      </w:pPr>
      <w:r w:rsidRPr="009E45B4">
        <w:t>Questão 2</w:t>
      </w:r>
    </w:p>
    <w:p w14:paraId="62FEC810" w14:textId="77777777" w:rsidR="009F4745" w:rsidRPr="009F4745" w:rsidRDefault="009F4745" w:rsidP="009F4745">
      <w:pPr>
        <w:pStyle w:val="02TEXTOPRINCIPAL"/>
      </w:pPr>
      <w:r w:rsidRPr="009F4745">
        <w:t xml:space="preserve">Alternativa correta: </w:t>
      </w:r>
      <w:r w:rsidRPr="009F4745">
        <w:rPr>
          <w:b/>
        </w:rPr>
        <w:t>C</w:t>
      </w:r>
      <w:r w:rsidRPr="009F4745">
        <w:t>.</w:t>
      </w:r>
    </w:p>
    <w:p w14:paraId="354D4CB7" w14:textId="521850E2" w:rsidR="00122A01" w:rsidRPr="009E45B4" w:rsidRDefault="009F4745" w:rsidP="009F4745">
      <w:pPr>
        <w:pStyle w:val="02TEXTOPRINCIPAL"/>
      </w:pPr>
      <w:r w:rsidRPr="009F4745">
        <w:t>A questão aborda os conceitos de adaptação, variabilidade populacional, seleção natural e interferência humana no meio ambiente. No entanto, o entendimento da questão se dá por lógica e utilização de conhecimentos prévios. Caso os alunos tenham encontrado dificuldades, releia o enunciado com eles, explicando os conceitos de seleção e vari</w:t>
      </w:r>
      <w:r w:rsidR="00FD58EC">
        <w:t>a</w:t>
      </w:r>
      <w:r w:rsidRPr="009F4745">
        <w:t xml:space="preserve">bilidade populacional. Se julgar conveniente, retome o conteúdo do </w:t>
      </w:r>
      <w:r w:rsidRPr="0048042B">
        <w:rPr>
          <w:b/>
        </w:rPr>
        <w:t>Tema 2</w:t>
      </w:r>
      <w:r w:rsidRPr="009F4745">
        <w:t xml:space="preserve"> da </w:t>
      </w:r>
      <w:r w:rsidRPr="0048042B">
        <w:rPr>
          <w:b/>
        </w:rPr>
        <w:t xml:space="preserve">Unidade </w:t>
      </w:r>
      <w:r w:rsidR="003B3C97">
        <w:rPr>
          <w:b/>
        </w:rPr>
        <w:t>5</w:t>
      </w:r>
      <w:r w:rsidRPr="009F4745">
        <w:t xml:space="preserve"> do Livro do Estudante. A atividade da seção </w:t>
      </w:r>
      <w:r w:rsidRPr="00BE415E">
        <w:rPr>
          <w:b/>
        </w:rPr>
        <w:t>Explore</w:t>
      </w:r>
      <w:r w:rsidRPr="009F4745">
        <w:t xml:space="preserve"> da mesma Unidade também pode auxiliar na compreensão desses conceitos.</w:t>
      </w:r>
    </w:p>
    <w:p w14:paraId="7184D79A" w14:textId="77777777" w:rsidR="00122A01" w:rsidRPr="009E45B4" w:rsidRDefault="00122A01" w:rsidP="006F1BE4">
      <w:pPr>
        <w:pStyle w:val="02TEXTOPRINCIPAL"/>
      </w:pPr>
    </w:p>
    <w:p w14:paraId="105027F5" w14:textId="77777777" w:rsidR="00122A01" w:rsidRPr="009E45B4" w:rsidRDefault="00122A01" w:rsidP="002B0B73">
      <w:pPr>
        <w:pStyle w:val="01TITULO4"/>
      </w:pPr>
      <w:r w:rsidRPr="009E45B4">
        <w:t>Questão 3</w:t>
      </w:r>
    </w:p>
    <w:p w14:paraId="228E2DEB" w14:textId="055A191E" w:rsidR="00122A01" w:rsidRDefault="009F4745" w:rsidP="009F4745">
      <w:pPr>
        <w:pStyle w:val="02TEXTOPRINCIPAL"/>
      </w:pPr>
      <w:r w:rsidRPr="009F4745">
        <w:t>Mimetismo e camuflagem são adaptações nas quais as espécies exibem características de outros seres vivos que lhes conferem benefícios. No mimetismo</w:t>
      </w:r>
      <w:r w:rsidR="00FD58EC">
        <w:t>,</w:t>
      </w:r>
      <w:r w:rsidRPr="009F4745">
        <w:t xml:space="preserve"> essas características ajudam as espécies a se proteger contra predadores, como no caso de uma borboleta com manchas nas asas que parecem olhos de coruja ou de uma cobra sem veneno que possui coloração parecida com a de uma cobra venenosa. Na camuflagem, essas características permitem que os indivíduos de uma espécie se disfar</w:t>
      </w:r>
      <w:r w:rsidR="00FD58EC">
        <w:t>c</w:t>
      </w:r>
      <w:r w:rsidRPr="009F4745">
        <w:t>em no ambiente, como o bicho-pau</w:t>
      </w:r>
      <w:r w:rsidR="00FD58EC">
        <w:t>,</w:t>
      </w:r>
      <w:r w:rsidRPr="009F4745">
        <w:t xml:space="preserve"> que se assemelha a galhos</w:t>
      </w:r>
      <w:r w:rsidR="00FD58EC">
        <w:t>,</w:t>
      </w:r>
      <w:r w:rsidRPr="009F4745">
        <w:t xml:space="preserve"> ou alguns gafanhotos que possuem asas com forma de folhas secas.</w:t>
      </w:r>
      <w:r w:rsidR="00F87DD8">
        <w:t xml:space="preserve"> </w:t>
      </w:r>
      <w:r w:rsidRPr="009F4745">
        <w:t>Caso os alunos não tenham conseguido recordar esses conceitos, retome o conteúdo do</w:t>
      </w:r>
      <w:r w:rsidRPr="00165D8E">
        <w:rPr>
          <w:b/>
        </w:rPr>
        <w:t xml:space="preserve"> </w:t>
      </w:r>
      <w:r w:rsidRPr="0048042B">
        <w:rPr>
          <w:b/>
        </w:rPr>
        <w:t>Tema 3</w:t>
      </w:r>
      <w:r w:rsidRPr="00165D8E">
        <w:rPr>
          <w:b/>
        </w:rPr>
        <w:t xml:space="preserve"> </w:t>
      </w:r>
      <w:r w:rsidRPr="009F4745">
        <w:t xml:space="preserve">da </w:t>
      </w:r>
      <w:r w:rsidRPr="0048042B">
        <w:rPr>
          <w:b/>
        </w:rPr>
        <w:t>Unidade</w:t>
      </w:r>
      <w:r w:rsidRPr="00FB183C">
        <w:t xml:space="preserve"> </w:t>
      </w:r>
      <w:r w:rsidR="003B3C97">
        <w:rPr>
          <w:b/>
        </w:rPr>
        <w:t>5</w:t>
      </w:r>
      <w:r w:rsidRPr="009F4745">
        <w:t xml:space="preserve"> do Livro do Estudante.</w:t>
      </w:r>
    </w:p>
    <w:p w14:paraId="48E01751" w14:textId="77777777" w:rsidR="00395F8C" w:rsidRDefault="00395F8C">
      <w:pPr>
        <w:rPr>
          <w:rFonts w:eastAsia="Tahoma"/>
        </w:rPr>
      </w:pPr>
    </w:p>
    <w:p w14:paraId="57EB5771" w14:textId="77777777" w:rsidR="00122A01" w:rsidRPr="009E45B4" w:rsidRDefault="00122A01" w:rsidP="002B0B73">
      <w:pPr>
        <w:pStyle w:val="01TITULO4"/>
      </w:pPr>
      <w:r w:rsidRPr="009E45B4">
        <w:t xml:space="preserve">Questão </w:t>
      </w:r>
      <w:r>
        <w:t>4</w:t>
      </w:r>
    </w:p>
    <w:p w14:paraId="7CC2C1DF" w14:textId="77777777" w:rsidR="009F4745" w:rsidRPr="009F4745" w:rsidRDefault="009F4745" w:rsidP="009F4745">
      <w:pPr>
        <w:pStyle w:val="02TEXTOPRINCIPAL"/>
      </w:pPr>
      <w:r w:rsidRPr="009F4745">
        <w:t>Resposta: II; I; III; V; IV</w:t>
      </w:r>
    </w:p>
    <w:p w14:paraId="569495ED" w14:textId="4921F32B" w:rsidR="009F4745" w:rsidRPr="009F4745" w:rsidRDefault="009F4745" w:rsidP="009F4745">
      <w:pPr>
        <w:pStyle w:val="02TEXTOPRINCIPAL"/>
      </w:pPr>
      <w:r w:rsidRPr="009F4745">
        <w:t>A questão trabalha as etapas da especiação. Na ordem correta dos eventos, os indivíduos de uma população com variabilidade vivem juntos e depois são separados em dois grupos por uma barreira geográfica. Esses grupos sofrem pressões distintas do ambiente, o que determina a seleção de características diferentes em cada grupo. As características selecionadas resultam no surgimento de modificações nas populações</w:t>
      </w:r>
      <w:r w:rsidR="00FD58EC">
        <w:t>,</w:t>
      </w:r>
      <w:r w:rsidRPr="009F4745">
        <w:t xml:space="preserve"> que</w:t>
      </w:r>
      <w:r w:rsidR="00844D6F">
        <w:t xml:space="preserve"> impedem a reprodução, mesmo após o desaparecimento da barreira</w:t>
      </w:r>
      <w:r w:rsidRPr="009F4745">
        <w:t xml:space="preserve">, </w:t>
      </w:r>
      <w:r w:rsidR="00844D6F">
        <w:t>ocorrendo, assim, o</w:t>
      </w:r>
      <w:r w:rsidRPr="009F4745">
        <w:t xml:space="preserve"> isolamento reprodutivo. </w:t>
      </w:r>
    </w:p>
    <w:p w14:paraId="5AA35062" w14:textId="78AACE97" w:rsidR="00683CD2" w:rsidRDefault="009F4745" w:rsidP="002624C4">
      <w:pPr>
        <w:pStyle w:val="02TEXTOPRINCIPAL"/>
      </w:pPr>
      <w:r w:rsidRPr="009F4745">
        <w:t xml:space="preserve">Caso os alunos não compreendam o processo de especiação, peça que realizem uma pesquisa mais detalhada sobre o conceito de espécie e como elas se formam e, em seguida, apresentem um pequeno texto descrevendo esse processo com suas próprias palavras. O conteúdo do </w:t>
      </w:r>
      <w:r w:rsidRPr="0048042B">
        <w:rPr>
          <w:b/>
        </w:rPr>
        <w:t>Tema 4</w:t>
      </w:r>
      <w:r w:rsidRPr="009F4745">
        <w:t xml:space="preserve"> da </w:t>
      </w:r>
      <w:r w:rsidRPr="0048042B">
        <w:rPr>
          <w:b/>
        </w:rPr>
        <w:t xml:space="preserve">Unidade </w:t>
      </w:r>
      <w:r w:rsidR="003B3C97">
        <w:rPr>
          <w:b/>
        </w:rPr>
        <w:t>5</w:t>
      </w:r>
      <w:r w:rsidRPr="009F4745">
        <w:t xml:space="preserve"> do Livro do Estudante pode ser sugerido para ajudá-los nessa atividade.</w:t>
      </w:r>
      <w:bookmarkStart w:id="0" w:name="_GoBack"/>
      <w:bookmarkEnd w:id="0"/>
      <w:r w:rsidR="00683CD2">
        <w:br w:type="page"/>
      </w:r>
    </w:p>
    <w:p w14:paraId="3630B679" w14:textId="77777777" w:rsidR="00122A01" w:rsidRDefault="00122A01" w:rsidP="009F4745">
      <w:pPr>
        <w:pStyle w:val="02TEXTOPRINCIPAL"/>
      </w:pPr>
    </w:p>
    <w:p w14:paraId="196E8FC5" w14:textId="77777777" w:rsidR="00122A01" w:rsidRPr="009E45B4" w:rsidRDefault="00122A01" w:rsidP="008D27A3">
      <w:pPr>
        <w:pStyle w:val="01TITULO4"/>
      </w:pPr>
      <w:r w:rsidRPr="009E45B4">
        <w:t xml:space="preserve">Questão </w:t>
      </w:r>
      <w:r>
        <w:t>5</w:t>
      </w:r>
    </w:p>
    <w:p w14:paraId="7EFF0172" w14:textId="77777777" w:rsidR="009F4745" w:rsidRPr="009F4745" w:rsidRDefault="009F4745" w:rsidP="009F4745">
      <w:pPr>
        <w:pStyle w:val="02TEXTOPRINCIPAL"/>
      </w:pPr>
      <w:r w:rsidRPr="009F4745">
        <w:t>Resposta: F; V; F; V; F.</w:t>
      </w:r>
    </w:p>
    <w:p w14:paraId="661484F5" w14:textId="157FDF7E" w:rsidR="00122A01" w:rsidRDefault="009F4745" w:rsidP="009F4745">
      <w:pPr>
        <w:pStyle w:val="02TEXTOPRINCIPAL"/>
      </w:pPr>
      <w:r w:rsidRPr="009F4745">
        <w:t>Para responder à questão</w:t>
      </w:r>
      <w:r w:rsidR="007B5588">
        <w:t>,</w:t>
      </w:r>
      <w:r w:rsidRPr="009F4745">
        <w:t xml:space="preserve"> os alunos precisam entender como as filogenias representam relações de parentesco entre grupos. Caso tenham apresentado dificuldades, pode ser que não compreendam que os </w:t>
      </w:r>
      <w:proofErr w:type="gramStart"/>
      <w:r w:rsidRPr="009F4745">
        <w:t>nós representam</w:t>
      </w:r>
      <w:proofErr w:type="gramEnd"/>
      <w:r w:rsidRPr="009F4745">
        <w:t xml:space="preserve"> o ancestral comum mais recente entre os ramos e que, portanto, as espécies que compartilham nós mais próximos têm maior grau de parentesco. Assim, a primeira e a última sentenças são falsas porque E compartilha um ancestral comum tanto com o ramo de AB quanto de CD e, portanto, tem mesmo grau de parentesco com ambos os grupos. A terceira afirmativa é falsa</w:t>
      </w:r>
      <w:r w:rsidR="00025A2D">
        <w:t>,</w:t>
      </w:r>
      <w:r w:rsidRPr="009F4745">
        <w:t xml:space="preserve"> pois B compartilha um ancestral comum apenas com A</w:t>
      </w:r>
      <w:r w:rsidR="00660F87">
        <w:t>,</w:t>
      </w:r>
      <w:r w:rsidRPr="009F4745">
        <w:t xml:space="preserve"> e, portanto, tem grau de parentesco mais distante com C e D. Caso os alunos continuem com dificuldades, resolva junto com eles a questão 2 da </w:t>
      </w:r>
      <w:proofErr w:type="gramStart"/>
      <w:r w:rsidRPr="009F4745">
        <w:t xml:space="preserve">seção </w:t>
      </w:r>
      <w:r w:rsidRPr="00BE415E">
        <w:rPr>
          <w:b/>
        </w:rPr>
        <w:t>De</w:t>
      </w:r>
      <w:proofErr w:type="gramEnd"/>
      <w:r w:rsidRPr="00BE415E">
        <w:rPr>
          <w:b/>
        </w:rPr>
        <w:t xml:space="preserve"> olho no </w:t>
      </w:r>
      <w:r w:rsidR="00E30F51">
        <w:rPr>
          <w:b/>
        </w:rPr>
        <w:t>t</w:t>
      </w:r>
      <w:r w:rsidRPr="00BE415E">
        <w:rPr>
          <w:b/>
        </w:rPr>
        <w:t>ema</w:t>
      </w:r>
      <w:r w:rsidRPr="009F4745">
        <w:t xml:space="preserve"> do </w:t>
      </w:r>
      <w:r w:rsidRPr="0048042B">
        <w:rPr>
          <w:b/>
        </w:rPr>
        <w:t>Tema 4</w:t>
      </w:r>
      <w:r w:rsidRPr="009F4745">
        <w:t xml:space="preserve"> da </w:t>
      </w:r>
      <w:r w:rsidRPr="0048042B">
        <w:rPr>
          <w:b/>
        </w:rPr>
        <w:t xml:space="preserve">Unidade </w:t>
      </w:r>
      <w:r w:rsidR="0085221B">
        <w:rPr>
          <w:b/>
        </w:rPr>
        <w:t>5</w:t>
      </w:r>
      <w:r w:rsidRPr="009F4745">
        <w:t xml:space="preserve"> do Livro do Estudante.</w:t>
      </w:r>
    </w:p>
    <w:p w14:paraId="3C3D9182" w14:textId="77777777" w:rsidR="00122A01" w:rsidRDefault="00122A01" w:rsidP="008D27A3">
      <w:pPr>
        <w:pStyle w:val="02TEXTOPRINCIPAL"/>
      </w:pPr>
    </w:p>
    <w:p w14:paraId="2103EE49" w14:textId="77777777" w:rsidR="00122A01" w:rsidRPr="009E45B4" w:rsidRDefault="00122A01" w:rsidP="002B0B73">
      <w:pPr>
        <w:pStyle w:val="01TITULO4"/>
      </w:pPr>
      <w:r w:rsidRPr="009E45B4">
        <w:t xml:space="preserve">Questão </w:t>
      </w:r>
      <w:r>
        <w:t>6</w:t>
      </w:r>
    </w:p>
    <w:p w14:paraId="46CAFCC1" w14:textId="5ACA26F0" w:rsidR="009F4745" w:rsidRPr="009F4745" w:rsidRDefault="009F4745" w:rsidP="009F4745">
      <w:pPr>
        <w:pStyle w:val="02TEXTOPRINCIPAL"/>
      </w:pPr>
      <w:r w:rsidRPr="009F4745">
        <w:t xml:space="preserve">As </w:t>
      </w:r>
      <w:r w:rsidR="00660F87">
        <w:t>u</w:t>
      </w:r>
      <w:r w:rsidRPr="009F4745">
        <w:t>nidades de proteção integral são áreas que permitem apenas o uso INDIRETO dos recursos naturais, por exemplo, RECREAÇÃO, TURISMO, PESQUISA CIENTÍFICA e EDUCAÇÃO. Algumas categorias são: parques, ESTAÇÃO ECOLÓGICA, RESERVA BIOLÓGICA, MONUMENTO NATURAL e REFÚGIO DA VIDA SILVESTRE.</w:t>
      </w:r>
    </w:p>
    <w:p w14:paraId="744F5339" w14:textId="77777777" w:rsidR="009F4745" w:rsidRPr="009F4745" w:rsidRDefault="009F4745" w:rsidP="009F4745">
      <w:pPr>
        <w:pStyle w:val="02TEXTOPRINCIPAL"/>
      </w:pPr>
      <w:r w:rsidRPr="009F4745">
        <w:t>As unidades de USO SUSTENTÁVEL são áreas que permitem o uso sustentável dos recursos naturais. Algumas categorias são: área de relevante interesse ecológico, floresta nacional, reserva de fauna, RESERVA EXTRATIVISTA, ÁREA DE PROTEÇÃO AMBIENTAL (APA) e RESERVA PARTICULAR DO PATRIMÔNIO NATURAL (RPPN).</w:t>
      </w:r>
    </w:p>
    <w:p w14:paraId="362ED867" w14:textId="65ADA73C" w:rsidR="00122A01" w:rsidRPr="009E45B4" w:rsidRDefault="009F4745" w:rsidP="009F4745">
      <w:pPr>
        <w:pStyle w:val="02TEXTOPRINCIPAL"/>
      </w:pPr>
      <w:r w:rsidRPr="009F4745">
        <w:t>A questão trabalha os conceitos de área de proteção ambiental e requer o entendimento de como essas áreas são categorizadas de acordo com sua finalidade. Para retomar esse assunto</w:t>
      </w:r>
      <w:r w:rsidR="00660F87">
        <w:t>,</w:t>
      </w:r>
      <w:r w:rsidRPr="009F4745">
        <w:t xml:space="preserve"> você pode sugerir aos alunos que façam uma lista das áreas de proteção ambiental localizadas em seu estado, descrevendo em qual categoria elas estão. Se julgar conveniente, retome o conteúdo do </w:t>
      </w:r>
      <w:r w:rsidRPr="0048042B">
        <w:rPr>
          <w:b/>
        </w:rPr>
        <w:t xml:space="preserve">Tema 5 </w:t>
      </w:r>
      <w:r w:rsidRPr="009F4745">
        <w:t xml:space="preserve">da </w:t>
      </w:r>
      <w:r w:rsidRPr="0048042B">
        <w:rPr>
          <w:b/>
        </w:rPr>
        <w:t xml:space="preserve">Unidade </w:t>
      </w:r>
      <w:r w:rsidR="00E674F9">
        <w:rPr>
          <w:b/>
        </w:rPr>
        <w:t>5</w:t>
      </w:r>
      <w:r w:rsidRPr="009F4745">
        <w:t xml:space="preserve"> do Livro do Estudante.</w:t>
      </w:r>
    </w:p>
    <w:p w14:paraId="3E30BC2A" w14:textId="77777777" w:rsidR="00122A01" w:rsidRDefault="00122A01" w:rsidP="005B5BDC"/>
    <w:p w14:paraId="6EAF5B71" w14:textId="77777777" w:rsidR="00122A01" w:rsidRPr="009E45B4" w:rsidRDefault="00122A01" w:rsidP="002B0B73">
      <w:pPr>
        <w:pStyle w:val="01TITULO4"/>
      </w:pPr>
      <w:r w:rsidRPr="009E45B4">
        <w:t xml:space="preserve">Questão </w:t>
      </w:r>
      <w:r>
        <w:t>7</w:t>
      </w:r>
    </w:p>
    <w:p w14:paraId="16771511" w14:textId="77777777" w:rsidR="009F4745" w:rsidRPr="009F4745" w:rsidRDefault="009F4745" w:rsidP="009F4745">
      <w:pPr>
        <w:pStyle w:val="02TEXTOPRINCIPAL"/>
      </w:pPr>
      <w:r w:rsidRPr="009F4745">
        <w:t xml:space="preserve">Alternativa correta: </w:t>
      </w:r>
      <w:r w:rsidRPr="009F4745">
        <w:rPr>
          <w:b/>
        </w:rPr>
        <w:t>C</w:t>
      </w:r>
      <w:r w:rsidRPr="009F4745">
        <w:t>.</w:t>
      </w:r>
    </w:p>
    <w:p w14:paraId="3A6D4E5C" w14:textId="51F5870E" w:rsidR="00122A01" w:rsidRDefault="009F4745" w:rsidP="009F4745">
      <w:pPr>
        <w:pStyle w:val="02TEXTOPRINCIPAL"/>
      </w:pPr>
      <w:r w:rsidRPr="009F4745">
        <w:t>Para responder à questão</w:t>
      </w:r>
      <w:r w:rsidR="00660F87">
        <w:t>,</w:t>
      </w:r>
      <w:r w:rsidRPr="009F4745">
        <w:t xml:space="preserve"> os alunos devem compreender os conceitos de célula haploide e célula diploide. A única sentença incorreta, a sentença III, afirma que as células somáticas são haploides</w:t>
      </w:r>
      <w:r w:rsidR="00660F87">
        <w:t>,</w:t>
      </w:r>
      <w:r w:rsidRPr="009F4745">
        <w:t xml:space="preserve"> e as reprodutivas são diploides. Caso os alunos não tenham assinalado a alternativa correta, pode ser que não compreendam o conceito de </w:t>
      </w:r>
      <w:proofErr w:type="spellStart"/>
      <w:r w:rsidRPr="009F4745">
        <w:t>ploidia</w:t>
      </w:r>
      <w:proofErr w:type="spellEnd"/>
      <w:r w:rsidRPr="009F4745">
        <w:t xml:space="preserve"> ou que não lembrem o que são células somáticas</w:t>
      </w:r>
      <w:r w:rsidR="001D3A73">
        <w:t xml:space="preserve"> e reprodutivas</w:t>
      </w:r>
      <w:r w:rsidRPr="009F4745">
        <w:t xml:space="preserve">. Para ajudá-los, retome o esquema do </w:t>
      </w:r>
      <w:r w:rsidRPr="0048042B">
        <w:rPr>
          <w:b/>
        </w:rPr>
        <w:t>Tema 3</w:t>
      </w:r>
      <w:r w:rsidRPr="009F4745">
        <w:t xml:space="preserve"> da </w:t>
      </w:r>
      <w:r w:rsidRPr="0048042B">
        <w:rPr>
          <w:b/>
        </w:rPr>
        <w:t xml:space="preserve">Unidade </w:t>
      </w:r>
      <w:r w:rsidR="00293B33">
        <w:rPr>
          <w:b/>
        </w:rPr>
        <w:t>6</w:t>
      </w:r>
      <w:r w:rsidRPr="009F4745">
        <w:t xml:space="preserve"> do Livro do Estudante.</w:t>
      </w:r>
    </w:p>
    <w:p w14:paraId="0E63FB5D" w14:textId="77777777" w:rsidR="00122A01" w:rsidRPr="009E45B4" w:rsidRDefault="00122A01" w:rsidP="006F1BE4">
      <w:pPr>
        <w:pStyle w:val="02TEXTOPRINCIPAL"/>
      </w:pPr>
    </w:p>
    <w:p w14:paraId="2CAECD64" w14:textId="77777777" w:rsidR="00122A01" w:rsidRPr="009E45B4" w:rsidRDefault="00122A01" w:rsidP="002B0B73">
      <w:pPr>
        <w:pStyle w:val="01TITULO4"/>
      </w:pPr>
      <w:r w:rsidRPr="009E45B4">
        <w:t xml:space="preserve">Questão </w:t>
      </w:r>
      <w:r>
        <w:t>8</w:t>
      </w:r>
    </w:p>
    <w:p w14:paraId="1FDC1524" w14:textId="77777777" w:rsidR="009F4745" w:rsidRPr="009F4745" w:rsidRDefault="009F4745" w:rsidP="009F4745">
      <w:pPr>
        <w:pStyle w:val="02TEXTOPRINCIPAL"/>
      </w:pPr>
      <w:r w:rsidRPr="009F4745">
        <w:t>a) As células da pele possuem 46 cromossomos e os espermatozoides, 23.</w:t>
      </w:r>
    </w:p>
    <w:p w14:paraId="5923BECC" w14:textId="1C84367C" w:rsidR="009F4745" w:rsidRPr="009F4745" w:rsidRDefault="009F4745" w:rsidP="009F4745">
      <w:pPr>
        <w:pStyle w:val="02TEXTOPRINCIPAL"/>
      </w:pPr>
      <w:r w:rsidRPr="009F4745">
        <w:t>b) Os espermatozoides são formados por meiose e as células da pele, por mitose. A meiose difere da mitose principalmente em relação ao número de células-filhas originadas e ao seu número de cromossomos. Na meiose</w:t>
      </w:r>
      <w:r w:rsidR="00660F87">
        <w:t>,</w:t>
      </w:r>
      <w:r w:rsidRPr="009F4745">
        <w:t xml:space="preserve"> uma célula</w:t>
      </w:r>
      <w:r w:rsidR="00660F87">
        <w:t>-</w:t>
      </w:r>
      <w:r w:rsidRPr="009F4745">
        <w:t>mãe gera 4 células-filhas com metade do número de cromossomos. Na mitose, uma célula-mãe gera 2 células-filhas com o mesmo número de cromossomos.</w:t>
      </w:r>
    </w:p>
    <w:p w14:paraId="64B451BA" w14:textId="534B1141" w:rsidR="00122A01" w:rsidRDefault="009F4745" w:rsidP="009F4745">
      <w:pPr>
        <w:pStyle w:val="02TEXTOPRINCIPAL"/>
      </w:pPr>
      <w:r w:rsidRPr="009F4745">
        <w:t>A questão retoma os conceitos da divisão celular. Os alunos precisam reconhecer os dois tipos de divisão celular e suas características</w:t>
      </w:r>
      <w:r w:rsidR="00660F87">
        <w:t>;</w:t>
      </w:r>
      <w:r w:rsidRPr="009F4745">
        <w:t xml:space="preserve"> do contrário</w:t>
      </w:r>
      <w:r w:rsidR="00660F87">
        <w:t>,</w:t>
      </w:r>
      <w:r w:rsidRPr="009F4745">
        <w:t xml:space="preserve"> poderão se confundir quanto aos resultados de cada divisão. Se necessário, retome o</w:t>
      </w:r>
      <w:r w:rsidRPr="00165D8E">
        <w:rPr>
          <w:b/>
        </w:rPr>
        <w:t xml:space="preserve"> </w:t>
      </w:r>
      <w:r w:rsidRPr="0048042B">
        <w:rPr>
          <w:b/>
        </w:rPr>
        <w:t>Tema 4</w:t>
      </w:r>
      <w:r w:rsidRPr="00165D8E">
        <w:rPr>
          <w:b/>
        </w:rPr>
        <w:t xml:space="preserve"> </w:t>
      </w:r>
      <w:r w:rsidRPr="009F4745">
        <w:t xml:space="preserve">da </w:t>
      </w:r>
      <w:r w:rsidRPr="0048042B">
        <w:rPr>
          <w:b/>
        </w:rPr>
        <w:t>Unidade 6</w:t>
      </w:r>
      <w:r w:rsidRPr="009F4745">
        <w:t xml:space="preserve"> do Livro do Estudante, sugerindo que os alunos </w:t>
      </w:r>
      <w:r w:rsidR="009A7054">
        <w:t>re</w:t>
      </w:r>
      <w:r w:rsidRPr="009F4745">
        <w:t xml:space="preserve">criem </w:t>
      </w:r>
      <w:r w:rsidR="009A7054">
        <w:t xml:space="preserve">os esquemas dos </w:t>
      </w:r>
      <w:r w:rsidRPr="009F4745">
        <w:t>dois tipos de divisão celular.</w:t>
      </w:r>
    </w:p>
    <w:p w14:paraId="74B03D69" w14:textId="0F30C89A" w:rsidR="00683CD2" w:rsidRDefault="00683CD2">
      <w:r>
        <w:br w:type="page"/>
      </w:r>
    </w:p>
    <w:p w14:paraId="5D8C6574" w14:textId="77777777" w:rsidR="00122A01" w:rsidRDefault="00122A01" w:rsidP="00395F8C"/>
    <w:p w14:paraId="744636D2" w14:textId="77777777" w:rsidR="00122A01" w:rsidRPr="009E45B4" w:rsidRDefault="00122A01" w:rsidP="00DC3485">
      <w:pPr>
        <w:pStyle w:val="01TITULO4"/>
      </w:pPr>
      <w:r w:rsidRPr="009E45B4">
        <w:t xml:space="preserve">Questão </w:t>
      </w:r>
      <w:r>
        <w:t>9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74"/>
        <w:gridCol w:w="1484"/>
        <w:gridCol w:w="1562"/>
        <w:gridCol w:w="1660"/>
        <w:gridCol w:w="2314"/>
      </w:tblGrid>
      <w:tr w:rsidR="009F4745" w:rsidRPr="000F66FE" w14:paraId="5965B7C6" w14:textId="77777777" w:rsidTr="00683CD2">
        <w:trPr>
          <w:trHeight w:val="576"/>
        </w:trPr>
        <w:tc>
          <w:tcPr>
            <w:tcW w:w="3214" w:type="dxa"/>
            <w:vAlign w:val="center"/>
          </w:tcPr>
          <w:p w14:paraId="12E08249" w14:textId="77777777" w:rsidR="009F4745" w:rsidRDefault="009F4745" w:rsidP="007A20C6">
            <w:pPr>
              <w:pStyle w:val="03TITULOTABELAS2"/>
            </w:pPr>
            <w:r w:rsidRPr="00D91E7A">
              <w:t xml:space="preserve">Cruzamento I: </w:t>
            </w:r>
          </w:p>
          <w:p w14:paraId="49F2E33D" w14:textId="77777777" w:rsidR="009F4745" w:rsidRPr="00D91E7A" w:rsidRDefault="009F4745" w:rsidP="007A20C6">
            <w:pPr>
              <w:pStyle w:val="03TITULOTABELAS2"/>
            </w:pPr>
            <w:r>
              <w:t>p</w:t>
            </w:r>
            <w:r w:rsidRPr="00D91E7A">
              <w:t>lantas puras</w:t>
            </w:r>
          </w:p>
        </w:tc>
        <w:tc>
          <w:tcPr>
            <w:tcW w:w="3074" w:type="dxa"/>
            <w:gridSpan w:val="2"/>
            <w:vAlign w:val="center"/>
          </w:tcPr>
          <w:p w14:paraId="06048842" w14:textId="77777777" w:rsidR="009F4745" w:rsidRPr="000F66FE" w:rsidRDefault="009F4745" w:rsidP="007A20C6">
            <w:pPr>
              <w:pStyle w:val="03TITULOTABELAS2"/>
            </w:pPr>
            <w:r w:rsidRPr="000F66FE">
              <w:t xml:space="preserve">Vagens </w:t>
            </w:r>
            <w:r>
              <w:t>v</w:t>
            </w:r>
            <w:r w:rsidRPr="000F66FE">
              <w:t>erdes</w:t>
            </w:r>
          </w:p>
        </w:tc>
        <w:tc>
          <w:tcPr>
            <w:tcW w:w="4021" w:type="dxa"/>
            <w:gridSpan w:val="2"/>
            <w:vAlign w:val="center"/>
          </w:tcPr>
          <w:p w14:paraId="76EC116F" w14:textId="77777777" w:rsidR="009F4745" w:rsidRPr="000F66FE" w:rsidRDefault="009F4745" w:rsidP="007A20C6">
            <w:pPr>
              <w:pStyle w:val="03TITULOTABELAS2"/>
            </w:pPr>
            <w:r w:rsidRPr="000F66FE">
              <w:t>Vagens amarelas</w:t>
            </w:r>
          </w:p>
        </w:tc>
      </w:tr>
      <w:tr w:rsidR="009F4745" w:rsidRPr="000F66FE" w14:paraId="40BFFD59" w14:textId="77777777" w:rsidTr="00683CD2">
        <w:trPr>
          <w:trHeight w:val="556"/>
        </w:trPr>
        <w:tc>
          <w:tcPr>
            <w:tcW w:w="3214" w:type="dxa"/>
            <w:vAlign w:val="center"/>
          </w:tcPr>
          <w:p w14:paraId="2E4808DD" w14:textId="77777777" w:rsidR="009F4745" w:rsidRPr="000F66FE" w:rsidRDefault="009F4745" w:rsidP="007A20C6">
            <w:r w:rsidRPr="000F66FE">
              <w:t>Parentais (</w:t>
            </w:r>
            <w:r>
              <w:t>h</w:t>
            </w:r>
            <w:r w:rsidRPr="000F66FE">
              <w:t>omozigotas)</w:t>
            </w:r>
          </w:p>
        </w:tc>
        <w:tc>
          <w:tcPr>
            <w:tcW w:w="3074" w:type="dxa"/>
            <w:gridSpan w:val="2"/>
            <w:vAlign w:val="center"/>
          </w:tcPr>
          <w:p w14:paraId="1C88C946" w14:textId="77777777" w:rsidR="009F4745" w:rsidRPr="000F66FE" w:rsidRDefault="009F4745" w:rsidP="007A20C6">
            <w:pPr>
              <w:jc w:val="center"/>
            </w:pPr>
            <w:r w:rsidRPr="000F66FE">
              <w:t>Alelos: AA</w:t>
            </w:r>
          </w:p>
        </w:tc>
        <w:tc>
          <w:tcPr>
            <w:tcW w:w="4021" w:type="dxa"/>
            <w:gridSpan w:val="2"/>
            <w:vAlign w:val="center"/>
          </w:tcPr>
          <w:p w14:paraId="469E44BE" w14:textId="77777777" w:rsidR="009F4745" w:rsidRPr="00D91E7A" w:rsidRDefault="009F4745" w:rsidP="007A20C6">
            <w:pPr>
              <w:jc w:val="center"/>
            </w:pPr>
            <w:r w:rsidRPr="000F66FE">
              <w:t xml:space="preserve">Alelos: </w:t>
            </w:r>
            <w:r w:rsidRPr="0006571C">
              <w:t>aa</w:t>
            </w:r>
          </w:p>
        </w:tc>
      </w:tr>
      <w:tr w:rsidR="009F4745" w:rsidRPr="000F66FE" w14:paraId="7831FC42" w14:textId="77777777" w:rsidTr="00683CD2">
        <w:trPr>
          <w:trHeight w:val="562"/>
        </w:trPr>
        <w:tc>
          <w:tcPr>
            <w:tcW w:w="3214" w:type="dxa"/>
            <w:vAlign w:val="center"/>
          </w:tcPr>
          <w:p w14:paraId="20670E62" w14:textId="77777777" w:rsidR="009F4745" w:rsidRDefault="009F4745" w:rsidP="007A20C6">
            <w:pPr>
              <w:pStyle w:val="03TITULOTABELAS2"/>
            </w:pPr>
            <w:r w:rsidRPr="000F66FE">
              <w:t xml:space="preserve">Cruzamento II: </w:t>
            </w:r>
          </w:p>
          <w:p w14:paraId="2C9F9148" w14:textId="77777777" w:rsidR="009F4745" w:rsidRPr="000F66FE" w:rsidRDefault="009F4745" w:rsidP="007A20C6">
            <w:pPr>
              <w:pStyle w:val="03TITULOTABELAS2"/>
            </w:pPr>
            <w:r>
              <w:t>p</w:t>
            </w:r>
            <w:r w:rsidRPr="000F66FE">
              <w:t>lantas híbridas</w:t>
            </w:r>
          </w:p>
        </w:tc>
        <w:tc>
          <w:tcPr>
            <w:tcW w:w="7095" w:type="dxa"/>
            <w:gridSpan w:val="4"/>
            <w:vAlign w:val="center"/>
          </w:tcPr>
          <w:p w14:paraId="00953C2B" w14:textId="77777777" w:rsidR="009F4745" w:rsidRPr="000F66FE" w:rsidRDefault="009F4745" w:rsidP="007A20C6">
            <w:pPr>
              <w:pStyle w:val="03TITULOTABELAS2"/>
            </w:pPr>
            <w:r w:rsidRPr="000F66FE">
              <w:t>Todas as vagens verdes</w:t>
            </w:r>
          </w:p>
        </w:tc>
      </w:tr>
      <w:tr w:rsidR="009F4745" w:rsidRPr="000F66FE" w14:paraId="0445B342" w14:textId="77777777" w:rsidTr="00683CD2">
        <w:trPr>
          <w:trHeight w:val="557"/>
        </w:trPr>
        <w:tc>
          <w:tcPr>
            <w:tcW w:w="3214" w:type="dxa"/>
            <w:vAlign w:val="center"/>
          </w:tcPr>
          <w:p w14:paraId="30A76A7D" w14:textId="77777777" w:rsidR="009F4745" w:rsidRPr="000F66FE" w:rsidRDefault="009F4745" w:rsidP="007A20C6">
            <w:pPr>
              <w:jc w:val="center"/>
            </w:pPr>
            <w:r w:rsidRPr="000F66FE">
              <w:t>Descendentes I (</w:t>
            </w:r>
            <w:r>
              <w:t>h</w:t>
            </w:r>
            <w:r w:rsidRPr="000F66FE">
              <w:t>eterozigotas)</w:t>
            </w:r>
          </w:p>
        </w:tc>
        <w:tc>
          <w:tcPr>
            <w:tcW w:w="7095" w:type="dxa"/>
            <w:gridSpan w:val="4"/>
            <w:vAlign w:val="center"/>
          </w:tcPr>
          <w:p w14:paraId="21ACFBD4" w14:textId="77777777" w:rsidR="009F4745" w:rsidRPr="00D91E7A" w:rsidRDefault="009F4745" w:rsidP="007A20C6">
            <w:pPr>
              <w:jc w:val="center"/>
            </w:pPr>
            <w:r w:rsidRPr="000F66FE">
              <w:t xml:space="preserve">Alelos da prole: </w:t>
            </w:r>
            <w:r w:rsidRPr="0006571C">
              <w:t>Aa</w:t>
            </w:r>
          </w:p>
        </w:tc>
      </w:tr>
      <w:tr w:rsidR="009F4745" w:rsidRPr="000F66FE" w14:paraId="361DAA15" w14:textId="77777777" w:rsidTr="00683CD2">
        <w:trPr>
          <w:trHeight w:val="552"/>
        </w:trPr>
        <w:tc>
          <w:tcPr>
            <w:tcW w:w="3214" w:type="dxa"/>
            <w:vAlign w:val="center"/>
          </w:tcPr>
          <w:p w14:paraId="00FAAA25" w14:textId="77777777" w:rsidR="009F4745" w:rsidRPr="000F66FE" w:rsidRDefault="009F4745" w:rsidP="007A20C6">
            <w:pPr>
              <w:pStyle w:val="03TITULOTABELAS2"/>
            </w:pPr>
            <w:r w:rsidRPr="000F66FE">
              <w:t>Resultado do cruzamento II:</w:t>
            </w:r>
          </w:p>
        </w:tc>
        <w:tc>
          <w:tcPr>
            <w:tcW w:w="1497" w:type="dxa"/>
            <w:vAlign w:val="center"/>
          </w:tcPr>
          <w:p w14:paraId="2B5E05A4" w14:textId="77777777" w:rsidR="009F4745" w:rsidRPr="000F66FE" w:rsidRDefault="009F4745" w:rsidP="007A20C6">
            <w:pPr>
              <w:pStyle w:val="03TITULOTABELAS2"/>
            </w:pPr>
            <w:r w:rsidRPr="000F66FE">
              <w:t>Vagem verde</w:t>
            </w:r>
          </w:p>
        </w:tc>
        <w:tc>
          <w:tcPr>
            <w:tcW w:w="1577" w:type="dxa"/>
            <w:vAlign w:val="center"/>
          </w:tcPr>
          <w:p w14:paraId="510B20E5" w14:textId="77777777" w:rsidR="009F4745" w:rsidRPr="000F66FE" w:rsidRDefault="009F4745" w:rsidP="007A20C6">
            <w:pPr>
              <w:pStyle w:val="03TITULOTABELAS2"/>
            </w:pPr>
            <w:r w:rsidRPr="000F66FE">
              <w:t>Vagem verde</w:t>
            </w:r>
          </w:p>
        </w:tc>
        <w:tc>
          <w:tcPr>
            <w:tcW w:w="1677" w:type="dxa"/>
            <w:vAlign w:val="center"/>
          </w:tcPr>
          <w:p w14:paraId="32F9DF00" w14:textId="77777777" w:rsidR="009F4745" w:rsidRPr="000F66FE" w:rsidRDefault="009F4745" w:rsidP="007A20C6">
            <w:pPr>
              <w:pStyle w:val="03TITULOTABELAS2"/>
            </w:pPr>
            <w:r w:rsidRPr="000F66FE">
              <w:t>Vagem verde</w:t>
            </w:r>
          </w:p>
        </w:tc>
        <w:tc>
          <w:tcPr>
            <w:tcW w:w="2344" w:type="dxa"/>
            <w:vAlign w:val="center"/>
          </w:tcPr>
          <w:p w14:paraId="36ECD113" w14:textId="77777777" w:rsidR="009F4745" w:rsidRPr="000F66FE" w:rsidRDefault="009F4745" w:rsidP="007A20C6">
            <w:pPr>
              <w:pStyle w:val="03TITULOTABELAS2"/>
            </w:pPr>
            <w:r w:rsidRPr="000F66FE">
              <w:t xml:space="preserve">Vagem amarela </w:t>
            </w:r>
          </w:p>
        </w:tc>
      </w:tr>
      <w:tr w:rsidR="009F4745" w:rsidRPr="000F66FE" w14:paraId="4567971E" w14:textId="77777777" w:rsidTr="00683CD2">
        <w:trPr>
          <w:trHeight w:val="560"/>
        </w:trPr>
        <w:tc>
          <w:tcPr>
            <w:tcW w:w="3214" w:type="dxa"/>
            <w:vAlign w:val="center"/>
          </w:tcPr>
          <w:p w14:paraId="2B12BBDA" w14:textId="77777777" w:rsidR="009F4745" w:rsidRPr="000F66FE" w:rsidRDefault="009F4745" w:rsidP="007A20C6">
            <w:pPr>
              <w:jc w:val="center"/>
            </w:pPr>
            <w:r w:rsidRPr="000F66FE">
              <w:t>Descendentes II</w:t>
            </w:r>
          </w:p>
        </w:tc>
        <w:tc>
          <w:tcPr>
            <w:tcW w:w="1497" w:type="dxa"/>
            <w:vAlign w:val="center"/>
          </w:tcPr>
          <w:p w14:paraId="08BD53F8" w14:textId="77777777" w:rsidR="009F4745" w:rsidRPr="00D91E7A" w:rsidRDefault="009F4745" w:rsidP="007A20C6">
            <w:pPr>
              <w:jc w:val="center"/>
            </w:pPr>
            <w:r w:rsidRPr="000F66FE">
              <w:t xml:space="preserve">Alelos: </w:t>
            </w:r>
            <w:r w:rsidRPr="0006571C">
              <w:t>AA</w:t>
            </w:r>
          </w:p>
        </w:tc>
        <w:tc>
          <w:tcPr>
            <w:tcW w:w="1577" w:type="dxa"/>
            <w:vAlign w:val="center"/>
          </w:tcPr>
          <w:p w14:paraId="624B064B" w14:textId="77777777" w:rsidR="009F4745" w:rsidRPr="000F66FE" w:rsidRDefault="009F4745" w:rsidP="007A20C6">
            <w:pPr>
              <w:jc w:val="center"/>
            </w:pPr>
            <w:r w:rsidRPr="000F66FE">
              <w:t>Alelos: Aa</w:t>
            </w:r>
          </w:p>
        </w:tc>
        <w:tc>
          <w:tcPr>
            <w:tcW w:w="1677" w:type="dxa"/>
            <w:vAlign w:val="center"/>
          </w:tcPr>
          <w:p w14:paraId="733D43BC" w14:textId="77777777" w:rsidR="009F4745" w:rsidRPr="00D91E7A" w:rsidRDefault="009F4745" w:rsidP="007A20C6">
            <w:pPr>
              <w:jc w:val="center"/>
            </w:pPr>
            <w:r w:rsidRPr="000F66FE">
              <w:t xml:space="preserve">Alelos: </w:t>
            </w:r>
            <w:r w:rsidRPr="0006571C">
              <w:t>Aa</w:t>
            </w:r>
          </w:p>
        </w:tc>
        <w:tc>
          <w:tcPr>
            <w:tcW w:w="2344" w:type="dxa"/>
            <w:vAlign w:val="center"/>
          </w:tcPr>
          <w:p w14:paraId="105C70FF" w14:textId="77777777" w:rsidR="009F4745" w:rsidRPr="00D91E7A" w:rsidRDefault="009F4745" w:rsidP="007A20C6">
            <w:pPr>
              <w:jc w:val="center"/>
            </w:pPr>
            <w:r w:rsidRPr="00D91E7A">
              <w:t xml:space="preserve">Alelos: </w:t>
            </w:r>
            <w:r w:rsidRPr="0006571C">
              <w:t>aa</w:t>
            </w:r>
          </w:p>
        </w:tc>
      </w:tr>
      <w:tr w:rsidR="009F4745" w:rsidRPr="000F66FE" w14:paraId="6B55099F" w14:textId="77777777" w:rsidTr="009C21BE">
        <w:trPr>
          <w:trHeight w:val="567"/>
        </w:trPr>
        <w:tc>
          <w:tcPr>
            <w:tcW w:w="3214" w:type="dxa"/>
            <w:vAlign w:val="center"/>
          </w:tcPr>
          <w:p w14:paraId="321D2162" w14:textId="77777777" w:rsidR="009F4745" w:rsidRPr="000F66FE" w:rsidRDefault="009F4745" w:rsidP="007A20C6">
            <w:pPr>
              <w:jc w:val="center"/>
            </w:pPr>
            <w:r w:rsidRPr="000F66FE">
              <w:t>Denominação do par de alelos</w:t>
            </w:r>
          </w:p>
        </w:tc>
        <w:tc>
          <w:tcPr>
            <w:tcW w:w="1497" w:type="dxa"/>
            <w:vAlign w:val="center"/>
          </w:tcPr>
          <w:p w14:paraId="22966B05" w14:textId="77777777" w:rsidR="009F4745" w:rsidRPr="00D91E7A" w:rsidRDefault="009F4745" w:rsidP="007A20C6">
            <w:pPr>
              <w:jc w:val="center"/>
            </w:pPr>
            <w:r w:rsidRPr="0006571C">
              <w:t>Homozigoto dominante</w:t>
            </w:r>
          </w:p>
        </w:tc>
        <w:tc>
          <w:tcPr>
            <w:tcW w:w="1577" w:type="dxa"/>
            <w:vAlign w:val="center"/>
          </w:tcPr>
          <w:p w14:paraId="7F945E0D" w14:textId="77777777" w:rsidR="009F4745" w:rsidRPr="000F66FE" w:rsidRDefault="009F4745" w:rsidP="007A20C6">
            <w:pPr>
              <w:jc w:val="center"/>
            </w:pPr>
            <w:r w:rsidRPr="000F66FE">
              <w:t>Heterozigoto</w:t>
            </w:r>
          </w:p>
        </w:tc>
        <w:tc>
          <w:tcPr>
            <w:tcW w:w="1677" w:type="dxa"/>
            <w:vAlign w:val="center"/>
          </w:tcPr>
          <w:p w14:paraId="79E9249C" w14:textId="77777777" w:rsidR="009F4745" w:rsidRPr="00D91E7A" w:rsidRDefault="009F4745" w:rsidP="007A20C6">
            <w:pPr>
              <w:jc w:val="center"/>
            </w:pPr>
            <w:r w:rsidRPr="0006571C">
              <w:t>Heterozigoto</w:t>
            </w:r>
          </w:p>
        </w:tc>
        <w:tc>
          <w:tcPr>
            <w:tcW w:w="2344" w:type="dxa"/>
            <w:vAlign w:val="center"/>
          </w:tcPr>
          <w:p w14:paraId="002E79AC" w14:textId="77777777" w:rsidR="009F4745" w:rsidRPr="0006571C" w:rsidRDefault="009F4745" w:rsidP="007A20C6">
            <w:pPr>
              <w:jc w:val="center"/>
            </w:pPr>
            <w:r w:rsidRPr="0006571C">
              <w:t>Homozigoto</w:t>
            </w:r>
          </w:p>
          <w:p w14:paraId="11FE7ED9" w14:textId="77777777" w:rsidR="009F4745" w:rsidRPr="00D91E7A" w:rsidRDefault="009F4745" w:rsidP="007A20C6">
            <w:pPr>
              <w:jc w:val="center"/>
            </w:pPr>
            <w:r w:rsidRPr="0006571C">
              <w:t xml:space="preserve"> recessivo</w:t>
            </w:r>
          </w:p>
        </w:tc>
      </w:tr>
    </w:tbl>
    <w:p w14:paraId="714C5F6F" w14:textId="385F0936" w:rsidR="00122A01" w:rsidRDefault="00122A01" w:rsidP="005B5BDC"/>
    <w:p w14:paraId="30F1309D" w14:textId="022A6A52" w:rsidR="009F4745" w:rsidRDefault="009F4745" w:rsidP="009F4745">
      <w:pPr>
        <w:pStyle w:val="02TEXTOPRINCIPAL"/>
      </w:pPr>
      <w:r w:rsidRPr="009F4745">
        <w:t>Para responder à questão</w:t>
      </w:r>
      <w:r w:rsidR="00660F87">
        <w:t>,</w:t>
      </w:r>
      <w:r w:rsidRPr="009F4745">
        <w:t xml:space="preserve"> os alunos devem compreender a dominância de um alelo sobre outro e as formas como eles se manifestam em cruzamentos controlados. Caso seja necessário, retome o conteúdo do </w:t>
      </w:r>
      <w:r w:rsidRPr="0048042B">
        <w:rPr>
          <w:b/>
        </w:rPr>
        <w:t>Tema 5</w:t>
      </w:r>
      <w:r w:rsidRPr="009F4745">
        <w:t xml:space="preserve"> da </w:t>
      </w:r>
      <w:r w:rsidRPr="0048042B">
        <w:rPr>
          <w:b/>
        </w:rPr>
        <w:t>Unidade 6</w:t>
      </w:r>
      <w:r w:rsidRPr="009F4745">
        <w:t xml:space="preserve"> do Livro do Estudante, sugerindo que os alunos respondam às atividades da </w:t>
      </w:r>
      <w:proofErr w:type="gramStart"/>
      <w:r w:rsidRPr="009F4745">
        <w:t xml:space="preserve">seção </w:t>
      </w:r>
      <w:r w:rsidRPr="00BC4645">
        <w:rPr>
          <w:b/>
        </w:rPr>
        <w:t>De</w:t>
      </w:r>
      <w:proofErr w:type="gramEnd"/>
      <w:r w:rsidRPr="00BC4645">
        <w:rPr>
          <w:b/>
        </w:rPr>
        <w:t xml:space="preserve"> olho no </w:t>
      </w:r>
      <w:r w:rsidR="00E30F51" w:rsidRPr="00BC4645">
        <w:rPr>
          <w:b/>
        </w:rPr>
        <w:t>t</w:t>
      </w:r>
      <w:r w:rsidRPr="00BC4645">
        <w:rPr>
          <w:b/>
        </w:rPr>
        <w:t>ema</w:t>
      </w:r>
      <w:r w:rsidRPr="00BE415E">
        <w:rPr>
          <w:b/>
        </w:rPr>
        <w:t xml:space="preserve">. </w:t>
      </w:r>
    </w:p>
    <w:p w14:paraId="29436C44" w14:textId="77777777" w:rsidR="009F4745" w:rsidRDefault="009F4745" w:rsidP="005B5BDC"/>
    <w:p w14:paraId="19F61D10" w14:textId="77777777" w:rsidR="00122A01" w:rsidRPr="009E45B4" w:rsidRDefault="00122A01" w:rsidP="002B0B73">
      <w:pPr>
        <w:pStyle w:val="01TITULO4"/>
      </w:pPr>
      <w:r w:rsidRPr="009E45B4">
        <w:t xml:space="preserve">Questão </w:t>
      </w:r>
      <w:r>
        <w:t>10</w:t>
      </w:r>
    </w:p>
    <w:p w14:paraId="29652B21" w14:textId="77777777" w:rsidR="009F4745" w:rsidRPr="009F4745" w:rsidRDefault="009F4745" w:rsidP="009F4745">
      <w:pPr>
        <w:pStyle w:val="02TEXTOPRINCIPAL"/>
      </w:pPr>
      <w:r w:rsidRPr="009F4745">
        <w:t xml:space="preserve">Alternativa correta: </w:t>
      </w:r>
      <w:r w:rsidRPr="009F4745">
        <w:rPr>
          <w:b/>
        </w:rPr>
        <w:t>C</w:t>
      </w:r>
      <w:r w:rsidRPr="009F4745">
        <w:t>.</w:t>
      </w:r>
    </w:p>
    <w:p w14:paraId="4F6FDC1B" w14:textId="01E1DD68" w:rsidR="00122A01" w:rsidRDefault="009F4745" w:rsidP="009F4745">
      <w:pPr>
        <w:pStyle w:val="02TEXTOPRINCIPAL"/>
      </w:pPr>
      <w:r w:rsidRPr="009F4745">
        <w:t>A questão aborda a importância do consumo consciente para diminuir o impacto ambiental causado pel</w:t>
      </w:r>
      <w:r w:rsidR="00D20B5C">
        <w:t>a</w:t>
      </w:r>
      <w:r w:rsidRPr="009F4745">
        <w:t>s</w:t>
      </w:r>
      <w:r w:rsidR="00D20B5C">
        <w:t xml:space="preserve"> ações dos</w:t>
      </w:r>
      <w:r w:rsidRPr="009F4745">
        <w:t xml:space="preserve"> seres humanos. As alternativas </w:t>
      </w:r>
      <w:r w:rsidRPr="009F4745">
        <w:rPr>
          <w:b/>
        </w:rPr>
        <w:t>B</w:t>
      </w:r>
      <w:r w:rsidRPr="009F4745">
        <w:t xml:space="preserve"> e </w:t>
      </w:r>
      <w:r w:rsidRPr="009F4745">
        <w:rPr>
          <w:b/>
        </w:rPr>
        <w:t>D</w:t>
      </w:r>
      <w:r w:rsidRPr="009F4745">
        <w:t xml:space="preserve"> podem chamar a atenção dos alunos porque parecem justificáveis, porém os comportamentos mencionados causam impacto ambiental. A alternativa </w:t>
      </w:r>
      <w:r w:rsidRPr="009F4745">
        <w:rPr>
          <w:b/>
        </w:rPr>
        <w:t>A</w:t>
      </w:r>
      <w:r w:rsidRPr="009F4745">
        <w:t xml:space="preserve"> se refere a um comportamento muito comum na sociedade atual, mas que também contraria o conceito de consumo consciente. A alternativa </w:t>
      </w:r>
      <w:r w:rsidRPr="009F4745">
        <w:rPr>
          <w:b/>
        </w:rPr>
        <w:t>C</w:t>
      </w:r>
      <w:r w:rsidRPr="009F4745">
        <w:t>, além de estar correta, mostra pequenas mudanças que podem ser adotadas pelos próprios alunos. Caso eles não tenham compreendido o conteúdo, sugira uma pesquisa sobre consumo consciente e ações de sustentabilidade bem-sucedidas.</w:t>
      </w:r>
    </w:p>
    <w:p w14:paraId="22F23361" w14:textId="77777777" w:rsidR="009C21BE" w:rsidRDefault="009C21BE" w:rsidP="009F4745">
      <w:pPr>
        <w:pStyle w:val="02TEXTOPRINCIPAL"/>
      </w:pPr>
    </w:p>
    <w:sectPr w:rsidR="009C21BE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E31548" w14:textId="77777777" w:rsidR="00262019" w:rsidRDefault="00262019">
      <w:r>
        <w:separator/>
      </w:r>
    </w:p>
  </w:endnote>
  <w:endnote w:type="continuationSeparator" w:id="0">
    <w:p w14:paraId="4D417BF0" w14:textId="77777777" w:rsidR="00262019" w:rsidRDefault="00262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D2D9FEF-1DF8-4ED3-8178-7C5E01713575}"/>
    <w:embedBold r:id="rId2" w:fontKey="{8D40E33E-371B-4B6B-B532-FB65A44EADB7}"/>
    <w:embedItalic r:id="rId3" w:fontKey="{0A605491-2FA5-4A47-AB6A-D2EEA7C48BD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641AE18-5FFF-4B2E-8476-11905A11D390}"/>
    <w:embedBold r:id="rId5" w:fontKey="{04554B48-CEE8-488F-9468-928ACBC8F78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6432B78-0392-457F-A4F2-4DE42583F98D}"/>
    <w:embedBold r:id="rId7" w:fontKey="{75E90745-A950-44C1-9CCE-57F577BD99D9}"/>
    <w:embedBoldItalic r:id="rId8" w:fontKey="{0E5D4327-7602-4F22-B2B6-FCA772D063CC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6CB9CCB9-E0E5-426A-B637-FEEBC2ADA1DE}"/>
    <w:embedBold r:id="rId10" w:fontKey="{A7C2D65D-A86A-4CD1-8D39-A42F3E4150B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F0648411-9355-43F4-9F14-F36F8628DE93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791EF255-67B1-4A27-B089-87FD0793990A}"/>
    <w:embedBold r:id="rId13" w:fontKey="{D24580EB-2E8C-4CDA-8EBF-79C83091A3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E01F2" w14:textId="77777777" w:rsidR="008A0339" w:rsidRDefault="008A033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D42E0C" w:rsidRPr="00693936" w14:paraId="5A6C9DE1" w14:textId="77777777" w:rsidTr="008A0339">
      <w:tc>
        <w:tcPr>
          <w:tcW w:w="9473" w:type="dxa"/>
        </w:tcPr>
        <w:p w14:paraId="346D27BA" w14:textId="77777777" w:rsidR="00D42E0C" w:rsidRPr="00693936" w:rsidRDefault="00D42E0C" w:rsidP="00D42E0C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5A99D426" w14:textId="29AF8B1B" w:rsidR="00D42E0C" w:rsidRPr="00693936" w:rsidRDefault="00D42E0C" w:rsidP="00D42E0C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7D072A">
            <w:rPr>
              <w:noProof/>
            </w:rPr>
            <w:t>3</w:t>
          </w:r>
          <w:r w:rsidRPr="00693936"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45539" w14:textId="77777777" w:rsidR="008A0339" w:rsidRDefault="008A033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CBA706" w14:textId="77777777" w:rsidR="00262019" w:rsidRDefault="00262019">
      <w:r>
        <w:rPr>
          <w:color w:val="000000"/>
        </w:rPr>
        <w:separator/>
      </w:r>
    </w:p>
  </w:footnote>
  <w:footnote w:type="continuationSeparator" w:id="0">
    <w:p w14:paraId="605A0595" w14:textId="77777777" w:rsidR="00262019" w:rsidRDefault="002620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EF562" w14:textId="77777777" w:rsidR="008A0339" w:rsidRDefault="008A033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293DDE8E" w:rsidR="00283861" w:rsidRPr="00D42E0C" w:rsidRDefault="00D42E0C" w:rsidP="00D42E0C">
    <w:pPr>
      <w:pStyle w:val="Cabealho"/>
    </w:pPr>
    <w:r>
      <w:rPr>
        <w:noProof/>
        <w:lang w:eastAsia="pt-BR" w:bidi="ar-SA"/>
      </w:rPr>
      <w:drawing>
        <wp:inline distT="0" distB="0" distL="0" distR="0" wp14:anchorId="458FBF56" wp14:editId="36AC173E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113533" w14:textId="77777777" w:rsidR="008A0339" w:rsidRDefault="008A033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75DE"/>
    <w:rsid w:val="00025115"/>
    <w:rsid w:val="00025A2D"/>
    <w:rsid w:val="00032E44"/>
    <w:rsid w:val="00051997"/>
    <w:rsid w:val="000628EC"/>
    <w:rsid w:val="0006315B"/>
    <w:rsid w:val="00076EF4"/>
    <w:rsid w:val="00077FE9"/>
    <w:rsid w:val="000A49D9"/>
    <w:rsid w:val="000A778A"/>
    <w:rsid w:val="000A7F47"/>
    <w:rsid w:val="000B54BD"/>
    <w:rsid w:val="000C6EC8"/>
    <w:rsid w:val="00100124"/>
    <w:rsid w:val="00120509"/>
    <w:rsid w:val="00122A01"/>
    <w:rsid w:val="00126F41"/>
    <w:rsid w:val="00133AA8"/>
    <w:rsid w:val="00165D8E"/>
    <w:rsid w:val="00170A30"/>
    <w:rsid w:val="00182B00"/>
    <w:rsid w:val="00193318"/>
    <w:rsid w:val="001B4098"/>
    <w:rsid w:val="001C384B"/>
    <w:rsid w:val="001D3A73"/>
    <w:rsid w:val="001E5E4C"/>
    <w:rsid w:val="0020549D"/>
    <w:rsid w:val="00210B7C"/>
    <w:rsid w:val="00246D52"/>
    <w:rsid w:val="0025600C"/>
    <w:rsid w:val="00262019"/>
    <w:rsid w:val="002624C4"/>
    <w:rsid w:val="00262B9D"/>
    <w:rsid w:val="00263385"/>
    <w:rsid w:val="0026445C"/>
    <w:rsid w:val="00293B33"/>
    <w:rsid w:val="002B4837"/>
    <w:rsid w:val="002C49D0"/>
    <w:rsid w:val="002C6E52"/>
    <w:rsid w:val="002F294E"/>
    <w:rsid w:val="003014D3"/>
    <w:rsid w:val="00314A40"/>
    <w:rsid w:val="00372BB1"/>
    <w:rsid w:val="00395F8C"/>
    <w:rsid w:val="003A151D"/>
    <w:rsid w:val="003B3C97"/>
    <w:rsid w:val="003C0DC7"/>
    <w:rsid w:val="003C3801"/>
    <w:rsid w:val="00426FFF"/>
    <w:rsid w:val="0048042B"/>
    <w:rsid w:val="00483741"/>
    <w:rsid w:val="00490D2F"/>
    <w:rsid w:val="004C2C31"/>
    <w:rsid w:val="004D2249"/>
    <w:rsid w:val="00512EF1"/>
    <w:rsid w:val="0053145B"/>
    <w:rsid w:val="005836A0"/>
    <w:rsid w:val="005D03F2"/>
    <w:rsid w:val="005E5DA1"/>
    <w:rsid w:val="00621318"/>
    <w:rsid w:val="00644D36"/>
    <w:rsid w:val="00660F87"/>
    <w:rsid w:val="00676297"/>
    <w:rsid w:val="00683CD2"/>
    <w:rsid w:val="006A650A"/>
    <w:rsid w:val="006D5809"/>
    <w:rsid w:val="006E645D"/>
    <w:rsid w:val="0070428E"/>
    <w:rsid w:val="007B5588"/>
    <w:rsid w:val="007D072A"/>
    <w:rsid w:val="00802F95"/>
    <w:rsid w:val="0083127F"/>
    <w:rsid w:val="00844308"/>
    <w:rsid w:val="00844D6F"/>
    <w:rsid w:val="0085221B"/>
    <w:rsid w:val="00852916"/>
    <w:rsid w:val="008A0339"/>
    <w:rsid w:val="008C202E"/>
    <w:rsid w:val="008C2A24"/>
    <w:rsid w:val="008D1514"/>
    <w:rsid w:val="008D21BF"/>
    <w:rsid w:val="008E09F8"/>
    <w:rsid w:val="008E1299"/>
    <w:rsid w:val="008F7795"/>
    <w:rsid w:val="009172F0"/>
    <w:rsid w:val="00935D6C"/>
    <w:rsid w:val="009A7054"/>
    <w:rsid w:val="009B7174"/>
    <w:rsid w:val="009C21BE"/>
    <w:rsid w:val="009D1A72"/>
    <w:rsid w:val="009E00DC"/>
    <w:rsid w:val="009F4745"/>
    <w:rsid w:val="009F7BD8"/>
    <w:rsid w:val="00A74FAE"/>
    <w:rsid w:val="00A80FCF"/>
    <w:rsid w:val="00AD3F15"/>
    <w:rsid w:val="00AE6CB6"/>
    <w:rsid w:val="00B22083"/>
    <w:rsid w:val="00B3283F"/>
    <w:rsid w:val="00B333F6"/>
    <w:rsid w:val="00B36FBF"/>
    <w:rsid w:val="00B94F59"/>
    <w:rsid w:val="00BC4645"/>
    <w:rsid w:val="00BE0E52"/>
    <w:rsid w:val="00BE346A"/>
    <w:rsid w:val="00BE415E"/>
    <w:rsid w:val="00C04005"/>
    <w:rsid w:val="00C15480"/>
    <w:rsid w:val="00C65D98"/>
    <w:rsid w:val="00C67490"/>
    <w:rsid w:val="00C74DE6"/>
    <w:rsid w:val="00C7657E"/>
    <w:rsid w:val="00C84A6B"/>
    <w:rsid w:val="00C867EE"/>
    <w:rsid w:val="00C94138"/>
    <w:rsid w:val="00CC5CBB"/>
    <w:rsid w:val="00CF42D1"/>
    <w:rsid w:val="00D05AA0"/>
    <w:rsid w:val="00D20B5C"/>
    <w:rsid w:val="00D21C54"/>
    <w:rsid w:val="00D418A3"/>
    <w:rsid w:val="00D42E0C"/>
    <w:rsid w:val="00D537E4"/>
    <w:rsid w:val="00D77B34"/>
    <w:rsid w:val="00D951A2"/>
    <w:rsid w:val="00DB196E"/>
    <w:rsid w:val="00DD3649"/>
    <w:rsid w:val="00E05E1E"/>
    <w:rsid w:val="00E14CEA"/>
    <w:rsid w:val="00E27094"/>
    <w:rsid w:val="00E30F51"/>
    <w:rsid w:val="00E430CC"/>
    <w:rsid w:val="00E449E3"/>
    <w:rsid w:val="00E54C67"/>
    <w:rsid w:val="00E674F9"/>
    <w:rsid w:val="00E90F29"/>
    <w:rsid w:val="00E97485"/>
    <w:rsid w:val="00ED0FDC"/>
    <w:rsid w:val="00ED4C47"/>
    <w:rsid w:val="00ED640B"/>
    <w:rsid w:val="00F15942"/>
    <w:rsid w:val="00F443A2"/>
    <w:rsid w:val="00F56CF2"/>
    <w:rsid w:val="00F87DD8"/>
    <w:rsid w:val="00FA209D"/>
    <w:rsid w:val="00FB183C"/>
    <w:rsid w:val="00FB59A8"/>
    <w:rsid w:val="00FC1A67"/>
    <w:rsid w:val="00FD5852"/>
    <w:rsid w:val="00FD58EC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DFE27-A912-459F-8E32-BE8FD2CA2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1221</Words>
  <Characters>6597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8</cp:revision>
  <dcterms:created xsi:type="dcterms:W3CDTF">2018-10-09T15:05:00Z</dcterms:created>
  <dcterms:modified xsi:type="dcterms:W3CDTF">2018-10-10T14:38:00Z</dcterms:modified>
</cp:coreProperties>
</file>