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00CB26" w14:textId="77777777" w:rsidR="00C75847" w:rsidRPr="000E08F3" w:rsidRDefault="00C75847" w:rsidP="00C75847">
      <w:pPr>
        <w:pStyle w:val="01TITULO3"/>
        <w:rPr>
          <w:sz w:val="40"/>
        </w:rPr>
      </w:pPr>
      <w:bookmarkStart w:id="0" w:name="_GoBack"/>
      <w:bookmarkEnd w:id="0"/>
      <w:r w:rsidRPr="000E08F3">
        <w:rPr>
          <w:sz w:val="40"/>
        </w:rPr>
        <w:t>ACOMPANHAMENTO DE APRENDIZAGEM</w:t>
      </w:r>
    </w:p>
    <w:p w14:paraId="417E3CB5" w14:textId="77777777" w:rsidR="00C75847" w:rsidRPr="009E45B4" w:rsidRDefault="00C75847" w:rsidP="00C75847"/>
    <w:p w14:paraId="22EBC5AC" w14:textId="1E57F61B" w:rsidR="00C75847" w:rsidRDefault="00C75847" w:rsidP="00C75847">
      <w:pPr>
        <w:pStyle w:val="01TITULO4"/>
      </w:pPr>
      <w:r w:rsidRPr="007A1051">
        <w:t>G</w:t>
      </w:r>
      <w:r>
        <w:t>RADE</w:t>
      </w:r>
      <w:r w:rsidRPr="007A1051">
        <w:t xml:space="preserve"> </w:t>
      </w:r>
      <w:r>
        <w:t>DE</w:t>
      </w:r>
      <w:r w:rsidRPr="007A1051">
        <w:t xml:space="preserve"> </w:t>
      </w:r>
      <w:r>
        <w:t>CORREÇÃO</w:t>
      </w:r>
    </w:p>
    <w:p w14:paraId="4A0B09C3" w14:textId="77777777" w:rsidR="00C75847" w:rsidRDefault="00C75847" w:rsidP="00C75847"/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1105"/>
        <w:gridCol w:w="1611"/>
        <w:gridCol w:w="2003"/>
        <w:gridCol w:w="755"/>
        <w:gridCol w:w="3026"/>
        <w:gridCol w:w="1422"/>
      </w:tblGrid>
      <w:tr w:rsidR="00E54C67" w:rsidRPr="009E45B4" w14:paraId="7CFDC468" w14:textId="77777777" w:rsidTr="00E54C67">
        <w:tc>
          <w:tcPr>
            <w:tcW w:w="9922" w:type="dxa"/>
            <w:gridSpan w:val="6"/>
            <w:tcMar>
              <w:top w:w="85" w:type="dxa"/>
              <w:bottom w:w="85" w:type="dxa"/>
            </w:tcMar>
          </w:tcPr>
          <w:p w14:paraId="320B77C0" w14:textId="32B26373" w:rsidR="00E54C67" w:rsidRPr="009E45B4" w:rsidRDefault="00E54C67" w:rsidP="003A2F91">
            <w:pPr>
              <w:pStyle w:val="03TITULOTABELAS2"/>
            </w:pPr>
            <w:r w:rsidRPr="005A1CAA">
              <w:t xml:space="preserve">Ciências </w:t>
            </w:r>
            <w:r>
              <w:t>da Natureza</w:t>
            </w:r>
            <w:r w:rsidRPr="009E45B4">
              <w:t xml:space="preserve"> – </w:t>
            </w:r>
            <w:r w:rsidR="003357A8">
              <w:t>9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280439">
              <w:t>4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E54C67" w:rsidRPr="009E45B4" w14:paraId="6BC538F2" w14:textId="77777777" w:rsidTr="00E54C67">
        <w:tc>
          <w:tcPr>
            <w:tcW w:w="9922" w:type="dxa"/>
            <w:gridSpan w:val="6"/>
            <w:tcMar>
              <w:top w:w="85" w:type="dxa"/>
              <w:bottom w:w="85" w:type="dxa"/>
            </w:tcMar>
          </w:tcPr>
          <w:p w14:paraId="2E64CACF" w14:textId="77777777" w:rsidR="00E54C67" w:rsidRPr="009E45B4" w:rsidRDefault="00E54C67" w:rsidP="003357A8">
            <w:pPr>
              <w:pStyle w:val="04TEXTOTABELAS"/>
              <w:ind w:right="-522"/>
            </w:pPr>
            <w:r w:rsidRPr="009E45B4">
              <w:t>Escola:</w:t>
            </w:r>
          </w:p>
        </w:tc>
      </w:tr>
      <w:tr w:rsidR="00E54C67" w:rsidRPr="009E45B4" w14:paraId="477A53AF" w14:textId="77777777" w:rsidTr="00E54C67">
        <w:tc>
          <w:tcPr>
            <w:tcW w:w="9922" w:type="dxa"/>
            <w:gridSpan w:val="6"/>
            <w:tcMar>
              <w:top w:w="85" w:type="dxa"/>
              <w:bottom w:w="85" w:type="dxa"/>
            </w:tcMar>
          </w:tcPr>
          <w:p w14:paraId="08267C47" w14:textId="0B295371" w:rsidR="00E54C67" w:rsidRPr="009E45B4" w:rsidRDefault="00E54C67" w:rsidP="003A2F91">
            <w:pPr>
              <w:pStyle w:val="04TEXTOTABELAS"/>
            </w:pPr>
            <w:r w:rsidRPr="009E45B4">
              <w:t>Aluno</w:t>
            </w:r>
            <w:r w:rsidR="00645005">
              <w:t>(a)</w:t>
            </w:r>
            <w:r w:rsidRPr="009E45B4">
              <w:t>:</w:t>
            </w:r>
          </w:p>
        </w:tc>
      </w:tr>
      <w:tr w:rsidR="00E54C67" w:rsidRPr="009E45B4" w14:paraId="59A12047" w14:textId="77777777" w:rsidTr="00E54C67">
        <w:tc>
          <w:tcPr>
            <w:tcW w:w="2716" w:type="dxa"/>
            <w:gridSpan w:val="2"/>
            <w:tcMar>
              <w:top w:w="85" w:type="dxa"/>
              <w:bottom w:w="85" w:type="dxa"/>
            </w:tcMar>
          </w:tcPr>
          <w:p w14:paraId="3AE93AA3" w14:textId="77777777" w:rsidR="00E54C67" w:rsidRPr="009E45B4" w:rsidRDefault="00E54C67" w:rsidP="003A2F91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  <w:tcMar>
              <w:top w:w="85" w:type="dxa"/>
              <w:bottom w:w="85" w:type="dxa"/>
            </w:tcMar>
          </w:tcPr>
          <w:p w14:paraId="207B65CB" w14:textId="77777777" w:rsidR="00E54C67" w:rsidRPr="009E45B4" w:rsidRDefault="00E54C67" w:rsidP="003A2F91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  <w:tcMar>
              <w:top w:w="85" w:type="dxa"/>
              <w:bottom w:w="85" w:type="dxa"/>
            </w:tcMar>
          </w:tcPr>
          <w:p w14:paraId="38FCE9C6" w14:textId="77777777" w:rsidR="00E54C67" w:rsidRPr="009E45B4" w:rsidRDefault="00E54C67" w:rsidP="003A2F91">
            <w:pPr>
              <w:pStyle w:val="04TEXTOTABELAS"/>
            </w:pPr>
            <w:r w:rsidRPr="009E45B4">
              <w:t>Data:</w:t>
            </w:r>
          </w:p>
        </w:tc>
      </w:tr>
      <w:tr w:rsidR="00E54C67" w:rsidRPr="009E45B4" w14:paraId="256BA9DC" w14:textId="77777777" w:rsidTr="00E54C67">
        <w:tc>
          <w:tcPr>
            <w:tcW w:w="9922" w:type="dxa"/>
            <w:gridSpan w:val="6"/>
            <w:tcMar>
              <w:top w:w="85" w:type="dxa"/>
              <w:bottom w:w="85" w:type="dxa"/>
            </w:tcMar>
          </w:tcPr>
          <w:p w14:paraId="15602B59" w14:textId="77777777" w:rsidR="00E54C67" w:rsidRPr="009E45B4" w:rsidRDefault="00E54C67" w:rsidP="003A2F91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E54C67" w:rsidRPr="009E45B4" w14:paraId="5348E955" w14:textId="77777777" w:rsidTr="00280439">
        <w:tc>
          <w:tcPr>
            <w:tcW w:w="1105" w:type="dxa"/>
            <w:tcMar>
              <w:top w:w="85" w:type="dxa"/>
              <w:bottom w:w="85" w:type="dxa"/>
            </w:tcMar>
            <w:vAlign w:val="center"/>
          </w:tcPr>
          <w:p w14:paraId="2E601D10" w14:textId="77777777" w:rsidR="00E54C67" w:rsidRPr="003C2174" w:rsidRDefault="00E54C67" w:rsidP="003A2F91">
            <w:pPr>
              <w:pStyle w:val="03TITULOTABELAS2"/>
            </w:pPr>
            <w:r w:rsidRPr="003C2174">
              <w:t>Questão</w:t>
            </w:r>
          </w:p>
        </w:tc>
        <w:tc>
          <w:tcPr>
            <w:tcW w:w="3614" w:type="dxa"/>
            <w:gridSpan w:val="2"/>
            <w:tcMar>
              <w:top w:w="85" w:type="dxa"/>
              <w:bottom w:w="85" w:type="dxa"/>
            </w:tcMar>
            <w:vAlign w:val="center"/>
          </w:tcPr>
          <w:p w14:paraId="3847B4DF" w14:textId="77777777" w:rsidR="00E54C67" w:rsidRPr="003C2174" w:rsidRDefault="00E54C67" w:rsidP="003A2F91">
            <w:pPr>
              <w:pStyle w:val="03TITULOTABELAS2"/>
            </w:pPr>
            <w:r w:rsidRPr="005A1CAA">
              <w:t>Habilidade da questão</w:t>
            </w:r>
          </w:p>
        </w:tc>
        <w:tc>
          <w:tcPr>
            <w:tcW w:w="3781" w:type="dxa"/>
            <w:gridSpan w:val="2"/>
            <w:tcMar>
              <w:top w:w="85" w:type="dxa"/>
              <w:bottom w:w="85" w:type="dxa"/>
            </w:tcMar>
            <w:vAlign w:val="center"/>
          </w:tcPr>
          <w:p w14:paraId="31F2A27C" w14:textId="5C692102" w:rsidR="00E54C67" w:rsidRPr="003C2174" w:rsidRDefault="00E54C67" w:rsidP="002565CE">
            <w:pPr>
              <w:pStyle w:val="03TITULOTABELAS2"/>
            </w:pPr>
            <w:r w:rsidRPr="009E150C">
              <w:t>Habilidade relativa à BNCC</w:t>
            </w:r>
          </w:p>
        </w:tc>
        <w:tc>
          <w:tcPr>
            <w:tcW w:w="1422" w:type="dxa"/>
            <w:tcMar>
              <w:top w:w="85" w:type="dxa"/>
              <w:bottom w:w="85" w:type="dxa"/>
            </w:tcMar>
            <w:vAlign w:val="center"/>
          </w:tcPr>
          <w:p w14:paraId="44502FDC" w14:textId="77777777" w:rsidR="00E54C67" w:rsidRPr="003C2174" w:rsidRDefault="00E54C67" w:rsidP="003A2F91">
            <w:pPr>
              <w:pStyle w:val="03TITULOTABELAS2"/>
            </w:pPr>
            <w:r>
              <w:t>Nota</w:t>
            </w:r>
          </w:p>
        </w:tc>
      </w:tr>
      <w:tr w:rsidR="00280439" w:rsidRPr="009E45B4" w14:paraId="3FBEE2D3" w14:textId="77777777" w:rsidTr="00280439">
        <w:tc>
          <w:tcPr>
            <w:tcW w:w="1105" w:type="dxa"/>
            <w:tcMar>
              <w:top w:w="85" w:type="dxa"/>
              <w:bottom w:w="85" w:type="dxa"/>
            </w:tcMar>
          </w:tcPr>
          <w:p w14:paraId="2F2C36A0" w14:textId="0B871837" w:rsidR="00280439" w:rsidRPr="009E45B4" w:rsidRDefault="00280439" w:rsidP="00280439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3614" w:type="dxa"/>
            <w:gridSpan w:val="2"/>
            <w:tcMar>
              <w:top w:w="85" w:type="dxa"/>
              <w:bottom w:w="85" w:type="dxa"/>
            </w:tcMar>
          </w:tcPr>
          <w:p w14:paraId="4E385C4F" w14:textId="4046B3CC" w:rsidR="00280439" w:rsidRPr="009E45B4" w:rsidRDefault="00280439" w:rsidP="00280439">
            <w:pPr>
              <w:pStyle w:val="04TEXTOTABELAS"/>
            </w:pPr>
            <w:r>
              <w:t>Compreender como se dá a percepção das cores dos objetos pelo olho humano.</w:t>
            </w:r>
          </w:p>
        </w:tc>
        <w:tc>
          <w:tcPr>
            <w:tcW w:w="3781" w:type="dxa"/>
            <w:gridSpan w:val="2"/>
            <w:tcMar>
              <w:top w:w="85" w:type="dxa"/>
              <w:bottom w:w="85" w:type="dxa"/>
            </w:tcMar>
          </w:tcPr>
          <w:p w14:paraId="633A27C7" w14:textId="1FD684BB" w:rsidR="00280439" w:rsidRPr="009E45B4" w:rsidRDefault="00280439" w:rsidP="00280439">
            <w:pPr>
              <w:pStyle w:val="04TEXTOTABELAS"/>
            </w:pPr>
            <w:r w:rsidRPr="00701260">
              <w:t>(</w:t>
            </w:r>
            <w:r w:rsidRPr="00443623">
              <w:rPr>
                <w:b/>
              </w:rPr>
              <w:t>EF09CI04</w:t>
            </w:r>
            <w:r w:rsidRPr="00701260">
              <w:t>) Planejar e executar experimentos que evidenciem que todas as cores de luz podem</w:t>
            </w:r>
            <w:r>
              <w:t xml:space="preserve"> </w:t>
            </w:r>
            <w:r w:rsidRPr="00701260">
              <w:t>ser formadas pela composição das três cores primárias da luz e que a cor de um objeto está</w:t>
            </w:r>
            <w:r>
              <w:t xml:space="preserve"> </w:t>
            </w:r>
            <w:r w:rsidRPr="00701260">
              <w:t>relacionada também à cor da luz que o ilumina.</w:t>
            </w:r>
          </w:p>
        </w:tc>
        <w:tc>
          <w:tcPr>
            <w:tcW w:w="1422" w:type="dxa"/>
            <w:tcMar>
              <w:top w:w="85" w:type="dxa"/>
              <w:bottom w:w="85" w:type="dxa"/>
            </w:tcMar>
          </w:tcPr>
          <w:p w14:paraId="4914D868" w14:textId="77777777" w:rsidR="00280439" w:rsidRPr="009E45B4" w:rsidRDefault="00280439" w:rsidP="00280439">
            <w:pPr>
              <w:pStyle w:val="04TEXTOTABELAS"/>
            </w:pPr>
          </w:p>
        </w:tc>
      </w:tr>
      <w:tr w:rsidR="00280439" w:rsidRPr="009E45B4" w14:paraId="46B26D31" w14:textId="77777777" w:rsidTr="00280439">
        <w:tc>
          <w:tcPr>
            <w:tcW w:w="1105" w:type="dxa"/>
            <w:tcMar>
              <w:top w:w="85" w:type="dxa"/>
              <w:bottom w:w="85" w:type="dxa"/>
            </w:tcMar>
          </w:tcPr>
          <w:p w14:paraId="191098B7" w14:textId="626FC216" w:rsidR="00280439" w:rsidRPr="009E45B4" w:rsidRDefault="00280439" w:rsidP="00280439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3614" w:type="dxa"/>
            <w:gridSpan w:val="2"/>
            <w:tcMar>
              <w:top w:w="85" w:type="dxa"/>
              <w:bottom w:w="85" w:type="dxa"/>
            </w:tcMar>
          </w:tcPr>
          <w:p w14:paraId="2CBF52B6" w14:textId="6244A03C" w:rsidR="00280439" w:rsidRPr="005A1CAA" w:rsidRDefault="00280439" w:rsidP="00280439">
            <w:pPr>
              <w:pStyle w:val="04TEXTOTABELAS"/>
            </w:pPr>
            <w:r>
              <w:t>Compreender como se dá a comunicação a distância por meio de ondas eletromagnéticas.</w:t>
            </w:r>
          </w:p>
        </w:tc>
        <w:tc>
          <w:tcPr>
            <w:tcW w:w="3781" w:type="dxa"/>
            <w:gridSpan w:val="2"/>
            <w:tcMar>
              <w:top w:w="85" w:type="dxa"/>
              <w:bottom w:w="85" w:type="dxa"/>
            </w:tcMar>
          </w:tcPr>
          <w:p w14:paraId="42D4ECBB" w14:textId="653BD4A4" w:rsidR="00280439" w:rsidRPr="009E45B4" w:rsidRDefault="00280439" w:rsidP="00280439">
            <w:pPr>
              <w:pStyle w:val="04TEXTOTABELAS"/>
            </w:pPr>
            <w:r w:rsidRPr="00F12C50">
              <w:t>(</w:t>
            </w:r>
            <w:r w:rsidRPr="00443623">
              <w:rPr>
                <w:b/>
              </w:rPr>
              <w:t>EF09CI05</w:t>
            </w:r>
            <w:r w:rsidRPr="00F12C50">
              <w:t>) Investigar os prin</w:t>
            </w:r>
            <w:r>
              <w:t xml:space="preserve">cipais mecanismos </w:t>
            </w:r>
            <w:r w:rsidRPr="00F12C50">
              <w:t>envolvidos na transmissão e recepção de ima</w:t>
            </w:r>
            <w:r>
              <w:t xml:space="preserve">gem e som que </w:t>
            </w:r>
            <w:r w:rsidRPr="00F12C50">
              <w:t>revolucionaram os sistemas de comunicação humana.</w:t>
            </w:r>
          </w:p>
        </w:tc>
        <w:tc>
          <w:tcPr>
            <w:tcW w:w="1422" w:type="dxa"/>
            <w:tcMar>
              <w:top w:w="85" w:type="dxa"/>
              <w:bottom w:w="85" w:type="dxa"/>
            </w:tcMar>
          </w:tcPr>
          <w:p w14:paraId="7D8A88E3" w14:textId="77777777" w:rsidR="00280439" w:rsidRPr="009E45B4" w:rsidRDefault="00280439" w:rsidP="00280439">
            <w:pPr>
              <w:pStyle w:val="04TEXTOTABELAS"/>
            </w:pPr>
          </w:p>
        </w:tc>
      </w:tr>
      <w:tr w:rsidR="00280439" w:rsidRPr="009E45B4" w14:paraId="279FB1E6" w14:textId="77777777" w:rsidTr="00280439">
        <w:tc>
          <w:tcPr>
            <w:tcW w:w="1105" w:type="dxa"/>
            <w:tcMar>
              <w:top w:w="85" w:type="dxa"/>
              <w:bottom w:w="85" w:type="dxa"/>
            </w:tcMar>
          </w:tcPr>
          <w:p w14:paraId="4613CD0A" w14:textId="59B163EC" w:rsidR="00280439" w:rsidRPr="009E45B4" w:rsidRDefault="00280439" w:rsidP="00280439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614" w:type="dxa"/>
            <w:gridSpan w:val="2"/>
            <w:tcMar>
              <w:top w:w="85" w:type="dxa"/>
              <w:bottom w:w="85" w:type="dxa"/>
            </w:tcMar>
          </w:tcPr>
          <w:p w14:paraId="00ADC31E" w14:textId="6FF87FC9" w:rsidR="00280439" w:rsidRPr="005A1CAA" w:rsidRDefault="00280439" w:rsidP="00280439">
            <w:pPr>
              <w:pStyle w:val="04TEXTOTABELAS"/>
            </w:pPr>
            <w:r>
              <w:t>Compreender as características das ondas contidas no espectro eletromagnético.</w:t>
            </w:r>
          </w:p>
        </w:tc>
        <w:tc>
          <w:tcPr>
            <w:tcW w:w="3781" w:type="dxa"/>
            <w:gridSpan w:val="2"/>
            <w:tcMar>
              <w:top w:w="85" w:type="dxa"/>
              <w:bottom w:w="85" w:type="dxa"/>
            </w:tcMar>
          </w:tcPr>
          <w:p w14:paraId="2522F825" w14:textId="135DDA72" w:rsidR="00280439" w:rsidRPr="005A1CAA" w:rsidRDefault="00280439" w:rsidP="00280439">
            <w:pPr>
              <w:pStyle w:val="04TEXTOTABELAS"/>
            </w:pPr>
            <w:r w:rsidRPr="003F2AE4">
              <w:t>(</w:t>
            </w:r>
            <w:r w:rsidRPr="00443623">
              <w:rPr>
                <w:b/>
              </w:rPr>
              <w:t>EF09CI06</w:t>
            </w:r>
            <w:r w:rsidRPr="003F2AE4">
              <w:t>) Classificar as radiações eletromagnéticas por suas frequências, fontes e aplicações,</w:t>
            </w:r>
            <w:r>
              <w:t xml:space="preserve"> discutindo e </w:t>
            </w:r>
            <w:r w:rsidRPr="003F2AE4">
              <w:t>avaliando as implicações</w:t>
            </w:r>
            <w:r>
              <w:t xml:space="preserve"> de seu uso em controle remoto, </w:t>
            </w:r>
            <w:r w:rsidRPr="003F2AE4">
              <w:t>telefone celular, raio X,</w:t>
            </w:r>
            <w:r>
              <w:t xml:space="preserve"> forno de micro-ondas, </w:t>
            </w:r>
            <w:r w:rsidRPr="003F2AE4">
              <w:t>fotocélulas etc.</w:t>
            </w:r>
          </w:p>
        </w:tc>
        <w:tc>
          <w:tcPr>
            <w:tcW w:w="1422" w:type="dxa"/>
            <w:tcMar>
              <w:top w:w="85" w:type="dxa"/>
              <w:bottom w:w="85" w:type="dxa"/>
            </w:tcMar>
          </w:tcPr>
          <w:p w14:paraId="4996574B" w14:textId="77777777" w:rsidR="00280439" w:rsidRPr="009E45B4" w:rsidRDefault="00280439" w:rsidP="00280439">
            <w:pPr>
              <w:pStyle w:val="04TEXTOTABELAS"/>
            </w:pPr>
          </w:p>
        </w:tc>
      </w:tr>
      <w:tr w:rsidR="00280439" w:rsidRPr="009E45B4" w14:paraId="4240BFCA" w14:textId="77777777" w:rsidTr="00280439">
        <w:tc>
          <w:tcPr>
            <w:tcW w:w="1105" w:type="dxa"/>
            <w:tcMar>
              <w:top w:w="85" w:type="dxa"/>
              <w:bottom w:w="85" w:type="dxa"/>
            </w:tcMar>
          </w:tcPr>
          <w:p w14:paraId="34789807" w14:textId="087D6A09" w:rsidR="00280439" w:rsidRPr="009E45B4" w:rsidRDefault="00280439" w:rsidP="00280439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614" w:type="dxa"/>
            <w:gridSpan w:val="2"/>
            <w:tcMar>
              <w:top w:w="85" w:type="dxa"/>
              <w:bottom w:w="85" w:type="dxa"/>
            </w:tcMar>
          </w:tcPr>
          <w:p w14:paraId="116D055C" w14:textId="708B8B58" w:rsidR="00280439" w:rsidRPr="005A1CAA" w:rsidRDefault="00280439" w:rsidP="00280439">
            <w:pPr>
              <w:pStyle w:val="04TEXTOTABELAS"/>
            </w:pPr>
            <w:r>
              <w:t xml:space="preserve">Identificar o uso </w:t>
            </w:r>
            <w:r w:rsidR="00F523C0">
              <w:t>da radiação</w:t>
            </w:r>
            <w:r>
              <w:t xml:space="preserve"> em tratamentos e exames na área da medicina diagnóstica.</w:t>
            </w:r>
          </w:p>
        </w:tc>
        <w:tc>
          <w:tcPr>
            <w:tcW w:w="3781" w:type="dxa"/>
            <w:gridSpan w:val="2"/>
            <w:tcMar>
              <w:top w:w="85" w:type="dxa"/>
              <w:bottom w:w="85" w:type="dxa"/>
            </w:tcMar>
          </w:tcPr>
          <w:p w14:paraId="1E735278" w14:textId="310D19F7" w:rsidR="00280439" w:rsidRPr="005A1CAA" w:rsidRDefault="00280439" w:rsidP="00280439">
            <w:pPr>
              <w:pStyle w:val="04TEXTOTABELAS"/>
            </w:pPr>
            <w:r w:rsidRPr="00D03B1A">
              <w:t>(</w:t>
            </w:r>
            <w:r w:rsidRPr="00443623">
              <w:rPr>
                <w:b/>
              </w:rPr>
              <w:t>EF09CI07</w:t>
            </w:r>
            <w:r w:rsidRPr="00D03B1A">
              <w:t>) Discutir o papel do avanço tecnológico na aplicação das radiações na medicina</w:t>
            </w:r>
            <w:r w:rsidR="00EF0A45">
              <w:t xml:space="preserve"> </w:t>
            </w:r>
            <w:r w:rsidRPr="00D03B1A">
              <w:t>diagnóstica (raio X, ultrassom, ressonância nuclear magnética) e no tratamento de doenças</w:t>
            </w:r>
            <w:r w:rsidR="00EF0A45">
              <w:t xml:space="preserve"> </w:t>
            </w:r>
            <w:r w:rsidRPr="00D03B1A">
              <w:t>(radioterapia, cirurgi</w:t>
            </w:r>
            <w:r>
              <w:t xml:space="preserve">a ótica a </w:t>
            </w:r>
            <w:r w:rsidRPr="00266039">
              <w:rPr>
                <w:i/>
              </w:rPr>
              <w:t>laser</w:t>
            </w:r>
            <w:r>
              <w:t xml:space="preserve">, infravermelho, </w:t>
            </w:r>
            <w:r w:rsidRPr="00D03B1A">
              <w:t>ultravioleta etc.).</w:t>
            </w:r>
          </w:p>
        </w:tc>
        <w:tc>
          <w:tcPr>
            <w:tcW w:w="1422" w:type="dxa"/>
            <w:tcMar>
              <w:top w:w="85" w:type="dxa"/>
              <w:bottom w:w="85" w:type="dxa"/>
            </w:tcMar>
          </w:tcPr>
          <w:p w14:paraId="492F9A56" w14:textId="77777777" w:rsidR="00280439" w:rsidRPr="009E45B4" w:rsidRDefault="00280439" w:rsidP="00280439">
            <w:pPr>
              <w:pStyle w:val="04TEXTOTABELAS"/>
            </w:pPr>
          </w:p>
        </w:tc>
      </w:tr>
      <w:tr w:rsidR="00280439" w:rsidRPr="009E45B4" w14:paraId="1A2BBF96" w14:textId="77777777" w:rsidTr="00280439">
        <w:tc>
          <w:tcPr>
            <w:tcW w:w="1105" w:type="dxa"/>
            <w:tcMar>
              <w:top w:w="85" w:type="dxa"/>
              <w:bottom w:w="85" w:type="dxa"/>
            </w:tcMar>
          </w:tcPr>
          <w:p w14:paraId="490A8D76" w14:textId="67EA911F" w:rsidR="00280439" w:rsidRPr="009E45B4" w:rsidRDefault="00280439" w:rsidP="00280439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614" w:type="dxa"/>
            <w:gridSpan w:val="2"/>
            <w:tcMar>
              <w:top w:w="85" w:type="dxa"/>
              <w:bottom w:w="85" w:type="dxa"/>
            </w:tcMar>
          </w:tcPr>
          <w:p w14:paraId="34E1C2FB" w14:textId="346DB218" w:rsidR="00280439" w:rsidRPr="005A1CAA" w:rsidRDefault="00280439" w:rsidP="00280439">
            <w:pPr>
              <w:pStyle w:val="04TEXTOTABELAS"/>
            </w:pPr>
            <w:r>
              <w:t>Diferenciar radiações ionizantes de não ionizantes</w:t>
            </w:r>
            <w:r w:rsidR="004153D3">
              <w:t xml:space="preserve"> e como elas</w:t>
            </w:r>
            <w:r>
              <w:t>s são usadas pela medicina diagnóstica.</w:t>
            </w:r>
          </w:p>
        </w:tc>
        <w:tc>
          <w:tcPr>
            <w:tcW w:w="3781" w:type="dxa"/>
            <w:gridSpan w:val="2"/>
            <w:tcMar>
              <w:top w:w="85" w:type="dxa"/>
              <w:bottom w:w="85" w:type="dxa"/>
            </w:tcMar>
          </w:tcPr>
          <w:p w14:paraId="5401EC3A" w14:textId="36927651" w:rsidR="00280439" w:rsidRPr="005A1CAA" w:rsidRDefault="00280439" w:rsidP="00280439">
            <w:pPr>
              <w:pStyle w:val="04TEXTOTABELAS"/>
            </w:pPr>
            <w:r w:rsidRPr="00D03B1A">
              <w:t>(</w:t>
            </w:r>
            <w:r w:rsidRPr="00443623">
              <w:rPr>
                <w:b/>
              </w:rPr>
              <w:t>EF09CI07</w:t>
            </w:r>
            <w:r w:rsidRPr="00D03B1A">
              <w:t>) Discutir o papel do avanço tecnológico na aplicação das radiações na medicina</w:t>
            </w:r>
            <w:r w:rsidR="00EF0A45">
              <w:t xml:space="preserve"> </w:t>
            </w:r>
            <w:r w:rsidRPr="00D03B1A">
              <w:t>diagnóstica (raio X, ultrassom, ressonância nuclear magnética) e no tratamento de doenças</w:t>
            </w:r>
            <w:r w:rsidR="00EF0A45">
              <w:t xml:space="preserve"> </w:t>
            </w:r>
            <w:r w:rsidRPr="00D03B1A">
              <w:t>(radioterapia, cirurgi</w:t>
            </w:r>
            <w:r>
              <w:t xml:space="preserve">a ótica a </w:t>
            </w:r>
            <w:r w:rsidRPr="00266039">
              <w:rPr>
                <w:i/>
              </w:rPr>
              <w:t>laser</w:t>
            </w:r>
            <w:r>
              <w:t xml:space="preserve">, infravermelho, </w:t>
            </w:r>
            <w:r w:rsidRPr="00D03B1A">
              <w:t>ultravioleta etc.).</w:t>
            </w:r>
          </w:p>
        </w:tc>
        <w:tc>
          <w:tcPr>
            <w:tcW w:w="1422" w:type="dxa"/>
            <w:tcMar>
              <w:top w:w="85" w:type="dxa"/>
              <w:bottom w:w="85" w:type="dxa"/>
            </w:tcMar>
          </w:tcPr>
          <w:p w14:paraId="68D04D20" w14:textId="77777777" w:rsidR="00280439" w:rsidRPr="009E45B4" w:rsidRDefault="00280439" w:rsidP="00280439">
            <w:pPr>
              <w:pStyle w:val="04TEXTOTABELAS"/>
            </w:pPr>
          </w:p>
        </w:tc>
      </w:tr>
    </w:tbl>
    <w:p w14:paraId="36E13F1C" w14:textId="53E3B7B9" w:rsidR="00122A01" w:rsidRDefault="00122A01" w:rsidP="00E26B10">
      <w:pPr>
        <w:pStyle w:val="06CREDITO"/>
        <w:spacing w:before="20"/>
        <w:ind w:left="9214" w:right="-2"/>
      </w:pPr>
      <w:r>
        <w:t>(continua)</w:t>
      </w:r>
      <w:r>
        <w:br w:type="page"/>
      </w:r>
    </w:p>
    <w:p w14:paraId="1040B428" w14:textId="77777777" w:rsidR="00E54C67" w:rsidRDefault="00E54C67" w:rsidP="00E26B10">
      <w:pPr>
        <w:pStyle w:val="02TEXTOPRINCIPAL"/>
        <w:spacing w:before="0" w:after="0"/>
      </w:pPr>
    </w:p>
    <w:p w14:paraId="6362C9BC" w14:textId="22040BAD" w:rsidR="00122A01" w:rsidRDefault="00122A01" w:rsidP="00E26B10">
      <w:pPr>
        <w:pStyle w:val="06CREDITO"/>
        <w:spacing w:before="0" w:after="20"/>
        <w:ind w:left="8931" w:right="-2"/>
      </w:pPr>
      <w:r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1105"/>
        <w:gridCol w:w="3614"/>
        <w:gridCol w:w="3781"/>
        <w:gridCol w:w="1422"/>
      </w:tblGrid>
      <w:tr w:rsidR="00280439" w:rsidRPr="009E45B4" w14:paraId="42147497" w14:textId="77777777" w:rsidTr="00280439">
        <w:tc>
          <w:tcPr>
            <w:tcW w:w="1105" w:type="dxa"/>
            <w:tcMar>
              <w:top w:w="85" w:type="dxa"/>
              <w:bottom w:w="85" w:type="dxa"/>
            </w:tcMar>
          </w:tcPr>
          <w:p w14:paraId="47308D60" w14:textId="21D84B6A" w:rsidR="00280439" w:rsidRPr="009E45B4" w:rsidRDefault="00280439" w:rsidP="00280439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614" w:type="dxa"/>
            <w:tcMar>
              <w:top w:w="85" w:type="dxa"/>
              <w:bottom w:w="85" w:type="dxa"/>
            </w:tcMar>
          </w:tcPr>
          <w:p w14:paraId="2CAC774A" w14:textId="6F5617C3" w:rsidR="00280439" w:rsidRPr="009E45B4" w:rsidRDefault="00280439" w:rsidP="00280439">
            <w:pPr>
              <w:pStyle w:val="04TEXTOTABELAS"/>
            </w:pPr>
            <w:r>
              <w:t>Identificar elementos do Sistema Solar</w:t>
            </w:r>
            <w:r w:rsidR="00FD2161">
              <w:t xml:space="preserve">, como os asteroides. </w:t>
            </w:r>
          </w:p>
        </w:tc>
        <w:tc>
          <w:tcPr>
            <w:tcW w:w="3781" w:type="dxa"/>
            <w:tcMar>
              <w:top w:w="85" w:type="dxa"/>
              <w:bottom w:w="85" w:type="dxa"/>
            </w:tcMar>
          </w:tcPr>
          <w:p w14:paraId="2E74C443" w14:textId="2D95AA4B" w:rsidR="00280439" w:rsidRPr="009E45B4" w:rsidRDefault="00280439" w:rsidP="00280439">
            <w:pPr>
              <w:pStyle w:val="04TEXTOTABELAS"/>
            </w:pPr>
            <w:r w:rsidRPr="00327679">
              <w:t>(</w:t>
            </w:r>
            <w:r w:rsidRPr="00443623">
              <w:rPr>
                <w:b/>
              </w:rPr>
              <w:t>EF09CI14</w:t>
            </w:r>
            <w:r w:rsidRPr="00327679">
              <w:t>) Descrever a composição e a estrutura do Sistema Solar (Sol, planetas rochosos,</w:t>
            </w:r>
            <w:r>
              <w:t xml:space="preserve"> </w:t>
            </w:r>
            <w:r w:rsidRPr="00327679">
              <w:t>planetas gigantes gasosos e corpos menores), assim como a localização do Sistema Solar na</w:t>
            </w:r>
            <w:r>
              <w:t xml:space="preserve"> </w:t>
            </w:r>
            <w:r w:rsidRPr="00327679">
              <w:t>nossa Galáxia (a Via Láctea) e dela no Universo (apenas uma galáxia dentre bilhões).</w:t>
            </w:r>
          </w:p>
        </w:tc>
        <w:tc>
          <w:tcPr>
            <w:tcW w:w="1422" w:type="dxa"/>
            <w:tcMar>
              <w:top w:w="85" w:type="dxa"/>
              <w:bottom w:w="85" w:type="dxa"/>
            </w:tcMar>
          </w:tcPr>
          <w:p w14:paraId="509A1495" w14:textId="77777777" w:rsidR="00280439" w:rsidRPr="009E45B4" w:rsidRDefault="00280439" w:rsidP="00280439">
            <w:pPr>
              <w:pStyle w:val="04TEXTOTABELAS"/>
            </w:pPr>
          </w:p>
        </w:tc>
      </w:tr>
      <w:tr w:rsidR="00280439" w:rsidRPr="009E45B4" w14:paraId="6286BD52" w14:textId="77777777" w:rsidTr="00280439">
        <w:tc>
          <w:tcPr>
            <w:tcW w:w="1105" w:type="dxa"/>
            <w:tcMar>
              <w:top w:w="85" w:type="dxa"/>
              <w:bottom w:w="85" w:type="dxa"/>
            </w:tcMar>
          </w:tcPr>
          <w:p w14:paraId="25C9A43E" w14:textId="2392A5F0" w:rsidR="00280439" w:rsidRPr="009E45B4" w:rsidRDefault="00280439" w:rsidP="00280439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614" w:type="dxa"/>
            <w:tcMar>
              <w:top w:w="85" w:type="dxa"/>
              <w:bottom w:w="85" w:type="dxa"/>
            </w:tcMar>
          </w:tcPr>
          <w:p w14:paraId="43AE9AC4" w14:textId="01FBFAD2" w:rsidR="00280439" w:rsidRPr="005A1CAA" w:rsidRDefault="00280439" w:rsidP="00280439">
            <w:pPr>
              <w:pStyle w:val="04TEXTOTABELAS"/>
            </w:pPr>
            <w:r>
              <w:t xml:space="preserve">Compreender a importância das constelações para os povos indígenas brasileiros. </w:t>
            </w:r>
          </w:p>
        </w:tc>
        <w:tc>
          <w:tcPr>
            <w:tcW w:w="3781" w:type="dxa"/>
            <w:tcMar>
              <w:top w:w="85" w:type="dxa"/>
              <w:bottom w:w="85" w:type="dxa"/>
            </w:tcMar>
          </w:tcPr>
          <w:p w14:paraId="26CA2551" w14:textId="77777777" w:rsidR="00280439" w:rsidRPr="0092654B" w:rsidRDefault="00280439" w:rsidP="00280439">
            <w:pPr>
              <w:pStyle w:val="04TEXTOTABELAS"/>
            </w:pPr>
            <w:r w:rsidRPr="00247A26">
              <w:t>(</w:t>
            </w:r>
            <w:r w:rsidRPr="00443623">
              <w:rPr>
                <w:b/>
              </w:rPr>
              <w:t>EF09CI15</w:t>
            </w:r>
            <w:r w:rsidRPr="0092654B">
              <w:t>) Relacionar diferentes leituras do céu e explicações sobre a origem da Terra, do Sol</w:t>
            </w:r>
          </w:p>
          <w:p w14:paraId="1C742C8B" w14:textId="34065B62" w:rsidR="00280439" w:rsidRPr="009E45B4" w:rsidRDefault="00280439" w:rsidP="00280439">
            <w:pPr>
              <w:pStyle w:val="04TEXTOTABELAS"/>
            </w:pPr>
            <w:r>
              <w:t xml:space="preserve">ou do Sistema Solar às </w:t>
            </w:r>
            <w:r w:rsidRPr="0092654B">
              <w:t>necessidades de distintas cul</w:t>
            </w:r>
            <w:r>
              <w:t xml:space="preserve">turas (agricultura, caça, mito, </w:t>
            </w:r>
            <w:r w:rsidRPr="0092654B">
              <w:t>orientação</w:t>
            </w:r>
            <w:r>
              <w:t xml:space="preserve"> </w:t>
            </w:r>
            <w:r w:rsidRPr="0092654B">
              <w:t>espacial e temporal etc.).</w:t>
            </w:r>
          </w:p>
        </w:tc>
        <w:tc>
          <w:tcPr>
            <w:tcW w:w="1422" w:type="dxa"/>
            <w:tcMar>
              <w:top w:w="85" w:type="dxa"/>
              <w:bottom w:w="85" w:type="dxa"/>
            </w:tcMar>
          </w:tcPr>
          <w:p w14:paraId="2FDD9415" w14:textId="77777777" w:rsidR="00280439" w:rsidRPr="009E45B4" w:rsidRDefault="00280439" w:rsidP="00280439">
            <w:pPr>
              <w:pStyle w:val="04TEXTOTABELAS"/>
            </w:pPr>
          </w:p>
        </w:tc>
      </w:tr>
      <w:tr w:rsidR="00280439" w:rsidRPr="009E45B4" w14:paraId="2E799CC6" w14:textId="77777777" w:rsidTr="00280439">
        <w:tc>
          <w:tcPr>
            <w:tcW w:w="1105" w:type="dxa"/>
            <w:tcMar>
              <w:top w:w="85" w:type="dxa"/>
              <w:bottom w:w="85" w:type="dxa"/>
            </w:tcMar>
          </w:tcPr>
          <w:p w14:paraId="6619EEDE" w14:textId="79B517D0" w:rsidR="00280439" w:rsidRPr="009E45B4" w:rsidRDefault="00280439" w:rsidP="00280439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614" w:type="dxa"/>
            <w:tcMar>
              <w:top w:w="85" w:type="dxa"/>
              <w:bottom w:w="85" w:type="dxa"/>
            </w:tcMar>
          </w:tcPr>
          <w:p w14:paraId="0BEDB310" w14:textId="74208F2B" w:rsidR="00280439" w:rsidRPr="005A1CAA" w:rsidRDefault="00280439" w:rsidP="00280439">
            <w:pPr>
              <w:pStyle w:val="04TEXTOTABELAS"/>
            </w:pPr>
            <w:r>
              <w:t>Identificar as condições inóspitas de Marte com base em pesquisas de sondas que exploram esse planeta.</w:t>
            </w:r>
          </w:p>
        </w:tc>
        <w:tc>
          <w:tcPr>
            <w:tcW w:w="3781" w:type="dxa"/>
            <w:tcMar>
              <w:top w:w="85" w:type="dxa"/>
              <w:bottom w:w="85" w:type="dxa"/>
            </w:tcMar>
          </w:tcPr>
          <w:p w14:paraId="38FB1C51" w14:textId="3C84A00F" w:rsidR="00280439" w:rsidRPr="005A1CAA" w:rsidRDefault="00280439" w:rsidP="00280439">
            <w:pPr>
              <w:pStyle w:val="04TEXTOTABELAS"/>
            </w:pPr>
            <w:r w:rsidRPr="00247A26">
              <w:t>(</w:t>
            </w:r>
            <w:r w:rsidRPr="00443623">
              <w:rPr>
                <w:b/>
              </w:rPr>
              <w:t>EF09CI16</w:t>
            </w:r>
            <w:r w:rsidRPr="009C04E5">
              <w:t>) Selecionar argumentos sobre a viabilidade da sobrevivência humana fora da Terra, com base nas condições necessárias à vida, nas características dos planetas e nas distâncias e nos tempos envolvidos em viagens interplanetárias e interestelares.</w:t>
            </w:r>
          </w:p>
        </w:tc>
        <w:tc>
          <w:tcPr>
            <w:tcW w:w="1422" w:type="dxa"/>
            <w:tcMar>
              <w:top w:w="85" w:type="dxa"/>
              <w:bottom w:w="85" w:type="dxa"/>
            </w:tcMar>
          </w:tcPr>
          <w:p w14:paraId="147A2F69" w14:textId="77777777" w:rsidR="00280439" w:rsidRPr="009E45B4" w:rsidRDefault="00280439" w:rsidP="00280439">
            <w:pPr>
              <w:pStyle w:val="04TEXTOTABELAS"/>
            </w:pPr>
          </w:p>
        </w:tc>
      </w:tr>
      <w:tr w:rsidR="00280439" w:rsidRPr="009E45B4" w14:paraId="7A44BC6B" w14:textId="77777777" w:rsidTr="00280439">
        <w:tc>
          <w:tcPr>
            <w:tcW w:w="1105" w:type="dxa"/>
            <w:tcMar>
              <w:top w:w="85" w:type="dxa"/>
              <w:bottom w:w="85" w:type="dxa"/>
            </w:tcMar>
          </w:tcPr>
          <w:p w14:paraId="0A80124D" w14:textId="78586269" w:rsidR="00280439" w:rsidRPr="009E45B4" w:rsidRDefault="00280439" w:rsidP="00280439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614" w:type="dxa"/>
            <w:tcMar>
              <w:top w:w="85" w:type="dxa"/>
              <w:bottom w:w="85" w:type="dxa"/>
            </w:tcMar>
          </w:tcPr>
          <w:p w14:paraId="6E4ADA8D" w14:textId="73100664" w:rsidR="00280439" w:rsidRPr="005A1CAA" w:rsidRDefault="00280439" w:rsidP="00280439">
            <w:pPr>
              <w:pStyle w:val="04TEXTOTABELAS"/>
            </w:pPr>
            <w:r>
              <w:t xml:space="preserve">Compreender </w:t>
            </w:r>
            <w:r w:rsidR="00FD2161">
              <w:t>o motivo de</w:t>
            </w:r>
            <w:r>
              <w:t xml:space="preserve"> Vênus </w:t>
            </w:r>
            <w:r w:rsidR="00FD2161">
              <w:t>ser</w:t>
            </w:r>
            <w:r>
              <w:t xml:space="preserve"> um planeta inóspito.</w:t>
            </w:r>
          </w:p>
        </w:tc>
        <w:tc>
          <w:tcPr>
            <w:tcW w:w="3781" w:type="dxa"/>
            <w:tcMar>
              <w:top w:w="85" w:type="dxa"/>
              <w:bottom w:w="85" w:type="dxa"/>
            </w:tcMar>
          </w:tcPr>
          <w:p w14:paraId="48AF5779" w14:textId="2C52BA0D" w:rsidR="00280439" w:rsidRPr="005A1CAA" w:rsidRDefault="00280439" w:rsidP="00280439">
            <w:pPr>
              <w:pStyle w:val="04TEXTOTABELAS"/>
            </w:pPr>
            <w:r w:rsidRPr="00247A26">
              <w:t>(</w:t>
            </w:r>
            <w:r w:rsidRPr="00443623">
              <w:rPr>
                <w:b/>
              </w:rPr>
              <w:t>EF09CI16</w:t>
            </w:r>
            <w:r w:rsidRPr="009C04E5">
              <w:t>) Selecionar argumentos sobre a viabilidade da sobrevivência humana fora da Terra, com base nas condições necessárias à vida, nas características dos planetas e nas distâncias e nos tempos envolvidos em viagens interplanetárias e interestelares.</w:t>
            </w:r>
          </w:p>
        </w:tc>
        <w:tc>
          <w:tcPr>
            <w:tcW w:w="1422" w:type="dxa"/>
            <w:tcMar>
              <w:top w:w="85" w:type="dxa"/>
              <w:bottom w:w="85" w:type="dxa"/>
            </w:tcMar>
          </w:tcPr>
          <w:p w14:paraId="09BB875D" w14:textId="77777777" w:rsidR="00280439" w:rsidRPr="009E45B4" w:rsidRDefault="00280439" w:rsidP="00280439">
            <w:pPr>
              <w:pStyle w:val="04TEXTOTABELAS"/>
            </w:pPr>
          </w:p>
        </w:tc>
      </w:tr>
      <w:tr w:rsidR="00280439" w:rsidRPr="009E45B4" w14:paraId="6A40328D" w14:textId="77777777" w:rsidTr="00280439">
        <w:tc>
          <w:tcPr>
            <w:tcW w:w="1105" w:type="dxa"/>
            <w:tcMar>
              <w:top w:w="85" w:type="dxa"/>
              <w:bottom w:w="85" w:type="dxa"/>
            </w:tcMar>
          </w:tcPr>
          <w:p w14:paraId="39FD5992" w14:textId="433C8398" w:rsidR="00280439" w:rsidRPr="009E45B4" w:rsidRDefault="00280439" w:rsidP="00280439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614" w:type="dxa"/>
            <w:tcMar>
              <w:top w:w="85" w:type="dxa"/>
              <w:bottom w:w="85" w:type="dxa"/>
            </w:tcMar>
          </w:tcPr>
          <w:p w14:paraId="476203E4" w14:textId="33FA3529" w:rsidR="00280439" w:rsidRPr="005A1CAA" w:rsidRDefault="00FD2161" w:rsidP="00280439">
            <w:pPr>
              <w:pStyle w:val="04TEXTOTABELAS"/>
            </w:pPr>
            <w:r>
              <w:t xml:space="preserve">Entender </w:t>
            </w:r>
            <w:r w:rsidR="00280439">
              <w:t>as etapas do ciclo evolutivo do Sol.</w:t>
            </w:r>
          </w:p>
        </w:tc>
        <w:tc>
          <w:tcPr>
            <w:tcW w:w="3781" w:type="dxa"/>
            <w:tcMar>
              <w:top w:w="85" w:type="dxa"/>
              <w:bottom w:w="85" w:type="dxa"/>
            </w:tcMar>
          </w:tcPr>
          <w:p w14:paraId="163C111B" w14:textId="7398DE9F" w:rsidR="00280439" w:rsidRPr="005A1CAA" w:rsidRDefault="00280439" w:rsidP="00280439">
            <w:pPr>
              <w:pStyle w:val="04TEXTOTABELAS"/>
            </w:pPr>
            <w:r w:rsidRPr="00247A26">
              <w:t>(</w:t>
            </w:r>
            <w:r w:rsidRPr="00443623">
              <w:rPr>
                <w:b/>
              </w:rPr>
              <w:t>EF09CI17</w:t>
            </w:r>
            <w:r w:rsidRPr="00247A26">
              <w:t>) Analisar o ciclo evolutivo do Sol (nascimento, vida e morte) baseado no conhecimento das etapas de evolução de estrelas de diferentes dimensões e os efeitos desse processo no nosso planeta.</w:t>
            </w:r>
          </w:p>
        </w:tc>
        <w:tc>
          <w:tcPr>
            <w:tcW w:w="1422" w:type="dxa"/>
            <w:tcMar>
              <w:top w:w="85" w:type="dxa"/>
              <w:bottom w:w="85" w:type="dxa"/>
            </w:tcMar>
          </w:tcPr>
          <w:p w14:paraId="1968F308" w14:textId="77777777" w:rsidR="00280439" w:rsidRPr="009E45B4" w:rsidRDefault="00280439" w:rsidP="00280439">
            <w:pPr>
              <w:pStyle w:val="04TEXTOTABELAS"/>
            </w:pPr>
          </w:p>
        </w:tc>
      </w:tr>
    </w:tbl>
    <w:p w14:paraId="4E2433E3" w14:textId="31F93C5C" w:rsidR="002C49D0" w:rsidRDefault="002C49D0" w:rsidP="003357A8"/>
    <w:p w14:paraId="418D75DB" w14:textId="77777777" w:rsidR="00E26B10" w:rsidRPr="00E97485" w:rsidRDefault="00E26B10" w:rsidP="003357A8"/>
    <w:sectPr w:rsidR="00E26B10" w:rsidRPr="00E97485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B40F6" w14:textId="77777777" w:rsidR="00E53EF3" w:rsidRDefault="00E53EF3">
      <w:r>
        <w:separator/>
      </w:r>
    </w:p>
  </w:endnote>
  <w:endnote w:type="continuationSeparator" w:id="0">
    <w:p w14:paraId="475B3FBC" w14:textId="77777777" w:rsidR="00E53EF3" w:rsidRDefault="00E53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C0D132B-2EEE-40F5-983C-F2FCA2DE4240}"/>
    <w:embedBold r:id="rId2" w:fontKey="{5DCA4B87-D115-4072-9956-CB60418005C3}"/>
    <w:embedItalic r:id="rId3" w:fontKey="{74A13C1B-F649-497A-A6AA-12687966C7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6726534-C181-4F8F-879D-4753506AB301}"/>
    <w:embedBold r:id="rId5" w:fontKey="{7055600E-E1C9-4432-A730-D5289A81C8A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517CDBD-6423-4981-8392-2FB6669606F8}"/>
    <w:embedBold r:id="rId7" w:fontKey="{BFB8CA79-0B90-4ABB-9D3D-85A8DA116061}"/>
    <w:embedBoldItalic r:id="rId8" w:fontKey="{1000EE44-9FC7-4E60-8633-422E8BE692F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EC9A93B-2162-4E5D-B5A5-D24391EB2124}"/>
    <w:embedBold r:id="rId10" w:fontKey="{3BEEF5FB-E741-4A93-B35C-1867D0BF628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6797BFF-35D3-4598-8D43-C96DE78B0819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EAEFBC5-C63B-42BF-84CE-D236312FAA97}"/>
    <w:embedBold r:id="rId13" w:fontKey="{FAFF8AE1-E93F-4F9A-8445-7F2A5D8F1C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628DD" w14:textId="77777777" w:rsidR="00775B73" w:rsidRDefault="00775B7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775B73" w:rsidRPr="00693936" w14:paraId="6865BF87" w14:textId="77777777" w:rsidTr="00775B73">
      <w:tc>
        <w:tcPr>
          <w:tcW w:w="9473" w:type="dxa"/>
        </w:tcPr>
        <w:p w14:paraId="7D56ABF8" w14:textId="77777777" w:rsidR="00775B73" w:rsidRPr="00693936" w:rsidRDefault="00775B73" w:rsidP="00775B73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r w:rsidRPr="00693936">
            <w:rPr>
              <w:i/>
              <w:iCs/>
              <w:sz w:val="14"/>
              <w:szCs w:val="14"/>
            </w:rPr>
            <w:t>International</w:t>
          </w:r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0110464E" w14:textId="1D0E2758" w:rsidR="00775B73" w:rsidRPr="00693936" w:rsidRDefault="00775B73" w:rsidP="00775B73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123E0D"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F8446" w14:textId="77777777" w:rsidR="00775B73" w:rsidRDefault="00775B7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AABC8" w14:textId="77777777" w:rsidR="00E53EF3" w:rsidRDefault="00E53EF3">
      <w:r>
        <w:rPr>
          <w:color w:val="000000"/>
        </w:rPr>
        <w:separator/>
      </w:r>
    </w:p>
  </w:footnote>
  <w:footnote w:type="continuationSeparator" w:id="0">
    <w:p w14:paraId="25ACC30F" w14:textId="77777777" w:rsidR="00E53EF3" w:rsidRDefault="00E53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F4A99" w14:textId="77777777" w:rsidR="00775B73" w:rsidRDefault="00775B7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D6DB646" w:rsidR="00283861" w:rsidRDefault="007857E1">
    <w:r>
      <w:rPr>
        <w:noProof/>
        <w:lang w:eastAsia="pt-BR" w:bidi="ar-SA"/>
      </w:rPr>
      <w:drawing>
        <wp:inline distT="0" distB="0" distL="0" distR="0" wp14:anchorId="34F67173" wp14:editId="6D6B1055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B8A3B" w14:textId="77777777" w:rsidR="00775B73" w:rsidRDefault="00775B7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A778A"/>
    <w:rsid w:val="000A7F47"/>
    <w:rsid w:val="000B63FF"/>
    <w:rsid w:val="000C436C"/>
    <w:rsid w:val="000C6EC8"/>
    <w:rsid w:val="00106995"/>
    <w:rsid w:val="00122A01"/>
    <w:rsid w:val="00123E0D"/>
    <w:rsid w:val="00126F41"/>
    <w:rsid w:val="00133AA8"/>
    <w:rsid w:val="00170A30"/>
    <w:rsid w:val="001803B3"/>
    <w:rsid w:val="00182B00"/>
    <w:rsid w:val="00194A67"/>
    <w:rsid w:val="001B0BA6"/>
    <w:rsid w:val="001B4098"/>
    <w:rsid w:val="001C384B"/>
    <w:rsid w:val="001E5E4C"/>
    <w:rsid w:val="0020549D"/>
    <w:rsid w:val="00210B7C"/>
    <w:rsid w:val="00246D52"/>
    <w:rsid w:val="0025600C"/>
    <w:rsid w:val="002565CE"/>
    <w:rsid w:val="0026445C"/>
    <w:rsid w:val="00266039"/>
    <w:rsid w:val="00280439"/>
    <w:rsid w:val="002B4837"/>
    <w:rsid w:val="002C49D0"/>
    <w:rsid w:val="002C6E52"/>
    <w:rsid w:val="002F294E"/>
    <w:rsid w:val="00314A40"/>
    <w:rsid w:val="003357A8"/>
    <w:rsid w:val="00395F8C"/>
    <w:rsid w:val="003C0DC7"/>
    <w:rsid w:val="003C3801"/>
    <w:rsid w:val="004153D3"/>
    <w:rsid w:val="00426FFF"/>
    <w:rsid w:val="00483741"/>
    <w:rsid w:val="004C2C31"/>
    <w:rsid w:val="004D5D5D"/>
    <w:rsid w:val="004F2C9C"/>
    <w:rsid w:val="00512EF1"/>
    <w:rsid w:val="0053145B"/>
    <w:rsid w:val="005836A0"/>
    <w:rsid w:val="005D03F2"/>
    <w:rsid w:val="005E1406"/>
    <w:rsid w:val="005E5DA1"/>
    <w:rsid w:val="00611AE4"/>
    <w:rsid w:val="00644D36"/>
    <w:rsid w:val="00645005"/>
    <w:rsid w:val="00676297"/>
    <w:rsid w:val="006D5809"/>
    <w:rsid w:val="00775B73"/>
    <w:rsid w:val="0078086C"/>
    <w:rsid w:val="007857E1"/>
    <w:rsid w:val="00802F95"/>
    <w:rsid w:val="008341CF"/>
    <w:rsid w:val="00852916"/>
    <w:rsid w:val="008C2A24"/>
    <w:rsid w:val="008D21BF"/>
    <w:rsid w:val="008E09F8"/>
    <w:rsid w:val="008F5254"/>
    <w:rsid w:val="008F7795"/>
    <w:rsid w:val="00935D6C"/>
    <w:rsid w:val="00962ED5"/>
    <w:rsid w:val="0097689F"/>
    <w:rsid w:val="009B7174"/>
    <w:rsid w:val="009F7BD8"/>
    <w:rsid w:val="00A74FAE"/>
    <w:rsid w:val="00AB4E46"/>
    <w:rsid w:val="00AC7A00"/>
    <w:rsid w:val="00AD3F15"/>
    <w:rsid w:val="00B22083"/>
    <w:rsid w:val="00B3283F"/>
    <w:rsid w:val="00B36FBF"/>
    <w:rsid w:val="00B94F59"/>
    <w:rsid w:val="00BE0E52"/>
    <w:rsid w:val="00BE346A"/>
    <w:rsid w:val="00C04005"/>
    <w:rsid w:val="00C04A81"/>
    <w:rsid w:val="00C11F1B"/>
    <w:rsid w:val="00C226D2"/>
    <w:rsid w:val="00C65D98"/>
    <w:rsid w:val="00C67490"/>
    <w:rsid w:val="00C74DE6"/>
    <w:rsid w:val="00C75847"/>
    <w:rsid w:val="00C84A6B"/>
    <w:rsid w:val="00C867EE"/>
    <w:rsid w:val="00CC5CBB"/>
    <w:rsid w:val="00CF42D1"/>
    <w:rsid w:val="00D00B81"/>
    <w:rsid w:val="00D05AA0"/>
    <w:rsid w:val="00D21C54"/>
    <w:rsid w:val="00D418A3"/>
    <w:rsid w:val="00D537E4"/>
    <w:rsid w:val="00D727F5"/>
    <w:rsid w:val="00D74596"/>
    <w:rsid w:val="00D77B34"/>
    <w:rsid w:val="00D951A2"/>
    <w:rsid w:val="00DA1CE2"/>
    <w:rsid w:val="00DB196E"/>
    <w:rsid w:val="00DE5735"/>
    <w:rsid w:val="00E05E1E"/>
    <w:rsid w:val="00E14CEA"/>
    <w:rsid w:val="00E26B10"/>
    <w:rsid w:val="00E27094"/>
    <w:rsid w:val="00E449E3"/>
    <w:rsid w:val="00E53EF3"/>
    <w:rsid w:val="00E54C67"/>
    <w:rsid w:val="00E90F29"/>
    <w:rsid w:val="00E97485"/>
    <w:rsid w:val="00EC1F8D"/>
    <w:rsid w:val="00ED4C47"/>
    <w:rsid w:val="00ED640B"/>
    <w:rsid w:val="00EF0A45"/>
    <w:rsid w:val="00F523C0"/>
    <w:rsid w:val="00F56CF2"/>
    <w:rsid w:val="00FA209D"/>
    <w:rsid w:val="00FB59A8"/>
    <w:rsid w:val="00FC5DFD"/>
    <w:rsid w:val="00FD2161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DFD41-0A83-4494-8917-CF8DE2886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527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5</cp:revision>
  <dcterms:created xsi:type="dcterms:W3CDTF">2018-10-06T01:47:00Z</dcterms:created>
  <dcterms:modified xsi:type="dcterms:W3CDTF">2018-10-17T11:18:00Z</dcterms:modified>
</cp:coreProperties>
</file>