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520C9" w14:textId="2D28736A" w:rsidR="007C1F50" w:rsidRPr="00D031D1" w:rsidRDefault="007C1F50" w:rsidP="007C1F50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9</w:t>
      </w:r>
      <w:r w:rsidRPr="00D031D1">
        <w:rPr>
          <w:sz w:val="32"/>
        </w:rPr>
        <w:t>º     Bimestre: 1º</w:t>
      </w:r>
    </w:p>
    <w:p w14:paraId="1CD797BD" w14:textId="77777777" w:rsidR="007C1F50" w:rsidRPr="003F012E" w:rsidRDefault="007C1F50" w:rsidP="007C1F50">
      <w:pPr>
        <w:pStyle w:val="01TITULO2"/>
        <w:rPr>
          <w:b w:val="0"/>
          <w:sz w:val="32"/>
        </w:rPr>
      </w:pPr>
    </w:p>
    <w:p w14:paraId="15E4E389" w14:textId="77777777" w:rsidR="007C1F50" w:rsidRDefault="007C1F50" w:rsidP="007C1F50">
      <w:pPr>
        <w:pStyle w:val="01TITULO1"/>
      </w:pPr>
      <w:r w:rsidRPr="004F2302">
        <w:t>Sequência didática 1</w:t>
      </w:r>
    </w:p>
    <w:p w14:paraId="08F9C940" w14:textId="77777777" w:rsidR="007C1F50" w:rsidRDefault="007C1F50" w:rsidP="007C1F50">
      <w:pPr>
        <w:pStyle w:val="01TITULO2"/>
      </w:pPr>
    </w:p>
    <w:p w14:paraId="3303C099" w14:textId="77777777" w:rsidR="00B562AA" w:rsidRDefault="00B562AA" w:rsidP="00B562AA">
      <w:pPr>
        <w:pStyle w:val="01TITULO2"/>
        <w:rPr>
          <w:rFonts w:cs="Tahoma"/>
          <w:szCs w:val="36"/>
        </w:rPr>
      </w:pPr>
      <w:r>
        <w:rPr>
          <w:rFonts w:cs="Tahoma"/>
          <w:szCs w:val="36"/>
        </w:rPr>
        <w:t xml:space="preserve">Os </w:t>
      </w:r>
      <w:r w:rsidRPr="00B562AA">
        <w:t>vestidos</w:t>
      </w:r>
      <w:r>
        <w:rPr>
          <w:rFonts w:cs="Tahoma"/>
          <w:szCs w:val="36"/>
        </w:rPr>
        <w:t xml:space="preserve"> da mamãe</w:t>
      </w:r>
    </w:p>
    <w:p w14:paraId="5EB99CF7" w14:textId="77777777" w:rsidR="007C1F50" w:rsidRDefault="007C1F50" w:rsidP="007C1F50">
      <w:pPr>
        <w:pStyle w:val="01TITULO2"/>
        <w:spacing w:before="0"/>
        <w:rPr>
          <w:rFonts w:cs="Tahoma"/>
          <w:sz w:val="32"/>
          <w:szCs w:val="32"/>
        </w:rPr>
      </w:pPr>
    </w:p>
    <w:p w14:paraId="11C799FB" w14:textId="77777777" w:rsidR="007C1F50" w:rsidRDefault="007C1F50" w:rsidP="007C1F50">
      <w:pPr>
        <w:pStyle w:val="01TITULO3"/>
      </w:pPr>
      <w:r>
        <w:t>Apresentação</w:t>
      </w:r>
    </w:p>
    <w:p w14:paraId="47088FD9" w14:textId="77777777" w:rsidR="00B562AA" w:rsidRDefault="00B562AA" w:rsidP="00B562AA">
      <w:pPr>
        <w:pStyle w:val="02TEXTOPRINCIPAL"/>
        <w:rPr>
          <w:szCs w:val="36"/>
        </w:rPr>
      </w:pPr>
      <w:r w:rsidRPr="00670DB0">
        <w:t>Esta sequência pretende aproximar os alunos da</w:t>
      </w:r>
      <w:r>
        <w:t xml:space="preserve"> arte africana materializada nas vestimentas femininas de diferentes tribos, partindo de um conto do escritor moçambicano Mia Couto.</w:t>
      </w:r>
    </w:p>
    <w:p w14:paraId="2E8344C9" w14:textId="77777777" w:rsidR="00B562AA" w:rsidRDefault="00B562AA" w:rsidP="00B562AA">
      <w:pPr>
        <w:pStyle w:val="02TEXTOPRINCIPAL"/>
      </w:pPr>
    </w:p>
    <w:p w14:paraId="7CF29B66" w14:textId="77777777" w:rsidR="00B562AA" w:rsidRPr="007C1F50" w:rsidRDefault="00B562AA" w:rsidP="00B562AA">
      <w:pPr>
        <w:pStyle w:val="01TITULO2"/>
        <w:rPr>
          <w:sz w:val="32"/>
        </w:rPr>
      </w:pPr>
      <w:r w:rsidRPr="007C1F50">
        <w:rPr>
          <w:sz w:val="32"/>
        </w:rPr>
        <w:t>Objetivo de aprendizagem</w:t>
      </w:r>
    </w:p>
    <w:p w14:paraId="53C9F874" w14:textId="77777777" w:rsidR="00B562AA" w:rsidRPr="005F7EC4" w:rsidRDefault="00B562AA" w:rsidP="00B562AA">
      <w:pPr>
        <w:pStyle w:val="02TEXTOPRINCIPAL"/>
      </w:pPr>
    </w:p>
    <w:p w14:paraId="024083BB" w14:textId="11DAF03F" w:rsidR="00B562AA" w:rsidRPr="00C13102" w:rsidRDefault="00B562AA" w:rsidP="00E77E9A">
      <w:pPr>
        <w:pStyle w:val="02TEXTOPRINCIPALBULLET"/>
        <w:rPr>
          <w:b/>
        </w:rPr>
      </w:pPr>
      <w:bookmarkStart w:id="0" w:name="_GoBack"/>
      <w:r>
        <w:t>Ler um conto fantástico de um escritor africano; pesquisar sobre as vestimentas femininas típicas das culturas desse continente e desenhar e colorir os vestidos de uma personagem do conto.</w:t>
      </w:r>
    </w:p>
    <w:bookmarkEnd w:id="0"/>
    <w:p w14:paraId="000A512A" w14:textId="77777777" w:rsidR="00B562AA" w:rsidRPr="00C13102" w:rsidRDefault="00B562AA" w:rsidP="00B562AA">
      <w:pPr>
        <w:pStyle w:val="02TEXTOPRINCIPAL"/>
      </w:pPr>
    </w:p>
    <w:p w14:paraId="26D85C87" w14:textId="77777777" w:rsidR="00B562AA" w:rsidRPr="007C1F50" w:rsidRDefault="00B562AA" w:rsidP="00B562AA">
      <w:pPr>
        <w:pStyle w:val="01TITULO2"/>
        <w:rPr>
          <w:sz w:val="28"/>
        </w:rPr>
      </w:pPr>
      <w:r w:rsidRPr="007C1F50">
        <w:rPr>
          <w:sz w:val="28"/>
        </w:rPr>
        <w:t>Objetos de conhecimento/Habilidades</w:t>
      </w:r>
    </w:p>
    <w:p w14:paraId="55626E38" w14:textId="77777777" w:rsidR="00B562AA" w:rsidRDefault="00B562AA" w:rsidP="00B562AA">
      <w:pPr>
        <w:pStyle w:val="02TEXTOPRINCIPAL"/>
      </w:pPr>
    </w:p>
    <w:p w14:paraId="3C2B38A4" w14:textId="77777777" w:rsidR="00B562AA" w:rsidRPr="005212DC" w:rsidRDefault="00B562AA" w:rsidP="005212DC">
      <w:pPr>
        <w:pStyle w:val="02TEXTOBULLETQUADRADO"/>
      </w:pPr>
      <w:r w:rsidRPr="005212DC">
        <w:t>Língua Portuguesa</w:t>
      </w:r>
    </w:p>
    <w:p w14:paraId="6128C916" w14:textId="3CE2FCEC" w:rsidR="00B562AA" w:rsidRDefault="00B562AA" w:rsidP="001E388E">
      <w:pPr>
        <w:pStyle w:val="02TEXTOPRINCIPALBULLET"/>
      </w:pPr>
      <w:r>
        <w:t>Leitura: Reconstrução das condições de produção, circulação e recepção. Apreciação e réplica</w:t>
      </w:r>
    </w:p>
    <w:p w14:paraId="74B74534" w14:textId="77777777" w:rsidR="00B562AA" w:rsidRDefault="00B562AA" w:rsidP="001E388E">
      <w:pPr>
        <w:pStyle w:val="02TEXTOPRINCIPAL"/>
        <w:ind w:left="227"/>
      </w:pPr>
      <w:r w:rsidRPr="009B68A4">
        <w:rPr>
          <w:b/>
        </w:rPr>
        <w:t>Habilidade (EF69LP44)</w:t>
      </w:r>
      <w:r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35E6D187" w14:textId="69F301EF" w:rsidR="00512215" w:rsidRDefault="00B562AA" w:rsidP="001E388E">
      <w:pPr>
        <w:pStyle w:val="02TEXTOPRINCIPAL"/>
        <w:ind w:left="227"/>
      </w:pPr>
      <w:r>
        <w:rPr>
          <w:b/>
        </w:rPr>
        <w:t>Habilidade (</w:t>
      </w:r>
      <w:r w:rsidRPr="009B68A4">
        <w:rPr>
          <w:b/>
        </w:rPr>
        <w:t xml:space="preserve">EF69LP46) </w:t>
      </w:r>
      <w:r w:rsidRPr="006D2C7D">
        <w:t xml:space="preserve">Participar de práticas de compartilhamento de leitura/recepção de obras literárias/manifestações artísticas, como rodas de leitura, clubes de leitura, eventos de </w:t>
      </w:r>
      <w:proofErr w:type="spellStart"/>
      <w:r w:rsidRPr="006D2C7D">
        <w:t>contação</w:t>
      </w:r>
      <w:proofErr w:type="spellEnd"/>
      <w:r w:rsidRPr="006D2C7D">
        <w:t xml:space="preserve"> de histórias, de leituras dramáticas, de apresentações teatrais, musicais e de filmes, cineclubes, festivais de vídeo, saraus, </w:t>
      </w:r>
      <w:proofErr w:type="spellStart"/>
      <w:r w:rsidRPr="006D2C7D">
        <w:rPr>
          <w:i/>
        </w:rPr>
        <w:t>slams</w:t>
      </w:r>
      <w:proofErr w:type="spellEnd"/>
      <w:r w:rsidRPr="006D2C7D">
        <w:t xml:space="preserve">, canais de </w:t>
      </w:r>
      <w:proofErr w:type="spellStart"/>
      <w:r w:rsidRPr="006D2C7D">
        <w:rPr>
          <w:i/>
        </w:rPr>
        <w:t>booktubers</w:t>
      </w:r>
      <w:proofErr w:type="spellEnd"/>
      <w:r w:rsidRPr="006D2C7D">
        <w:t xml:space="preserve">, redes sociais temáticas (de leitores, de cinéfilos, de música etc.), dentre outros, tecendo, quando possível, comentários de ordem estética e afetiva e justificando suas apreciações, escrevendo comentários e resenhas para jornais, </w:t>
      </w:r>
      <w:r w:rsidRPr="006D2C7D">
        <w:rPr>
          <w:i/>
        </w:rPr>
        <w:t>blogs</w:t>
      </w:r>
      <w:r w:rsidRPr="006D2C7D">
        <w:t xml:space="preserve"> e redes sociais e utilizando formas de expressão das culturas juvenis, tais como, </w:t>
      </w:r>
      <w:proofErr w:type="spellStart"/>
      <w:r w:rsidRPr="006D2C7D">
        <w:rPr>
          <w:i/>
        </w:rPr>
        <w:t>vlogs</w:t>
      </w:r>
      <w:proofErr w:type="spellEnd"/>
      <w:r w:rsidRPr="006D2C7D">
        <w:t xml:space="preserve"> e </w:t>
      </w:r>
      <w:r w:rsidRPr="006D2C7D">
        <w:rPr>
          <w:i/>
        </w:rPr>
        <w:t>podcasts</w:t>
      </w:r>
      <w:r w:rsidRPr="006D2C7D">
        <w:t xml:space="preserve"> culturais (literatura, cinema, teatro, música), </w:t>
      </w:r>
      <w:r w:rsidRPr="006D2C7D">
        <w:rPr>
          <w:i/>
        </w:rPr>
        <w:t>playlists</w:t>
      </w:r>
      <w:r w:rsidRPr="006D2C7D">
        <w:t xml:space="preserve"> comentadas, </w:t>
      </w:r>
      <w:r w:rsidRPr="006D2C7D">
        <w:rPr>
          <w:i/>
        </w:rPr>
        <w:t>fanfics</w:t>
      </w:r>
      <w:r w:rsidRPr="006D2C7D">
        <w:t xml:space="preserve">, </w:t>
      </w:r>
      <w:proofErr w:type="spellStart"/>
      <w:r w:rsidRPr="006D2C7D">
        <w:t>fanzines</w:t>
      </w:r>
      <w:proofErr w:type="spellEnd"/>
      <w:r w:rsidRPr="006D2C7D">
        <w:t xml:space="preserve">, </w:t>
      </w:r>
      <w:r w:rsidRPr="00D874E1">
        <w:rPr>
          <w:i/>
        </w:rPr>
        <w:t>e-zines</w:t>
      </w:r>
      <w:r w:rsidRPr="006D2C7D">
        <w:t xml:space="preserve">, </w:t>
      </w:r>
      <w:proofErr w:type="spellStart"/>
      <w:r w:rsidRPr="006D2C7D">
        <w:t>fanvídeos</w:t>
      </w:r>
      <w:proofErr w:type="spellEnd"/>
      <w:r w:rsidRPr="006D2C7D">
        <w:t xml:space="preserve">, </w:t>
      </w:r>
      <w:proofErr w:type="spellStart"/>
      <w:r w:rsidRPr="006D2C7D">
        <w:t>fanclipes</w:t>
      </w:r>
      <w:proofErr w:type="spellEnd"/>
      <w:r w:rsidRPr="006D2C7D">
        <w:t xml:space="preserve">, </w:t>
      </w:r>
      <w:r w:rsidRPr="00D874E1">
        <w:rPr>
          <w:i/>
        </w:rPr>
        <w:t>posts</w:t>
      </w:r>
      <w:r w:rsidRPr="006D2C7D">
        <w:t xml:space="preserve"> em </w:t>
      </w:r>
      <w:r w:rsidRPr="003143AD">
        <w:rPr>
          <w:i/>
        </w:rPr>
        <w:t>fanpages</w:t>
      </w:r>
      <w:r w:rsidRPr="006D2C7D">
        <w:t xml:space="preserve">, </w:t>
      </w:r>
      <w:r w:rsidRPr="00D874E1">
        <w:rPr>
          <w:i/>
        </w:rPr>
        <w:t>trailer</w:t>
      </w:r>
      <w:r w:rsidRPr="006D2C7D">
        <w:t xml:space="preserve"> honesto, vídeo-minuto, dentre outras possibilidades de práticas de apreciação e de manifestação da cultura de fãs.</w:t>
      </w:r>
    </w:p>
    <w:p w14:paraId="2A9E16E0" w14:textId="77777777" w:rsidR="00512215" w:rsidRDefault="00512215">
      <w:pPr>
        <w:rPr>
          <w:rFonts w:eastAsia="Tahoma"/>
        </w:rPr>
      </w:pPr>
      <w:r>
        <w:br w:type="page"/>
      </w:r>
    </w:p>
    <w:p w14:paraId="1316BA3A" w14:textId="77777777" w:rsidR="00B562AA" w:rsidRDefault="00B562AA" w:rsidP="00512215">
      <w:pPr>
        <w:pStyle w:val="02TEXTOPRINCIPALBULLETITEM"/>
      </w:pPr>
    </w:p>
    <w:p w14:paraId="730108C6" w14:textId="00664356" w:rsidR="00B562AA" w:rsidRDefault="00B562AA" w:rsidP="001E388E">
      <w:pPr>
        <w:pStyle w:val="02TEXTOPRINCIPALBULLET"/>
      </w:pPr>
      <w:r>
        <w:t xml:space="preserve">Leitura: </w:t>
      </w:r>
      <w:r w:rsidRPr="00722311">
        <w:t xml:space="preserve">Reconstrução da textualidade e compreensão dos efeitos de sentidos provocados pelos usos de recursos linguísticos e </w:t>
      </w:r>
      <w:proofErr w:type="spellStart"/>
      <w:r w:rsidRPr="00722311">
        <w:t>multissemióticos</w:t>
      </w:r>
      <w:proofErr w:type="spellEnd"/>
    </w:p>
    <w:p w14:paraId="09BA80E1" w14:textId="77777777" w:rsidR="00B562AA" w:rsidRDefault="00B562AA" w:rsidP="001E388E">
      <w:pPr>
        <w:pStyle w:val="02TEXTOPRINCIPAL"/>
        <w:ind w:left="227"/>
      </w:pPr>
      <w:r w:rsidRPr="0040611C">
        <w:rPr>
          <w:b/>
        </w:rPr>
        <w:t>Habilidade (EF69LP47)</w:t>
      </w:r>
      <w:r w:rsidRPr="0040611C">
        <w:t xml:space="preserve"> 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</w:r>
    </w:p>
    <w:p w14:paraId="52EEEF69" w14:textId="77777777" w:rsidR="00B562AA" w:rsidRDefault="00B562AA" w:rsidP="001E388E">
      <w:pPr>
        <w:pStyle w:val="02TEXTOPRINCIPALBULLET"/>
      </w:pPr>
      <w:r>
        <w:t>Oralidade: Produção de textos orais. Oralização</w:t>
      </w:r>
    </w:p>
    <w:p w14:paraId="5861B944" w14:textId="399205DE" w:rsidR="00B562AA" w:rsidRDefault="00B562AA" w:rsidP="001E388E">
      <w:pPr>
        <w:pStyle w:val="02TEXTOPRINCIPAL"/>
        <w:ind w:left="227"/>
      </w:pPr>
      <w:r w:rsidRPr="00512215">
        <w:rPr>
          <w:b/>
        </w:rPr>
        <w:t>Habilidade (EF69LP53)</w:t>
      </w:r>
      <w:r>
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</w:t>
      </w:r>
      <w:proofErr w:type="spellStart"/>
      <w:r w:rsidR="0068692C">
        <w:t>infantojuvenil</w:t>
      </w:r>
      <w:proofErr w:type="spellEnd"/>
      <w:r>
        <w:t xml:space="preserve">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</w:t>
      </w:r>
      <w:r w:rsidR="005212DC">
        <w:br/>
      </w:r>
      <w:r>
        <w:t xml:space="preserve">caixa-alta, ilustrações etc., gravando essa leitura ou esse conto/reconto, seja para análise posterior, seja para produção de </w:t>
      </w:r>
      <w:proofErr w:type="spellStart"/>
      <w:r w:rsidRPr="003143AD">
        <w:rPr>
          <w:i/>
        </w:rPr>
        <w:t>audiobooks</w:t>
      </w:r>
      <w:proofErr w:type="spellEnd"/>
      <w:r>
        <w:t xml:space="preserve"> de textos literários diversos ou de </w:t>
      </w:r>
      <w:r w:rsidRPr="003143AD">
        <w:rPr>
          <w:i/>
        </w:rPr>
        <w:t>podcasts</w:t>
      </w:r>
      <w:r>
        <w:t xml:space="preserve"> de leituras dramáticas com ou sem efeitos especiais e ler e/ou declamar poemas diversos, tanto de forma livre quanto de forma fixa (como quadras, sonetos, liras, haicais etc.), empregando os recursos linguísticos, </w:t>
      </w:r>
      <w:proofErr w:type="spellStart"/>
      <w:r w:rsidRPr="00C53CBF">
        <w:t>paralinguísticos</w:t>
      </w:r>
      <w:proofErr w:type="spellEnd"/>
      <w:r>
        <w:t xml:space="preserve"> e </w:t>
      </w:r>
      <w:proofErr w:type="spellStart"/>
      <w:r>
        <w:t>cinésicos</w:t>
      </w:r>
      <w:proofErr w:type="spellEnd"/>
      <w:r>
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questão. </w:t>
      </w:r>
    </w:p>
    <w:p w14:paraId="380D459D" w14:textId="225E922F" w:rsidR="00B562AA" w:rsidRDefault="00B562AA" w:rsidP="001E388E">
      <w:pPr>
        <w:pStyle w:val="02TEXTOPRINCIPALBULLET"/>
      </w:pPr>
      <w:r>
        <w:t xml:space="preserve">Leitura: </w:t>
      </w:r>
      <w:r w:rsidRPr="00F94E0A">
        <w:t>Estratégias de leitura</w:t>
      </w:r>
      <w:r w:rsidR="00CE513A">
        <w:t>.</w:t>
      </w:r>
      <w:r w:rsidRPr="00F94E0A">
        <w:t xml:space="preserve"> Apreciação e réplica</w:t>
      </w:r>
    </w:p>
    <w:p w14:paraId="24219128" w14:textId="756310A2" w:rsidR="00B562AA" w:rsidRDefault="00B562AA" w:rsidP="001E388E">
      <w:pPr>
        <w:pStyle w:val="02TEXTOPRINCIPAL"/>
        <w:ind w:left="227"/>
      </w:pPr>
      <w:r w:rsidRPr="00512215">
        <w:rPr>
          <w:b/>
        </w:rPr>
        <w:t>Habilidade (EF67LP28)</w:t>
      </w:r>
      <w:r>
        <w:t xml:space="preserve"> Ler, de forma autônoma, e compreender – selecionando procedimentos e estratégias de leitura adequados a diferentes objetivos e levando em conta características dos gêneros e suportes –, romances </w:t>
      </w:r>
      <w:proofErr w:type="spellStart"/>
      <w:r w:rsidR="00CE78E9">
        <w:t>infantojuvenis</w:t>
      </w:r>
      <w:proofErr w:type="spellEnd"/>
      <w:r>
        <w:t>, contos populares, contos de terror, lendas brasileiras, indígenas e africanas, narrativas de aventuras, narrativas de enigma, mitos, crônicas, autobiografias, histórias em quadrinhos, mangás, poemas de forma livre e fixa (como sonetos e cordéis), vídeo-poemas, poemas visuais, dentre outros, expressando avaliação sobre o texto lido e estabelecendo preferências por gêneros, temas, autores.</w:t>
      </w:r>
    </w:p>
    <w:p w14:paraId="36CA71E4" w14:textId="01ECBD31" w:rsidR="00B562AA" w:rsidRDefault="00B562AA" w:rsidP="00B562AA">
      <w:pPr>
        <w:pStyle w:val="02TEXTOPRINCIPAL"/>
      </w:pPr>
      <w:r>
        <w:br w:type="page"/>
      </w:r>
    </w:p>
    <w:p w14:paraId="7222C2EC" w14:textId="77777777" w:rsidR="00B562AA" w:rsidRPr="00822718" w:rsidRDefault="00B562AA" w:rsidP="00B562AA">
      <w:pPr>
        <w:pStyle w:val="02TEXTOPRINCIPAL"/>
      </w:pPr>
    </w:p>
    <w:p w14:paraId="0F8000D0" w14:textId="77777777" w:rsidR="00B562AA" w:rsidRDefault="00B562AA" w:rsidP="005212DC">
      <w:pPr>
        <w:pStyle w:val="02TEXTOBULLETQUADRADO"/>
      </w:pPr>
      <w:r>
        <w:t>Arte</w:t>
      </w:r>
    </w:p>
    <w:p w14:paraId="3CABDBE4" w14:textId="77777777" w:rsidR="00B562AA" w:rsidRPr="00677A9A" w:rsidRDefault="00B562AA" w:rsidP="001E388E">
      <w:pPr>
        <w:pStyle w:val="02TEXTOPRINCIPALBULLET"/>
      </w:pPr>
      <w:r w:rsidRPr="00677A9A">
        <w:t>Artes Visuais:</w:t>
      </w:r>
      <w:r>
        <w:t xml:space="preserve"> Contextos e práticas</w:t>
      </w:r>
    </w:p>
    <w:p w14:paraId="281F99BD" w14:textId="77777777" w:rsidR="00B562AA" w:rsidRDefault="00B562AA" w:rsidP="001E388E">
      <w:pPr>
        <w:pStyle w:val="02TEXTOPRINCIPAL"/>
        <w:ind w:left="227"/>
      </w:pPr>
      <w:r w:rsidRPr="00E02A7B">
        <w:rPr>
          <w:b/>
        </w:rPr>
        <w:t>Habilidade (EF69AR01)</w:t>
      </w:r>
      <w:r>
        <w:t xml:space="preserve">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5F59AE51" w14:textId="77777777" w:rsidR="00B562AA" w:rsidRDefault="00B562AA" w:rsidP="001E388E">
      <w:pPr>
        <w:pStyle w:val="02TEXTOPRINCIPAL"/>
        <w:ind w:left="227"/>
      </w:pPr>
      <w:r w:rsidRPr="00E02A7B">
        <w:rPr>
          <w:b/>
        </w:rPr>
        <w:t>Habilidade</w:t>
      </w:r>
      <w:r w:rsidRPr="007B34B6">
        <w:rPr>
          <w:b/>
        </w:rPr>
        <w:t xml:space="preserve"> (EF</w:t>
      </w:r>
      <w:r>
        <w:rPr>
          <w:b/>
        </w:rPr>
        <w:t>69A</w:t>
      </w:r>
      <w:r w:rsidRPr="007B34B6">
        <w:rPr>
          <w:b/>
        </w:rPr>
        <w:t>R02)</w:t>
      </w:r>
      <w:r>
        <w:t xml:space="preserve"> Pesquisar e analisar diferentes estilos visuais, contextualizando-os no tempo e no espaço.</w:t>
      </w:r>
    </w:p>
    <w:p w14:paraId="0E813E48" w14:textId="77777777" w:rsidR="00B562AA" w:rsidRPr="00D919FD" w:rsidRDefault="00B562AA" w:rsidP="001E388E">
      <w:pPr>
        <w:pStyle w:val="02TEXTOPRINCIPALBULLET"/>
      </w:pPr>
      <w:r w:rsidRPr="00D919FD">
        <w:t>Artes visuais: Elementos da linguagem</w:t>
      </w:r>
    </w:p>
    <w:p w14:paraId="0F3F165E" w14:textId="77777777" w:rsidR="00B562AA" w:rsidRDefault="00B562AA" w:rsidP="001E388E">
      <w:pPr>
        <w:pStyle w:val="02TEXTOPRINCIPAL"/>
        <w:ind w:left="227"/>
      </w:pPr>
      <w:r w:rsidRPr="00E02A7B">
        <w:rPr>
          <w:b/>
        </w:rPr>
        <w:t>Habilidade</w:t>
      </w:r>
      <w:r w:rsidRPr="007B34B6">
        <w:rPr>
          <w:b/>
        </w:rPr>
        <w:t xml:space="preserve"> (EF</w:t>
      </w:r>
      <w:r>
        <w:rPr>
          <w:b/>
        </w:rPr>
        <w:t>69</w:t>
      </w:r>
      <w:r w:rsidRPr="007B34B6">
        <w:rPr>
          <w:b/>
        </w:rPr>
        <w:t>AR04)</w:t>
      </w:r>
      <w:r>
        <w:t xml:space="preserve"> Analisar os elementos constitutivos das artes visuais (ponto, linha, forma, direção, cor, tom, escala, dimensão, espaço, movimento etc.) na apreciação de diferentes produções artísticas.</w:t>
      </w:r>
    </w:p>
    <w:p w14:paraId="0249CF32" w14:textId="77777777" w:rsidR="00B562AA" w:rsidRDefault="00B562AA" w:rsidP="001E388E">
      <w:pPr>
        <w:pStyle w:val="02TEXTOPRINCIPALBULLET"/>
      </w:pPr>
      <w:r>
        <w:t>Artes visuais: Materialidades</w:t>
      </w:r>
    </w:p>
    <w:p w14:paraId="649E69BC" w14:textId="77777777" w:rsidR="00B562AA" w:rsidRDefault="00B562AA" w:rsidP="001E388E">
      <w:pPr>
        <w:pStyle w:val="02TEXTOPRINCIPAL"/>
        <w:ind w:left="227"/>
      </w:pPr>
      <w:r w:rsidRPr="00BE74D7">
        <w:rPr>
          <w:b/>
        </w:rPr>
        <w:t>Habilidade (EF69AR05)</w:t>
      </w:r>
      <w:r>
        <w:t xml:space="preserve"> Experimentar e analisar diferentes formas de expressão artística (desenho, pintura, colagem, quadrinhos, dobradura, escultura, modelagem, instalação, vídeo, fotografia, </w:t>
      </w:r>
      <w:r w:rsidRPr="003143AD">
        <w:rPr>
          <w:i/>
        </w:rPr>
        <w:t>performance</w:t>
      </w:r>
      <w:r>
        <w:t xml:space="preserve"> etc.).</w:t>
      </w:r>
    </w:p>
    <w:p w14:paraId="2C4B3076" w14:textId="77777777" w:rsidR="00B562AA" w:rsidRPr="00466E79" w:rsidRDefault="00B562AA" w:rsidP="001E388E">
      <w:pPr>
        <w:pStyle w:val="02TEXTOPRINCIPALBULLET"/>
      </w:pPr>
      <w:r w:rsidRPr="00466E79">
        <w:t>Artes Integradas:</w:t>
      </w:r>
      <w:r>
        <w:t xml:space="preserve"> Patrimônio cultural</w:t>
      </w:r>
    </w:p>
    <w:p w14:paraId="5B8EDD35" w14:textId="77777777" w:rsidR="00B562AA" w:rsidRDefault="00B562AA" w:rsidP="001E388E">
      <w:pPr>
        <w:pStyle w:val="02TEXTOPRINCIPAL"/>
        <w:ind w:left="227"/>
      </w:pPr>
      <w:r w:rsidRPr="00FE1312">
        <w:rPr>
          <w:b/>
        </w:rPr>
        <w:t>Habilidade (EF69AR34)</w:t>
      </w:r>
      <w:r>
        <w:t xml:space="preserve">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</w:p>
    <w:p w14:paraId="12C918E4" w14:textId="77777777" w:rsidR="00B562AA" w:rsidRDefault="00B562AA" w:rsidP="00B562AA">
      <w:pPr>
        <w:pStyle w:val="02TEXTOPRINCIPAL"/>
      </w:pPr>
    </w:p>
    <w:p w14:paraId="47CCA61D" w14:textId="77777777" w:rsidR="00B562AA" w:rsidRPr="00B562AA" w:rsidRDefault="00B562AA" w:rsidP="00B562AA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F50">
        <w:rPr>
          <w:sz w:val="32"/>
        </w:rPr>
        <w:t xml:space="preserve">Tempo previsto: </w:t>
      </w:r>
      <w:r w:rsidRPr="007C1F50">
        <w:rPr>
          <w:rFonts w:ascii="Tahoma" w:hAnsi="Tahoma" w:cs="Tahoma"/>
          <w:b w:val="0"/>
          <w:sz w:val="25"/>
          <w:szCs w:val="25"/>
        </w:rPr>
        <w:t>3 aulas</w:t>
      </w:r>
      <w:r w:rsidRPr="00B562AA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110D84B9" w14:textId="77777777" w:rsidR="00B562AA" w:rsidRPr="00B562AA" w:rsidRDefault="00B562AA" w:rsidP="00B562AA">
      <w:pPr>
        <w:pStyle w:val="02TEXTOPRINCIPAL"/>
        <w:rPr>
          <w:highlight w:val="yellow"/>
        </w:rPr>
      </w:pPr>
    </w:p>
    <w:p w14:paraId="4EA96D0C" w14:textId="77777777" w:rsidR="00B562AA" w:rsidRPr="00B562AA" w:rsidRDefault="00B562AA" w:rsidP="00B562AA">
      <w:pPr>
        <w:pStyle w:val="01TITULO2"/>
      </w:pPr>
      <w:r w:rsidRPr="007C1F50">
        <w:rPr>
          <w:sz w:val="32"/>
        </w:rPr>
        <w:t xml:space="preserve">Gestão dos alunos: </w:t>
      </w:r>
      <w:r w:rsidRPr="00B562AA">
        <w:rPr>
          <w:rFonts w:ascii="Tahoma" w:hAnsi="Tahoma" w:cs="Tahoma"/>
          <w:b w:val="0"/>
          <w:sz w:val="21"/>
          <w:szCs w:val="21"/>
        </w:rPr>
        <w:t>em sala de aula, em coletivo e em duplas, com mediação do professor.</w:t>
      </w:r>
    </w:p>
    <w:p w14:paraId="54C935E8" w14:textId="77777777" w:rsidR="00B562AA" w:rsidRPr="00B562AA" w:rsidRDefault="00B562AA" w:rsidP="00B562AA">
      <w:pPr>
        <w:pStyle w:val="02TEXTOPRINCIPAL"/>
        <w:rPr>
          <w:highlight w:val="yellow"/>
        </w:rPr>
      </w:pPr>
      <w:r w:rsidRPr="00B562AA">
        <w:t xml:space="preserve"> </w:t>
      </w:r>
    </w:p>
    <w:p w14:paraId="4625E93C" w14:textId="77777777" w:rsidR="00B562AA" w:rsidRPr="007C1F50" w:rsidRDefault="00B562AA" w:rsidP="00B562AA">
      <w:pPr>
        <w:pStyle w:val="01TITULO2"/>
        <w:rPr>
          <w:sz w:val="32"/>
        </w:rPr>
      </w:pPr>
      <w:r w:rsidRPr="007C1F50">
        <w:rPr>
          <w:sz w:val="32"/>
        </w:rPr>
        <w:t>Recursos didáticos</w:t>
      </w:r>
    </w:p>
    <w:p w14:paraId="3771887A" w14:textId="77777777" w:rsidR="00B562AA" w:rsidRPr="00B562AA" w:rsidRDefault="00B562AA" w:rsidP="00B562AA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F50">
        <w:rPr>
          <w:sz w:val="28"/>
        </w:rPr>
        <w:t xml:space="preserve">Espaço físico: </w:t>
      </w:r>
      <w:r w:rsidRPr="00B562AA">
        <w:rPr>
          <w:rFonts w:ascii="Tahoma" w:hAnsi="Tahoma" w:cs="Tahoma"/>
          <w:b w:val="0"/>
          <w:sz w:val="21"/>
          <w:szCs w:val="21"/>
        </w:rPr>
        <w:t xml:space="preserve">sala de aula </w:t>
      </w:r>
    </w:p>
    <w:p w14:paraId="198D7675" w14:textId="2192E4C4" w:rsidR="00B562AA" w:rsidRPr="00B562AA" w:rsidRDefault="00B562AA" w:rsidP="00B562AA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7C1F50">
        <w:rPr>
          <w:sz w:val="28"/>
        </w:rPr>
        <w:t xml:space="preserve">Materiais: </w:t>
      </w:r>
      <w:r w:rsidRPr="00B562AA">
        <w:rPr>
          <w:rFonts w:ascii="Tahoma" w:hAnsi="Tahoma" w:cs="Tahoma"/>
          <w:b w:val="0"/>
          <w:sz w:val="21"/>
          <w:szCs w:val="21"/>
        </w:rPr>
        <w:t>papel sulfite, lápis preto, borracha, lápis de cor; cópias do conto “A inundação”</w:t>
      </w:r>
      <w:r w:rsidR="00B36FB1">
        <w:rPr>
          <w:rFonts w:ascii="Tahoma" w:hAnsi="Tahoma" w:cs="Tahoma"/>
          <w:b w:val="0"/>
          <w:sz w:val="21"/>
          <w:szCs w:val="21"/>
        </w:rPr>
        <w:t>,</w:t>
      </w:r>
      <w:r w:rsidRPr="00B562AA">
        <w:rPr>
          <w:rFonts w:ascii="Tahoma" w:hAnsi="Tahoma" w:cs="Tahoma"/>
          <w:b w:val="0"/>
          <w:sz w:val="21"/>
          <w:szCs w:val="21"/>
        </w:rPr>
        <w:t xml:space="preserve"> de Mia Couto.</w:t>
      </w:r>
    </w:p>
    <w:p w14:paraId="63061A94" w14:textId="77777777" w:rsidR="00B562AA" w:rsidRDefault="00B562AA" w:rsidP="00B562AA">
      <w:pPr>
        <w:pStyle w:val="02TEXTOPRINCIPAL"/>
      </w:pPr>
    </w:p>
    <w:p w14:paraId="7C3682D1" w14:textId="77777777" w:rsidR="00B562AA" w:rsidRPr="007C1F50" w:rsidRDefault="00B562AA" w:rsidP="00B562AA">
      <w:pPr>
        <w:pStyle w:val="01TITULO2"/>
        <w:rPr>
          <w:sz w:val="32"/>
        </w:rPr>
      </w:pPr>
      <w:r w:rsidRPr="007C1F50">
        <w:rPr>
          <w:sz w:val="32"/>
        </w:rPr>
        <w:t>Desenvolvimento da sequência didática</w:t>
      </w:r>
    </w:p>
    <w:p w14:paraId="52459113" w14:textId="77777777" w:rsidR="00B562AA" w:rsidRPr="007C1F50" w:rsidRDefault="00B562AA" w:rsidP="00B562AA">
      <w:pPr>
        <w:pStyle w:val="01TITULO3"/>
        <w:rPr>
          <w:sz w:val="28"/>
        </w:rPr>
      </w:pPr>
      <w:r w:rsidRPr="007C1F50">
        <w:rPr>
          <w:sz w:val="28"/>
        </w:rPr>
        <w:t>Etapa 1 (1 aula)</w:t>
      </w:r>
    </w:p>
    <w:p w14:paraId="51DB5733" w14:textId="77777777" w:rsidR="00B562AA" w:rsidRPr="00B562AA" w:rsidRDefault="00B562AA" w:rsidP="00B562AA">
      <w:pPr>
        <w:pStyle w:val="02TEXTOPRINCIPAL"/>
      </w:pPr>
      <w:r>
        <w:t>Antes de começar a primeira etapa, traga o conto do escritor moçambicano Mia Couto.</w:t>
      </w:r>
    </w:p>
    <w:p w14:paraId="66AD1C70" w14:textId="63689D44" w:rsidR="00B562AA" w:rsidRPr="00B562AA" w:rsidRDefault="00B562AA" w:rsidP="00B562AA">
      <w:pPr>
        <w:pStyle w:val="02TEXTOPRINCIPAL"/>
      </w:pPr>
      <w:r>
        <w:t xml:space="preserve">Comece a aula falando para os alunos do destaque que a literatura africana vem ganhando nas letras internacionais com autores como </w:t>
      </w:r>
      <w:bookmarkStart w:id="1" w:name="_Hlk528084135"/>
      <w:proofErr w:type="spellStart"/>
      <w:r w:rsidRPr="00E3213B">
        <w:t>Chimamanda</w:t>
      </w:r>
      <w:proofErr w:type="spellEnd"/>
      <w:r w:rsidRPr="00E3213B">
        <w:t xml:space="preserve"> </w:t>
      </w:r>
      <w:proofErr w:type="spellStart"/>
      <w:r w:rsidRPr="00E3213B">
        <w:t>Ngozi</w:t>
      </w:r>
      <w:proofErr w:type="spellEnd"/>
      <w:r w:rsidRPr="00E3213B">
        <w:t xml:space="preserve"> </w:t>
      </w:r>
      <w:proofErr w:type="spellStart"/>
      <w:r w:rsidRPr="00E3213B">
        <w:t>Adichie</w:t>
      </w:r>
      <w:proofErr w:type="spellEnd"/>
      <w:r>
        <w:t xml:space="preserve">, da </w:t>
      </w:r>
      <w:r w:rsidRPr="00E3213B">
        <w:t>Nigéria</w:t>
      </w:r>
      <w:r>
        <w:t xml:space="preserve">; </w:t>
      </w:r>
      <w:r w:rsidRPr="00E3213B">
        <w:t>J.</w:t>
      </w:r>
      <w:r w:rsidR="00B36FB1">
        <w:t xml:space="preserve"> </w:t>
      </w:r>
      <w:r w:rsidRPr="00E3213B">
        <w:t>M. Coetzee</w:t>
      </w:r>
      <w:r>
        <w:t xml:space="preserve">, da </w:t>
      </w:r>
      <w:r w:rsidRPr="00E3213B">
        <w:t>África do Sul</w:t>
      </w:r>
      <w:r>
        <w:t xml:space="preserve">, que ganhou o Prêmio Nobel de Literatura em 2003; </w:t>
      </w:r>
      <w:proofErr w:type="spellStart"/>
      <w:r>
        <w:t>Pepetela</w:t>
      </w:r>
      <w:proofErr w:type="spellEnd"/>
      <w:r>
        <w:t xml:space="preserve">, pseudônimo de </w:t>
      </w:r>
      <w:r w:rsidRPr="00E3213B">
        <w:t xml:space="preserve">Artur Carlos Maurício Pestana dos Santos, </w:t>
      </w:r>
      <w:r>
        <w:t xml:space="preserve">de Angola; e outros. </w:t>
      </w:r>
    </w:p>
    <w:bookmarkEnd w:id="1"/>
    <w:p w14:paraId="1A28D785" w14:textId="26148B99" w:rsidR="00B562AA" w:rsidRDefault="00B562AA" w:rsidP="00B562AA">
      <w:pPr>
        <w:pStyle w:val="02TEXTOPRINCIPAL"/>
      </w:pPr>
      <w:r>
        <w:t xml:space="preserve">Explique aos alunos que eles lerão um conto de Mia Couto, de Moçambique, chamado “Inundação”. Peça </w:t>
      </w:r>
      <w:r w:rsidR="00B36FB1">
        <w:t>aos</w:t>
      </w:r>
      <w:r>
        <w:t xml:space="preserve"> alunos </w:t>
      </w:r>
      <w:r w:rsidR="00B36FB1">
        <w:t xml:space="preserve">que formem </w:t>
      </w:r>
      <w:r>
        <w:t xml:space="preserve">grupos de três ou quatro e distribua as cópias entre eles. Três alunos voluntários farão a leitura em voz alta: um será o narrador; outro lerá as falas da mãe; e o terceiro, as falas do filho. Eles deverão prestar atenção </w:t>
      </w:r>
      <w:r w:rsidR="0021786A">
        <w:t xml:space="preserve">no </w:t>
      </w:r>
      <w:r>
        <w:t xml:space="preserve">tom e </w:t>
      </w:r>
      <w:r w:rsidR="0021786A">
        <w:t xml:space="preserve">nas </w:t>
      </w:r>
      <w:r>
        <w:t xml:space="preserve">inflexões da voz, </w:t>
      </w:r>
      <w:r w:rsidR="0021786A">
        <w:t xml:space="preserve">na </w:t>
      </w:r>
      <w:r>
        <w:t xml:space="preserve">expressividade de acordo com o personagem ou o texto, </w:t>
      </w:r>
      <w:r w:rsidR="0021786A">
        <w:t>n</w:t>
      </w:r>
      <w:r>
        <w:t>as pausas etc.</w:t>
      </w:r>
    </w:p>
    <w:p w14:paraId="0890CD08" w14:textId="77777777" w:rsidR="00B562AA" w:rsidRDefault="00B562AA">
      <w:pPr>
        <w:rPr>
          <w:rFonts w:eastAsia="Tahoma"/>
        </w:rPr>
      </w:pPr>
      <w:r>
        <w:br w:type="page"/>
      </w:r>
    </w:p>
    <w:p w14:paraId="57851A3A" w14:textId="77777777" w:rsidR="00B562AA" w:rsidRPr="00B562AA" w:rsidRDefault="00B562AA" w:rsidP="00B562AA">
      <w:pPr>
        <w:pStyle w:val="02TEXTOPRINCIPAL"/>
      </w:pPr>
    </w:p>
    <w:p w14:paraId="2BE0D332" w14:textId="1C3EF4D5" w:rsidR="00B562AA" w:rsidRPr="00B562AA" w:rsidRDefault="00B562AA" w:rsidP="00B562AA">
      <w:pPr>
        <w:pStyle w:val="02TEXTOPRINCIPAL"/>
      </w:pPr>
      <w:r>
        <w:t>Uma vez finalizada a leitura</w:t>
      </w:r>
      <w:r w:rsidR="00705683">
        <w:t>,</w:t>
      </w:r>
      <w:r>
        <w:t xml:space="preserve"> analise o conto com eles: Por que o texto lido é um conto? Quantas tramas e quantas personagens aparecem? Identifiquem a situação inicial, o conflito, o clímax e o desenlace. Quem é o narrador no conto e quais marcas nos permitem identificá-lo? Quantos cenários há? Quais elementos denotam a passagem do tempo?</w:t>
      </w:r>
    </w:p>
    <w:p w14:paraId="6B1302BF" w14:textId="0654C626" w:rsidR="00B562AA" w:rsidRPr="00B562AA" w:rsidRDefault="00B562AA" w:rsidP="00B562AA">
      <w:pPr>
        <w:pStyle w:val="02TEXTOPRINCIPAL"/>
      </w:pPr>
      <w:r>
        <w:t xml:space="preserve">Tudo o que acontece no conto é real ou a história tem elementos mágicos? Quais? </w:t>
      </w:r>
      <w:bookmarkStart w:id="2" w:name="_Hlk528085289"/>
      <w:r>
        <w:t>Os principais elementos mágicos são os vestidos da mãe e as cartas que ela guarda</w:t>
      </w:r>
      <w:r w:rsidR="00705683">
        <w:t>,</w:t>
      </w:r>
      <w:r>
        <w:t xml:space="preserve"> que ora se desfazem ou perdem a tinta, ora voltam a estar cheios de vida.</w:t>
      </w:r>
      <w:bookmarkEnd w:id="2"/>
      <w:r>
        <w:t xml:space="preserve"> Pergunte a eles: </w:t>
      </w:r>
      <w:r w:rsidR="00705683">
        <w:t xml:space="preserve">“De </w:t>
      </w:r>
      <w:r>
        <w:t>que dependia o estado deles?</w:t>
      </w:r>
      <w:r w:rsidR="00705683">
        <w:t>”.</w:t>
      </w:r>
    </w:p>
    <w:p w14:paraId="535D5491" w14:textId="77777777" w:rsidR="00B562AA" w:rsidRPr="00B562AA" w:rsidRDefault="00B562AA" w:rsidP="00B562AA">
      <w:pPr>
        <w:pStyle w:val="02TEXTOPRINCIPAL"/>
      </w:pPr>
      <w:r>
        <w:t>Como descreve o narrador esses vestidos? Ele os descreve como “</w:t>
      </w:r>
      <w:r w:rsidRPr="00FA5D4B">
        <w:t>cheios de formas e cores</w:t>
      </w:r>
      <w:r>
        <w:t>”. Explique a eles que depois será retomado o tema dos vestidos.</w:t>
      </w:r>
    </w:p>
    <w:p w14:paraId="3E823031" w14:textId="77777777" w:rsidR="00B562AA" w:rsidRPr="00B562AA" w:rsidRDefault="00B562AA" w:rsidP="00B562AA">
      <w:pPr>
        <w:pStyle w:val="02TEXTOPRINCIPAL"/>
      </w:pPr>
      <w:r>
        <w:t>Analise com eles outros aspectos do conto: Por que o narrador compara o tempo com um rio? Por que diz que a noite e o dia são frente e verso de uma folha? De que dependia que fosse noite ou dia? Por que a mãe não queria dormir na cama?</w:t>
      </w:r>
    </w:p>
    <w:p w14:paraId="237FA8C3" w14:textId="76F50156" w:rsidR="00B562AA" w:rsidRPr="00B562AA" w:rsidRDefault="00B562AA" w:rsidP="00B562AA">
      <w:pPr>
        <w:pStyle w:val="02TEXTOPRINCIPAL"/>
      </w:pPr>
      <w:r>
        <w:t xml:space="preserve">Por fim, peça </w:t>
      </w:r>
      <w:r w:rsidR="000E426C">
        <w:t>aos</w:t>
      </w:r>
      <w:r>
        <w:t xml:space="preserve"> alunos </w:t>
      </w:r>
      <w:r w:rsidR="000E426C">
        <w:t xml:space="preserve">que expressem </w:t>
      </w:r>
      <w:r>
        <w:t xml:space="preserve">livremente sua opinião sobre o conto. </w:t>
      </w:r>
      <w:r w:rsidR="000E426C">
        <w:t>Procure saber se g</w:t>
      </w:r>
      <w:r>
        <w:t>ostaram do conto, da escrita do autor, dos elementos mágicos</w:t>
      </w:r>
      <w:r w:rsidR="00676789">
        <w:t xml:space="preserve"> </w:t>
      </w:r>
      <w:r w:rsidR="000E426C">
        <w:t xml:space="preserve">e se </w:t>
      </w:r>
      <w:r>
        <w:t>conto é um dos seus gêneros preferidos</w:t>
      </w:r>
      <w:r w:rsidR="000E426C">
        <w:t xml:space="preserve">. </w:t>
      </w:r>
      <w:r>
        <w:t>Se não</w:t>
      </w:r>
      <w:r w:rsidR="000E426C">
        <w:t xml:space="preserve"> for</w:t>
      </w:r>
      <w:r>
        <w:t xml:space="preserve">, </w:t>
      </w:r>
      <w:r w:rsidR="000E426C">
        <w:t>solicite que digam qual gênero é o favorito deles.</w:t>
      </w:r>
      <w:r w:rsidR="000E426C" w:rsidRPr="000E426C">
        <w:t xml:space="preserve"> </w:t>
      </w:r>
      <w:r w:rsidR="000E426C">
        <w:t>Em todos os casos, eles deverão justificar suas respostas.</w:t>
      </w:r>
    </w:p>
    <w:p w14:paraId="7379F5F6" w14:textId="3D64DD65" w:rsidR="00B562AA" w:rsidRPr="00B562AA" w:rsidRDefault="00200795" w:rsidP="00B562AA">
      <w:pPr>
        <w:pStyle w:val="02TEXTOPRINCIPAL"/>
      </w:pPr>
      <w:r>
        <w:t>P</w:t>
      </w:r>
      <w:r w:rsidR="00B562AA">
        <w:t>ara a próxima aula</w:t>
      </w:r>
      <w:r>
        <w:t>, peça aos alunos que</w:t>
      </w:r>
      <w:r w:rsidR="00B562AA">
        <w:t xml:space="preserve"> </w:t>
      </w:r>
      <w:r>
        <w:t xml:space="preserve">pesquisem </w:t>
      </w:r>
      <w:r w:rsidR="00B562AA">
        <w:t>em duplas, por um lado, sobre a vestimenta africana, os tipos de peça – especialmente as túnicas ou os vestidos – os traços, as cores, os desenhos, os tipos de linha, os espaços, como eles variam de tribo para tribo e para as diferentes ocasiões ou finalidades; e, por outro, sobre diferentes tipos de túnica dos povos africanos, segundo o grupo a que pertencem. Explique que deverão escolher o tipo de uma tribo e vão utilizá-lo para desenhar e colorir os vestidos da mãe.</w:t>
      </w:r>
    </w:p>
    <w:p w14:paraId="28DDD641" w14:textId="77777777" w:rsidR="00B562AA" w:rsidRDefault="00B562AA" w:rsidP="00B562AA">
      <w:pPr>
        <w:pStyle w:val="02TEXTOPRINCIPAL"/>
        <w:rPr>
          <w:rFonts w:eastAsia="Cambria"/>
          <w:bCs/>
        </w:rPr>
      </w:pPr>
    </w:p>
    <w:p w14:paraId="61714710" w14:textId="77777777" w:rsidR="00B562AA" w:rsidRPr="007C1F50" w:rsidRDefault="00B562AA" w:rsidP="00B562AA">
      <w:pPr>
        <w:pStyle w:val="01TITULO3"/>
        <w:rPr>
          <w:sz w:val="28"/>
        </w:rPr>
      </w:pPr>
      <w:r w:rsidRPr="007C1F50">
        <w:rPr>
          <w:sz w:val="28"/>
        </w:rPr>
        <w:t>Etapa 2 (2 aulas)</w:t>
      </w:r>
    </w:p>
    <w:p w14:paraId="51C02DA4" w14:textId="77777777" w:rsidR="00B562AA" w:rsidRPr="00B562AA" w:rsidRDefault="00B562AA" w:rsidP="00B562AA">
      <w:pPr>
        <w:pStyle w:val="02TEXTOPRINCIPAL"/>
      </w:pPr>
      <w:r w:rsidRPr="00B562AA">
        <w:t xml:space="preserve">Primeiro, cada dupla mostrará brevemente aos outros o que pesquisou, a vestimenta que escolheu, a tribo a que pertence, o local de onde essa tribo é, e as características, cores, desenhos característicos. </w:t>
      </w:r>
    </w:p>
    <w:p w14:paraId="54A3DDF2" w14:textId="77777777" w:rsidR="00B562AA" w:rsidRPr="00B562AA" w:rsidRDefault="00B562AA" w:rsidP="00B562AA">
      <w:pPr>
        <w:pStyle w:val="02TEXTOPRINCIPAL"/>
      </w:pPr>
      <w:r w:rsidRPr="00B562AA">
        <w:t>Depois, cada dupla vai desenhar e pintar com lápis de cor os vestidos da mãe do conto livremente seguindo sua opção, como se ela pertencesse a essa tribo.</w:t>
      </w:r>
    </w:p>
    <w:p w14:paraId="2D865FF0" w14:textId="77777777" w:rsidR="00B562AA" w:rsidRPr="00B562AA" w:rsidRDefault="00B562AA" w:rsidP="00B562AA">
      <w:pPr>
        <w:pStyle w:val="02TEXTOPRINCIPAL"/>
      </w:pPr>
      <w:r w:rsidRPr="00B562AA">
        <w:t xml:space="preserve">Se quiserem e for típico da tribo que escolheram, eles poderão acrescentar adereços para a cabeça, como turbantes, arranjos florais, colares ou outros elementos que caracterizem essa cultura. </w:t>
      </w:r>
    </w:p>
    <w:p w14:paraId="171B378E" w14:textId="77777777" w:rsidR="00B562AA" w:rsidRPr="00B562AA" w:rsidRDefault="00B562AA" w:rsidP="00B562AA">
      <w:pPr>
        <w:pStyle w:val="02TEXTOPRINCIPAL"/>
      </w:pPr>
      <w:r w:rsidRPr="00B562AA">
        <w:t>Os trabalhos dos alunos servirão para montar uma exposição chamada de “Os vestidos de mamãe”. Ela poderá ser realizada em algum lugar apropriado da escola e deverão incluir, entre os desenhos, os trechos do conto, indicando seu título e o nome do autor.</w:t>
      </w:r>
    </w:p>
    <w:p w14:paraId="0A2F135D" w14:textId="77777777" w:rsidR="00B562AA" w:rsidRPr="00B562AA" w:rsidRDefault="00B562AA" w:rsidP="00B562AA">
      <w:pPr>
        <w:pStyle w:val="02TEXTOPRINCIPAL"/>
      </w:pPr>
      <w:r w:rsidRPr="00B562AA">
        <w:t>Por fim, convidarão os colegas de outras turmas a visitar a exposição.</w:t>
      </w:r>
    </w:p>
    <w:p w14:paraId="4B0682EB" w14:textId="77777777" w:rsidR="00B562AA" w:rsidRPr="00B562AA" w:rsidRDefault="00B562AA" w:rsidP="00B562AA">
      <w:pPr>
        <w:pStyle w:val="02TEXTOPRINCIPAL"/>
      </w:pPr>
    </w:p>
    <w:p w14:paraId="53D94AAF" w14:textId="77777777" w:rsidR="00B562AA" w:rsidRPr="007C1F50" w:rsidRDefault="00B562AA" w:rsidP="00B562AA">
      <w:pPr>
        <w:pStyle w:val="01TITULO3"/>
        <w:rPr>
          <w:sz w:val="28"/>
        </w:rPr>
      </w:pPr>
      <w:r w:rsidRPr="007C1F50">
        <w:rPr>
          <w:sz w:val="28"/>
        </w:rPr>
        <w:t>Acompanhamento da aprendizagem</w:t>
      </w:r>
    </w:p>
    <w:p w14:paraId="52130932" w14:textId="77777777" w:rsidR="00B562AA" w:rsidRDefault="00B562AA" w:rsidP="00B562AA">
      <w:pPr>
        <w:pStyle w:val="02TEXTOPRINCIPAL"/>
      </w:pPr>
      <w:r>
        <w:t>A avaliação deverá ser contínua, em todas as etapas do desenvolvimento da sequência. Podem ser avaliados o envolvimento e a participação dos alunos, a capacidade de solucionar problemas, a organização e a criatividade durante as atividades.</w:t>
      </w:r>
    </w:p>
    <w:p w14:paraId="3F54930A" w14:textId="77777777" w:rsidR="00B562AA" w:rsidRDefault="00B562AA" w:rsidP="00B562AA">
      <w:pPr>
        <w:pStyle w:val="02TEXTOPRINCIPAL"/>
      </w:pPr>
      <w:r>
        <w:t>Durante o desenvolvimento das atividades, observe se cada aluno:</w:t>
      </w:r>
    </w:p>
    <w:p w14:paraId="2A99B23D" w14:textId="63D9DC11" w:rsidR="00B562AA" w:rsidRDefault="00B562AA" w:rsidP="00B562AA">
      <w:pPr>
        <w:pStyle w:val="02TEXTOPRINCIPALBULLET"/>
      </w:pPr>
      <w:r>
        <w:t>leu com atenção o conto</w:t>
      </w:r>
      <w:r w:rsidR="00E5749B">
        <w:t>;</w:t>
      </w:r>
    </w:p>
    <w:p w14:paraId="65578C33" w14:textId="37DC60DA" w:rsidR="00B562AA" w:rsidRDefault="00B562AA" w:rsidP="00B562AA">
      <w:pPr>
        <w:pStyle w:val="02TEXTOPRINCIPALBULLET"/>
      </w:pPr>
      <w:r>
        <w:t>participou da interpretação da história e da escrita</w:t>
      </w:r>
      <w:r w:rsidR="00E5749B">
        <w:t>;</w:t>
      </w:r>
    </w:p>
    <w:p w14:paraId="6AAA69A6" w14:textId="1C7C5B85" w:rsidR="00B562AA" w:rsidRDefault="00B562AA" w:rsidP="00B562AA">
      <w:pPr>
        <w:pStyle w:val="02TEXTOPRINCIPALBULLET"/>
      </w:pPr>
      <w:r>
        <w:t>pesquisou adequadamente sobre as vestimentas africanas femininas</w:t>
      </w:r>
      <w:r w:rsidR="00E5749B">
        <w:t>;</w:t>
      </w:r>
    </w:p>
    <w:p w14:paraId="26A3FF71" w14:textId="69CFCC5D" w:rsidR="00B562AA" w:rsidRDefault="00B562AA" w:rsidP="00B562AA">
      <w:pPr>
        <w:pStyle w:val="02TEXTOPRINCIPALBULLET"/>
      </w:pPr>
      <w:r>
        <w:t>escutou respeitosamente a exposição dos colegas</w:t>
      </w:r>
      <w:r w:rsidR="00E5749B">
        <w:t>;</w:t>
      </w:r>
    </w:p>
    <w:p w14:paraId="7C8B485F" w14:textId="63DFFDD3" w:rsidR="00B562AA" w:rsidRDefault="00B562AA" w:rsidP="00B562AA">
      <w:pPr>
        <w:pStyle w:val="02TEXTOPRINCIPALBULLET"/>
      </w:pPr>
      <w:r>
        <w:t>participou da criação do desenho proposto</w:t>
      </w:r>
      <w:r w:rsidR="00E5749B">
        <w:t>;</w:t>
      </w:r>
    </w:p>
    <w:p w14:paraId="066458CE" w14:textId="77777777" w:rsidR="00B562AA" w:rsidRDefault="00B562AA" w:rsidP="00B562AA">
      <w:pPr>
        <w:pStyle w:val="02TEXTOPRINCIPALBULLET"/>
      </w:pPr>
      <w:r>
        <w:t xml:space="preserve">participou da montagem da exposição. </w:t>
      </w:r>
    </w:p>
    <w:p w14:paraId="3D3396FD" w14:textId="77777777" w:rsidR="00B562AA" w:rsidRDefault="00B562AA" w:rsidP="00B562AA">
      <w:pPr>
        <w:pStyle w:val="02TEXTOPRINCIPAL"/>
      </w:pPr>
      <w:r>
        <w:br w:type="page"/>
      </w:r>
    </w:p>
    <w:p w14:paraId="52064667" w14:textId="77777777" w:rsidR="00B562AA" w:rsidRDefault="00B562AA" w:rsidP="00B562AA">
      <w:pPr>
        <w:pStyle w:val="02TEXTOPRINCIPAL"/>
      </w:pPr>
    </w:p>
    <w:p w14:paraId="52AF86B7" w14:textId="0D98E270" w:rsidR="00B562AA" w:rsidRDefault="00B562AA" w:rsidP="00B562AA">
      <w:pPr>
        <w:pStyle w:val="02TEXTOPRINCIPAL"/>
      </w:pPr>
      <w:r>
        <w:t>Além das observações anteriores, seguem algumas questões relativas aos temas tratados nesta sequência didática.</w:t>
      </w:r>
    </w:p>
    <w:p w14:paraId="32CFF6F1" w14:textId="77777777" w:rsidR="00B562AA" w:rsidRPr="00AF2610" w:rsidRDefault="00B562AA" w:rsidP="00B562AA">
      <w:pPr>
        <w:pStyle w:val="02TEXTOPRINCIPAL"/>
      </w:pPr>
      <w:r w:rsidRPr="00AF2610">
        <w:t xml:space="preserve">1. Quais </w:t>
      </w:r>
      <w:r>
        <w:t>escritores africanos têm destaque no cenário das letras internacionais</w:t>
      </w:r>
      <w:r w:rsidRPr="00AF2610">
        <w:t>?</w:t>
      </w:r>
    </w:p>
    <w:p w14:paraId="6F415AEF" w14:textId="2429130A" w:rsidR="00B562AA" w:rsidRPr="00AF2610" w:rsidRDefault="00B562AA" w:rsidP="00B562AA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3" w:name="_Hlk527611151"/>
      <w:r w:rsidRPr="00AF2610">
        <w:rPr>
          <w:color w:val="767171" w:themeColor="background2" w:themeShade="80"/>
          <w:sz w:val="18"/>
          <w:szCs w:val="18"/>
        </w:rPr>
        <w:t xml:space="preserve">[Resposta esperada: </w:t>
      </w:r>
      <w:bookmarkEnd w:id="3"/>
      <w:r>
        <w:rPr>
          <w:color w:val="767171" w:themeColor="background2" w:themeShade="80"/>
          <w:sz w:val="18"/>
          <w:szCs w:val="18"/>
        </w:rPr>
        <w:t xml:space="preserve">Alguns escritores africanos que têm destaque no cenário das letras internacionais são: </w:t>
      </w:r>
      <w:proofErr w:type="spellStart"/>
      <w:r w:rsidRPr="00516E1E">
        <w:rPr>
          <w:color w:val="767171" w:themeColor="background2" w:themeShade="80"/>
          <w:sz w:val="18"/>
          <w:szCs w:val="18"/>
        </w:rPr>
        <w:t>Chimamanda</w:t>
      </w:r>
      <w:proofErr w:type="spellEnd"/>
      <w:r w:rsidRPr="00516E1E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516E1E">
        <w:rPr>
          <w:color w:val="767171" w:themeColor="background2" w:themeShade="80"/>
          <w:sz w:val="18"/>
          <w:szCs w:val="18"/>
        </w:rPr>
        <w:t>Ngozi</w:t>
      </w:r>
      <w:proofErr w:type="spellEnd"/>
      <w:r w:rsidRPr="00516E1E">
        <w:rPr>
          <w:color w:val="767171" w:themeColor="background2" w:themeShade="80"/>
          <w:sz w:val="18"/>
          <w:szCs w:val="18"/>
        </w:rPr>
        <w:t xml:space="preserve"> </w:t>
      </w:r>
      <w:proofErr w:type="spellStart"/>
      <w:r w:rsidRPr="00516E1E">
        <w:rPr>
          <w:color w:val="767171" w:themeColor="background2" w:themeShade="80"/>
          <w:sz w:val="18"/>
          <w:szCs w:val="18"/>
        </w:rPr>
        <w:t>Adichie</w:t>
      </w:r>
      <w:proofErr w:type="spellEnd"/>
      <w:r w:rsidRPr="00516E1E">
        <w:rPr>
          <w:color w:val="767171" w:themeColor="background2" w:themeShade="80"/>
          <w:sz w:val="18"/>
          <w:szCs w:val="18"/>
        </w:rPr>
        <w:t>, da Nigéria; J.</w:t>
      </w:r>
      <w:r w:rsidR="009A5222">
        <w:rPr>
          <w:color w:val="767171" w:themeColor="background2" w:themeShade="80"/>
          <w:sz w:val="18"/>
          <w:szCs w:val="18"/>
        </w:rPr>
        <w:t xml:space="preserve"> </w:t>
      </w:r>
      <w:r w:rsidRPr="00516E1E">
        <w:rPr>
          <w:color w:val="767171" w:themeColor="background2" w:themeShade="80"/>
          <w:sz w:val="18"/>
          <w:szCs w:val="18"/>
        </w:rPr>
        <w:t xml:space="preserve">M. Coetzee, da África do Sul, que ganhou o Prêmio Nobel de Literatura em 2003; </w:t>
      </w:r>
      <w:proofErr w:type="spellStart"/>
      <w:r w:rsidRPr="00516E1E">
        <w:rPr>
          <w:color w:val="767171" w:themeColor="background2" w:themeShade="80"/>
          <w:sz w:val="18"/>
          <w:szCs w:val="18"/>
        </w:rPr>
        <w:t>Pepetela</w:t>
      </w:r>
      <w:proofErr w:type="spellEnd"/>
      <w:r w:rsidRPr="00516E1E">
        <w:rPr>
          <w:color w:val="767171" w:themeColor="background2" w:themeShade="80"/>
          <w:sz w:val="18"/>
          <w:szCs w:val="18"/>
        </w:rPr>
        <w:t xml:space="preserve">, pseudônimo de Artur Carlos Maurício Pestana dos Santos, de Angola; </w:t>
      </w:r>
      <w:r>
        <w:rPr>
          <w:color w:val="767171" w:themeColor="background2" w:themeShade="80"/>
          <w:sz w:val="18"/>
          <w:szCs w:val="18"/>
        </w:rPr>
        <w:t xml:space="preserve">Mia Couto, de Moçambique, </w:t>
      </w:r>
      <w:r w:rsidRPr="00516E1E">
        <w:rPr>
          <w:color w:val="767171" w:themeColor="background2" w:themeShade="80"/>
          <w:sz w:val="18"/>
          <w:szCs w:val="18"/>
        </w:rPr>
        <w:t>e outros.</w:t>
      </w:r>
      <w:r w:rsidRPr="00AF2610">
        <w:rPr>
          <w:color w:val="767171" w:themeColor="background2" w:themeShade="80"/>
          <w:sz w:val="18"/>
          <w:szCs w:val="18"/>
        </w:rPr>
        <w:t>]</w:t>
      </w:r>
    </w:p>
    <w:p w14:paraId="394A656E" w14:textId="77777777" w:rsidR="00B562AA" w:rsidRPr="00AF2610" w:rsidRDefault="00B562AA" w:rsidP="00B562AA">
      <w:pPr>
        <w:pStyle w:val="02TEXTOPRINCIPAL"/>
      </w:pPr>
      <w:r w:rsidRPr="00AF2610">
        <w:t xml:space="preserve">2. </w:t>
      </w:r>
      <w:r>
        <w:t>Quais são os principais elementos mágicos que aparecem no conto</w:t>
      </w:r>
      <w:r w:rsidRPr="00AF2610">
        <w:t>?</w:t>
      </w:r>
    </w:p>
    <w:p w14:paraId="7622084C" w14:textId="56CC28B8" w:rsidR="00B562AA" w:rsidRPr="00AF2610" w:rsidRDefault="00B562AA" w:rsidP="00B562AA">
      <w:pPr>
        <w:pStyle w:val="02TEXTOPRINCIPAL"/>
        <w:rPr>
          <w:color w:val="767171" w:themeColor="background2" w:themeShade="80"/>
          <w:sz w:val="18"/>
          <w:szCs w:val="18"/>
        </w:rPr>
      </w:pPr>
      <w:r w:rsidRPr="00AF2610">
        <w:rPr>
          <w:color w:val="767171" w:themeColor="background2" w:themeShade="80"/>
          <w:sz w:val="18"/>
          <w:szCs w:val="18"/>
        </w:rPr>
        <w:t xml:space="preserve">[Resposta esperada: </w:t>
      </w:r>
      <w:r w:rsidRPr="00636C82">
        <w:rPr>
          <w:color w:val="767171" w:themeColor="background2" w:themeShade="80"/>
          <w:sz w:val="18"/>
          <w:szCs w:val="18"/>
        </w:rPr>
        <w:t>Os principais elementos mágicos são os vestidos da mãe e as cartas que ela guarda</w:t>
      </w:r>
      <w:r w:rsidR="009A5222">
        <w:rPr>
          <w:color w:val="767171" w:themeColor="background2" w:themeShade="80"/>
          <w:sz w:val="18"/>
          <w:szCs w:val="18"/>
        </w:rPr>
        <w:t>,</w:t>
      </w:r>
      <w:r w:rsidRPr="00636C82">
        <w:rPr>
          <w:color w:val="767171" w:themeColor="background2" w:themeShade="80"/>
          <w:sz w:val="18"/>
          <w:szCs w:val="18"/>
        </w:rPr>
        <w:t xml:space="preserve"> que ora se desfazem ou perdem a tinta, ora voltam a estar cheios de vida</w:t>
      </w:r>
      <w:r w:rsidRPr="00AF2610">
        <w:rPr>
          <w:color w:val="767171" w:themeColor="background2" w:themeShade="80"/>
          <w:sz w:val="18"/>
          <w:szCs w:val="18"/>
        </w:rPr>
        <w:t>.]</w:t>
      </w:r>
    </w:p>
    <w:p w14:paraId="12A53590" w14:textId="77777777" w:rsidR="00B562AA" w:rsidRPr="00AF2610" w:rsidRDefault="00B562AA" w:rsidP="00B562AA">
      <w:pPr>
        <w:pStyle w:val="02TEXTOPRINCIPAL"/>
      </w:pPr>
      <w:r w:rsidRPr="00AF2610">
        <w:t xml:space="preserve">3. </w:t>
      </w:r>
      <w:r>
        <w:t xml:space="preserve">Qual vestimenta escolheram, a qual tribo ela pertence e quais são suas características? </w:t>
      </w:r>
    </w:p>
    <w:p w14:paraId="670482CB" w14:textId="77777777" w:rsidR="00B562AA" w:rsidRPr="00AF2610" w:rsidRDefault="00B562AA" w:rsidP="00B562AA">
      <w:pPr>
        <w:pStyle w:val="02TEXTOPRINCIPAL"/>
        <w:rPr>
          <w:color w:val="767171" w:themeColor="background2" w:themeShade="80"/>
          <w:sz w:val="18"/>
          <w:szCs w:val="18"/>
        </w:rPr>
      </w:pPr>
      <w:r w:rsidRPr="00AF2610">
        <w:rPr>
          <w:color w:val="767171" w:themeColor="background2" w:themeShade="80"/>
          <w:sz w:val="18"/>
          <w:szCs w:val="18"/>
        </w:rPr>
        <w:t xml:space="preserve">[Resposta </w:t>
      </w:r>
      <w:r>
        <w:rPr>
          <w:color w:val="767171" w:themeColor="background2" w:themeShade="80"/>
          <w:sz w:val="18"/>
          <w:szCs w:val="18"/>
        </w:rPr>
        <w:t>pessoal.]</w:t>
      </w:r>
    </w:p>
    <w:p w14:paraId="331A8967" w14:textId="77777777" w:rsidR="00B562AA" w:rsidRDefault="00B562AA" w:rsidP="00B562AA">
      <w:pPr>
        <w:pStyle w:val="02TEXTOPRINCIPAL"/>
      </w:pPr>
    </w:p>
    <w:p w14:paraId="1C15FE3A" w14:textId="77777777" w:rsidR="00B562AA" w:rsidRDefault="00B562AA" w:rsidP="00B562AA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59C84151" w14:textId="77777777" w:rsidR="00B562AA" w:rsidRDefault="00B562AA" w:rsidP="00B562AA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B562AA" w:rsidRPr="00343B43" w14:paraId="5A68920B" w14:textId="77777777" w:rsidTr="007C1F50">
        <w:trPr>
          <w:jc w:val="center"/>
        </w:trPr>
        <w:tc>
          <w:tcPr>
            <w:tcW w:w="3095" w:type="pct"/>
            <w:vAlign w:val="center"/>
          </w:tcPr>
          <w:p w14:paraId="727EB71C" w14:textId="77777777" w:rsidR="00B562AA" w:rsidRPr="00343B43" w:rsidRDefault="00B562AA" w:rsidP="00FA0B7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0243A297" w14:textId="77777777" w:rsidR="00B562AA" w:rsidRPr="00343B43" w:rsidRDefault="00B562AA" w:rsidP="007C1F50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77C1203E" w14:textId="77777777" w:rsidR="00B562AA" w:rsidRDefault="00B562AA" w:rsidP="007C1F50">
            <w:pPr>
              <w:pStyle w:val="03TITULOTABELAS1"/>
            </w:pPr>
            <w:r>
              <w:t>MAIS</w:t>
            </w:r>
          </w:p>
          <w:p w14:paraId="46FEDCDE" w14:textId="77777777" w:rsidR="00B562AA" w:rsidRDefault="00B562AA" w:rsidP="007C1F50">
            <w:pPr>
              <w:pStyle w:val="03TITULOTABELAS1"/>
            </w:pPr>
            <w:r>
              <w:t>OU</w:t>
            </w:r>
          </w:p>
          <w:p w14:paraId="3A6C023F" w14:textId="77777777" w:rsidR="00B562AA" w:rsidRPr="00343B43" w:rsidRDefault="00B562AA" w:rsidP="007C1F50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5C9EFD4E" w14:textId="77777777" w:rsidR="00B562AA" w:rsidRPr="00343B43" w:rsidRDefault="00B562AA" w:rsidP="007C1F50">
            <w:pPr>
              <w:pStyle w:val="03TITULOTABELAS1"/>
            </w:pPr>
            <w:r>
              <w:t>NÃO</w:t>
            </w:r>
          </w:p>
        </w:tc>
      </w:tr>
      <w:tr w:rsidR="00B562AA" w:rsidRPr="00A44326" w14:paraId="6D13B902" w14:textId="77777777" w:rsidTr="007C1F50">
        <w:trPr>
          <w:jc w:val="center"/>
        </w:trPr>
        <w:tc>
          <w:tcPr>
            <w:tcW w:w="3095" w:type="pct"/>
          </w:tcPr>
          <w:p w14:paraId="78B7A1BC" w14:textId="0639D79D" w:rsidR="00B562AA" w:rsidRPr="00A44326" w:rsidRDefault="00B562AA" w:rsidP="00FA0B73">
            <w:pPr>
              <w:pStyle w:val="04TEXTOTABELAS"/>
            </w:pPr>
            <w:r>
              <w:t>Identifiquei os elementos mágicos do conto?</w:t>
            </w:r>
          </w:p>
        </w:tc>
        <w:tc>
          <w:tcPr>
            <w:tcW w:w="635" w:type="pct"/>
          </w:tcPr>
          <w:p w14:paraId="37C49F29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0D1AB719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54EEED55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0CD1CB28" w14:textId="77777777" w:rsidTr="007C1F50">
        <w:trPr>
          <w:jc w:val="center"/>
        </w:trPr>
        <w:tc>
          <w:tcPr>
            <w:tcW w:w="3095" w:type="pct"/>
          </w:tcPr>
          <w:p w14:paraId="28AD677B" w14:textId="57387DB4" w:rsidR="00B562AA" w:rsidRPr="00A44326" w:rsidRDefault="00B562AA" w:rsidP="00FA0B73">
            <w:pPr>
              <w:pStyle w:val="04TEXTOTABELAS"/>
            </w:pPr>
            <w:r>
              <w:t>Identifico as principais características do gênero conto?</w:t>
            </w:r>
          </w:p>
        </w:tc>
        <w:tc>
          <w:tcPr>
            <w:tcW w:w="635" w:type="pct"/>
          </w:tcPr>
          <w:p w14:paraId="1F67A6F0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667C0314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3E8EF174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545AEDA9" w14:textId="77777777" w:rsidTr="007C1F50">
        <w:trPr>
          <w:jc w:val="center"/>
        </w:trPr>
        <w:tc>
          <w:tcPr>
            <w:tcW w:w="3095" w:type="pct"/>
          </w:tcPr>
          <w:p w14:paraId="676B731A" w14:textId="538B403A" w:rsidR="00B562AA" w:rsidRPr="00A44326" w:rsidRDefault="00B562AA" w:rsidP="00FA0B73">
            <w:pPr>
              <w:pStyle w:val="04TEXTOTABELAS"/>
            </w:pPr>
            <w:r>
              <w:t>Gostei do conto?</w:t>
            </w:r>
          </w:p>
        </w:tc>
        <w:tc>
          <w:tcPr>
            <w:tcW w:w="635" w:type="pct"/>
          </w:tcPr>
          <w:p w14:paraId="202BA7C8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45D05662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648EC651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734E0FF6" w14:textId="77777777" w:rsidTr="007C1F50">
        <w:trPr>
          <w:jc w:val="center"/>
        </w:trPr>
        <w:tc>
          <w:tcPr>
            <w:tcW w:w="3095" w:type="pct"/>
          </w:tcPr>
          <w:p w14:paraId="3F5C5D3D" w14:textId="4C618F50" w:rsidR="00B562AA" w:rsidRPr="00A44326" w:rsidRDefault="00B562AA" w:rsidP="00FA0B73">
            <w:pPr>
              <w:pStyle w:val="04TEXTOTABELAS"/>
            </w:pPr>
            <w:r>
              <w:t>O conto é um dos meus gêneros preferidos?</w:t>
            </w:r>
          </w:p>
        </w:tc>
        <w:tc>
          <w:tcPr>
            <w:tcW w:w="635" w:type="pct"/>
          </w:tcPr>
          <w:p w14:paraId="5571B5C4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0656FA6C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51D1A905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7956C620" w14:textId="77777777" w:rsidTr="007C1F50">
        <w:trPr>
          <w:jc w:val="center"/>
        </w:trPr>
        <w:tc>
          <w:tcPr>
            <w:tcW w:w="3095" w:type="pct"/>
          </w:tcPr>
          <w:p w14:paraId="14C746D5" w14:textId="562D91AC" w:rsidR="00B562AA" w:rsidRPr="00A44326" w:rsidRDefault="00B562AA" w:rsidP="00FA0B73">
            <w:pPr>
              <w:pStyle w:val="04TEXTOTABELAS"/>
            </w:pPr>
            <w:r>
              <w:t>Fiz a pesquisa apropriadamente?</w:t>
            </w:r>
          </w:p>
        </w:tc>
        <w:tc>
          <w:tcPr>
            <w:tcW w:w="635" w:type="pct"/>
          </w:tcPr>
          <w:p w14:paraId="3BF51399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43FDB397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76DF8DFB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045A6AFB" w14:textId="77777777" w:rsidTr="007C1F50">
        <w:trPr>
          <w:jc w:val="center"/>
        </w:trPr>
        <w:tc>
          <w:tcPr>
            <w:tcW w:w="3095" w:type="pct"/>
          </w:tcPr>
          <w:p w14:paraId="10FBA1DA" w14:textId="309E3BDC" w:rsidR="00B562AA" w:rsidRPr="00A44326" w:rsidRDefault="00B562AA" w:rsidP="00FA0B73">
            <w:pPr>
              <w:pStyle w:val="04TEXTOTABELAS"/>
            </w:pPr>
            <w:r>
              <w:t>Desenhei e colori adequadamente os vestidos da personagem do conto?</w:t>
            </w:r>
          </w:p>
        </w:tc>
        <w:tc>
          <w:tcPr>
            <w:tcW w:w="635" w:type="pct"/>
          </w:tcPr>
          <w:p w14:paraId="207CF526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74D57B2F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3CE3A5BF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  <w:tr w:rsidR="00B562AA" w:rsidRPr="00A44326" w14:paraId="0C7D81D8" w14:textId="77777777" w:rsidTr="007C1F50">
        <w:trPr>
          <w:jc w:val="center"/>
        </w:trPr>
        <w:tc>
          <w:tcPr>
            <w:tcW w:w="3095" w:type="pct"/>
          </w:tcPr>
          <w:p w14:paraId="1BC6C374" w14:textId="49C01499" w:rsidR="00B562AA" w:rsidRDefault="00B562AA" w:rsidP="00FA0B73">
            <w:pPr>
              <w:pStyle w:val="04TEXTOTABELAS"/>
            </w:pPr>
            <w:r>
              <w:t>Participei da montagem da exposição?</w:t>
            </w:r>
          </w:p>
        </w:tc>
        <w:tc>
          <w:tcPr>
            <w:tcW w:w="635" w:type="pct"/>
          </w:tcPr>
          <w:p w14:paraId="3344E952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75B7C0C2" w14:textId="77777777" w:rsidR="00B562AA" w:rsidRPr="00A44326" w:rsidRDefault="00B562AA" w:rsidP="007C1F50">
            <w:pPr>
              <w:pStyle w:val="04TEXTOTABELAS"/>
              <w:jc w:val="center"/>
            </w:pPr>
          </w:p>
        </w:tc>
        <w:tc>
          <w:tcPr>
            <w:tcW w:w="635" w:type="pct"/>
          </w:tcPr>
          <w:p w14:paraId="256AC7BE" w14:textId="77777777" w:rsidR="00B562AA" w:rsidRPr="00A44326" w:rsidRDefault="00B562AA" w:rsidP="007C1F50">
            <w:pPr>
              <w:pStyle w:val="04TEXTOTABELAS"/>
              <w:jc w:val="center"/>
            </w:pPr>
          </w:p>
        </w:tc>
      </w:tr>
    </w:tbl>
    <w:p w14:paraId="223E5B39" w14:textId="31F7E333" w:rsidR="00A322CB" w:rsidRDefault="00A322CB" w:rsidP="00B562AA">
      <w:pPr>
        <w:pStyle w:val="02TEXTOPRINCIPAL"/>
      </w:pPr>
    </w:p>
    <w:p w14:paraId="0DD3F54B" w14:textId="177608F4" w:rsidR="005212DC" w:rsidRDefault="005212DC" w:rsidP="00B562AA">
      <w:pPr>
        <w:pStyle w:val="02TEXTOPRINCIPAL"/>
      </w:pPr>
    </w:p>
    <w:p w14:paraId="26422FCA" w14:textId="5430263B" w:rsidR="005212DC" w:rsidRDefault="005212DC" w:rsidP="00B562AA">
      <w:pPr>
        <w:pStyle w:val="02TEXTOPRINCIPAL"/>
      </w:pPr>
    </w:p>
    <w:p w14:paraId="56379B12" w14:textId="77777777" w:rsidR="005212DC" w:rsidRDefault="005212DC" w:rsidP="00B562AA">
      <w:pPr>
        <w:pStyle w:val="02TEXTOPRINCIPAL"/>
      </w:pPr>
    </w:p>
    <w:sectPr w:rsidR="005212D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A94C7" w14:textId="77777777" w:rsidR="007C2B72" w:rsidRDefault="007C2B72">
      <w:r>
        <w:separator/>
      </w:r>
    </w:p>
  </w:endnote>
  <w:endnote w:type="continuationSeparator" w:id="0">
    <w:p w14:paraId="7AE6F0FC" w14:textId="77777777" w:rsidR="007C2B72" w:rsidRDefault="007C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43D959-A0B8-423C-8CB7-6B1774A4A33E}"/>
    <w:embedBold r:id="rId2" w:fontKey="{86AD6F1B-E9D8-407F-AA25-E46A1DAA8E04}"/>
    <w:embedItalic r:id="rId3" w:fontKey="{1DE8246B-5A45-4B2F-BDB3-4B5AD2EBFD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85D2B8-65F9-4A0A-AA15-D18B8718EF0C}"/>
    <w:embedBold r:id="rId5" w:fontKey="{A26650F3-B46E-44E7-A99F-957B80EF942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415743E-BFAA-482B-94A0-2D6D5D941318}"/>
    <w:embedBold r:id="rId7" w:fontKey="{C8F22022-5DBA-4AD6-A8D7-1FA36EB15458}"/>
    <w:embedBoldItalic r:id="rId8" w:fontKey="{BC472021-CAF6-4863-81FE-8A7C1AC978E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D2ED46B-E8C9-449A-98AD-41129E65EDDB}"/>
    <w:embedBold r:id="rId10" w:fontKey="{A176F921-8550-49ED-B250-F992D8FF5E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D300BDC-C742-4BDC-86F6-49A9F51BB10C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E39127D-D9C6-486F-8BEC-A44A9AA36E80}"/>
    <w:embedBold r:id="rId13" w:fontKey="{A9D09409-1204-48C1-8299-E5C302CF16C5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574F6BE-6BDF-4A85-A71B-03B52E346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07EBF" w14:textId="77777777" w:rsidR="005212DC" w:rsidRDefault="005212D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C49CBB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1221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BE685" w14:textId="77777777" w:rsidR="005212DC" w:rsidRDefault="005212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83ED5" w14:textId="77777777" w:rsidR="007C2B72" w:rsidRDefault="007C2B72">
      <w:r>
        <w:rPr>
          <w:color w:val="000000"/>
        </w:rPr>
        <w:separator/>
      </w:r>
    </w:p>
  </w:footnote>
  <w:footnote w:type="continuationSeparator" w:id="0">
    <w:p w14:paraId="45497D7B" w14:textId="77777777" w:rsidR="007C2B72" w:rsidRDefault="007C2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39E46" w14:textId="77777777" w:rsidR="005212DC" w:rsidRDefault="005212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7CF62" w14:textId="77777777" w:rsidR="005212DC" w:rsidRDefault="005212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0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0405F1"/>
    <w:multiLevelType w:val="hybridMultilevel"/>
    <w:tmpl w:val="25A0B850"/>
    <w:lvl w:ilvl="0" w:tplc="60C62B32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902AC"/>
    <w:rsid w:val="000A434A"/>
    <w:rsid w:val="000A46EA"/>
    <w:rsid w:val="000A7F47"/>
    <w:rsid w:val="000B0AD7"/>
    <w:rsid w:val="000C22CC"/>
    <w:rsid w:val="000C6EC8"/>
    <w:rsid w:val="000D1E72"/>
    <w:rsid w:val="000E426C"/>
    <w:rsid w:val="000F606D"/>
    <w:rsid w:val="00100500"/>
    <w:rsid w:val="00106A52"/>
    <w:rsid w:val="00107766"/>
    <w:rsid w:val="0012267F"/>
    <w:rsid w:val="0012273F"/>
    <w:rsid w:val="001237AE"/>
    <w:rsid w:val="00126F41"/>
    <w:rsid w:val="00164FD8"/>
    <w:rsid w:val="00182B00"/>
    <w:rsid w:val="001B4098"/>
    <w:rsid w:val="001D1242"/>
    <w:rsid w:val="001D293F"/>
    <w:rsid w:val="001E388E"/>
    <w:rsid w:val="001F4CB9"/>
    <w:rsid w:val="001F55B5"/>
    <w:rsid w:val="00200795"/>
    <w:rsid w:val="0020549D"/>
    <w:rsid w:val="00207428"/>
    <w:rsid w:val="00210B7C"/>
    <w:rsid w:val="0021786A"/>
    <w:rsid w:val="00220C34"/>
    <w:rsid w:val="00223810"/>
    <w:rsid w:val="00240EDF"/>
    <w:rsid w:val="002506EB"/>
    <w:rsid w:val="00250FF2"/>
    <w:rsid w:val="00255248"/>
    <w:rsid w:val="00271C1C"/>
    <w:rsid w:val="002B0035"/>
    <w:rsid w:val="002B4837"/>
    <w:rsid w:val="002C2992"/>
    <w:rsid w:val="002C49D0"/>
    <w:rsid w:val="002D5761"/>
    <w:rsid w:val="002E4C9A"/>
    <w:rsid w:val="002F294E"/>
    <w:rsid w:val="003143AD"/>
    <w:rsid w:val="00352C2B"/>
    <w:rsid w:val="00352D0A"/>
    <w:rsid w:val="003B0577"/>
    <w:rsid w:val="003D52CE"/>
    <w:rsid w:val="003D75AC"/>
    <w:rsid w:val="00415172"/>
    <w:rsid w:val="0042588F"/>
    <w:rsid w:val="00426FFF"/>
    <w:rsid w:val="00460DB8"/>
    <w:rsid w:val="00465591"/>
    <w:rsid w:val="0047397B"/>
    <w:rsid w:val="00493F2D"/>
    <w:rsid w:val="004E1C6D"/>
    <w:rsid w:val="00512215"/>
    <w:rsid w:val="00512EF1"/>
    <w:rsid w:val="005209C1"/>
    <w:rsid w:val="005212DC"/>
    <w:rsid w:val="00525A49"/>
    <w:rsid w:val="00543425"/>
    <w:rsid w:val="0055204F"/>
    <w:rsid w:val="005554A4"/>
    <w:rsid w:val="005610F1"/>
    <w:rsid w:val="00575253"/>
    <w:rsid w:val="005825DB"/>
    <w:rsid w:val="005865B1"/>
    <w:rsid w:val="005B0E4E"/>
    <w:rsid w:val="005D03F2"/>
    <w:rsid w:val="005D7EC6"/>
    <w:rsid w:val="00604F7F"/>
    <w:rsid w:val="00676297"/>
    <w:rsid w:val="00676789"/>
    <w:rsid w:val="0068692C"/>
    <w:rsid w:val="00691C52"/>
    <w:rsid w:val="006D5809"/>
    <w:rsid w:val="006E489A"/>
    <w:rsid w:val="006F3CE7"/>
    <w:rsid w:val="006F797C"/>
    <w:rsid w:val="007002F9"/>
    <w:rsid w:val="00705683"/>
    <w:rsid w:val="00707DDB"/>
    <w:rsid w:val="0078056E"/>
    <w:rsid w:val="007813FB"/>
    <w:rsid w:val="007B7DB5"/>
    <w:rsid w:val="007C1F50"/>
    <w:rsid w:val="007C2B72"/>
    <w:rsid w:val="007E5DA5"/>
    <w:rsid w:val="007F2E9E"/>
    <w:rsid w:val="00802F95"/>
    <w:rsid w:val="00843C42"/>
    <w:rsid w:val="00852916"/>
    <w:rsid w:val="008B6837"/>
    <w:rsid w:val="008B7409"/>
    <w:rsid w:val="008D4F75"/>
    <w:rsid w:val="008E09F8"/>
    <w:rsid w:val="008F7795"/>
    <w:rsid w:val="00916998"/>
    <w:rsid w:val="00935D6C"/>
    <w:rsid w:val="00942EC5"/>
    <w:rsid w:val="00945EE1"/>
    <w:rsid w:val="00952A11"/>
    <w:rsid w:val="00991C57"/>
    <w:rsid w:val="009A5222"/>
    <w:rsid w:val="009B2E0C"/>
    <w:rsid w:val="00A16AC5"/>
    <w:rsid w:val="00A171A3"/>
    <w:rsid w:val="00A322CB"/>
    <w:rsid w:val="00A632AA"/>
    <w:rsid w:val="00A74FAE"/>
    <w:rsid w:val="00A82047"/>
    <w:rsid w:val="00AE4E9E"/>
    <w:rsid w:val="00AE54AB"/>
    <w:rsid w:val="00AF1588"/>
    <w:rsid w:val="00B11F1F"/>
    <w:rsid w:val="00B13DC0"/>
    <w:rsid w:val="00B22F06"/>
    <w:rsid w:val="00B2459B"/>
    <w:rsid w:val="00B36FB1"/>
    <w:rsid w:val="00B36FBF"/>
    <w:rsid w:val="00B514F2"/>
    <w:rsid w:val="00B562AA"/>
    <w:rsid w:val="00B56F51"/>
    <w:rsid w:val="00B63041"/>
    <w:rsid w:val="00B6758F"/>
    <w:rsid w:val="00BE346A"/>
    <w:rsid w:val="00BE4FA6"/>
    <w:rsid w:val="00C00960"/>
    <w:rsid w:val="00C4098B"/>
    <w:rsid w:val="00C452A9"/>
    <w:rsid w:val="00C6542B"/>
    <w:rsid w:val="00C65D98"/>
    <w:rsid w:val="00C67490"/>
    <w:rsid w:val="00C80722"/>
    <w:rsid w:val="00C867EE"/>
    <w:rsid w:val="00CA2655"/>
    <w:rsid w:val="00CA7248"/>
    <w:rsid w:val="00CC4886"/>
    <w:rsid w:val="00CE513A"/>
    <w:rsid w:val="00CE78E9"/>
    <w:rsid w:val="00CF42D1"/>
    <w:rsid w:val="00D138CE"/>
    <w:rsid w:val="00D471F3"/>
    <w:rsid w:val="00D51D7D"/>
    <w:rsid w:val="00D54D30"/>
    <w:rsid w:val="00D87A64"/>
    <w:rsid w:val="00D938B4"/>
    <w:rsid w:val="00DC2F93"/>
    <w:rsid w:val="00DD69B5"/>
    <w:rsid w:val="00E05E1E"/>
    <w:rsid w:val="00E141FB"/>
    <w:rsid w:val="00E24C6F"/>
    <w:rsid w:val="00E425B0"/>
    <w:rsid w:val="00E449E3"/>
    <w:rsid w:val="00E5749B"/>
    <w:rsid w:val="00E77E9A"/>
    <w:rsid w:val="00E9046D"/>
    <w:rsid w:val="00E90F29"/>
    <w:rsid w:val="00E92788"/>
    <w:rsid w:val="00EA31F1"/>
    <w:rsid w:val="00EB26F6"/>
    <w:rsid w:val="00EC4E05"/>
    <w:rsid w:val="00EC5741"/>
    <w:rsid w:val="00F1196E"/>
    <w:rsid w:val="00F21AC7"/>
    <w:rsid w:val="00F506A2"/>
    <w:rsid w:val="00F5578A"/>
    <w:rsid w:val="00F63689"/>
    <w:rsid w:val="00F959DA"/>
    <w:rsid w:val="00F978F9"/>
    <w:rsid w:val="00FA070A"/>
    <w:rsid w:val="00FA209D"/>
    <w:rsid w:val="00FA3D38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5212DC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5212DC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1998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50</cp:revision>
  <cp:lastPrinted>2018-08-30T17:23:00Z</cp:lastPrinted>
  <dcterms:created xsi:type="dcterms:W3CDTF">2018-08-30T17:22:00Z</dcterms:created>
  <dcterms:modified xsi:type="dcterms:W3CDTF">2018-11-12T16:46:00Z</dcterms:modified>
</cp:coreProperties>
</file>