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ADFB8" w14:textId="03FC2DC4" w:rsidR="00B11050" w:rsidRDefault="00B11050" w:rsidP="00B11050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9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3</w:t>
      </w:r>
      <w:r w:rsidRPr="00FE4837">
        <w:rPr>
          <w:sz w:val="32"/>
          <w:szCs w:val="32"/>
        </w:rPr>
        <w:t>º bimestre</w:t>
      </w:r>
    </w:p>
    <w:p w14:paraId="7AD54B30" w14:textId="77777777" w:rsidR="00B11050" w:rsidRDefault="00B11050" w:rsidP="00B11050">
      <w:pPr>
        <w:pStyle w:val="05LINHASRESPOSTA"/>
        <w:spacing w:line="440" w:lineRule="exact"/>
        <w:rPr>
          <w:b/>
        </w:rPr>
      </w:pPr>
    </w:p>
    <w:p w14:paraId="63B27D3A" w14:textId="77777777" w:rsidR="00B11050" w:rsidRPr="00CD7791" w:rsidRDefault="00B11050" w:rsidP="00B11050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517AFF99" w14:textId="5F86CBE8" w:rsidR="00B11050" w:rsidRPr="00CD7791" w:rsidRDefault="00B11050" w:rsidP="00B11050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76AC6F23" w14:textId="77777777" w:rsidR="00B11050" w:rsidRPr="00CD7791" w:rsidRDefault="00B11050" w:rsidP="00B11050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50309AC2" w14:textId="77777777" w:rsidR="00B11050" w:rsidRPr="00CD7791" w:rsidRDefault="00B11050" w:rsidP="00B11050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73ADE6DB" w14:textId="77777777" w:rsidR="00B11050" w:rsidRPr="00CD7791" w:rsidRDefault="00B11050" w:rsidP="00B11050">
      <w:pPr>
        <w:pStyle w:val="05LINHASRESPOSTA"/>
        <w:spacing w:line="520" w:lineRule="exact"/>
        <w:rPr>
          <w:b/>
        </w:rPr>
      </w:pPr>
    </w:p>
    <w:p w14:paraId="3E4FDAFC" w14:textId="77777777" w:rsidR="00C36A94" w:rsidRDefault="00C36A94" w:rsidP="00C36A94">
      <w:pPr>
        <w:pStyle w:val="02TEXTOPRINCIPAL"/>
      </w:pPr>
      <w:r>
        <w:t>Leia a seguinte crônica de Lima Barreto e responda às questões de 1 a 3.</w:t>
      </w:r>
    </w:p>
    <w:p w14:paraId="1890BA8F" w14:textId="77777777" w:rsidR="00C36A94" w:rsidRDefault="00C36A94" w:rsidP="00C36A94">
      <w:pPr>
        <w:pStyle w:val="02TEXTOPRINCIPAL"/>
      </w:pPr>
    </w:p>
    <w:p w14:paraId="0351BE98" w14:textId="77777777" w:rsidR="00C36A94" w:rsidRDefault="00C36A94" w:rsidP="00C36A94">
      <w:pPr>
        <w:pStyle w:val="02TEXTOPRINCIPAL"/>
        <w:rPr>
          <w:b/>
        </w:rPr>
      </w:pPr>
      <w:r>
        <w:rPr>
          <w:b/>
        </w:rPr>
        <w:t>Não se zanguem</w:t>
      </w:r>
    </w:p>
    <w:p w14:paraId="72097AFF" w14:textId="77777777" w:rsidR="00C36A94" w:rsidRDefault="00C36A94" w:rsidP="00C36A94">
      <w:pPr>
        <w:pStyle w:val="02TEXTOPRINCIPAL"/>
      </w:pPr>
    </w:p>
    <w:p w14:paraId="70C0882A" w14:textId="59A51DA8" w:rsidR="00C36A94" w:rsidRPr="00AF1806" w:rsidRDefault="00C36A94" w:rsidP="00C36A94">
      <w:pPr>
        <w:pStyle w:val="02TEXTOPRINCIPAL"/>
      </w:pPr>
      <w:r w:rsidRPr="00AF1806">
        <w:t>A cartomancia entrou decididamente na vida nacional</w:t>
      </w:r>
      <w:r w:rsidR="00746113">
        <w:t>.</w:t>
      </w:r>
    </w:p>
    <w:p w14:paraId="2534AA05" w14:textId="77777777" w:rsidR="00C36A94" w:rsidRPr="00AF1806" w:rsidRDefault="00C36A94" w:rsidP="00C36A94">
      <w:pPr>
        <w:pStyle w:val="02TEXTOPRINCIPAL"/>
      </w:pPr>
      <w:r w:rsidRPr="00AF1806">
        <w:t>Os anúncios dos jornais todos os dias proclamam aos quatro ventos as virtudes miríficas</w:t>
      </w:r>
      <w:r>
        <w:t xml:space="preserve"> </w:t>
      </w:r>
      <w:r w:rsidRPr="00AF1806">
        <w:t>das pitonisas.</w:t>
      </w:r>
    </w:p>
    <w:p w14:paraId="706B57E8" w14:textId="77777777" w:rsidR="00C36A94" w:rsidRPr="00AF1806" w:rsidRDefault="00C36A94" w:rsidP="00C36A94">
      <w:pPr>
        <w:pStyle w:val="02TEXTOPRINCIPAL"/>
      </w:pPr>
      <w:bookmarkStart w:id="1" w:name="_Hlk528375728"/>
      <w:r w:rsidRPr="00AF1806">
        <w:t>Não tenho absolutamente nenhuma ojeriza pelas adivinhas; acho até que são bastante</w:t>
      </w:r>
      <w:r>
        <w:t xml:space="preserve"> </w:t>
      </w:r>
      <w:r w:rsidRPr="00AF1806">
        <w:t>úteis, pois mantêm e</w:t>
      </w:r>
      <w:r>
        <w:t xml:space="preserve"> </w:t>
      </w:r>
      <w:r w:rsidRPr="00AF1806">
        <w:t>sustentam no nosso espírito essa coisa que é mais necessária à nossa</w:t>
      </w:r>
      <w:r>
        <w:t xml:space="preserve"> </w:t>
      </w:r>
      <w:r w:rsidRPr="00AF1806">
        <w:t>vida que o próprio pão: a ilusão.</w:t>
      </w:r>
    </w:p>
    <w:bookmarkEnd w:id="1"/>
    <w:p w14:paraId="6118542B" w14:textId="77777777" w:rsidR="00C36A94" w:rsidRPr="00AF1806" w:rsidRDefault="00C36A94" w:rsidP="00C36A94">
      <w:pPr>
        <w:pStyle w:val="02TEXTOPRINCIPAL"/>
      </w:pPr>
      <w:r w:rsidRPr="00AF1806">
        <w:t>Noto, porém, que no arraial dessa gente que lida com o destino, reina a discórdia, tal e</w:t>
      </w:r>
      <w:r>
        <w:t xml:space="preserve"> </w:t>
      </w:r>
      <w:r w:rsidRPr="00AF1806">
        <w:t>qual no campo de</w:t>
      </w:r>
      <w:r>
        <w:t xml:space="preserve"> </w:t>
      </w:r>
      <w:proofErr w:type="spellStart"/>
      <w:r w:rsidRPr="00AF1806">
        <w:t>Agramante</w:t>
      </w:r>
      <w:proofErr w:type="spellEnd"/>
      <w:r w:rsidRPr="00AF1806">
        <w:t>.</w:t>
      </w:r>
    </w:p>
    <w:p w14:paraId="7D61DD3E" w14:textId="77777777" w:rsidR="00C36A94" w:rsidRPr="00AF1806" w:rsidRDefault="00C36A94" w:rsidP="00C36A94">
      <w:pPr>
        <w:pStyle w:val="02TEXTOPRINCIPAL"/>
      </w:pPr>
      <w:r w:rsidRPr="00AF1806">
        <w:t>A política, que sempre foi a inspiradora de azedas polêmicas, deixou um instante de sê-lo</w:t>
      </w:r>
      <w:r>
        <w:t xml:space="preserve"> </w:t>
      </w:r>
      <w:r w:rsidRPr="00AF1806">
        <w:t>e passou a vara à</w:t>
      </w:r>
      <w:r>
        <w:t xml:space="preserve"> </w:t>
      </w:r>
      <w:r w:rsidRPr="00AF1806">
        <w:t>cartomancia.</w:t>
      </w:r>
    </w:p>
    <w:p w14:paraId="2E719BBF" w14:textId="77777777" w:rsidR="00C36A94" w:rsidRPr="00AF1806" w:rsidRDefault="00C36A94" w:rsidP="00C36A94">
      <w:pPr>
        <w:pStyle w:val="02TEXTOPRINCIPAL"/>
      </w:pPr>
      <w:r w:rsidRPr="00AF1806">
        <w:t xml:space="preserve">Duas senhoras, ambas </w:t>
      </w:r>
      <w:proofErr w:type="spellStart"/>
      <w:r w:rsidRPr="00AF1806">
        <w:t>ultravidentes</w:t>
      </w:r>
      <w:proofErr w:type="spellEnd"/>
      <w:r w:rsidRPr="00AF1806">
        <w:t xml:space="preserve">, </w:t>
      </w:r>
      <w:proofErr w:type="spellStart"/>
      <w:r w:rsidRPr="00AF1806">
        <w:t>extralúcidas</w:t>
      </w:r>
      <w:proofErr w:type="spellEnd"/>
      <w:r w:rsidRPr="00AF1806">
        <w:t xml:space="preserve"> e não sei que mais, aborreceram-se e</w:t>
      </w:r>
      <w:r>
        <w:t xml:space="preserve"> </w:t>
      </w:r>
      <w:r w:rsidRPr="00AF1806">
        <w:t>anda uma delas a dizer da outra cobras e lagartos.</w:t>
      </w:r>
    </w:p>
    <w:p w14:paraId="5770AA8E" w14:textId="0A733E3A" w:rsidR="00C36A94" w:rsidRPr="00AF1806" w:rsidRDefault="00C36A94" w:rsidP="00C36A94">
      <w:pPr>
        <w:pStyle w:val="02TEXTOPRINCIPAL"/>
      </w:pPr>
      <w:r w:rsidRPr="00AF1806">
        <w:t>Como se pode compreender que duas sacerdotisas do invisível não se entendam e d</w:t>
      </w:r>
      <w:r w:rsidR="00746113">
        <w:t>e</w:t>
      </w:r>
      <w:r w:rsidRPr="00AF1806">
        <w:t>em</w:t>
      </w:r>
      <w:r>
        <w:t xml:space="preserve"> </w:t>
      </w:r>
      <w:r w:rsidRPr="00AF1806">
        <w:t xml:space="preserve">ao público esse </w:t>
      </w:r>
      <w:bookmarkStart w:id="2" w:name="_Hlk528378594"/>
      <w:r w:rsidRPr="00AF1806">
        <w:t>espetáculo de brigas tão pouco próprio a quem recebeu dos altos poderes</w:t>
      </w:r>
      <w:r>
        <w:t xml:space="preserve"> </w:t>
      </w:r>
      <w:r w:rsidRPr="00AF1806">
        <w:t>celestiais virtudes excepcionais?</w:t>
      </w:r>
    </w:p>
    <w:p w14:paraId="184BDDF5" w14:textId="77777777" w:rsidR="00C36A94" w:rsidRPr="00AF1806" w:rsidRDefault="00C36A94" w:rsidP="00C36A94">
      <w:pPr>
        <w:pStyle w:val="02TEXTOPRINCIPAL"/>
      </w:pPr>
      <w:bookmarkStart w:id="3" w:name="_Hlk528378647"/>
      <w:bookmarkEnd w:id="2"/>
      <w:r w:rsidRPr="00AF1806">
        <w:t>A posse de tais virtudes devia dar-lhes uma mansuetude</w:t>
      </w:r>
      <w:bookmarkEnd w:id="3"/>
      <w:r w:rsidRPr="00AF1806">
        <w:t>, uma tolerância, um abandono</w:t>
      </w:r>
      <w:r>
        <w:t xml:space="preserve"> </w:t>
      </w:r>
      <w:r w:rsidRPr="00AF1806">
        <w:t>dos interesses terrestres, de forma a impedir que o azedume fosse logo abafado nas suas almas</w:t>
      </w:r>
      <w:r>
        <w:t xml:space="preserve"> </w:t>
      </w:r>
      <w:r w:rsidRPr="00AF1806">
        <w:t>extraordinárias e não rebentasse em disputas quase sangrentas.</w:t>
      </w:r>
    </w:p>
    <w:p w14:paraId="318EC7B6" w14:textId="2CCC8E55" w:rsidR="00C36A94" w:rsidRPr="00AF1806" w:rsidRDefault="00C36A94" w:rsidP="00C36A94">
      <w:pPr>
        <w:pStyle w:val="02TEXTOPRINCIPAL"/>
      </w:pPr>
      <w:bookmarkStart w:id="4" w:name="_Hlk528378693"/>
      <w:r w:rsidRPr="00AF1806">
        <w:t>Uma cisão, uma cisma nessa velha religião de adivinhar o futuro,</w:t>
      </w:r>
      <w:bookmarkEnd w:id="4"/>
      <w:r w:rsidRPr="00AF1806">
        <w:t xml:space="preserve"> é fato por demais grave</w:t>
      </w:r>
      <w:r>
        <w:t xml:space="preserve"> </w:t>
      </w:r>
      <w:r w:rsidRPr="00AF1806">
        <w:t>e pode ter conseq</w:t>
      </w:r>
      <w:r w:rsidR="00746113">
        <w:t>u</w:t>
      </w:r>
      <w:r w:rsidRPr="00AF1806">
        <w:t>ências desastrosas.</w:t>
      </w:r>
    </w:p>
    <w:p w14:paraId="4D906470" w14:textId="77777777" w:rsidR="00C36A94" w:rsidRPr="00AF1806" w:rsidRDefault="00C36A94" w:rsidP="00C36A94">
      <w:pPr>
        <w:pStyle w:val="02TEXTOPRINCIPAL"/>
      </w:pPr>
      <w:r w:rsidRPr="00AF1806">
        <w:t>Suponham que F. tenta saber da cartomante X se coisa essencial à sua vida vai dar-se e</w:t>
      </w:r>
      <w:r>
        <w:t xml:space="preserve"> </w:t>
      </w:r>
      <w:r w:rsidRPr="00AF1806">
        <w:t xml:space="preserve">a cartomante, que </w:t>
      </w:r>
      <w:r>
        <w:t>é</w:t>
      </w:r>
      <w:r w:rsidRPr="00AF1806">
        <w:t xml:space="preserve"> dissidente da ortodoxia, por pirraça diz que não.</w:t>
      </w:r>
    </w:p>
    <w:p w14:paraId="3769F5EE" w14:textId="77777777" w:rsidR="00C36A94" w:rsidRPr="00AF1806" w:rsidRDefault="00C36A94" w:rsidP="00C36A94">
      <w:pPr>
        <w:pStyle w:val="02TEXTOPRINCIPAL"/>
      </w:pPr>
      <w:r w:rsidRPr="00AF1806">
        <w:t>O pobre homem aborrece-se, vai para casa de mau humor e é capaz de suicidar-se.</w:t>
      </w:r>
    </w:p>
    <w:p w14:paraId="770C6BBF" w14:textId="77777777" w:rsidR="00C36A94" w:rsidRDefault="00C36A94" w:rsidP="00C36A94">
      <w:pPr>
        <w:pStyle w:val="02TEXTOPRINCIPAL"/>
      </w:pPr>
      <w:r w:rsidRPr="00AF1806">
        <w:t>O melhor, para o interesse dessa nossa pobre humanidade, sempre necessitada de</w:t>
      </w:r>
      <w:r>
        <w:t xml:space="preserve"> </w:t>
      </w:r>
      <w:r w:rsidRPr="00AF1806">
        <w:t>ilusões, venham de onde vier, é que as nossas cartomantes vivam em paz e se entendam para</w:t>
      </w:r>
      <w:r>
        <w:t xml:space="preserve"> </w:t>
      </w:r>
      <w:r w:rsidRPr="00AF1806">
        <w:t>nos ditar bons horóscopos.</w:t>
      </w:r>
    </w:p>
    <w:p w14:paraId="328E78BF" w14:textId="77777777" w:rsidR="00C36A94" w:rsidRDefault="00C36A94" w:rsidP="00C36A94">
      <w:pPr>
        <w:pStyle w:val="02TEXTOPRINCIPAL"/>
      </w:pPr>
    </w:p>
    <w:p w14:paraId="1EBB02B1" w14:textId="77777777" w:rsidR="00C36A94" w:rsidRPr="00506239" w:rsidRDefault="00C36A94" w:rsidP="00C36A94">
      <w:pPr>
        <w:pStyle w:val="02TEXTOPRINCIPAL"/>
      </w:pPr>
      <w:r w:rsidRPr="00506239">
        <w:t>Vida urbana, 26-12-1914</w:t>
      </w:r>
    </w:p>
    <w:p w14:paraId="076308D6" w14:textId="77777777" w:rsidR="00C36A94" w:rsidRDefault="00C36A94" w:rsidP="00C36A94">
      <w:pPr>
        <w:pStyle w:val="02TEXTOPRINCIPAL"/>
      </w:pPr>
    </w:p>
    <w:p w14:paraId="7D56A69F" w14:textId="22C77EAA" w:rsidR="00C36A94" w:rsidRPr="008B16CE" w:rsidRDefault="00746113" w:rsidP="00C36A94">
      <w:pPr>
        <w:pStyle w:val="06CREDITO"/>
        <w:jc w:val="right"/>
      </w:pPr>
      <w:r>
        <w:t xml:space="preserve">LIMA </w:t>
      </w:r>
      <w:r w:rsidR="00C36A94">
        <w:t xml:space="preserve">BARRETO, </w:t>
      </w:r>
      <w:r>
        <w:t>Afonso Henriques de</w:t>
      </w:r>
      <w:r w:rsidR="00C36A94">
        <w:t xml:space="preserve">. </w:t>
      </w:r>
      <w:r w:rsidR="00C36A94" w:rsidRPr="00506239">
        <w:rPr>
          <w:i/>
        </w:rPr>
        <w:t>Crônicas</w:t>
      </w:r>
      <w:r w:rsidR="00C36A94">
        <w:t>. Domínio público.</w:t>
      </w:r>
    </w:p>
    <w:p w14:paraId="00431A67" w14:textId="289A8504" w:rsidR="00C36A94" w:rsidRDefault="00C36A94" w:rsidP="00C36A94">
      <w:pPr>
        <w:pStyle w:val="02TEXTOPRINCIPAL"/>
      </w:pPr>
      <w:r>
        <w:br w:type="page"/>
      </w:r>
    </w:p>
    <w:p w14:paraId="29587F9E" w14:textId="77777777" w:rsidR="00C36A94" w:rsidRDefault="00C36A94" w:rsidP="00C36A94">
      <w:pPr>
        <w:pStyle w:val="02TEXTOPRINCIPAL"/>
      </w:pPr>
    </w:p>
    <w:p w14:paraId="43248B98" w14:textId="77777777" w:rsidR="00C36A94" w:rsidRPr="00C36A94" w:rsidRDefault="00C36A94" w:rsidP="00C36A94">
      <w:pPr>
        <w:pStyle w:val="01TITULO3"/>
      </w:pPr>
      <w:r w:rsidRPr="00C36A94">
        <w:t>Questão 1</w:t>
      </w:r>
    </w:p>
    <w:p w14:paraId="6C0C1B1C" w14:textId="77777777" w:rsidR="00C36A94" w:rsidRPr="00B95968" w:rsidRDefault="00C36A94" w:rsidP="00C36A94">
      <w:pPr>
        <w:pStyle w:val="02TEXTOPRINCIPAL"/>
      </w:pPr>
    </w:p>
    <w:p w14:paraId="2778F9A9" w14:textId="35EBD253" w:rsidR="00C36A94" w:rsidRDefault="00C36A94" w:rsidP="00C36A94">
      <w:pPr>
        <w:pStyle w:val="02TEXTOPRINCIPAL"/>
      </w:pPr>
      <w:bookmarkStart w:id="5" w:name="_Hlk527759523"/>
      <w:r>
        <w:t>A crônica é um g</w:t>
      </w:r>
      <w:r w:rsidR="0020388C">
        <w:t>ê</w:t>
      </w:r>
      <w:r>
        <w:t xml:space="preserve">nero literário que </w:t>
      </w:r>
      <w:r w:rsidRPr="00D96EF8">
        <w:t xml:space="preserve">ganhou espaço em </w:t>
      </w:r>
      <w:r w:rsidRPr="00D96EF8">
        <w:rPr>
          <w:i/>
        </w:rPr>
        <w:t>blogs</w:t>
      </w:r>
      <w:r w:rsidRPr="00D96EF8">
        <w:t xml:space="preserve"> e continua circulando em</w:t>
      </w:r>
      <w:r>
        <w:t xml:space="preserve"> meios como</w:t>
      </w:r>
      <w:r w:rsidRPr="00D96EF8">
        <w:t xml:space="preserve"> jornais e revistas. </w:t>
      </w:r>
      <w:r>
        <w:t>Existem diferentes tipos de crônicas.</w:t>
      </w:r>
    </w:p>
    <w:p w14:paraId="670E7EDE" w14:textId="77777777" w:rsidR="00C36A94" w:rsidRDefault="00C36A94" w:rsidP="00C36A94">
      <w:pPr>
        <w:pStyle w:val="02TEXTOPRINCIPAL"/>
      </w:pPr>
      <w:r w:rsidRPr="008008A8">
        <w:t xml:space="preserve">Marque um </w:t>
      </w:r>
      <w:r w:rsidRPr="008008A8">
        <w:rPr>
          <w:b/>
        </w:rPr>
        <w:t>X</w:t>
      </w:r>
      <w:r w:rsidRPr="008008A8">
        <w:t xml:space="preserve"> na alternativa correta. </w:t>
      </w:r>
      <w:bookmarkStart w:id="6" w:name="_Hlk527506757"/>
      <w:r w:rsidRPr="00B43E50">
        <w:rPr>
          <w:i/>
        </w:rPr>
        <w:t>Não se zanguem</w:t>
      </w:r>
      <w:r>
        <w:t xml:space="preserve"> é uma crônica do tipo:</w:t>
      </w:r>
    </w:p>
    <w:bookmarkEnd w:id="6"/>
    <w:p w14:paraId="3225E683" w14:textId="77777777" w:rsidR="00C36A94" w:rsidRDefault="00C36A94" w:rsidP="00C36A94">
      <w:pPr>
        <w:pStyle w:val="02TEXTOPRINCIPAL"/>
      </w:pPr>
    </w:p>
    <w:p w14:paraId="7308FD96" w14:textId="77777777" w:rsidR="00C36A94" w:rsidRPr="00B95968" w:rsidRDefault="00C36A94" w:rsidP="00C36A94">
      <w:pPr>
        <w:pStyle w:val="05ATIVIDADEMARQUE"/>
      </w:pPr>
      <w:bookmarkStart w:id="7" w:name="_Hlk527745945"/>
      <w:bookmarkStart w:id="8" w:name="_Hlk528186457"/>
      <w:proofErr w:type="gramStart"/>
      <w:r w:rsidRPr="00B95968">
        <w:t>( A</w:t>
      </w:r>
      <w:proofErr w:type="gramEnd"/>
      <w:r w:rsidRPr="00B95968">
        <w:t xml:space="preserve"> ) </w:t>
      </w:r>
      <w:bookmarkStart w:id="9" w:name="_Hlk527506924"/>
      <w:r>
        <w:t>jornalístico, pois informa sobre o desentendimento público entre duas cartomantes.</w:t>
      </w:r>
    </w:p>
    <w:p w14:paraId="3AF56711" w14:textId="77777777" w:rsidR="00C36A94" w:rsidRPr="00B95968" w:rsidRDefault="00C36A94" w:rsidP="00C36A94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histórica, já que narra a evolução da cartomancia na vida nacional.</w:t>
      </w:r>
    </w:p>
    <w:p w14:paraId="737FCF83" w14:textId="77777777" w:rsidR="00C36A94" w:rsidRPr="003F2882" w:rsidRDefault="00C36A94" w:rsidP="00C36A94">
      <w:pPr>
        <w:pStyle w:val="05ATIVIDADEMARQUE"/>
      </w:pPr>
      <w:proofErr w:type="gramStart"/>
      <w:r w:rsidRPr="003F2882">
        <w:t>( C</w:t>
      </w:r>
      <w:proofErr w:type="gramEnd"/>
      <w:r w:rsidRPr="003F2882">
        <w:t xml:space="preserve"> ) </w:t>
      </w:r>
      <w:bookmarkStart w:id="10" w:name="_Hlk528277535"/>
      <w:r w:rsidRPr="003F2882">
        <w:t>humorística, p</w:t>
      </w:r>
      <w:r>
        <w:t>e</w:t>
      </w:r>
      <w:r w:rsidRPr="003F2882">
        <w:t>la ironia n</w:t>
      </w:r>
      <w:r>
        <w:t>o tratamento do conflito entre as cartomantes.</w:t>
      </w:r>
    </w:p>
    <w:p w14:paraId="0948DAB7" w14:textId="77777777" w:rsidR="00C36A94" w:rsidRPr="003F2882" w:rsidRDefault="00C36A94" w:rsidP="00C36A94">
      <w:pPr>
        <w:pStyle w:val="05ATIVIDADEMARQUE"/>
      </w:pPr>
      <w:proofErr w:type="gramStart"/>
      <w:r w:rsidRPr="003F2882">
        <w:t>( D</w:t>
      </w:r>
      <w:proofErr w:type="gramEnd"/>
      <w:r w:rsidRPr="003F2882">
        <w:t xml:space="preserve"> ) </w:t>
      </w:r>
      <w:bookmarkEnd w:id="7"/>
      <w:r>
        <w:t>lírica, pela expressão dos sentimentos que a situação causou no cronista.</w:t>
      </w:r>
    </w:p>
    <w:p w14:paraId="4AFB575A" w14:textId="77777777" w:rsidR="00C36A94" w:rsidRDefault="00C36A94" w:rsidP="00C36A94">
      <w:pPr>
        <w:pStyle w:val="02TEXTOPRINCIPAL"/>
      </w:pPr>
      <w:bookmarkStart w:id="11" w:name="_Hlk524217699"/>
      <w:bookmarkEnd w:id="5"/>
      <w:bookmarkEnd w:id="8"/>
      <w:bookmarkEnd w:id="9"/>
      <w:bookmarkEnd w:id="10"/>
    </w:p>
    <w:p w14:paraId="2752EC5E" w14:textId="77777777" w:rsidR="00C36A94" w:rsidRPr="00C36A94" w:rsidRDefault="00C36A94" w:rsidP="00C36A94">
      <w:pPr>
        <w:pStyle w:val="01TITULO3"/>
      </w:pPr>
      <w:r w:rsidRPr="00C36A94">
        <w:t>Questão 2</w:t>
      </w:r>
    </w:p>
    <w:bookmarkEnd w:id="11"/>
    <w:p w14:paraId="33428F5E" w14:textId="77777777" w:rsidR="00C36A94" w:rsidRDefault="00C36A94" w:rsidP="00C36A94">
      <w:pPr>
        <w:pStyle w:val="02TEXTOPRINCIPAL"/>
      </w:pPr>
    </w:p>
    <w:p w14:paraId="1B82CBFD" w14:textId="77777777" w:rsidR="00C36A94" w:rsidRDefault="00C36A94" w:rsidP="00C36A94">
      <w:pPr>
        <w:pStyle w:val="02TEXTOPRINCIPAL"/>
      </w:pPr>
      <w:r>
        <w:t>O cronista acha que a cartomancia tem uma utilidade. Qual é?</w:t>
      </w:r>
    </w:p>
    <w:p w14:paraId="71B4F77C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468747A2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4ED3E7CB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32703DB3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16FBC589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4D203203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006E699C" w14:textId="77777777" w:rsidR="00C36A94" w:rsidRDefault="00C36A94" w:rsidP="00C36A94">
      <w:pPr>
        <w:pStyle w:val="02TEXTOPRINCIPAL"/>
      </w:pPr>
    </w:p>
    <w:p w14:paraId="26D62C43" w14:textId="77777777" w:rsidR="00C36A94" w:rsidRPr="00C36A94" w:rsidRDefault="00C36A94" w:rsidP="00C36A94">
      <w:pPr>
        <w:pStyle w:val="01TITULO3"/>
      </w:pPr>
      <w:r w:rsidRPr="00C36A94">
        <w:t>Questão 3</w:t>
      </w:r>
    </w:p>
    <w:p w14:paraId="016CCEBA" w14:textId="77777777" w:rsidR="00C36A94" w:rsidRDefault="00C36A94" w:rsidP="00C36A94">
      <w:pPr>
        <w:pStyle w:val="02TEXTOPRINCIPAL"/>
      </w:pPr>
    </w:p>
    <w:p w14:paraId="46436004" w14:textId="77777777" w:rsidR="00C36A94" w:rsidRDefault="00C36A94" w:rsidP="00C36A94">
      <w:pPr>
        <w:pStyle w:val="02TEXTOPRINCIPAL"/>
      </w:pPr>
      <w:r>
        <w:t xml:space="preserve">Ao longo da crônica, o autor utiliza </w:t>
      </w:r>
      <w:bookmarkStart w:id="12" w:name="_Hlk528378786"/>
      <w:r>
        <w:t xml:space="preserve">recursos de coesão sequencial </w:t>
      </w:r>
      <w:bookmarkEnd w:id="12"/>
      <w:r>
        <w:t>para fazer referência às cartomantes.</w:t>
      </w:r>
    </w:p>
    <w:p w14:paraId="21C7629E" w14:textId="77777777" w:rsidR="00C36A94" w:rsidRDefault="00C36A94" w:rsidP="00C36A94">
      <w:pPr>
        <w:pStyle w:val="02TEXTOPRINCIPAL"/>
      </w:pPr>
      <w:r>
        <w:t xml:space="preserve">Marque </w:t>
      </w:r>
      <w:r w:rsidRPr="00513C52">
        <w:rPr>
          <w:b/>
        </w:rPr>
        <w:t>X</w:t>
      </w:r>
      <w:r>
        <w:t xml:space="preserve"> na alternativa correta. </w:t>
      </w:r>
      <w:bookmarkStart w:id="13" w:name="_Hlk528389356"/>
      <w:r>
        <w:t xml:space="preserve">A alternativa que </w:t>
      </w:r>
      <w:r w:rsidRPr="007D209A">
        <w:rPr>
          <w:b/>
        </w:rPr>
        <w:t>não</w:t>
      </w:r>
      <w:r>
        <w:t xml:space="preserve"> contém nenhuma referência a essas personagens é</w:t>
      </w:r>
      <w:bookmarkEnd w:id="13"/>
    </w:p>
    <w:p w14:paraId="791F16F8" w14:textId="77777777" w:rsidR="00C36A94" w:rsidRDefault="00C36A94" w:rsidP="00C36A94">
      <w:pPr>
        <w:pStyle w:val="02TEXTOPRINCIPAL"/>
      </w:pPr>
      <w:bookmarkStart w:id="14" w:name="_Hlk528282890"/>
    </w:p>
    <w:p w14:paraId="38C1248D" w14:textId="77777777" w:rsidR="00C36A94" w:rsidRPr="00B95968" w:rsidRDefault="00C36A94" w:rsidP="00C36A94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“</w:t>
      </w:r>
      <w:r w:rsidRPr="00B85CAD">
        <w:t>Uma cisão, uma cisma nessa velha religião de adivinhar o futuro</w:t>
      </w:r>
      <w:r>
        <w:t xml:space="preserve"> [...]”</w:t>
      </w:r>
    </w:p>
    <w:p w14:paraId="64A403D2" w14:textId="77777777" w:rsidR="00C36A94" w:rsidRPr="00B95968" w:rsidRDefault="00C36A94" w:rsidP="00C36A94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“</w:t>
      </w:r>
      <w:r w:rsidRPr="00AF1806">
        <w:t xml:space="preserve">Duas senhoras, ambas </w:t>
      </w:r>
      <w:proofErr w:type="spellStart"/>
      <w:r w:rsidRPr="00AF1806">
        <w:t>ultravidentes</w:t>
      </w:r>
      <w:proofErr w:type="spellEnd"/>
      <w:r w:rsidRPr="00AF1806">
        <w:t xml:space="preserve">, </w:t>
      </w:r>
      <w:proofErr w:type="spellStart"/>
      <w:r w:rsidRPr="00AF1806">
        <w:t>extralúcidas</w:t>
      </w:r>
      <w:proofErr w:type="spellEnd"/>
      <w:r w:rsidRPr="00AF1806">
        <w:t xml:space="preserve"> e não sei que mais</w:t>
      </w:r>
      <w:r>
        <w:t xml:space="preserve"> [...]”</w:t>
      </w:r>
    </w:p>
    <w:p w14:paraId="03337DE3" w14:textId="77777777" w:rsidR="00C36A94" w:rsidRPr="00B95968" w:rsidRDefault="00C36A94" w:rsidP="00C36A94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“[...] </w:t>
      </w:r>
      <w:r w:rsidRPr="000772E2">
        <w:t>espetáculo de brigas tão pouco próprio a quem recebeu dos altos poderes celestiais virtudes excepcionais?</w:t>
      </w:r>
      <w:r>
        <w:t>”</w:t>
      </w:r>
    </w:p>
    <w:p w14:paraId="697124D6" w14:textId="77777777" w:rsidR="00C36A94" w:rsidRDefault="00C36A94" w:rsidP="00C36A94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“</w:t>
      </w:r>
      <w:r w:rsidRPr="00AF1806">
        <w:t>A posse de tais virtudes devia dar-lhes uma mansuetude</w:t>
      </w:r>
      <w:r>
        <w:t xml:space="preserve"> [...]”</w:t>
      </w:r>
    </w:p>
    <w:p w14:paraId="7FADE612" w14:textId="64529D1F" w:rsidR="00C36A94" w:rsidRDefault="00C36A94" w:rsidP="00C36A94">
      <w:pPr>
        <w:pStyle w:val="02TEXTOPRINCIPAL"/>
      </w:pPr>
      <w:bookmarkStart w:id="15" w:name="_Hlk527752292"/>
      <w:bookmarkEnd w:id="14"/>
      <w:r>
        <w:br w:type="page"/>
      </w:r>
    </w:p>
    <w:p w14:paraId="506298F5" w14:textId="77777777" w:rsidR="00C36A94" w:rsidRDefault="00C36A94" w:rsidP="00C36A94">
      <w:pPr>
        <w:pStyle w:val="02TEXTOPRINCIPAL"/>
      </w:pPr>
    </w:p>
    <w:p w14:paraId="4D603580" w14:textId="77777777" w:rsidR="00C36A94" w:rsidRPr="00C36A94" w:rsidRDefault="00C36A94" w:rsidP="00C36A94">
      <w:pPr>
        <w:pStyle w:val="01TITULO3"/>
      </w:pPr>
      <w:r w:rsidRPr="00C36A94">
        <w:t>Questão 4</w:t>
      </w:r>
    </w:p>
    <w:p w14:paraId="7EF15E2A" w14:textId="77777777" w:rsidR="00C36A94" w:rsidRDefault="00C36A94" w:rsidP="00C36A94">
      <w:pPr>
        <w:pStyle w:val="02TEXTOPRINCIPAL"/>
      </w:pPr>
      <w:bookmarkStart w:id="16" w:name="_Hlk523764242"/>
      <w:bookmarkStart w:id="17" w:name="_Hlk527775303"/>
      <w:bookmarkStart w:id="18" w:name="_Hlk528173643"/>
    </w:p>
    <w:p w14:paraId="0CB67C54" w14:textId="77777777" w:rsidR="00C36A94" w:rsidRDefault="00C36A94" w:rsidP="00C36A94">
      <w:pPr>
        <w:pStyle w:val="02TEXTOPRINCIPAL"/>
      </w:pPr>
      <w:r>
        <w:t>A</w:t>
      </w:r>
      <w:r w:rsidRPr="007C6326">
        <w:t xml:space="preserve"> dança moderna surg</w:t>
      </w:r>
      <w:r>
        <w:t>iu</w:t>
      </w:r>
      <w:r w:rsidRPr="007C6326">
        <w:t xml:space="preserve"> no final do </w:t>
      </w:r>
      <w:r>
        <w:t>s</w:t>
      </w:r>
      <w:r w:rsidRPr="007C6326">
        <w:t>éculo XIX e início do século XX</w:t>
      </w:r>
      <w:r>
        <w:t>. Muitos elementos dela</w:t>
      </w:r>
      <w:r w:rsidRPr="007C6326">
        <w:t xml:space="preserve"> </w:t>
      </w:r>
      <w:r>
        <w:t>estão presentes</w:t>
      </w:r>
      <w:r w:rsidRPr="007C6326">
        <w:t xml:space="preserve"> na dança contemporânea</w:t>
      </w:r>
      <w:r>
        <w:t>, mas</w:t>
      </w:r>
      <w:r w:rsidRPr="007C6326">
        <w:t xml:space="preserve"> outros conceitos foram acrescentados </w:t>
      </w:r>
      <w:r>
        <w:t>no</w:t>
      </w:r>
      <w:r w:rsidRPr="007C6326">
        <w:t xml:space="preserve"> novo estilo. </w:t>
      </w:r>
      <w:r>
        <w:t>Quais são os aspectos em que a dança contemporânea rompe com os preceitos de sua antecessora?</w:t>
      </w:r>
    </w:p>
    <w:bookmarkEnd w:id="15"/>
    <w:bookmarkEnd w:id="16"/>
    <w:bookmarkEnd w:id="17"/>
    <w:bookmarkEnd w:id="18"/>
    <w:p w14:paraId="38AD6E56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706E9F26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5EDC60B3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4776A272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2D42CD13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5A182823" w14:textId="77777777" w:rsidR="00C36A94" w:rsidRDefault="00C36A94" w:rsidP="00C36A94">
      <w:pPr>
        <w:pStyle w:val="02TEXTOPRINCIPAL"/>
      </w:pPr>
    </w:p>
    <w:p w14:paraId="6BC8AFB0" w14:textId="77777777" w:rsidR="00C36A94" w:rsidRPr="00C36A94" w:rsidRDefault="00C36A94" w:rsidP="00C36A94">
      <w:pPr>
        <w:pStyle w:val="01TITULO3"/>
      </w:pPr>
      <w:r w:rsidRPr="00C36A94">
        <w:t>Questão 5</w:t>
      </w:r>
    </w:p>
    <w:p w14:paraId="0D08DF23" w14:textId="77777777" w:rsidR="00C36A94" w:rsidRPr="00B95968" w:rsidRDefault="00C36A94" w:rsidP="00C36A94">
      <w:pPr>
        <w:pStyle w:val="02TEXTOPRINCIPAL"/>
      </w:pPr>
    </w:p>
    <w:p w14:paraId="28650048" w14:textId="77777777" w:rsidR="00C36A94" w:rsidRPr="00AB3384" w:rsidRDefault="00C36A94" w:rsidP="00C36A94">
      <w:pPr>
        <w:pStyle w:val="02TEXTOPRINCIPAL"/>
      </w:pPr>
      <w:bookmarkStart w:id="19" w:name="_Hlk528174867"/>
      <w:bookmarkStart w:id="20" w:name="_Hlk528168553"/>
      <w:r w:rsidRPr="00AB3384">
        <w:t xml:space="preserve">O termo </w:t>
      </w:r>
      <w:r>
        <w:t>“</w:t>
      </w:r>
      <w:r w:rsidRPr="00AB3384">
        <w:t>dramaturgia</w:t>
      </w:r>
      <w:r>
        <w:t>”</w:t>
      </w:r>
      <w:r w:rsidRPr="00AB3384">
        <w:t xml:space="preserve"> surgiu no </w:t>
      </w:r>
      <w:r>
        <w:t xml:space="preserve">âmbito do </w:t>
      </w:r>
      <w:r w:rsidRPr="00AB3384">
        <w:t>teatro</w:t>
      </w:r>
      <w:r>
        <w:t xml:space="preserve"> para se referir </w:t>
      </w:r>
      <w:r w:rsidRPr="00AB3384">
        <w:t xml:space="preserve">ao texto teatral escrito pelo dramaturgo. Depois, esse texto passou a ser escrito </w:t>
      </w:r>
      <w:r>
        <w:t>nos</w:t>
      </w:r>
      <w:r w:rsidRPr="00AB3384">
        <w:t xml:space="preserve"> ensaios com base na </w:t>
      </w:r>
      <w:r>
        <w:t xml:space="preserve">interação entre </w:t>
      </w:r>
      <w:r w:rsidRPr="00AB3384">
        <w:t xml:space="preserve">o dramaturgo </w:t>
      </w:r>
      <w:r>
        <w:t>e</w:t>
      </w:r>
      <w:r w:rsidRPr="00AB3384">
        <w:t xml:space="preserve"> os atores</w:t>
      </w:r>
      <w:r>
        <w:t>,</w:t>
      </w:r>
      <w:r w:rsidRPr="00AB3384">
        <w:t xml:space="preserve"> </w:t>
      </w:r>
      <w:r>
        <w:t xml:space="preserve">em um </w:t>
      </w:r>
      <w:r w:rsidRPr="00AB3384">
        <w:t xml:space="preserve">processo colaborativo ou </w:t>
      </w:r>
      <w:r>
        <w:t xml:space="preserve">de </w:t>
      </w:r>
      <w:r w:rsidRPr="00AB3384">
        <w:t xml:space="preserve">criação compartilhada. </w:t>
      </w:r>
      <w:r>
        <w:t>De que forma a dramaturgia acontece na dança?</w:t>
      </w:r>
    </w:p>
    <w:bookmarkEnd w:id="19"/>
    <w:bookmarkEnd w:id="20"/>
    <w:p w14:paraId="76C22DB0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125FA656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7A7CEC35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257EAB96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07895690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06B2059A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6AEC5BF6" w14:textId="04E0B292" w:rsidR="00C36A94" w:rsidRDefault="00C36A94" w:rsidP="00C36A94">
      <w:pPr>
        <w:pStyle w:val="02TEXTOPRINCIPAL"/>
      </w:pPr>
      <w:r>
        <w:br w:type="page"/>
      </w:r>
    </w:p>
    <w:p w14:paraId="3B2F3D8B" w14:textId="77777777" w:rsidR="00C36A94" w:rsidRDefault="00C36A94" w:rsidP="00C36A94">
      <w:pPr>
        <w:pStyle w:val="02TEXTOPRINCIPAL"/>
      </w:pPr>
    </w:p>
    <w:p w14:paraId="0890D3D9" w14:textId="77777777" w:rsidR="00C36A94" w:rsidRPr="00C36A94" w:rsidRDefault="00C36A94" w:rsidP="00C36A94">
      <w:pPr>
        <w:pStyle w:val="01TITULO3"/>
      </w:pPr>
      <w:r w:rsidRPr="00C36A94">
        <w:t>Questão 6</w:t>
      </w:r>
    </w:p>
    <w:p w14:paraId="371BD977" w14:textId="77777777" w:rsidR="00C36A94" w:rsidRPr="00B95968" w:rsidRDefault="00C36A94" w:rsidP="00C36A94">
      <w:pPr>
        <w:pStyle w:val="02TEXTOPRINCIPAL"/>
      </w:pPr>
    </w:p>
    <w:p w14:paraId="42727575" w14:textId="77777777" w:rsidR="00C36A94" w:rsidRDefault="00C36A94" w:rsidP="00C36A94">
      <w:pPr>
        <w:pStyle w:val="02TEXTOPRINCIPAL"/>
      </w:pPr>
      <w:bookmarkStart w:id="21" w:name="_Hlk524223624"/>
      <w:bookmarkStart w:id="22" w:name="_Hlk527550838"/>
      <w:bookmarkStart w:id="23" w:name="_Hlk527812493"/>
      <w:r>
        <w:t xml:space="preserve">Marque </w:t>
      </w:r>
      <w:r w:rsidRPr="00513C52">
        <w:rPr>
          <w:b/>
        </w:rPr>
        <w:t>X</w:t>
      </w:r>
      <w:r>
        <w:t xml:space="preserve"> na alternativa correta. É possível afirmar que </w:t>
      </w:r>
      <w:bookmarkStart w:id="24" w:name="_Hlk528392664"/>
      <w:r>
        <w:t>a dança contemporânea quebra o padrão corporal dos bailarinos. Por quê?</w:t>
      </w:r>
    </w:p>
    <w:p w14:paraId="3C10F16E" w14:textId="77777777" w:rsidR="00C36A94" w:rsidRPr="00B95968" w:rsidRDefault="00C36A94" w:rsidP="00C36A94">
      <w:pPr>
        <w:pStyle w:val="02TEXTOPRINCIPAL"/>
      </w:pPr>
      <w:bookmarkStart w:id="25" w:name="_Hlk528407482"/>
      <w:bookmarkEnd w:id="24"/>
    </w:p>
    <w:p w14:paraId="710AE053" w14:textId="77777777" w:rsidR="00C36A94" w:rsidRPr="00B95968" w:rsidRDefault="00C36A94" w:rsidP="00C36A94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Porque trabalha com muitos bailarinos ao mesmo tempo.</w:t>
      </w:r>
    </w:p>
    <w:p w14:paraId="494CC869" w14:textId="77777777" w:rsidR="00C36A94" w:rsidRPr="00B95968" w:rsidRDefault="00C36A94" w:rsidP="00C36A94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Porque explora a diversidade nos corpos dos bailarinos.</w:t>
      </w:r>
    </w:p>
    <w:p w14:paraId="21B15284" w14:textId="77777777" w:rsidR="00C36A94" w:rsidRDefault="00C36A94" w:rsidP="00C36A94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 </w:t>
      </w:r>
      <w:r>
        <w:t>Porque acentua a plasticidade dos movimentos corporais.</w:t>
      </w:r>
    </w:p>
    <w:p w14:paraId="2AB75AC9" w14:textId="77777777" w:rsidR="00C36A94" w:rsidRDefault="00C36A94" w:rsidP="00C36A94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Porque abriu as portas para os bailarinos não profissionais.</w:t>
      </w:r>
    </w:p>
    <w:bookmarkEnd w:id="21"/>
    <w:bookmarkEnd w:id="22"/>
    <w:bookmarkEnd w:id="23"/>
    <w:bookmarkEnd w:id="25"/>
    <w:p w14:paraId="7EA62C65" w14:textId="77777777" w:rsidR="00C36A94" w:rsidRPr="00B95968" w:rsidRDefault="00C36A94" w:rsidP="00C36A94">
      <w:pPr>
        <w:pStyle w:val="02TEXTOPRINCIPAL"/>
      </w:pPr>
    </w:p>
    <w:p w14:paraId="65722914" w14:textId="77777777" w:rsidR="00C36A94" w:rsidRPr="00C36A94" w:rsidRDefault="00C36A94" w:rsidP="00C36A94">
      <w:pPr>
        <w:pStyle w:val="01TITULO3"/>
      </w:pPr>
      <w:r w:rsidRPr="00C36A94">
        <w:t>Questão 7</w:t>
      </w:r>
    </w:p>
    <w:p w14:paraId="679ED089" w14:textId="77777777" w:rsidR="00C36A94" w:rsidRPr="00B95968" w:rsidRDefault="00C36A94" w:rsidP="00C36A94">
      <w:pPr>
        <w:pStyle w:val="02TEXTOPRINCIPAL"/>
      </w:pPr>
    </w:p>
    <w:p w14:paraId="52B303AA" w14:textId="77777777" w:rsidR="00C36A94" w:rsidRDefault="00C36A94" w:rsidP="00C36A94">
      <w:pPr>
        <w:pStyle w:val="02TEXTOPRINCIPAL"/>
      </w:pPr>
      <w:r w:rsidRPr="003123D7">
        <w:t xml:space="preserve">Em meados do século XX, </w:t>
      </w:r>
      <w:r>
        <w:t>doi</w:t>
      </w:r>
      <w:r w:rsidRPr="003123D7">
        <w:t>s filósofos alemães</w:t>
      </w:r>
      <w:r>
        <w:t>,</w:t>
      </w:r>
      <w:r w:rsidRPr="003123D7">
        <w:t xml:space="preserve"> </w:t>
      </w:r>
      <w:bookmarkStart w:id="26" w:name="_Hlk528308453"/>
      <w:r w:rsidRPr="003123D7">
        <w:t>Max Horkheimer e Theodor Adorno</w:t>
      </w:r>
      <w:bookmarkEnd w:id="26"/>
      <w:r>
        <w:t>,</w:t>
      </w:r>
      <w:r w:rsidRPr="003123D7">
        <w:t xml:space="preserve"> </w:t>
      </w:r>
      <w:r>
        <w:t>observaram e estudaram um fenômeno que estava acontecendo no âmbito da cultura e que lhes permitiu traçar um paralelo entre o trabalho da indústria e a produção cultural. Qual conceito eles elaboraram e em que consiste?</w:t>
      </w:r>
    </w:p>
    <w:p w14:paraId="271967AA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14AAB90E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748A0ED2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6F678C17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72764DA8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3F8E1740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491EB769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448C9E96" w14:textId="5C0907C9" w:rsidR="00C36A94" w:rsidRDefault="00C36A94">
      <w:pPr>
        <w:rPr>
          <w:rFonts w:eastAsia="Tahoma"/>
        </w:rPr>
      </w:pPr>
      <w:r>
        <w:br w:type="page"/>
      </w:r>
    </w:p>
    <w:p w14:paraId="617C9CF5" w14:textId="77777777" w:rsidR="00C36A94" w:rsidRDefault="00C36A94" w:rsidP="00C36A94">
      <w:pPr>
        <w:pStyle w:val="02TEXTOPRINCIPAL"/>
      </w:pPr>
    </w:p>
    <w:p w14:paraId="61ACC44C" w14:textId="77777777" w:rsidR="00C36A94" w:rsidRPr="00C36A94" w:rsidRDefault="00C36A94" w:rsidP="00C36A94">
      <w:pPr>
        <w:pStyle w:val="01TITULO3"/>
      </w:pPr>
      <w:r w:rsidRPr="00C36A94">
        <w:t>Questão 8</w:t>
      </w:r>
    </w:p>
    <w:p w14:paraId="3BF36F5A" w14:textId="77777777" w:rsidR="00C36A94" w:rsidRPr="00B95968" w:rsidRDefault="00C36A94" w:rsidP="00C36A94">
      <w:pPr>
        <w:pStyle w:val="02TEXTOPRINCIPAL"/>
      </w:pPr>
    </w:p>
    <w:p w14:paraId="05039E13" w14:textId="77777777" w:rsidR="00C36A94" w:rsidRDefault="00C36A94" w:rsidP="00C36A94">
      <w:pPr>
        <w:pStyle w:val="02TEXTOPRINCIPAL"/>
      </w:pPr>
      <w:bookmarkStart w:id="27" w:name="_Hlk528196669"/>
      <w:bookmarkStart w:id="28" w:name="_Hlk527822613"/>
      <w:bookmarkStart w:id="29" w:name="_Hlk527567426"/>
      <w:r w:rsidRPr="00CA7FE5">
        <w:t>O desenvolvimento tecnológico sempre acompanhou a história da música. Antes da invenção do gravador, por exemplo, o registro de uma composição musical só era possível por meio de partituras, e sua audição, por meio de apresentações ao vivo.</w:t>
      </w:r>
      <w:r>
        <w:t xml:space="preserve"> </w:t>
      </w:r>
      <w:bookmarkStart w:id="30" w:name="_Hlk528309693"/>
      <w:r>
        <w:t>Ao longo da história, o ser humano desenvolveu diferentes formas de gravar e reproduzir os sons. Explique b</w:t>
      </w:r>
      <w:bookmarkEnd w:id="30"/>
      <w:r>
        <w:t>revemente em que consiste cada uma delas.</w:t>
      </w:r>
    </w:p>
    <w:p w14:paraId="76D3F23A" w14:textId="77777777" w:rsidR="00C36A94" w:rsidRPr="005D19E6" w:rsidRDefault="00C36A94" w:rsidP="00C36A94">
      <w:pPr>
        <w:pStyle w:val="02TEXTOPRINCIPAL"/>
      </w:pPr>
      <w:bookmarkStart w:id="31" w:name="_Hlk528309540"/>
    </w:p>
    <w:tbl>
      <w:tblPr>
        <w:tblStyle w:val="Tabelacomgrade2"/>
        <w:tblW w:w="9978" w:type="dxa"/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1587"/>
        <w:gridCol w:w="8391"/>
      </w:tblGrid>
      <w:tr w:rsidR="00C36A94" w:rsidRPr="005D19E6" w14:paraId="39A5C25A" w14:textId="77777777" w:rsidTr="00CF6E06">
        <w:trPr>
          <w:trHeight w:val="1814"/>
        </w:trPr>
        <w:tc>
          <w:tcPr>
            <w:tcW w:w="1587" w:type="dxa"/>
            <w:vAlign w:val="center"/>
          </w:tcPr>
          <w:p w14:paraId="3C00852B" w14:textId="77777777" w:rsidR="00C36A94" w:rsidRPr="000F4CC6" w:rsidRDefault="00C36A94" w:rsidP="00CF6E06">
            <w:pPr>
              <w:pStyle w:val="04TEXTOTABELAS"/>
              <w:rPr>
                <w:b/>
              </w:rPr>
            </w:pPr>
            <w:r w:rsidRPr="000F4CC6">
              <w:rPr>
                <w:b/>
              </w:rPr>
              <w:t>Fonógrafo</w:t>
            </w:r>
          </w:p>
        </w:tc>
        <w:tc>
          <w:tcPr>
            <w:tcW w:w="8391" w:type="dxa"/>
            <w:vAlign w:val="center"/>
          </w:tcPr>
          <w:p w14:paraId="09071F18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53B9CEBC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2B1E04AA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</w:tc>
      </w:tr>
      <w:tr w:rsidR="00C36A94" w:rsidRPr="005D19E6" w14:paraId="51808DF3" w14:textId="77777777" w:rsidTr="00CF6E06">
        <w:trPr>
          <w:trHeight w:val="1814"/>
        </w:trPr>
        <w:tc>
          <w:tcPr>
            <w:tcW w:w="1587" w:type="dxa"/>
            <w:vAlign w:val="center"/>
          </w:tcPr>
          <w:p w14:paraId="271DD34F" w14:textId="77777777" w:rsidR="00C36A94" w:rsidRPr="000F4CC6" w:rsidRDefault="00C36A94" w:rsidP="00CF6E06">
            <w:pPr>
              <w:pStyle w:val="04TEXTOTABELAS"/>
              <w:rPr>
                <w:b/>
              </w:rPr>
            </w:pPr>
            <w:r w:rsidRPr="000F4CC6">
              <w:rPr>
                <w:b/>
              </w:rPr>
              <w:t>Gramofone</w:t>
            </w:r>
          </w:p>
        </w:tc>
        <w:tc>
          <w:tcPr>
            <w:tcW w:w="8391" w:type="dxa"/>
            <w:vAlign w:val="center"/>
          </w:tcPr>
          <w:p w14:paraId="4296BB65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3171CE33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04587B58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</w:tc>
      </w:tr>
      <w:tr w:rsidR="00C36A94" w:rsidRPr="005D19E6" w14:paraId="2D533240" w14:textId="77777777" w:rsidTr="00CF6E06">
        <w:trPr>
          <w:trHeight w:val="1814"/>
        </w:trPr>
        <w:tc>
          <w:tcPr>
            <w:tcW w:w="1587" w:type="dxa"/>
            <w:vAlign w:val="center"/>
          </w:tcPr>
          <w:p w14:paraId="4BD278D8" w14:textId="77777777" w:rsidR="00C36A94" w:rsidRPr="000F4CC6" w:rsidRDefault="00C36A94" w:rsidP="00CF6E06">
            <w:pPr>
              <w:pStyle w:val="04TEXTOTABELAS"/>
              <w:rPr>
                <w:b/>
              </w:rPr>
            </w:pPr>
            <w:r w:rsidRPr="000F4CC6">
              <w:rPr>
                <w:b/>
              </w:rPr>
              <w:t>Disco de vinil</w:t>
            </w:r>
          </w:p>
        </w:tc>
        <w:tc>
          <w:tcPr>
            <w:tcW w:w="8391" w:type="dxa"/>
            <w:vAlign w:val="center"/>
          </w:tcPr>
          <w:p w14:paraId="262C5BAA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40739228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1A00D760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</w:tc>
      </w:tr>
      <w:tr w:rsidR="00C36A94" w:rsidRPr="005D19E6" w14:paraId="1C0BC682" w14:textId="77777777" w:rsidTr="00CF6E06">
        <w:trPr>
          <w:trHeight w:val="1814"/>
        </w:trPr>
        <w:tc>
          <w:tcPr>
            <w:tcW w:w="1587" w:type="dxa"/>
            <w:vAlign w:val="center"/>
          </w:tcPr>
          <w:p w14:paraId="6BBB99D0" w14:textId="77777777" w:rsidR="00C36A94" w:rsidRPr="000F4CC6" w:rsidRDefault="00C36A94" w:rsidP="00CF6E06">
            <w:pPr>
              <w:pStyle w:val="04TEXTOTABELAS"/>
              <w:rPr>
                <w:b/>
              </w:rPr>
            </w:pPr>
            <w:r w:rsidRPr="000F4CC6">
              <w:rPr>
                <w:b/>
              </w:rPr>
              <w:t>Fita cassete</w:t>
            </w:r>
          </w:p>
        </w:tc>
        <w:tc>
          <w:tcPr>
            <w:tcW w:w="8391" w:type="dxa"/>
            <w:vAlign w:val="center"/>
          </w:tcPr>
          <w:p w14:paraId="441D44DE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23DC4A18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605AF23C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</w:tc>
      </w:tr>
      <w:tr w:rsidR="00C36A94" w:rsidRPr="005D19E6" w14:paraId="3B126CCC" w14:textId="77777777" w:rsidTr="00CF6E06">
        <w:trPr>
          <w:trHeight w:val="1814"/>
        </w:trPr>
        <w:tc>
          <w:tcPr>
            <w:tcW w:w="1587" w:type="dxa"/>
            <w:vAlign w:val="center"/>
          </w:tcPr>
          <w:p w14:paraId="0ACB337C" w14:textId="77777777" w:rsidR="00C36A94" w:rsidRPr="000F4CC6" w:rsidRDefault="00C36A94" w:rsidP="00CF6E06">
            <w:pPr>
              <w:pStyle w:val="04TEXTOTABELAS"/>
              <w:rPr>
                <w:b/>
              </w:rPr>
            </w:pPr>
            <w:r w:rsidRPr="000F4CC6">
              <w:rPr>
                <w:b/>
              </w:rPr>
              <w:t>CD</w:t>
            </w:r>
          </w:p>
        </w:tc>
        <w:tc>
          <w:tcPr>
            <w:tcW w:w="8391" w:type="dxa"/>
            <w:vAlign w:val="center"/>
          </w:tcPr>
          <w:p w14:paraId="2568B8F7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5832E9D3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432344C7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</w:tc>
      </w:tr>
      <w:bookmarkEnd w:id="27"/>
      <w:bookmarkEnd w:id="31"/>
      <w:tr w:rsidR="00C36A94" w:rsidRPr="005D19E6" w14:paraId="3B7C7502" w14:textId="77777777" w:rsidTr="00CF6E06">
        <w:trPr>
          <w:trHeight w:val="1814"/>
        </w:trPr>
        <w:tc>
          <w:tcPr>
            <w:tcW w:w="1587" w:type="dxa"/>
            <w:vAlign w:val="center"/>
          </w:tcPr>
          <w:p w14:paraId="4CE4942B" w14:textId="77777777" w:rsidR="00C36A94" w:rsidRPr="000F4CC6" w:rsidRDefault="00C36A94" w:rsidP="00CF6E06">
            <w:pPr>
              <w:pStyle w:val="04TEXTOTABELAS"/>
              <w:rPr>
                <w:b/>
              </w:rPr>
            </w:pPr>
            <w:r w:rsidRPr="000F4CC6">
              <w:rPr>
                <w:b/>
              </w:rPr>
              <w:t>Mídias digitais</w:t>
            </w:r>
          </w:p>
        </w:tc>
        <w:tc>
          <w:tcPr>
            <w:tcW w:w="8391" w:type="dxa"/>
            <w:vAlign w:val="center"/>
          </w:tcPr>
          <w:p w14:paraId="5A0A9E88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5098F78A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  <w:p w14:paraId="71C20666" w14:textId="77777777" w:rsidR="00C36A94" w:rsidRPr="005D19E6" w:rsidRDefault="00C36A94" w:rsidP="00CB205F">
            <w:pPr>
              <w:pStyle w:val="Estilo1"/>
            </w:pPr>
            <w:r w:rsidRPr="005D19E6">
              <w:t>______________________________________________________________________</w:t>
            </w:r>
          </w:p>
        </w:tc>
      </w:tr>
      <w:bookmarkEnd w:id="28"/>
      <w:bookmarkEnd w:id="29"/>
    </w:tbl>
    <w:p w14:paraId="469A60D8" w14:textId="77777777" w:rsidR="00C36A94" w:rsidRPr="0007595A" w:rsidRDefault="00C36A94" w:rsidP="0007595A">
      <w:pPr>
        <w:pStyle w:val="02TEXTOPRINCIPAL"/>
        <w:spacing w:before="0" w:after="0" w:line="180" w:lineRule="atLeast"/>
        <w:rPr>
          <w:sz w:val="6"/>
        </w:rPr>
      </w:pPr>
      <w:r w:rsidRPr="0007595A">
        <w:rPr>
          <w:sz w:val="6"/>
        </w:rPr>
        <w:br w:type="page"/>
      </w:r>
    </w:p>
    <w:p w14:paraId="3B87BC86" w14:textId="77777777" w:rsidR="00C36A94" w:rsidRDefault="00C36A94" w:rsidP="00C36A94">
      <w:pPr>
        <w:pStyle w:val="02TEXTOPRINCIPAL"/>
      </w:pPr>
    </w:p>
    <w:p w14:paraId="2B8223B3" w14:textId="77777777" w:rsidR="00C36A94" w:rsidRPr="00C36A94" w:rsidRDefault="00C36A94" w:rsidP="00C36A94">
      <w:pPr>
        <w:pStyle w:val="01TITULO3"/>
      </w:pPr>
      <w:r w:rsidRPr="00C36A94">
        <w:t>Questão 9</w:t>
      </w:r>
    </w:p>
    <w:p w14:paraId="3AA04CB7" w14:textId="77777777" w:rsidR="00C36A94" w:rsidRPr="00B95968" w:rsidRDefault="00C36A94" w:rsidP="00C36A94">
      <w:pPr>
        <w:pStyle w:val="02TEXTOPRINCIPAL"/>
      </w:pPr>
    </w:p>
    <w:p w14:paraId="32ABD548" w14:textId="77777777" w:rsidR="00C36A94" w:rsidRDefault="00C36A94" w:rsidP="00C36A94">
      <w:pPr>
        <w:pStyle w:val="02TEXTOPRINCIPAL"/>
      </w:pPr>
      <w:bookmarkStart w:id="32" w:name="_Hlk524295294"/>
      <w:bookmarkStart w:id="33" w:name="_Hlk523775533"/>
      <w:r>
        <w:t>A indústria cultural se desenvolveu em várias frentes. Uma delas é a indústria do cinema. Para fazer um filme, é necessário ter um argumento que, depois, é desenvolvido em um roteiro.</w:t>
      </w:r>
      <w:bookmarkStart w:id="34" w:name="_Hlk524295491"/>
      <w:bookmarkStart w:id="35" w:name="_Hlk527823332"/>
      <w:r>
        <w:t xml:space="preserve"> Em que consiste o roteiro cinematográfico?</w:t>
      </w:r>
      <w:bookmarkEnd w:id="32"/>
      <w:bookmarkEnd w:id="33"/>
      <w:bookmarkEnd w:id="34"/>
      <w:bookmarkEnd w:id="35"/>
    </w:p>
    <w:p w14:paraId="0D8D0E4A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7769D784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327DCA5B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1EC8D203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192D8579" w14:textId="77777777" w:rsidR="00C36A94" w:rsidRDefault="00C36A94" w:rsidP="00C36A94">
      <w:pPr>
        <w:pStyle w:val="05LINHASRESPOSTA"/>
      </w:pPr>
      <w:r>
        <w:t>_______________________________________________________________________________________</w:t>
      </w:r>
    </w:p>
    <w:p w14:paraId="53398396" w14:textId="77777777" w:rsidR="00C36A94" w:rsidRDefault="00C36A94" w:rsidP="00C36A94">
      <w:pPr>
        <w:pStyle w:val="02TEXTOPRINCIPAL"/>
      </w:pPr>
    </w:p>
    <w:p w14:paraId="6079F90B" w14:textId="77777777" w:rsidR="00C36A94" w:rsidRDefault="00C36A94" w:rsidP="00C36A94">
      <w:pPr>
        <w:pStyle w:val="01TITULO3"/>
      </w:pPr>
      <w:r w:rsidRPr="00C36A94">
        <w:t>Questão 10</w:t>
      </w:r>
    </w:p>
    <w:p w14:paraId="6D17896F" w14:textId="77777777" w:rsidR="00C36A94" w:rsidRPr="00C36A94" w:rsidRDefault="00C36A94" w:rsidP="00C36A94">
      <w:pPr>
        <w:pStyle w:val="02TEXTOPRINCIPAL"/>
      </w:pPr>
    </w:p>
    <w:p w14:paraId="4253F5E2" w14:textId="51FAB8E3" w:rsidR="00C36A94" w:rsidRDefault="00C36A94" w:rsidP="00C36A94">
      <w:pPr>
        <w:pStyle w:val="02TEXTOPRINCIPAL"/>
      </w:pPr>
      <w:bookmarkStart w:id="36" w:name="_Hlk523777817"/>
      <w:bookmarkStart w:id="37" w:name="_Hlk523351670"/>
      <w:bookmarkStart w:id="38" w:name="_Hlk527568193"/>
      <w:bookmarkStart w:id="39" w:name="_Hlk527826567"/>
      <w:r>
        <w:t>No cinema, o diretor é quem decide como será filmada cada cena e qual parte dela será registrada pela câmera a cada momento e de que distância. A definição desses elementos recebe o nome de plano cinematográfico. Existem vários tipos de planos</w:t>
      </w:r>
      <w:r w:rsidR="0020388C">
        <w:t>,</w:t>
      </w:r>
      <w:r>
        <w:t xml:space="preserve"> que são descritos a seguir. Qual é o nome de cada um deles?</w:t>
      </w:r>
    </w:p>
    <w:p w14:paraId="2A0CC59B" w14:textId="77777777" w:rsidR="00C36A94" w:rsidRDefault="00C36A94" w:rsidP="00C36A94">
      <w:pPr>
        <w:pStyle w:val="02TEXTOPRINCIPAL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505"/>
      </w:tblGrid>
      <w:tr w:rsidR="00C36A94" w14:paraId="00ED1294" w14:textId="77777777" w:rsidTr="00CF6E06">
        <w:trPr>
          <w:trHeight w:val="737"/>
        </w:trPr>
        <w:tc>
          <w:tcPr>
            <w:tcW w:w="2689" w:type="dxa"/>
            <w:vAlign w:val="center"/>
          </w:tcPr>
          <w:p w14:paraId="4705915E" w14:textId="77777777" w:rsidR="00C36A94" w:rsidRDefault="00C36A94" w:rsidP="00CF6E06">
            <w:pPr>
              <w:suppressAutoHyphens/>
              <w:spacing w:before="57" w:after="57" w:line="276" w:lineRule="auto"/>
              <w:rPr>
                <w:rFonts w:eastAsia="Tahoma"/>
              </w:rPr>
            </w:pPr>
            <w:bookmarkStart w:id="40" w:name="_Hlk528320663"/>
          </w:p>
        </w:tc>
        <w:tc>
          <w:tcPr>
            <w:tcW w:w="7505" w:type="dxa"/>
            <w:vAlign w:val="center"/>
          </w:tcPr>
          <w:p w14:paraId="3BA6969F" w14:textId="4F78713D" w:rsidR="00C36A94" w:rsidRDefault="00C36A94" w:rsidP="00CF6E06">
            <w:pPr>
              <w:pStyle w:val="04TEXTOTABELAS"/>
            </w:pPr>
            <w:r>
              <w:t xml:space="preserve">A câmera </w:t>
            </w:r>
            <w:r w:rsidR="0007497E">
              <w:t xml:space="preserve">apresenta </w:t>
            </w:r>
            <w:r>
              <w:t xml:space="preserve">o cenário e as personagens envolvidas na ação, </w:t>
            </w:r>
            <w:r w:rsidRPr="000D3AB9">
              <w:t xml:space="preserve">mostrando </w:t>
            </w:r>
            <w:r w:rsidR="00746113">
              <w:t>o lugar onde a cena ocorre de forma fixa</w:t>
            </w:r>
            <w:bookmarkStart w:id="41" w:name="_GoBack"/>
            <w:bookmarkEnd w:id="41"/>
            <w:r w:rsidRPr="000D3AB9">
              <w:t>, sem ressaltar elementos em particular</w:t>
            </w:r>
            <w:r>
              <w:t>.</w:t>
            </w:r>
          </w:p>
        </w:tc>
      </w:tr>
      <w:tr w:rsidR="00C36A94" w14:paraId="7F3CCD62" w14:textId="77777777" w:rsidTr="00CF6E06">
        <w:trPr>
          <w:trHeight w:val="737"/>
        </w:trPr>
        <w:tc>
          <w:tcPr>
            <w:tcW w:w="2689" w:type="dxa"/>
            <w:vAlign w:val="center"/>
          </w:tcPr>
          <w:p w14:paraId="21EE6FD0" w14:textId="77777777" w:rsidR="00C36A94" w:rsidRDefault="00C36A94" w:rsidP="00CF6E06">
            <w:pPr>
              <w:suppressAutoHyphens/>
              <w:spacing w:before="57" w:after="57" w:line="276" w:lineRule="auto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5344534F" w14:textId="77777777" w:rsidR="00C36A94" w:rsidRDefault="00C36A94" w:rsidP="00CF6E06">
            <w:pPr>
              <w:pStyle w:val="04TEXTOTABELAS"/>
            </w:pPr>
            <w:r>
              <w:t>A câmera se movimenta de um lado a outro, delineando a paisagem onde a cena transcorre.</w:t>
            </w:r>
          </w:p>
        </w:tc>
      </w:tr>
      <w:tr w:rsidR="00C36A94" w14:paraId="437798E0" w14:textId="77777777" w:rsidTr="00CF6E06">
        <w:trPr>
          <w:trHeight w:val="737"/>
        </w:trPr>
        <w:tc>
          <w:tcPr>
            <w:tcW w:w="2689" w:type="dxa"/>
            <w:vAlign w:val="center"/>
          </w:tcPr>
          <w:p w14:paraId="5AA01C4A" w14:textId="77777777" w:rsidR="00C36A94" w:rsidRDefault="00C36A94" w:rsidP="00CF6E06">
            <w:pPr>
              <w:suppressAutoHyphens/>
              <w:spacing w:before="57" w:after="57" w:line="276" w:lineRule="auto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4B6A2E1B" w14:textId="6E08B786" w:rsidR="00C36A94" w:rsidRDefault="00C36A94" w:rsidP="00CF6E06">
            <w:pPr>
              <w:pStyle w:val="04TEXTOTABELAS"/>
            </w:pPr>
            <w:r>
              <w:t xml:space="preserve">A câmera mostra como a personagem vê a cena e </w:t>
            </w:r>
            <w:r w:rsidR="0007497E">
              <w:t xml:space="preserve">como ela </w:t>
            </w:r>
            <w:r>
              <w:t>se movimenta dentro do cenário.</w:t>
            </w:r>
          </w:p>
        </w:tc>
      </w:tr>
      <w:tr w:rsidR="00C36A94" w14:paraId="30E75E57" w14:textId="77777777" w:rsidTr="00CF6E06">
        <w:trPr>
          <w:trHeight w:val="737"/>
        </w:trPr>
        <w:tc>
          <w:tcPr>
            <w:tcW w:w="2689" w:type="dxa"/>
            <w:vAlign w:val="center"/>
          </w:tcPr>
          <w:p w14:paraId="5E30A5C3" w14:textId="77777777" w:rsidR="00C36A94" w:rsidRPr="00813CB9" w:rsidRDefault="00C36A94" w:rsidP="00CF6E06">
            <w:pPr>
              <w:suppressAutoHyphens/>
              <w:spacing w:before="57" w:after="57" w:line="276" w:lineRule="auto"/>
              <w:rPr>
                <w:rFonts w:eastAsia="Tahoma"/>
                <w:i/>
              </w:rPr>
            </w:pPr>
          </w:p>
        </w:tc>
        <w:tc>
          <w:tcPr>
            <w:tcW w:w="7505" w:type="dxa"/>
            <w:vAlign w:val="center"/>
          </w:tcPr>
          <w:p w14:paraId="0B540242" w14:textId="77777777" w:rsidR="00C36A94" w:rsidRDefault="00C36A94" w:rsidP="00CF6E06">
            <w:pPr>
              <w:pStyle w:val="04TEXTOTABELAS"/>
            </w:pPr>
            <w:r>
              <w:t>A câmera acompanha a personagem na mesma velocidade em que ela se movimenta.</w:t>
            </w:r>
          </w:p>
        </w:tc>
      </w:tr>
      <w:tr w:rsidR="00C36A94" w14:paraId="5B842DDE" w14:textId="77777777" w:rsidTr="00CF6E06">
        <w:trPr>
          <w:trHeight w:val="737"/>
        </w:trPr>
        <w:tc>
          <w:tcPr>
            <w:tcW w:w="2689" w:type="dxa"/>
            <w:vAlign w:val="center"/>
          </w:tcPr>
          <w:p w14:paraId="371B0A92" w14:textId="77777777" w:rsidR="00C36A94" w:rsidRDefault="00C36A94" w:rsidP="00CF6E06">
            <w:pPr>
              <w:suppressAutoHyphens/>
              <w:spacing w:before="57" w:after="57" w:line="276" w:lineRule="auto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4C3655BE" w14:textId="5B706B4B" w:rsidR="00C36A94" w:rsidRDefault="00C36A94" w:rsidP="00CF6E06">
            <w:pPr>
              <w:pStyle w:val="04TEXTOTABELAS"/>
            </w:pPr>
            <w:r>
              <w:t>A personagem é mostrada da cintura para cima.</w:t>
            </w:r>
          </w:p>
        </w:tc>
      </w:tr>
      <w:tr w:rsidR="00C36A94" w14:paraId="7B94D6C4" w14:textId="77777777" w:rsidTr="00CF6E06">
        <w:trPr>
          <w:trHeight w:val="737"/>
        </w:trPr>
        <w:tc>
          <w:tcPr>
            <w:tcW w:w="2689" w:type="dxa"/>
            <w:vAlign w:val="center"/>
          </w:tcPr>
          <w:p w14:paraId="78E0814D" w14:textId="77777777" w:rsidR="00C36A94" w:rsidRDefault="00C36A94" w:rsidP="00CF6E06">
            <w:pPr>
              <w:suppressAutoHyphens/>
              <w:spacing w:before="57" w:after="57" w:line="276" w:lineRule="auto"/>
              <w:rPr>
                <w:rFonts w:eastAsia="Tahoma"/>
              </w:rPr>
            </w:pPr>
          </w:p>
        </w:tc>
        <w:tc>
          <w:tcPr>
            <w:tcW w:w="7505" w:type="dxa"/>
            <w:vAlign w:val="center"/>
          </w:tcPr>
          <w:p w14:paraId="57CD5724" w14:textId="77777777" w:rsidR="00C36A94" w:rsidRDefault="00C36A94" w:rsidP="00CF6E06">
            <w:pPr>
              <w:pStyle w:val="04TEXTOTABELAS"/>
            </w:pPr>
            <w:r>
              <w:t>A</w:t>
            </w:r>
            <w:r w:rsidRPr="00E063B9">
              <w:t xml:space="preserve"> </w:t>
            </w:r>
            <w:r>
              <w:t>câmera registra e</w:t>
            </w:r>
            <w:r w:rsidRPr="00E063B9">
              <w:t xml:space="preserve"> ressalta um detalhe da cena</w:t>
            </w:r>
            <w:r>
              <w:t xml:space="preserve"> (objeto, rosto de personagem etc.)</w:t>
            </w:r>
            <w:r w:rsidRPr="00E063B9">
              <w:t xml:space="preserve">, dando a sensação de aproximação. </w:t>
            </w:r>
          </w:p>
        </w:tc>
      </w:tr>
      <w:bookmarkEnd w:id="36"/>
      <w:bookmarkEnd w:id="37"/>
      <w:bookmarkEnd w:id="38"/>
      <w:bookmarkEnd w:id="39"/>
      <w:bookmarkEnd w:id="40"/>
    </w:tbl>
    <w:p w14:paraId="7BAEB4D5" w14:textId="55906F88" w:rsidR="00E24C6F" w:rsidRDefault="00E24C6F" w:rsidP="00C36A94">
      <w:pPr>
        <w:pStyle w:val="02TEXTOPRINCIPAL"/>
      </w:pPr>
    </w:p>
    <w:p w14:paraId="21138EB2" w14:textId="065617C9" w:rsidR="0007595A" w:rsidRDefault="0007595A" w:rsidP="00C36A94">
      <w:pPr>
        <w:pStyle w:val="02TEXTOPRINCIPAL"/>
      </w:pPr>
    </w:p>
    <w:p w14:paraId="2FDB3AAF" w14:textId="77777777" w:rsidR="0007595A" w:rsidRDefault="0007595A" w:rsidP="00C36A94">
      <w:pPr>
        <w:pStyle w:val="02TEXTOPRINCIPAL"/>
      </w:pPr>
    </w:p>
    <w:sectPr w:rsidR="0007595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E897D" w14:textId="77777777" w:rsidR="00FF657B" w:rsidRDefault="00FF657B">
      <w:r>
        <w:separator/>
      </w:r>
    </w:p>
  </w:endnote>
  <w:endnote w:type="continuationSeparator" w:id="0">
    <w:p w14:paraId="1785F798" w14:textId="77777777" w:rsidR="00FF657B" w:rsidRDefault="00FF6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02D4342-83B9-43A1-A6A3-4C68424D98F8}"/>
    <w:embedBold r:id="rId2" w:fontKey="{D6A4F613-664B-461D-94F0-7CEFA2FB393C}"/>
    <w:embedItalic r:id="rId3" w:fontKey="{020A4612-FFA5-412C-AF7C-604C26CA5A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17AC34-0C82-4757-B873-EAFE99C16703}"/>
    <w:embedBold r:id="rId5" w:fontKey="{7FBAD5AE-2133-4A0C-81FD-994FAD29A78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9712045-FF8A-4045-886D-83C375240B00}"/>
    <w:embedBold r:id="rId7" w:fontKey="{6CDB1E47-2EB7-48F0-ACDB-8A89E5A21EB7}"/>
    <w:embedBoldItalic r:id="rId8" w:fontKey="{C43A4C46-E256-4968-96E9-C77E8621CAC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CAD783C-F906-419F-A16C-2885C108522D}"/>
    <w:embedBold r:id="rId10" w:fontKey="{B6112305-F263-4945-B361-0CEFADD4B3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DA8C82B-2E0D-4D51-941A-A7EF6BF94EDF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406BE4A-BF7B-400A-9C4E-1B37F6F3545C}"/>
    <w:embedBold r:id="rId13" w:fontKey="{E6CBDB80-9EB0-4E6F-BEB4-5D1FDB17312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980B4" w14:textId="77777777" w:rsidR="00BE278B" w:rsidRDefault="00BE278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BE278B" w:rsidRPr="00693936" w14:paraId="1F5C0526" w14:textId="77777777" w:rsidTr="006149BF">
      <w:trPr>
        <w:trHeight w:val="346"/>
      </w:trPr>
      <w:tc>
        <w:tcPr>
          <w:tcW w:w="9473" w:type="dxa"/>
        </w:tcPr>
        <w:p w14:paraId="2468BBD9" w14:textId="77777777" w:rsidR="00BE278B" w:rsidRPr="00693936" w:rsidRDefault="00BE278B" w:rsidP="00BE278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0FB2F8C" w14:textId="77777777" w:rsidR="00BE278B" w:rsidRPr="00693936" w:rsidRDefault="00BE278B" w:rsidP="00BE278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38659" w14:textId="77777777" w:rsidR="00BE278B" w:rsidRDefault="00BE27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64FCA" w14:textId="77777777" w:rsidR="00FF657B" w:rsidRDefault="00FF657B">
      <w:r>
        <w:rPr>
          <w:color w:val="000000"/>
        </w:rPr>
        <w:separator/>
      </w:r>
    </w:p>
  </w:footnote>
  <w:footnote w:type="continuationSeparator" w:id="0">
    <w:p w14:paraId="25887D12" w14:textId="77777777" w:rsidR="00FF657B" w:rsidRDefault="00FF6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53F4" w14:textId="77777777" w:rsidR="00BE278B" w:rsidRDefault="00BE278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402DD" w14:textId="77777777" w:rsidR="00BE278B" w:rsidRDefault="00BE278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3C87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497E"/>
    <w:rsid w:val="0007595A"/>
    <w:rsid w:val="00075D7F"/>
    <w:rsid w:val="00076EF4"/>
    <w:rsid w:val="000822D3"/>
    <w:rsid w:val="000A434A"/>
    <w:rsid w:val="000A7F47"/>
    <w:rsid w:val="000C6EC8"/>
    <w:rsid w:val="000D1E72"/>
    <w:rsid w:val="000F4CC6"/>
    <w:rsid w:val="00100500"/>
    <w:rsid w:val="001036C4"/>
    <w:rsid w:val="00104915"/>
    <w:rsid w:val="00104B09"/>
    <w:rsid w:val="00106A52"/>
    <w:rsid w:val="001237AE"/>
    <w:rsid w:val="00126F41"/>
    <w:rsid w:val="00142712"/>
    <w:rsid w:val="00157B44"/>
    <w:rsid w:val="00182A93"/>
    <w:rsid w:val="00182B00"/>
    <w:rsid w:val="001B0353"/>
    <w:rsid w:val="001B0C32"/>
    <w:rsid w:val="001B4098"/>
    <w:rsid w:val="001C0EE2"/>
    <w:rsid w:val="001F3531"/>
    <w:rsid w:val="001F671A"/>
    <w:rsid w:val="0020388C"/>
    <w:rsid w:val="0020549D"/>
    <w:rsid w:val="00210B7C"/>
    <w:rsid w:val="00220C34"/>
    <w:rsid w:val="002227F8"/>
    <w:rsid w:val="00225580"/>
    <w:rsid w:val="00250FF2"/>
    <w:rsid w:val="002547BB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B4CCE"/>
    <w:rsid w:val="004B75B0"/>
    <w:rsid w:val="004E626F"/>
    <w:rsid w:val="004F6D34"/>
    <w:rsid w:val="00512EF1"/>
    <w:rsid w:val="00516F46"/>
    <w:rsid w:val="005209C1"/>
    <w:rsid w:val="00525A49"/>
    <w:rsid w:val="00547DB0"/>
    <w:rsid w:val="0055204F"/>
    <w:rsid w:val="00575253"/>
    <w:rsid w:val="00596B3B"/>
    <w:rsid w:val="005D03F2"/>
    <w:rsid w:val="005F4F2C"/>
    <w:rsid w:val="00604F7F"/>
    <w:rsid w:val="006057CD"/>
    <w:rsid w:val="00606990"/>
    <w:rsid w:val="00620591"/>
    <w:rsid w:val="00640238"/>
    <w:rsid w:val="00676297"/>
    <w:rsid w:val="006A026F"/>
    <w:rsid w:val="006B7FAC"/>
    <w:rsid w:val="006D5809"/>
    <w:rsid w:val="006E489A"/>
    <w:rsid w:val="006F09D1"/>
    <w:rsid w:val="00746113"/>
    <w:rsid w:val="0078056E"/>
    <w:rsid w:val="00784276"/>
    <w:rsid w:val="007A1354"/>
    <w:rsid w:val="007B1756"/>
    <w:rsid w:val="007F57B6"/>
    <w:rsid w:val="00802F95"/>
    <w:rsid w:val="00812CAD"/>
    <w:rsid w:val="00851399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843BD"/>
    <w:rsid w:val="00991C57"/>
    <w:rsid w:val="009931F2"/>
    <w:rsid w:val="009B2E0C"/>
    <w:rsid w:val="009E6B41"/>
    <w:rsid w:val="00A0517E"/>
    <w:rsid w:val="00A13531"/>
    <w:rsid w:val="00A551BF"/>
    <w:rsid w:val="00A74FAE"/>
    <w:rsid w:val="00A80547"/>
    <w:rsid w:val="00AA555F"/>
    <w:rsid w:val="00AE54AB"/>
    <w:rsid w:val="00AF1588"/>
    <w:rsid w:val="00B01B60"/>
    <w:rsid w:val="00B11050"/>
    <w:rsid w:val="00B2459B"/>
    <w:rsid w:val="00B36FBF"/>
    <w:rsid w:val="00B51216"/>
    <w:rsid w:val="00B528F7"/>
    <w:rsid w:val="00B63041"/>
    <w:rsid w:val="00B84166"/>
    <w:rsid w:val="00BA614F"/>
    <w:rsid w:val="00BA7F25"/>
    <w:rsid w:val="00BD790B"/>
    <w:rsid w:val="00BE278B"/>
    <w:rsid w:val="00BE346A"/>
    <w:rsid w:val="00BF3A60"/>
    <w:rsid w:val="00BF7432"/>
    <w:rsid w:val="00C243C0"/>
    <w:rsid w:val="00C344A0"/>
    <w:rsid w:val="00C36A94"/>
    <w:rsid w:val="00C4098B"/>
    <w:rsid w:val="00C618BC"/>
    <w:rsid w:val="00C65D98"/>
    <w:rsid w:val="00C67490"/>
    <w:rsid w:val="00C867EE"/>
    <w:rsid w:val="00CA2655"/>
    <w:rsid w:val="00CB205F"/>
    <w:rsid w:val="00CC62B4"/>
    <w:rsid w:val="00CD4E40"/>
    <w:rsid w:val="00CD695A"/>
    <w:rsid w:val="00CE440A"/>
    <w:rsid w:val="00CF42D1"/>
    <w:rsid w:val="00CF6E06"/>
    <w:rsid w:val="00D32167"/>
    <w:rsid w:val="00D52254"/>
    <w:rsid w:val="00D759D1"/>
    <w:rsid w:val="00D947F6"/>
    <w:rsid w:val="00DB283A"/>
    <w:rsid w:val="00DC2F93"/>
    <w:rsid w:val="00DD0791"/>
    <w:rsid w:val="00DF2695"/>
    <w:rsid w:val="00E01DF0"/>
    <w:rsid w:val="00E03BD0"/>
    <w:rsid w:val="00E05E1E"/>
    <w:rsid w:val="00E24C6F"/>
    <w:rsid w:val="00E4023F"/>
    <w:rsid w:val="00E425B0"/>
    <w:rsid w:val="00E449E3"/>
    <w:rsid w:val="00E9046D"/>
    <w:rsid w:val="00E90F29"/>
    <w:rsid w:val="00E92788"/>
    <w:rsid w:val="00EC08CC"/>
    <w:rsid w:val="00EC5741"/>
    <w:rsid w:val="00EE1E87"/>
    <w:rsid w:val="00EE4F4B"/>
    <w:rsid w:val="00F272FC"/>
    <w:rsid w:val="00F5004B"/>
    <w:rsid w:val="00F52609"/>
    <w:rsid w:val="00F5578A"/>
    <w:rsid w:val="00F5677E"/>
    <w:rsid w:val="00FA070A"/>
    <w:rsid w:val="00FA209D"/>
    <w:rsid w:val="00FA59A0"/>
    <w:rsid w:val="00FE67A2"/>
    <w:rsid w:val="00FF2916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7A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05LINHASRESPOSTA"/>
    <w:rsid w:val="00CB205F"/>
    <w:pPr>
      <w:tabs>
        <w:tab w:val="decimal" w:pos="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1574</Words>
  <Characters>8502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8</cp:revision>
  <cp:lastPrinted>2018-05-30T14:22:00Z</cp:lastPrinted>
  <dcterms:created xsi:type="dcterms:W3CDTF">2018-11-03T23:15:00Z</dcterms:created>
  <dcterms:modified xsi:type="dcterms:W3CDTF">2018-11-17T14:14:00Z</dcterms:modified>
</cp:coreProperties>
</file>