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A281A" w14:textId="4C5604DA" w:rsidR="00D85EBD" w:rsidRPr="00D031D1" w:rsidRDefault="00D85EBD" w:rsidP="00D85EBD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9</w:t>
      </w:r>
      <w:r w:rsidRPr="00D031D1">
        <w:rPr>
          <w:sz w:val="32"/>
        </w:rPr>
        <w:t xml:space="preserve">º     Bimestre: </w:t>
      </w:r>
      <w:r>
        <w:rPr>
          <w:sz w:val="32"/>
        </w:rPr>
        <w:t>3</w:t>
      </w:r>
      <w:r w:rsidRPr="00D031D1">
        <w:rPr>
          <w:sz w:val="32"/>
        </w:rPr>
        <w:t>º</w:t>
      </w:r>
    </w:p>
    <w:p w14:paraId="2121239F" w14:textId="77777777" w:rsidR="00D85EBD" w:rsidRPr="003F012E" w:rsidRDefault="00D85EBD" w:rsidP="00D85EBD">
      <w:pPr>
        <w:pStyle w:val="01TITULO2"/>
        <w:rPr>
          <w:b w:val="0"/>
          <w:sz w:val="32"/>
        </w:rPr>
      </w:pPr>
    </w:p>
    <w:p w14:paraId="0F604AC1" w14:textId="1454F700" w:rsidR="00D85EBD" w:rsidRDefault="00D85EBD" w:rsidP="00D85EBD">
      <w:pPr>
        <w:pStyle w:val="01TITULO1"/>
      </w:pPr>
      <w:r w:rsidRPr="004F2302">
        <w:t>Sequência didática 1</w:t>
      </w:r>
    </w:p>
    <w:p w14:paraId="7C20863B" w14:textId="77777777" w:rsidR="00D85EBD" w:rsidRDefault="00D85EBD" w:rsidP="00D85EBD">
      <w:pPr>
        <w:pStyle w:val="01TITULO2"/>
      </w:pPr>
    </w:p>
    <w:p w14:paraId="70E91D55" w14:textId="77777777" w:rsidR="005E7561" w:rsidRPr="00D85EBD" w:rsidRDefault="005E7561" w:rsidP="005E7561">
      <w:pPr>
        <w:pStyle w:val="01TITULO3"/>
        <w:rPr>
          <w:sz w:val="36"/>
        </w:rPr>
      </w:pPr>
      <w:r w:rsidRPr="00D85EBD">
        <w:rPr>
          <w:sz w:val="36"/>
        </w:rPr>
        <w:t>Coreografia do cotidiano</w:t>
      </w:r>
    </w:p>
    <w:p w14:paraId="38E44907" w14:textId="77777777" w:rsidR="00D85EBD" w:rsidRDefault="00D85EBD" w:rsidP="00D85EBD">
      <w:pPr>
        <w:pStyle w:val="01TITULO2"/>
        <w:spacing w:before="0"/>
        <w:rPr>
          <w:rFonts w:cs="Tahoma"/>
          <w:sz w:val="32"/>
          <w:szCs w:val="32"/>
        </w:rPr>
      </w:pPr>
    </w:p>
    <w:p w14:paraId="28D253DB" w14:textId="77777777" w:rsidR="00D85EBD" w:rsidRDefault="00D85EBD" w:rsidP="00D85EBD">
      <w:pPr>
        <w:pStyle w:val="01TITULO3"/>
      </w:pPr>
      <w:r>
        <w:t>Apresentação</w:t>
      </w:r>
    </w:p>
    <w:p w14:paraId="3643E8A2" w14:textId="77777777" w:rsidR="005E7561" w:rsidRDefault="005E7561" w:rsidP="005E7561">
      <w:pPr>
        <w:pStyle w:val="02TEXTOPRINCIPAL"/>
      </w:pPr>
      <w:r>
        <w:t>Esta sequência pretende aproximar os alunos das diferentes maneiras de olhar o cotidiano e transpor o humor ou a sensibilidade que os fatos do dia a dia provocam a uma linguagem de movimentos dançantes.</w:t>
      </w:r>
    </w:p>
    <w:p w14:paraId="66406D7C" w14:textId="77777777" w:rsidR="005E7561" w:rsidRDefault="005E7561" w:rsidP="005E7561">
      <w:pPr>
        <w:pStyle w:val="02TEXTOPRINCIPAL"/>
        <w:rPr>
          <w:szCs w:val="36"/>
        </w:rPr>
      </w:pPr>
    </w:p>
    <w:p w14:paraId="50B517B2" w14:textId="77777777" w:rsidR="005E7561" w:rsidRDefault="005E7561" w:rsidP="005E7561">
      <w:pPr>
        <w:pStyle w:val="01TITULO3"/>
      </w:pPr>
      <w:r w:rsidRPr="005E7561">
        <w:t>Objetivo de aprendizagem</w:t>
      </w:r>
    </w:p>
    <w:p w14:paraId="7EA953C4" w14:textId="77777777" w:rsidR="005E7561" w:rsidRPr="005E7561" w:rsidRDefault="005E7561" w:rsidP="005E7561">
      <w:pPr>
        <w:pStyle w:val="02TEXTOPRINCIPAL"/>
      </w:pPr>
    </w:p>
    <w:p w14:paraId="4E5AE5D9" w14:textId="77777777" w:rsidR="005E7561" w:rsidRPr="005E7561" w:rsidRDefault="005E7561" w:rsidP="005E7561">
      <w:pPr>
        <w:pStyle w:val="02TEXTOPRINCIPALBULLET"/>
      </w:pPr>
      <w:r>
        <w:t>Ler crônicas, apreciar suas características e se posicionar diante das amostras do gênero; c</w:t>
      </w:r>
      <w:r w:rsidRPr="00516CC9">
        <w:t xml:space="preserve">riar </w:t>
      </w:r>
      <w:r>
        <w:t xml:space="preserve">uma coreografia </w:t>
      </w:r>
      <w:r w:rsidRPr="00516CC9">
        <w:t>contemporânea</w:t>
      </w:r>
      <w:r>
        <w:t xml:space="preserve"> baseada numa crônica.</w:t>
      </w:r>
    </w:p>
    <w:p w14:paraId="10309C0A" w14:textId="77777777" w:rsidR="005E7561" w:rsidRDefault="005E7561" w:rsidP="005E7561">
      <w:pPr>
        <w:pStyle w:val="02TEXTOPRINCIPAL"/>
      </w:pPr>
    </w:p>
    <w:p w14:paraId="33DED5D2" w14:textId="77777777" w:rsidR="005E7561" w:rsidRPr="005E7561" w:rsidRDefault="005E7561" w:rsidP="005E7561">
      <w:pPr>
        <w:pStyle w:val="01TITULO3"/>
      </w:pPr>
      <w:r w:rsidRPr="005E7561">
        <w:t>Objetos de conhecimento/Habilidades</w:t>
      </w:r>
    </w:p>
    <w:p w14:paraId="06BD96E2" w14:textId="77777777" w:rsidR="005E7561" w:rsidRDefault="005E7561" w:rsidP="005E7561">
      <w:pPr>
        <w:pStyle w:val="02TEXTOPRINCIPAL"/>
      </w:pPr>
    </w:p>
    <w:p w14:paraId="32521B6B" w14:textId="77777777" w:rsidR="005E7561" w:rsidRPr="00D85EBD" w:rsidRDefault="005E7561" w:rsidP="00625C25">
      <w:pPr>
        <w:pStyle w:val="02TEXTOBULLETQUADRADO"/>
      </w:pPr>
      <w:r w:rsidRPr="00625C25">
        <w:t>Língua</w:t>
      </w:r>
      <w:r w:rsidRPr="00D85EBD">
        <w:t xml:space="preserve"> Portuguesa</w:t>
      </w:r>
    </w:p>
    <w:p w14:paraId="12F29E02" w14:textId="77777777" w:rsidR="005E7561" w:rsidRDefault="005E7561" w:rsidP="00D85EBD">
      <w:pPr>
        <w:pStyle w:val="02TEXTOPRINCIPALBULLET"/>
      </w:pPr>
      <w:r>
        <w:t xml:space="preserve">Leitura: </w:t>
      </w:r>
      <w:r w:rsidRPr="008E19A2">
        <w:t>Estratégia de leitura: apreender os sentidos globais do texto</w:t>
      </w:r>
    </w:p>
    <w:p w14:paraId="00A466CE" w14:textId="2243A718" w:rsidR="005E7561" w:rsidRDefault="005E7561" w:rsidP="00D85EBD">
      <w:pPr>
        <w:pStyle w:val="02TEXTOPRINCIPAL"/>
        <w:ind w:left="227"/>
      </w:pPr>
      <w:r w:rsidRPr="008E19A2">
        <w:rPr>
          <w:b/>
        </w:rPr>
        <w:t>Habilidade (EF69LP03)</w:t>
      </w:r>
      <w:r w:rsidRPr="008E19A2">
        <w:t xml:space="preserve"> Identificar, em notícias, o fato central, suas principais circunstâncias e eventuais decorrências; em reportagens e fotorreportagens o fato ou a temática retratada e a perspectiva de abordagem</w:t>
      </w:r>
      <w:r w:rsidR="00163F83">
        <w:t>:</w:t>
      </w:r>
      <w:r w:rsidRPr="008E19A2">
        <w:t xml:space="preserve"> em entrevistas os principais temas/subtemas abordados, explicações dadas ou teses defendidas em relação a esses subtemas; em tirinhas, memes, charge, a crítica, ironia ou humor presente.</w:t>
      </w:r>
    </w:p>
    <w:p w14:paraId="3E08A987" w14:textId="77777777" w:rsidR="005E7561" w:rsidRDefault="005E7561" w:rsidP="00D85EBD">
      <w:pPr>
        <w:pStyle w:val="02TEXTOPRINCIPALBULLET"/>
      </w:pPr>
      <w:r>
        <w:t>Leitura: Reconstrução das condições de produção, circulação e recepção. Apreciação e réplica</w:t>
      </w:r>
    </w:p>
    <w:p w14:paraId="6D5C7ED3" w14:textId="77777777" w:rsidR="005E7561" w:rsidRDefault="005E7561" w:rsidP="00D85EBD">
      <w:pPr>
        <w:pStyle w:val="02TEXTOPRINCIPAL"/>
        <w:ind w:left="227"/>
      </w:pPr>
      <w:r w:rsidRPr="001A0FBB">
        <w:rPr>
          <w:b/>
        </w:rPr>
        <w:t>Habilidade (EF69LP44)</w:t>
      </w:r>
      <w:r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107A67B5" w14:textId="186DFB51" w:rsidR="005E7561" w:rsidRDefault="005E7561" w:rsidP="00D85EBD">
      <w:pPr>
        <w:pStyle w:val="02TEXTOPRINCIPAL"/>
        <w:ind w:left="227"/>
      </w:pPr>
      <w:r>
        <w:rPr>
          <w:b/>
        </w:rPr>
        <w:t xml:space="preserve">Habilidade </w:t>
      </w:r>
      <w:r w:rsidRPr="00781F9C">
        <w:rPr>
          <w:b/>
        </w:rPr>
        <w:t xml:space="preserve">(EF69LP46) </w:t>
      </w:r>
      <w:r w:rsidRPr="00781F9C">
        <w:t xml:space="preserve">Participar de práticas de compartilhamento de leitura/recepção de obras literárias/manifestações artísticas, como rodas de leitura, clubes de leitura, eventos de </w:t>
      </w:r>
      <w:proofErr w:type="spellStart"/>
      <w:r w:rsidRPr="00781F9C">
        <w:t>contação</w:t>
      </w:r>
      <w:proofErr w:type="spellEnd"/>
      <w:r w:rsidRPr="00781F9C">
        <w:t xml:space="preserve"> de histórias, de leituras dramáticas, de apresentações teatrais, musicais e de filmes, cineclubes, festivais de vídeo, saraus, </w:t>
      </w:r>
      <w:proofErr w:type="spellStart"/>
      <w:r w:rsidRPr="00781F9C">
        <w:rPr>
          <w:i/>
        </w:rPr>
        <w:t>slams</w:t>
      </w:r>
      <w:proofErr w:type="spellEnd"/>
      <w:r w:rsidRPr="00781F9C">
        <w:t xml:space="preserve">, canais de </w:t>
      </w:r>
      <w:proofErr w:type="spellStart"/>
      <w:r w:rsidRPr="00781F9C">
        <w:rPr>
          <w:i/>
        </w:rPr>
        <w:t>booktubers</w:t>
      </w:r>
      <w:proofErr w:type="spellEnd"/>
      <w:r w:rsidRPr="00781F9C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781F9C">
        <w:t>suas</w:t>
      </w:r>
      <w:proofErr w:type="spellEnd"/>
      <w:r w:rsidRPr="00781F9C">
        <w:t xml:space="preserve"> apreciações, escrevendo comentários e resenhas para jornais, </w:t>
      </w:r>
      <w:r w:rsidRPr="00924CE0">
        <w:rPr>
          <w:i/>
        </w:rPr>
        <w:t>blogs</w:t>
      </w:r>
      <w:r w:rsidRPr="00781F9C">
        <w:t xml:space="preserve"> e redes sociais e utilizando formas de expressão das culturas juvenis, tais como </w:t>
      </w:r>
      <w:proofErr w:type="spellStart"/>
      <w:r w:rsidRPr="00924CE0">
        <w:rPr>
          <w:i/>
        </w:rPr>
        <w:t>vlogs</w:t>
      </w:r>
      <w:proofErr w:type="spellEnd"/>
      <w:r w:rsidRPr="00781F9C">
        <w:t xml:space="preserve"> e </w:t>
      </w:r>
      <w:r w:rsidRPr="00924CE0">
        <w:rPr>
          <w:i/>
        </w:rPr>
        <w:t>podcasts</w:t>
      </w:r>
      <w:r w:rsidRPr="00781F9C">
        <w:t xml:space="preserve"> culturais (literatura, cinema, teatro, música), </w:t>
      </w:r>
      <w:r w:rsidRPr="00924CE0">
        <w:rPr>
          <w:i/>
        </w:rPr>
        <w:t>playlists</w:t>
      </w:r>
      <w:r w:rsidRPr="00781F9C">
        <w:t xml:space="preserve"> comentadas, </w:t>
      </w:r>
      <w:r w:rsidRPr="00924CE0">
        <w:rPr>
          <w:i/>
        </w:rPr>
        <w:t>fanfics</w:t>
      </w:r>
      <w:r w:rsidRPr="00781F9C">
        <w:t xml:space="preserve">, </w:t>
      </w:r>
      <w:proofErr w:type="spellStart"/>
      <w:r w:rsidRPr="00781F9C">
        <w:t>fanzines</w:t>
      </w:r>
      <w:proofErr w:type="spellEnd"/>
      <w:r w:rsidRPr="00781F9C">
        <w:t xml:space="preserve">, </w:t>
      </w:r>
      <w:r w:rsidRPr="00924CE0">
        <w:rPr>
          <w:i/>
        </w:rPr>
        <w:t>e-zines</w:t>
      </w:r>
      <w:r w:rsidRPr="00781F9C">
        <w:t xml:space="preserve">, </w:t>
      </w:r>
      <w:proofErr w:type="spellStart"/>
      <w:r w:rsidRPr="00781F9C">
        <w:t>fanvídeos</w:t>
      </w:r>
      <w:proofErr w:type="spellEnd"/>
      <w:r w:rsidRPr="00781F9C">
        <w:t xml:space="preserve">, </w:t>
      </w:r>
      <w:proofErr w:type="spellStart"/>
      <w:r w:rsidRPr="00781F9C">
        <w:t>fanclipes</w:t>
      </w:r>
      <w:proofErr w:type="spellEnd"/>
      <w:r w:rsidRPr="00781F9C">
        <w:t xml:space="preserve">, </w:t>
      </w:r>
      <w:r w:rsidRPr="00924CE0">
        <w:rPr>
          <w:i/>
        </w:rPr>
        <w:t>posts</w:t>
      </w:r>
      <w:r w:rsidRPr="00781F9C">
        <w:t xml:space="preserve"> em </w:t>
      </w:r>
      <w:bookmarkStart w:id="0" w:name="_GoBack"/>
      <w:r w:rsidRPr="00174406">
        <w:rPr>
          <w:i/>
        </w:rPr>
        <w:t>fanpages,</w:t>
      </w:r>
      <w:bookmarkEnd w:id="0"/>
      <w:r w:rsidRPr="00781F9C">
        <w:t xml:space="preserve"> </w:t>
      </w:r>
      <w:r w:rsidRPr="00EA6094">
        <w:rPr>
          <w:i/>
        </w:rPr>
        <w:t>trailer</w:t>
      </w:r>
      <w:r w:rsidRPr="00781F9C">
        <w:t xml:space="preserve"> honesto, vídeo-minuto, dentre outras possibilidades de práticas de apreciação e de manifestação da cultura de fãs.</w:t>
      </w:r>
    </w:p>
    <w:p w14:paraId="42E93264" w14:textId="1F2AEF35" w:rsidR="005E7561" w:rsidRDefault="005E7561" w:rsidP="005E7561">
      <w:pPr>
        <w:pStyle w:val="02TEXTOPRINCIPAL"/>
      </w:pPr>
      <w:r>
        <w:br w:type="page"/>
      </w:r>
    </w:p>
    <w:p w14:paraId="6E64ED90" w14:textId="77777777" w:rsidR="005E7561" w:rsidRDefault="005E7561" w:rsidP="005E7561">
      <w:pPr>
        <w:pStyle w:val="02TEXTOPRINCIPAL"/>
      </w:pPr>
    </w:p>
    <w:p w14:paraId="30FA9A69" w14:textId="77777777" w:rsidR="005E7561" w:rsidRDefault="005E7561" w:rsidP="00D85EBD">
      <w:pPr>
        <w:pStyle w:val="02TEXTOPRINCIPALBULLET"/>
      </w:pPr>
      <w:r>
        <w:t xml:space="preserve">Leitura: </w:t>
      </w:r>
      <w:r w:rsidRPr="00EF5D58">
        <w:t>Estratégias de leitura</w:t>
      </w:r>
      <w:r>
        <w:t>.</w:t>
      </w:r>
      <w:r w:rsidRPr="00EF5D58">
        <w:t xml:space="preserve"> Apreciação e réplica</w:t>
      </w:r>
    </w:p>
    <w:p w14:paraId="1902739B" w14:textId="77777777" w:rsidR="005E7561" w:rsidRDefault="005E7561" w:rsidP="00D85EBD">
      <w:pPr>
        <w:pStyle w:val="02TEXTOPRINCIPAL"/>
        <w:ind w:left="227"/>
      </w:pPr>
      <w:r w:rsidRPr="00EF5D58">
        <w:rPr>
          <w:b/>
        </w:rPr>
        <w:t>Habilidade (EF89LP33)</w:t>
      </w:r>
      <w:r w:rsidRPr="00EF5D58"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EF5D58">
        <w:t>ciberpoema</w:t>
      </w:r>
      <w:proofErr w:type="spellEnd"/>
      <w:r w:rsidRPr="00EF5D58">
        <w:t>, dentre outros, expressando avaliação sobre o texto lido e estabelecendo preferências por gêneros, temas, autores.</w:t>
      </w:r>
    </w:p>
    <w:p w14:paraId="0E19C366" w14:textId="77777777" w:rsidR="005E7561" w:rsidRPr="00C3373A" w:rsidRDefault="005E7561" w:rsidP="005E7561">
      <w:pPr>
        <w:pStyle w:val="02TEXTOPRINCIPAL"/>
      </w:pPr>
    </w:p>
    <w:p w14:paraId="0D69DB7A" w14:textId="77777777" w:rsidR="005E7561" w:rsidRDefault="005E7561" w:rsidP="00625C25">
      <w:pPr>
        <w:pStyle w:val="02TEXTOBULLETQUADRADO"/>
      </w:pPr>
      <w:r>
        <w:t>Arte</w:t>
      </w:r>
    </w:p>
    <w:p w14:paraId="31158C5F" w14:textId="77777777" w:rsidR="005E7561" w:rsidRPr="00B66486" w:rsidRDefault="005E7561" w:rsidP="00D85EBD">
      <w:pPr>
        <w:pStyle w:val="02TEXTOPRINCIPALBULLET"/>
      </w:pPr>
      <w:r w:rsidRPr="00B66486">
        <w:t>Dança: Elementos da linguagem</w:t>
      </w:r>
    </w:p>
    <w:p w14:paraId="22B6E311" w14:textId="77777777" w:rsidR="005E7561" w:rsidRDefault="005E7561" w:rsidP="00D85EBD">
      <w:pPr>
        <w:pStyle w:val="02TEXTOPRINCIPAL"/>
        <w:ind w:left="227"/>
      </w:pPr>
      <w:r w:rsidRPr="007371E6">
        <w:rPr>
          <w:b/>
        </w:rPr>
        <w:t>Habilidade (EF69AR10)</w:t>
      </w:r>
      <w:r w:rsidRPr="0091260A">
        <w:t xml:space="preserve"> Explorar elementos constitutivos do movimento cotidiano e do movimento dançado, abordando, criticamente, o desenvolvimento das formas da dança em sua história tradicional e contemporânea.</w:t>
      </w:r>
    </w:p>
    <w:p w14:paraId="5D31D2C0" w14:textId="77777777" w:rsidR="005E7561" w:rsidRPr="002F702E" w:rsidRDefault="005E7561" w:rsidP="00D85EBD">
      <w:pPr>
        <w:pStyle w:val="02TEXTOPRINCIPALBULLET"/>
      </w:pPr>
      <w:r w:rsidRPr="002F702E">
        <w:t>Dança: Processos de criação</w:t>
      </w:r>
    </w:p>
    <w:p w14:paraId="5B6EE5D7" w14:textId="77777777" w:rsidR="005E7561" w:rsidRDefault="005E7561" w:rsidP="00D85EBD">
      <w:pPr>
        <w:pStyle w:val="02TEXTOPRINCIPAL"/>
        <w:ind w:left="227"/>
      </w:pPr>
      <w:r w:rsidRPr="00516CC9">
        <w:rPr>
          <w:b/>
        </w:rPr>
        <w:t>Habilidade (EF69AR12)</w:t>
      </w:r>
      <w:r>
        <w:t xml:space="preserve"> Investigar e experimentar procedimentos de improvisação e criação do movimento como fonte para a construção de vocabulários e repertórios próprios.</w:t>
      </w:r>
    </w:p>
    <w:p w14:paraId="48745DFE" w14:textId="77777777" w:rsidR="005E7561" w:rsidRDefault="005E7561" w:rsidP="00D85EBD">
      <w:pPr>
        <w:pStyle w:val="02TEXTOPRINCIPAL"/>
        <w:ind w:left="227"/>
      </w:pPr>
      <w:r w:rsidRPr="00723BC6">
        <w:rPr>
          <w:b/>
        </w:rPr>
        <w:t>Habilidade (EF69AR14)</w:t>
      </w:r>
      <w:r w:rsidRPr="002F702E">
        <w:t xml:space="preserve"> Analisar e experimentar diferentes elementos (figurino, iluminação, cenário, trilha sonora etc.) e espaços (convencionais e não convencionais) para composição cênica e apresentação coreográfica.</w:t>
      </w:r>
    </w:p>
    <w:p w14:paraId="3346C0E6" w14:textId="77777777" w:rsidR="005E7561" w:rsidRPr="00022C0C" w:rsidRDefault="005E7561" w:rsidP="00D85EBD">
      <w:pPr>
        <w:pStyle w:val="02TEXTOPRINCIPALBULLET"/>
      </w:pPr>
      <w:r w:rsidRPr="00022C0C">
        <w:t>Teatro: Processos de criação</w:t>
      </w:r>
    </w:p>
    <w:p w14:paraId="3C631969" w14:textId="77777777" w:rsidR="005E7561" w:rsidRDefault="005E7561" w:rsidP="00D85EBD">
      <w:pPr>
        <w:pStyle w:val="02TEXTOPRINCIPAL"/>
        <w:ind w:left="227"/>
      </w:pPr>
      <w:r w:rsidRPr="00022C0C">
        <w:rPr>
          <w:b/>
        </w:rPr>
        <w:t>Habilidade (EF69AR29)</w:t>
      </w:r>
      <w:r w:rsidRPr="00736CFF">
        <w:t xml:space="preserve"> Experimentar a gestualidade e as construções corporais e vocais de maneira imaginativa na improvisação teatral e no jogo cênico.</w:t>
      </w:r>
    </w:p>
    <w:p w14:paraId="40D2B387" w14:textId="77777777" w:rsidR="005E7561" w:rsidRDefault="005E7561" w:rsidP="005E7561">
      <w:pPr>
        <w:pStyle w:val="02TEXTOPRINCIPAL"/>
      </w:pPr>
    </w:p>
    <w:p w14:paraId="6E3E0879" w14:textId="77777777" w:rsidR="005E7561" w:rsidRPr="005E7561" w:rsidRDefault="005E7561" w:rsidP="005E7561">
      <w:pPr>
        <w:pStyle w:val="01TITULO3"/>
      </w:pPr>
      <w:r w:rsidRPr="005E7561">
        <w:t xml:space="preserve">Tempo previsto: </w:t>
      </w:r>
      <w:r w:rsidRPr="00D85EBD">
        <w:rPr>
          <w:rFonts w:ascii="Tahoma" w:hAnsi="Tahoma" w:cs="Tahoma"/>
          <w:b w:val="0"/>
          <w:sz w:val="25"/>
          <w:szCs w:val="25"/>
        </w:rPr>
        <w:t>5 aulas</w:t>
      </w:r>
      <w:r w:rsidRPr="005E7561">
        <w:t xml:space="preserve"> </w:t>
      </w:r>
    </w:p>
    <w:p w14:paraId="5CD80044" w14:textId="77777777" w:rsidR="005E7561" w:rsidRDefault="005E7561" w:rsidP="005E7561">
      <w:pPr>
        <w:pStyle w:val="02TEXTOPRINCIPAL"/>
        <w:rPr>
          <w:highlight w:val="yellow"/>
        </w:rPr>
      </w:pPr>
    </w:p>
    <w:p w14:paraId="658F29B6" w14:textId="77777777" w:rsidR="005E7561" w:rsidRPr="005E7561" w:rsidRDefault="005E7561" w:rsidP="005E7561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5E7561">
        <w:t xml:space="preserve">Gestão dos alunos: </w:t>
      </w:r>
      <w:r w:rsidRPr="005E7561">
        <w:rPr>
          <w:rFonts w:ascii="Tahoma" w:hAnsi="Tahoma" w:cs="Tahoma"/>
          <w:b w:val="0"/>
          <w:sz w:val="21"/>
          <w:szCs w:val="21"/>
        </w:rPr>
        <w:t>em sala de aula e em um espaço amplo da escola.</w:t>
      </w:r>
    </w:p>
    <w:p w14:paraId="750D8586" w14:textId="77777777" w:rsidR="005E7561" w:rsidRDefault="005E7561" w:rsidP="005E7561">
      <w:pPr>
        <w:pStyle w:val="02TEXTOPRINCIPAL"/>
        <w:rPr>
          <w:highlight w:val="yellow"/>
        </w:rPr>
      </w:pPr>
    </w:p>
    <w:p w14:paraId="22C85CAB" w14:textId="77777777" w:rsidR="005E7561" w:rsidRPr="005E7561" w:rsidRDefault="005E7561" w:rsidP="005E7561">
      <w:pPr>
        <w:pStyle w:val="01TITULO3"/>
      </w:pPr>
      <w:r w:rsidRPr="005E7561">
        <w:t>Recursos didáticos</w:t>
      </w:r>
    </w:p>
    <w:p w14:paraId="7B97D0AD" w14:textId="77777777" w:rsidR="005E7561" w:rsidRPr="005E7561" w:rsidRDefault="005E7561" w:rsidP="005E7561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D85EBD">
        <w:rPr>
          <w:sz w:val="28"/>
        </w:rPr>
        <w:t xml:space="preserve">Espaço físico: </w:t>
      </w:r>
      <w:r w:rsidRPr="005E7561">
        <w:rPr>
          <w:rFonts w:ascii="Tahoma" w:hAnsi="Tahoma" w:cs="Tahoma"/>
          <w:b w:val="0"/>
          <w:sz w:val="21"/>
          <w:szCs w:val="21"/>
        </w:rPr>
        <w:t>sala de aula e espaço amplo da escola.</w:t>
      </w:r>
    </w:p>
    <w:p w14:paraId="0A2D84C5" w14:textId="77777777" w:rsidR="005E7561" w:rsidRPr="005E7561" w:rsidRDefault="005E7561" w:rsidP="005E7561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163F83">
        <w:rPr>
          <w:rFonts w:cs="Tahoma"/>
          <w:sz w:val="28"/>
        </w:rPr>
        <w:t>Materiais:</w:t>
      </w:r>
      <w:r w:rsidRPr="005E7561">
        <w:rPr>
          <w:rFonts w:ascii="Tahoma" w:hAnsi="Tahoma" w:cs="Tahoma"/>
          <w:b w:val="0"/>
          <w:sz w:val="21"/>
          <w:szCs w:val="21"/>
        </w:rPr>
        <w:t xml:space="preserve"> Seleção de crônicas contemporâneas; seleção de vídeos de coreografias de grupos de dança contemporânea; projetor multimídia com computador (se possível); aparelho de som.</w:t>
      </w:r>
    </w:p>
    <w:p w14:paraId="0F4B403A" w14:textId="77777777" w:rsidR="005E7561" w:rsidRDefault="005E7561" w:rsidP="005E7561">
      <w:pPr>
        <w:pStyle w:val="02TEXTOPRINCIPAL"/>
      </w:pPr>
    </w:p>
    <w:p w14:paraId="54EBAF8F" w14:textId="77777777" w:rsidR="005E7561" w:rsidRPr="00D85EBD" w:rsidRDefault="005E7561" w:rsidP="005E7561">
      <w:pPr>
        <w:pStyle w:val="01TITULO2"/>
        <w:rPr>
          <w:sz w:val="32"/>
        </w:rPr>
      </w:pPr>
      <w:r w:rsidRPr="00D85EBD">
        <w:rPr>
          <w:sz w:val="32"/>
        </w:rPr>
        <w:t>Desenvolvimento da sequência didática</w:t>
      </w:r>
    </w:p>
    <w:p w14:paraId="4E36E8B9" w14:textId="77777777" w:rsidR="005E7561" w:rsidRPr="00D85EBD" w:rsidRDefault="005E7561" w:rsidP="005E7561">
      <w:pPr>
        <w:pStyle w:val="01TITULO3"/>
        <w:rPr>
          <w:sz w:val="28"/>
        </w:rPr>
      </w:pPr>
      <w:r w:rsidRPr="00D85EBD">
        <w:rPr>
          <w:sz w:val="28"/>
        </w:rPr>
        <w:t>Etapa 1 (2 aulas)</w:t>
      </w:r>
    </w:p>
    <w:p w14:paraId="2B8AE025" w14:textId="77777777" w:rsidR="005E7561" w:rsidRPr="005E7561" w:rsidRDefault="005E7561" w:rsidP="005E7561">
      <w:pPr>
        <w:pStyle w:val="02TEXTOPRINCIPAL"/>
      </w:pPr>
      <w:r>
        <w:t xml:space="preserve">Antes da primeira etapa, selecione algumas crônicas do cotidiano. Algumas sugestões de cronistas são Rubem Braga, </w:t>
      </w:r>
      <w:proofErr w:type="spellStart"/>
      <w:r>
        <w:t>Luis</w:t>
      </w:r>
      <w:proofErr w:type="spellEnd"/>
      <w:r>
        <w:t xml:space="preserve"> Fernando Veríssimo, </w:t>
      </w:r>
      <w:proofErr w:type="spellStart"/>
      <w:r>
        <w:t>Antonio</w:t>
      </w:r>
      <w:proofErr w:type="spellEnd"/>
      <w:r>
        <w:t xml:space="preserve"> Prata, Millôr Fernandes ou outros. Providencie cópias dos textos, suficientes para os alunos em grupos de quatro ou cinco.</w:t>
      </w:r>
    </w:p>
    <w:p w14:paraId="09C5A43E" w14:textId="77777777" w:rsidR="005E7561" w:rsidRPr="005E7561" w:rsidRDefault="005E7561" w:rsidP="005E7561">
      <w:pPr>
        <w:pStyle w:val="02TEXTOPRINCIPAL"/>
      </w:pPr>
      <w:r>
        <w:t xml:space="preserve">Antes de começar a etapa da leitura, repasse com os alunos as características de </w:t>
      </w:r>
      <w:bookmarkStart w:id="1" w:name="_Hlk528243512"/>
      <w:r>
        <w:t>uma crônica como gênero textual. Trata-se de</w:t>
      </w:r>
      <w:r w:rsidRPr="00A310B8">
        <w:t xml:space="preserve"> um gênero narrativo</w:t>
      </w:r>
      <w:r>
        <w:t xml:space="preserve"> no qual o autor conta um fato ou situação do cotidiano com</w:t>
      </w:r>
      <w:r w:rsidRPr="00A310B8">
        <w:t xml:space="preserve"> um toque humorístico, crítico ou poético</w:t>
      </w:r>
      <w:r>
        <w:t>. Geralmente, esse fato real é a base à qual o cronista pode acrescentar alguns elementos de sua invenção para dar mais emoção ao relato ou para intensificar o sentido que ele quer transmitir.</w:t>
      </w:r>
    </w:p>
    <w:p w14:paraId="7E3A85DB" w14:textId="77777777" w:rsidR="005E7561" w:rsidRDefault="005E7561" w:rsidP="005E7561">
      <w:pPr>
        <w:pStyle w:val="02TEXTOPRINCIPAL"/>
      </w:pPr>
      <w:r w:rsidRPr="005E7561">
        <w:br w:type="page"/>
      </w:r>
    </w:p>
    <w:p w14:paraId="7FFEB8E1" w14:textId="77777777" w:rsidR="005E7561" w:rsidRPr="005E7561" w:rsidRDefault="005E7561" w:rsidP="005E7561">
      <w:pPr>
        <w:pStyle w:val="02TEXTOPRINCIPAL"/>
      </w:pPr>
    </w:p>
    <w:bookmarkEnd w:id="1"/>
    <w:p w14:paraId="262E30A0" w14:textId="77777777" w:rsidR="005E7561" w:rsidRPr="005E7561" w:rsidRDefault="005E7561" w:rsidP="005E7561">
      <w:pPr>
        <w:pStyle w:val="02TEXTOPRINCIPAL"/>
      </w:pPr>
      <w:r w:rsidRPr="002B2F66">
        <w:t xml:space="preserve">Em sua origem, a crônica buscava inspiração nas notícias publicadas em jornais. Por ser um texto curto, despretensioso e com uma linguagem mais informal, a crônica </w:t>
      </w:r>
      <w:r>
        <w:t xml:space="preserve">era uma abordagem mais relaxada da realidade em meio aos outros </w:t>
      </w:r>
      <w:r w:rsidRPr="002B2F66">
        <w:t>assuntos sérios apresentados nos periódicos.</w:t>
      </w:r>
    </w:p>
    <w:p w14:paraId="550C2C96" w14:textId="4E4F23B9" w:rsidR="005E7561" w:rsidRPr="005E7561" w:rsidRDefault="005E7561" w:rsidP="005E7561">
      <w:pPr>
        <w:pStyle w:val="02TEXTOPRINCIPAL"/>
      </w:pPr>
      <w:r>
        <w:t>A internet tem sido um campo propício para a expansão das crônicas, dando espaço a muitos cronistas que não t</w:t>
      </w:r>
      <w:r w:rsidR="00F1497E">
        <w:t>ê</w:t>
      </w:r>
      <w:r>
        <w:t xml:space="preserve">m acesso aos meios jornalísticos, por meio dos </w:t>
      </w:r>
      <w:r w:rsidRPr="00B456AB">
        <w:rPr>
          <w:i/>
        </w:rPr>
        <w:t>blogs</w:t>
      </w:r>
      <w:r>
        <w:t xml:space="preserve">. </w:t>
      </w:r>
    </w:p>
    <w:p w14:paraId="4F1754C0" w14:textId="77777777" w:rsidR="005E7561" w:rsidRDefault="005E7561" w:rsidP="005E7561">
      <w:pPr>
        <w:pStyle w:val="02TEXTOPRINCIPAL"/>
      </w:pPr>
      <w:r w:rsidRPr="002B2F66">
        <w:t xml:space="preserve">Embora a crônica seja um gênero narrativo (com enredo, foco narrativo, personagens, tempo e espaço), há diversos tipos de crônicas que exploram outros gêneros textuais, tais como: crônica lírica, poética, jornalística, histórica, humorística, entre outras. </w:t>
      </w:r>
      <w:r>
        <w:t>A</w:t>
      </w:r>
      <w:r w:rsidRPr="002B2F66">
        <w:t xml:space="preserve"> linguagem </w:t>
      </w:r>
      <w:r>
        <w:t xml:space="preserve">é </w:t>
      </w:r>
      <w:r w:rsidRPr="002B2F66">
        <w:t xml:space="preserve">simples e coloquial, com tempo e espaço reduzidos. </w:t>
      </w:r>
    </w:p>
    <w:p w14:paraId="4D1B36EC" w14:textId="16AE7773" w:rsidR="005E7561" w:rsidRDefault="005E7561" w:rsidP="005E7561">
      <w:pPr>
        <w:pStyle w:val="02TEXTOPRINCIPAL"/>
      </w:pPr>
      <w:r>
        <w:t>As crônicas, como narrativas</w:t>
      </w:r>
      <w:r w:rsidR="00F1497E">
        <w:t>,</w:t>
      </w:r>
      <w:r>
        <w:t xml:space="preserve"> podem apresentar a estrutura tradicional de situação inicial, conflito, clímax e desfecho, mas isso não é obrigatório.</w:t>
      </w:r>
    </w:p>
    <w:p w14:paraId="2816C82A" w14:textId="77777777" w:rsidR="005E7561" w:rsidRDefault="005E7561" w:rsidP="005E7561">
      <w:pPr>
        <w:pStyle w:val="02TEXTOPRINCIPAL"/>
      </w:pPr>
      <w:bookmarkStart w:id="2" w:name="_Hlk528244048"/>
      <w:r>
        <w:t>Nas crônicas de humor, as</w:t>
      </w:r>
      <w:r w:rsidRPr="002B2F66">
        <w:t xml:space="preserve"> personagens</w:t>
      </w:r>
      <w:r>
        <w:t xml:space="preserve"> </w:t>
      </w:r>
      <w:r w:rsidRPr="002B2F66">
        <w:t>costumam ser tipos comuns.</w:t>
      </w:r>
      <w:r>
        <w:t xml:space="preserve"> </w:t>
      </w:r>
      <w:r w:rsidRPr="002B2F66">
        <w:t>Esse tipo de crônica é repleto de detalhes e pormenores que enriquecem a história de forma bem-humorada e tiram o leitor de seu lugar confortável para que ele perceba melhor um acontecimento que parece (mas não é) óbvio demais.</w:t>
      </w:r>
    </w:p>
    <w:p w14:paraId="0D09B13A" w14:textId="7EA7CC52" w:rsidR="005E7561" w:rsidRDefault="005E7561" w:rsidP="005E7561">
      <w:pPr>
        <w:pStyle w:val="02TEXTOPRINCIPAL"/>
      </w:pPr>
      <w:r>
        <w:t>Por outro lado, a</w:t>
      </w:r>
      <w:r w:rsidRPr="00F504D2">
        <w:t>ssim como a crônica de humor, a crônica lírica está ligada à vida cotidiana</w:t>
      </w:r>
      <w:r w:rsidR="00F1497E">
        <w:t>;</w:t>
      </w:r>
      <w:r>
        <w:t xml:space="preserve"> porém, u</w:t>
      </w:r>
      <w:r w:rsidRPr="00F504D2">
        <w:t>ma das características da crônica lírica é usar a</w:t>
      </w:r>
      <w:r>
        <w:t>lgo frívolo ou insignificante</w:t>
      </w:r>
      <w:r w:rsidRPr="00F504D2">
        <w:t xml:space="preserve"> como </w:t>
      </w:r>
      <w:r>
        <w:t xml:space="preserve">elemento disparador </w:t>
      </w:r>
      <w:r w:rsidRPr="00F504D2">
        <w:t>para um texto</w:t>
      </w:r>
      <w:r>
        <w:t xml:space="preserve">, construído a partir dos sentimentos que esse fato produz no autor. Por ser lírica, essa crônica </w:t>
      </w:r>
      <w:r w:rsidRPr="00E94B8D">
        <w:t>emprega uma linguagem metafórica e</w:t>
      </w:r>
      <w:r>
        <w:t xml:space="preserve">, de certa forma, mais poética. </w:t>
      </w:r>
      <w:r w:rsidRPr="00172B73">
        <w:t>O foco narrativo desse gênero textual é, em geral, em 1</w:t>
      </w:r>
      <w:r w:rsidRPr="00803581">
        <w:rPr>
          <w:u w:val="single"/>
          <w:vertAlign w:val="superscript"/>
        </w:rPr>
        <w:t>a</w:t>
      </w:r>
      <w:r w:rsidRPr="00172B73">
        <w:t xml:space="preserve"> pessoa, já que o narrador-personagem conta sua experiência, traz suas emoções e seus sentimentos.</w:t>
      </w:r>
    </w:p>
    <w:p w14:paraId="47E0B9DD" w14:textId="1DD814B3" w:rsidR="005E7561" w:rsidRPr="002B2F66" w:rsidRDefault="005E7561" w:rsidP="005E7561">
      <w:pPr>
        <w:pStyle w:val="02TEXTOPRINCIPAL"/>
      </w:pPr>
      <w:r>
        <w:t xml:space="preserve">Enquanto o cronista de humor é aquele que apresenta a realidade com uma visão que tende </w:t>
      </w:r>
      <w:r w:rsidR="00F1497E">
        <w:t xml:space="preserve">à </w:t>
      </w:r>
      <w:r>
        <w:t>comicidade, o cronista lírico é o que vê o lado sentimental ou sensível do dia a dia.</w:t>
      </w:r>
    </w:p>
    <w:bookmarkEnd w:id="2"/>
    <w:p w14:paraId="13472B2E" w14:textId="00A6E627" w:rsidR="005E7561" w:rsidRDefault="005E7561" w:rsidP="005E7561">
      <w:pPr>
        <w:pStyle w:val="02TEXTOPRINCIPAL"/>
      </w:pPr>
      <w:r>
        <w:t xml:space="preserve">Peça aos alunos que formem grupos de quatro ou cinco e dê a cada </w:t>
      </w:r>
      <w:r w:rsidR="00F1497E">
        <w:t xml:space="preserve">grupo </w:t>
      </w:r>
      <w:r>
        <w:t xml:space="preserve">uma das crônicas. Eles deverão ler o texto e analisar as características do gênero presentes nele. Primeiro, se a crônica é humorística ou lírica. Deixe claro para os alunos que nem todas </w:t>
      </w:r>
      <w:r w:rsidR="0092070A">
        <w:t xml:space="preserve">se encaixam nessa </w:t>
      </w:r>
      <w:r>
        <w:t xml:space="preserve">classificação, embora sejam as mais comuns; também há crônicas históricas, jornalísticas etc. </w:t>
      </w:r>
      <w:r w:rsidR="0092070A">
        <w:t>Eles t</w:t>
      </w:r>
      <w:r>
        <w:t>ambém</w:t>
      </w:r>
      <w:r w:rsidR="0092070A">
        <w:t xml:space="preserve"> </w:t>
      </w:r>
      <w:r>
        <w:t>deverão se posicionar diante dos fatos contados pelo cronista e da óti</w:t>
      </w:r>
      <w:r w:rsidR="0092070A">
        <w:t>c</w:t>
      </w:r>
      <w:r>
        <w:t>a dele. A história causa neles os mesmos sentimentos? Como eles apresentariam essa realidade?</w:t>
      </w:r>
    </w:p>
    <w:p w14:paraId="2C5039A9" w14:textId="0070FD5D" w:rsidR="005E7561" w:rsidRDefault="005E7561" w:rsidP="005E7561">
      <w:pPr>
        <w:pStyle w:val="02TEXTOPRINCIPAL"/>
      </w:pPr>
      <w:r w:rsidRPr="00D64A45">
        <w:t>Dê um tempo para a</w:t>
      </w:r>
      <w:r>
        <w:t xml:space="preserve"> realização dessa análise e, depois, cada grupo apresentará aos outros sua crônica. Começará explicando os elementos presentes para, </w:t>
      </w:r>
      <w:r w:rsidR="00F1497E">
        <w:t>em seguida</w:t>
      </w:r>
      <w:r>
        <w:t>, contar os fatos e, por fim, a apreciação pessoal que o grupo fez da narrativa.</w:t>
      </w:r>
    </w:p>
    <w:p w14:paraId="1CC0D9D8" w14:textId="77777777" w:rsidR="005E7561" w:rsidRPr="00D64A45" w:rsidRDefault="005E7561" w:rsidP="005E7561">
      <w:pPr>
        <w:pStyle w:val="02TEXTOPRINCIPAL"/>
      </w:pPr>
    </w:p>
    <w:p w14:paraId="2D71F7F4" w14:textId="77777777" w:rsidR="005E7561" w:rsidRPr="00D85EBD" w:rsidRDefault="005E7561" w:rsidP="005E7561">
      <w:pPr>
        <w:pStyle w:val="01TITULO3"/>
        <w:rPr>
          <w:sz w:val="28"/>
        </w:rPr>
      </w:pPr>
      <w:r w:rsidRPr="00D85EBD">
        <w:rPr>
          <w:sz w:val="28"/>
        </w:rPr>
        <w:t>Etapa 2 (2 aulas)</w:t>
      </w:r>
    </w:p>
    <w:p w14:paraId="0842263C" w14:textId="77777777" w:rsidR="005E7561" w:rsidRDefault="005E7561" w:rsidP="005E7561">
      <w:pPr>
        <w:pStyle w:val="02TEXTOPRINCIPAL"/>
      </w:pPr>
      <w:r>
        <w:t>Antes desta etapa, selecione vídeos de coreografias de grupos contemporâneos, como o Grupo Experimental, de Recife, Pulsar Companhia ou outros que possam servir de inspiração aos alunos.</w:t>
      </w:r>
    </w:p>
    <w:p w14:paraId="6CC1700F" w14:textId="6FA0AA8F" w:rsidR="005E7561" w:rsidRDefault="0092070A" w:rsidP="005E7561">
      <w:pPr>
        <w:pStyle w:val="02TEXTOPRINCIPAL"/>
      </w:pPr>
      <w:r>
        <w:t>N</w:t>
      </w:r>
      <w:r w:rsidR="005E7561">
        <w:t>esta segunda etapa, os alunos vão criar uma coreografia que seja uma representação dramática da história da crônica que leram na etapa anterior. Esclareça que o termo “dramático(a)” se refere a toda representação com características teatrais e pode abranger desde tragédias até comédias, sendo uma acepção diferente do termo “dramático(a)” como alusivo a acontecimentos que causam aflição, conflito, gravidade, dificuldade.</w:t>
      </w:r>
    </w:p>
    <w:p w14:paraId="53F4EC5B" w14:textId="2C3B2242" w:rsidR="005E7561" w:rsidRDefault="005E7561" w:rsidP="005E7561">
      <w:pPr>
        <w:pStyle w:val="02TEXTOPRINCIPAL"/>
      </w:pPr>
      <w:r>
        <w:t>Para isso, se tiver os aparelhos necessários, passe a</w:t>
      </w:r>
      <w:r w:rsidR="0092070A">
        <w:t xml:space="preserve">os alunos </w:t>
      </w:r>
      <w:r>
        <w:t xml:space="preserve">os vídeos de coreografias que selecionou previamente. Peça </w:t>
      </w:r>
      <w:r w:rsidR="0092070A">
        <w:t xml:space="preserve">a eles que prestem </w:t>
      </w:r>
      <w:r>
        <w:t xml:space="preserve">atenção nos movimentos, na encenação, na composição dos grupos e nos caracteres que os participantes representam. </w:t>
      </w:r>
    </w:p>
    <w:p w14:paraId="761C311A" w14:textId="1243FE45" w:rsidR="005E7561" w:rsidRDefault="005E7561" w:rsidP="005E7561">
      <w:pPr>
        <w:pStyle w:val="02TEXTOPRINCIPAL"/>
      </w:pPr>
      <w:r>
        <w:t>Leve</w:t>
      </w:r>
      <w:r w:rsidR="0092070A">
        <w:t>-</w:t>
      </w:r>
      <w:r>
        <w:t>os a um espaço amplo da escola onde eles possam criar sua coreografia, que deverá representar a história da crônica, de forma narrativa ou literal ou, também, de uma forma mais simbólica. Eles poderão dançar sem música ou escolher uma música para marcar o ritmo dos movimentos dançantes.</w:t>
      </w:r>
    </w:p>
    <w:p w14:paraId="3294AEAD" w14:textId="77777777" w:rsidR="005E7561" w:rsidRDefault="005E7561" w:rsidP="005E7561">
      <w:pPr>
        <w:pStyle w:val="02TEXTOPRINCIPAL"/>
      </w:pPr>
      <w:r>
        <w:t>Se a crônica for humorística, esse elemento deverá estar presente na coreografia e, se for lírica, também essa visão da realidade formará parte dos movimentos criados.</w:t>
      </w:r>
    </w:p>
    <w:p w14:paraId="06D87419" w14:textId="328D1D06" w:rsidR="005E7561" w:rsidRDefault="005E7561" w:rsidP="005E7561">
      <w:pPr>
        <w:pStyle w:val="02TEXTOPRINCIPAL"/>
      </w:pPr>
      <w:r>
        <w:t>As coreografias poderão ser apresentadas para os grupos da classe ou, se os alunos se sentirem à vontade, para as outras turmas da escola. Nesse caso, deverá ser planejado o evento com antecedência e convidando os colegas.</w:t>
      </w:r>
      <w:r>
        <w:br w:type="page"/>
      </w:r>
    </w:p>
    <w:p w14:paraId="07C532C0" w14:textId="77777777" w:rsidR="005E7561" w:rsidRDefault="005E7561" w:rsidP="005E7561">
      <w:pPr>
        <w:pStyle w:val="02TEXTOPRINCIPAL"/>
      </w:pPr>
    </w:p>
    <w:p w14:paraId="3338A1E1" w14:textId="77777777" w:rsidR="005E7561" w:rsidRPr="00D85EBD" w:rsidRDefault="005E7561" w:rsidP="005E7561">
      <w:pPr>
        <w:pStyle w:val="01TITULO3"/>
        <w:rPr>
          <w:sz w:val="28"/>
        </w:rPr>
      </w:pPr>
      <w:r w:rsidRPr="00D85EBD">
        <w:rPr>
          <w:sz w:val="28"/>
        </w:rPr>
        <w:t>Etapa 3 (1 aula)</w:t>
      </w:r>
    </w:p>
    <w:p w14:paraId="1EA6FC13" w14:textId="77777777" w:rsidR="005E7561" w:rsidRDefault="005E7561" w:rsidP="005E7561">
      <w:pPr>
        <w:pStyle w:val="02TEXTOPRINCIPAL"/>
      </w:pPr>
      <w:r>
        <w:t>Nesta aula, os alunos vão apresentar sua coreografia, introduzida por um breve relato de um dos integrantes sobre o tema do cotidiano abordado e a história.</w:t>
      </w:r>
    </w:p>
    <w:p w14:paraId="07211562" w14:textId="557E4EBE" w:rsidR="005E7561" w:rsidRDefault="005E7561" w:rsidP="005E7561">
      <w:pPr>
        <w:pStyle w:val="02TEXTOPRINCIPAL"/>
      </w:pPr>
      <w:r>
        <w:t>Após o término do trabalho, o professor dialogará com a classe sobre o resultado que a experiência corporal trouxe para eles e como isso influenciou sua visão da história narrada pela crônica, tanto nos dançarinos quanto nos espectadores.</w:t>
      </w:r>
    </w:p>
    <w:p w14:paraId="1B3E1816" w14:textId="77777777" w:rsidR="005E7561" w:rsidRDefault="005E7561" w:rsidP="005E7561">
      <w:pPr>
        <w:pStyle w:val="02TEXTOPRINCIPAL"/>
      </w:pPr>
    </w:p>
    <w:p w14:paraId="382EC269" w14:textId="77777777" w:rsidR="005E7561" w:rsidRPr="00D85EBD" w:rsidRDefault="005E7561" w:rsidP="005E7561">
      <w:pPr>
        <w:pStyle w:val="01TITULO3"/>
        <w:rPr>
          <w:sz w:val="28"/>
        </w:rPr>
      </w:pPr>
      <w:r w:rsidRPr="00D85EBD">
        <w:rPr>
          <w:sz w:val="28"/>
        </w:rPr>
        <w:t>Acompanhamento da aprendizagem</w:t>
      </w:r>
    </w:p>
    <w:p w14:paraId="74E4F562" w14:textId="77777777" w:rsidR="005E7561" w:rsidRDefault="005E7561" w:rsidP="005E7561">
      <w:pPr>
        <w:pStyle w:val="02TEXTOPRINCIPAL"/>
      </w:pPr>
      <w:r>
        <w:t>A avaliação deverá ser contínua, em todas as etapas do desenvolvimento da sequência. Podem ser avaliados o envolvimento e a participação dos alunos, a capacidade de solucionar problemas, a organização e a criatividade durante as atividades.</w:t>
      </w:r>
    </w:p>
    <w:p w14:paraId="0EA69622" w14:textId="77777777" w:rsidR="005E7561" w:rsidRDefault="005E7561" w:rsidP="005E7561">
      <w:pPr>
        <w:pStyle w:val="02TEXTOPRINCIPAL"/>
      </w:pPr>
      <w:r>
        <w:t>Durante o desenvolvimento das atividades, observe se cada aluno:</w:t>
      </w:r>
    </w:p>
    <w:p w14:paraId="27DA4EA0" w14:textId="77777777" w:rsidR="005E7561" w:rsidRDefault="005E7561" w:rsidP="005E7561">
      <w:pPr>
        <w:pStyle w:val="02TEXTOPRINCIPALBULLET"/>
      </w:pPr>
      <w:r>
        <w:t>participou ativamente da leitura da crônica e da análise da obra.</w:t>
      </w:r>
    </w:p>
    <w:p w14:paraId="7D071368" w14:textId="77777777" w:rsidR="005E7561" w:rsidRDefault="005E7561" w:rsidP="005E7561">
      <w:pPr>
        <w:pStyle w:val="02TEXTOPRINCIPALBULLET"/>
      </w:pPr>
      <w:r>
        <w:t>se posicionou sobre sua ótica dos fatos e sobre o olhar do cronista.</w:t>
      </w:r>
    </w:p>
    <w:p w14:paraId="13808155" w14:textId="77777777" w:rsidR="005E7561" w:rsidRDefault="005E7561" w:rsidP="005E7561">
      <w:pPr>
        <w:pStyle w:val="02TEXTOPRINCIPALBULLET"/>
      </w:pPr>
      <w:r>
        <w:t>participou da criação da coreografia e de sua realização.</w:t>
      </w:r>
    </w:p>
    <w:p w14:paraId="43EE59CB" w14:textId="77777777" w:rsidR="005E7561" w:rsidRDefault="005E7561" w:rsidP="005E7561">
      <w:pPr>
        <w:pStyle w:val="02TEXTOPRINCIPALBULLET"/>
      </w:pPr>
      <w:r>
        <w:t>teve uma postura adequada no momento da dança.</w:t>
      </w:r>
    </w:p>
    <w:p w14:paraId="29F79844" w14:textId="77777777" w:rsidR="005E7561" w:rsidRDefault="005E7561" w:rsidP="005E7561">
      <w:pPr>
        <w:pStyle w:val="02TEXTOPRINCIPAL"/>
      </w:pPr>
    </w:p>
    <w:p w14:paraId="1A99222D" w14:textId="77777777" w:rsidR="005E7561" w:rsidRDefault="005E7561" w:rsidP="005E7561">
      <w:pPr>
        <w:pStyle w:val="02TEXTOPRINCIPAL"/>
      </w:pPr>
      <w:r>
        <w:t>Além das observações anteriores, seguem algumas questões relativas aos temas tratados nesta sequência didática.</w:t>
      </w:r>
    </w:p>
    <w:p w14:paraId="7FC0D808" w14:textId="77777777" w:rsidR="005E7561" w:rsidRDefault="005E7561" w:rsidP="005E7561">
      <w:pPr>
        <w:pStyle w:val="02TEXTOPRINCIPAL"/>
      </w:pPr>
      <w:r>
        <w:t>1. O que é uma crônica?</w:t>
      </w:r>
    </w:p>
    <w:p w14:paraId="242CBA3F" w14:textId="77777777" w:rsidR="005E7561" w:rsidRPr="006A753E" w:rsidRDefault="005E7561" w:rsidP="005E7561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3" w:name="_Hlk527611151"/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esperada: </w:t>
      </w:r>
      <w:bookmarkEnd w:id="3"/>
      <w:r>
        <w:rPr>
          <w:color w:val="767171" w:themeColor="background2" w:themeShade="80"/>
          <w:sz w:val="18"/>
          <w:szCs w:val="18"/>
        </w:rPr>
        <w:t>É</w:t>
      </w:r>
      <w:r w:rsidRPr="00266274">
        <w:rPr>
          <w:color w:val="767171" w:themeColor="background2" w:themeShade="80"/>
          <w:sz w:val="18"/>
          <w:szCs w:val="18"/>
        </w:rPr>
        <w:t xml:space="preserve"> um gênero narrativo no qual o autor conta um fato ou situação do cotidiano com um toque humorístico, crítico ou poético. Geralmente, esse fato real é a base à qual o cronista pode acrescentar alguns elementos de sua invenção para dar mais emoção ao relato ou para intensificar o sentido que ele quer transmitir</w:t>
      </w:r>
      <w:r w:rsidRPr="006A753E">
        <w:rPr>
          <w:color w:val="767171" w:themeColor="background2" w:themeShade="80"/>
          <w:sz w:val="18"/>
          <w:szCs w:val="18"/>
        </w:rPr>
        <w:t>.</w:t>
      </w:r>
      <w:r>
        <w:rPr>
          <w:color w:val="767171" w:themeColor="background2" w:themeShade="80"/>
          <w:sz w:val="18"/>
          <w:szCs w:val="18"/>
        </w:rPr>
        <w:t>]</w:t>
      </w:r>
    </w:p>
    <w:p w14:paraId="62F1C8CB" w14:textId="699FB945" w:rsidR="005E7561" w:rsidRDefault="005E7561" w:rsidP="005E7561">
      <w:pPr>
        <w:pStyle w:val="02TEXTOPRINCIPAL"/>
      </w:pPr>
      <w:r>
        <w:t>2. Que tipo de linguagem a crônica utiliza e como é o tratamento d</w:t>
      </w:r>
      <w:r w:rsidR="0092070A">
        <w:t>o</w:t>
      </w:r>
      <w:r>
        <w:t xml:space="preserve"> tempo e do espaço?</w:t>
      </w:r>
    </w:p>
    <w:p w14:paraId="70B0FFA4" w14:textId="77777777" w:rsidR="005E7561" w:rsidRPr="006A753E" w:rsidRDefault="005E7561" w:rsidP="005E7561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>Resposta esperada:</w:t>
      </w:r>
      <w:r>
        <w:rPr>
          <w:color w:val="767171" w:themeColor="background2" w:themeShade="80"/>
          <w:sz w:val="18"/>
          <w:szCs w:val="18"/>
        </w:rPr>
        <w:t xml:space="preserve"> A crônica, por ser um texto referido à cotidianidade, usa uma linguagem informal, simples e coloquial. Tanto o tempo quanto o espaço da ação são reduzidos</w:t>
      </w:r>
      <w:r w:rsidRPr="006A753E">
        <w:rPr>
          <w:color w:val="767171" w:themeColor="background2" w:themeShade="80"/>
          <w:sz w:val="18"/>
          <w:szCs w:val="18"/>
        </w:rPr>
        <w:t>.</w:t>
      </w:r>
      <w:r>
        <w:rPr>
          <w:color w:val="767171" w:themeColor="background2" w:themeShade="80"/>
          <w:sz w:val="18"/>
          <w:szCs w:val="18"/>
        </w:rPr>
        <w:t>]</w:t>
      </w:r>
    </w:p>
    <w:p w14:paraId="514C25FF" w14:textId="77777777" w:rsidR="005E7561" w:rsidRDefault="005E7561" w:rsidP="005E7561">
      <w:pPr>
        <w:pStyle w:val="02TEXTOPRINCIPAL"/>
      </w:pPr>
      <w:r>
        <w:t>3. Que diferenças há entre uma crônica de humor e uma crônica lírica?</w:t>
      </w:r>
    </w:p>
    <w:p w14:paraId="715A855F" w14:textId="47FAE173" w:rsidR="005E7561" w:rsidRPr="006A753E" w:rsidRDefault="005E7561" w:rsidP="005E7561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esperada: </w:t>
      </w:r>
      <w:r w:rsidRPr="003A110E">
        <w:rPr>
          <w:color w:val="767171" w:themeColor="background2" w:themeShade="80"/>
          <w:sz w:val="18"/>
          <w:szCs w:val="18"/>
        </w:rPr>
        <w:t xml:space="preserve">Nas crônicas de humor, as personagens </w:t>
      </w:r>
      <w:r>
        <w:rPr>
          <w:color w:val="767171" w:themeColor="background2" w:themeShade="80"/>
          <w:sz w:val="18"/>
          <w:szCs w:val="18"/>
        </w:rPr>
        <w:t>são</w:t>
      </w:r>
      <w:r w:rsidRPr="003A110E">
        <w:rPr>
          <w:color w:val="767171" w:themeColor="background2" w:themeShade="80"/>
          <w:sz w:val="18"/>
          <w:szCs w:val="18"/>
        </w:rPr>
        <w:t xml:space="preserve"> tipos comuns</w:t>
      </w:r>
      <w:r>
        <w:rPr>
          <w:color w:val="767171" w:themeColor="background2" w:themeShade="80"/>
          <w:sz w:val="18"/>
          <w:szCs w:val="18"/>
        </w:rPr>
        <w:t xml:space="preserve"> que vivenciam uma história contada de </w:t>
      </w:r>
      <w:r w:rsidRPr="003A110E">
        <w:rPr>
          <w:color w:val="767171" w:themeColor="background2" w:themeShade="80"/>
          <w:sz w:val="18"/>
          <w:szCs w:val="18"/>
        </w:rPr>
        <w:t>forma bem-humorada</w:t>
      </w:r>
      <w:r>
        <w:rPr>
          <w:color w:val="767171" w:themeColor="background2" w:themeShade="80"/>
          <w:sz w:val="18"/>
          <w:szCs w:val="18"/>
        </w:rPr>
        <w:t xml:space="preserve"> e apresentam ao</w:t>
      </w:r>
      <w:r w:rsidRPr="003A110E">
        <w:rPr>
          <w:color w:val="767171" w:themeColor="background2" w:themeShade="80"/>
          <w:sz w:val="18"/>
          <w:szCs w:val="18"/>
        </w:rPr>
        <w:t xml:space="preserve"> leitor </w:t>
      </w:r>
      <w:r>
        <w:rPr>
          <w:color w:val="767171" w:themeColor="background2" w:themeShade="80"/>
          <w:sz w:val="18"/>
          <w:szCs w:val="18"/>
        </w:rPr>
        <w:t xml:space="preserve">o lado menos óbvio dos fatos contados. </w:t>
      </w:r>
      <w:r w:rsidRPr="003A110E">
        <w:rPr>
          <w:color w:val="767171" w:themeColor="background2" w:themeShade="80"/>
          <w:sz w:val="18"/>
          <w:szCs w:val="18"/>
        </w:rPr>
        <w:t xml:space="preserve">Por outro lado, assim como a crônica de humor, a crônica lírica está ligada à vida cotidiana, </w:t>
      </w:r>
      <w:r w:rsidR="0092070A">
        <w:rPr>
          <w:color w:val="767171" w:themeColor="background2" w:themeShade="80"/>
          <w:sz w:val="18"/>
          <w:szCs w:val="18"/>
        </w:rPr>
        <w:t xml:space="preserve">mas </w:t>
      </w:r>
      <w:r w:rsidRPr="003A110E">
        <w:rPr>
          <w:color w:val="767171" w:themeColor="background2" w:themeShade="80"/>
          <w:sz w:val="18"/>
          <w:szCs w:val="18"/>
        </w:rPr>
        <w:t xml:space="preserve">uma das características </w:t>
      </w:r>
      <w:r>
        <w:rPr>
          <w:color w:val="767171" w:themeColor="background2" w:themeShade="80"/>
          <w:sz w:val="18"/>
          <w:szCs w:val="18"/>
        </w:rPr>
        <w:t>que a diferencia</w:t>
      </w:r>
      <w:r w:rsidR="0092070A">
        <w:rPr>
          <w:color w:val="767171" w:themeColor="background2" w:themeShade="80"/>
          <w:sz w:val="18"/>
          <w:szCs w:val="18"/>
        </w:rPr>
        <w:t>m</w:t>
      </w:r>
      <w:r w:rsidRPr="003A110E">
        <w:rPr>
          <w:color w:val="767171" w:themeColor="background2" w:themeShade="80"/>
          <w:sz w:val="18"/>
          <w:szCs w:val="18"/>
        </w:rPr>
        <w:t xml:space="preserve"> é usar algo frívolo ou insignificante como elemento disparador para um texto, construído a partir dos sentimentos que esse fato produz no autor</w:t>
      </w:r>
      <w:r>
        <w:rPr>
          <w:color w:val="767171" w:themeColor="background2" w:themeShade="80"/>
          <w:sz w:val="18"/>
          <w:szCs w:val="18"/>
        </w:rPr>
        <w:t>, empregando</w:t>
      </w:r>
      <w:r w:rsidRPr="003A110E">
        <w:rPr>
          <w:color w:val="767171" w:themeColor="background2" w:themeShade="80"/>
          <w:sz w:val="18"/>
          <w:szCs w:val="18"/>
        </w:rPr>
        <w:t xml:space="preserve"> uma linguagem metafórica e lírica</w:t>
      </w:r>
      <w:r>
        <w:rPr>
          <w:color w:val="767171" w:themeColor="background2" w:themeShade="80"/>
          <w:sz w:val="18"/>
          <w:szCs w:val="18"/>
        </w:rPr>
        <w:t>.]</w:t>
      </w:r>
    </w:p>
    <w:p w14:paraId="38BB7045" w14:textId="27C770F5" w:rsidR="005E7561" w:rsidRDefault="005E7561">
      <w:pPr>
        <w:rPr>
          <w:rFonts w:eastAsia="Tahoma"/>
        </w:rPr>
      </w:pPr>
      <w:r>
        <w:br w:type="page"/>
      </w:r>
    </w:p>
    <w:p w14:paraId="294529FE" w14:textId="77777777" w:rsidR="005E7561" w:rsidRDefault="005E7561" w:rsidP="005E7561">
      <w:pPr>
        <w:pStyle w:val="02TEXTOPRINCIPAL"/>
      </w:pPr>
    </w:p>
    <w:p w14:paraId="09CECA22" w14:textId="77777777" w:rsidR="005E7561" w:rsidRDefault="005E7561" w:rsidP="005E7561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52908E39" w14:textId="77777777" w:rsidR="005E7561" w:rsidRDefault="005E7561" w:rsidP="005E7561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5E7561" w:rsidRPr="00343B43" w14:paraId="16B2EE3C" w14:textId="77777777" w:rsidTr="00D85EBD">
        <w:trPr>
          <w:jc w:val="center"/>
        </w:trPr>
        <w:tc>
          <w:tcPr>
            <w:tcW w:w="3095" w:type="pct"/>
            <w:vAlign w:val="center"/>
          </w:tcPr>
          <w:p w14:paraId="0EACF1EF" w14:textId="77777777" w:rsidR="005E7561" w:rsidRPr="00343B43" w:rsidRDefault="005E7561" w:rsidP="006B48D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1BCA0D68" w14:textId="77777777" w:rsidR="005E7561" w:rsidRPr="00343B43" w:rsidRDefault="005E7561" w:rsidP="006B48DF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31710F5F" w14:textId="77777777" w:rsidR="005E7561" w:rsidRDefault="005E7561" w:rsidP="006B48DF">
            <w:pPr>
              <w:pStyle w:val="03TITULOTABELAS1"/>
            </w:pPr>
            <w:r>
              <w:t>MAIS</w:t>
            </w:r>
          </w:p>
          <w:p w14:paraId="59677904" w14:textId="77777777" w:rsidR="005E7561" w:rsidRDefault="005E7561" w:rsidP="006B48DF">
            <w:pPr>
              <w:pStyle w:val="03TITULOTABELAS1"/>
            </w:pPr>
            <w:r>
              <w:t>OU</w:t>
            </w:r>
          </w:p>
          <w:p w14:paraId="719A6F8F" w14:textId="77777777" w:rsidR="005E7561" w:rsidRPr="00343B43" w:rsidRDefault="005E7561" w:rsidP="006B48DF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4CB6AA5F" w14:textId="77777777" w:rsidR="005E7561" w:rsidRPr="00343B43" w:rsidRDefault="005E7561" w:rsidP="006B48DF">
            <w:pPr>
              <w:pStyle w:val="03TITULOTABELAS1"/>
            </w:pPr>
            <w:r>
              <w:t>NÃO</w:t>
            </w:r>
          </w:p>
        </w:tc>
      </w:tr>
      <w:tr w:rsidR="005E7561" w:rsidRPr="00A44326" w14:paraId="33A0A902" w14:textId="77777777" w:rsidTr="00D85EBD">
        <w:trPr>
          <w:jc w:val="center"/>
        </w:trPr>
        <w:tc>
          <w:tcPr>
            <w:tcW w:w="3095" w:type="pct"/>
          </w:tcPr>
          <w:p w14:paraId="696A209A" w14:textId="5BB3F764" w:rsidR="005E7561" w:rsidRPr="00A44326" w:rsidRDefault="005E7561" w:rsidP="006B48DF">
            <w:pPr>
              <w:pStyle w:val="04TEXTOTABELAS"/>
            </w:pPr>
            <w:r>
              <w:t>Participei com interesse da leitura e análise da crônica?</w:t>
            </w:r>
          </w:p>
        </w:tc>
        <w:tc>
          <w:tcPr>
            <w:tcW w:w="635" w:type="pct"/>
          </w:tcPr>
          <w:p w14:paraId="2771A59D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4DEB4091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5518CDEC" w14:textId="77777777" w:rsidR="005E7561" w:rsidRPr="00A44326" w:rsidRDefault="005E7561" w:rsidP="006B48DF">
            <w:pPr>
              <w:pStyle w:val="04TEXTOTABELAS"/>
            </w:pPr>
          </w:p>
        </w:tc>
      </w:tr>
      <w:tr w:rsidR="005E7561" w:rsidRPr="00A44326" w14:paraId="715CFB8B" w14:textId="77777777" w:rsidTr="00D85EBD">
        <w:trPr>
          <w:jc w:val="center"/>
        </w:trPr>
        <w:tc>
          <w:tcPr>
            <w:tcW w:w="3095" w:type="pct"/>
          </w:tcPr>
          <w:p w14:paraId="35807623" w14:textId="3BDB58F5" w:rsidR="005E7561" w:rsidRPr="00A44326" w:rsidRDefault="005E7561" w:rsidP="006B48DF">
            <w:pPr>
              <w:pStyle w:val="04TEXTOTABELAS"/>
            </w:pPr>
            <w:r>
              <w:t>Soube me posicionar diante da história e da ótica sob a qual ela foi contada?</w:t>
            </w:r>
          </w:p>
        </w:tc>
        <w:tc>
          <w:tcPr>
            <w:tcW w:w="635" w:type="pct"/>
          </w:tcPr>
          <w:p w14:paraId="1C40F056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0250E1FF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73FAA370" w14:textId="77777777" w:rsidR="005E7561" w:rsidRPr="00A44326" w:rsidRDefault="005E7561" w:rsidP="006B48DF">
            <w:pPr>
              <w:pStyle w:val="04TEXTOTABELAS"/>
            </w:pPr>
          </w:p>
        </w:tc>
      </w:tr>
      <w:tr w:rsidR="005E7561" w:rsidRPr="00A44326" w14:paraId="7C5BB8FE" w14:textId="77777777" w:rsidTr="00D85EBD">
        <w:trPr>
          <w:jc w:val="center"/>
        </w:trPr>
        <w:tc>
          <w:tcPr>
            <w:tcW w:w="3095" w:type="pct"/>
          </w:tcPr>
          <w:p w14:paraId="172AFE02" w14:textId="6FCFABDA" w:rsidR="005E7561" w:rsidRPr="00A44326" w:rsidRDefault="005E7561" w:rsidP="006B48DF">
            <w:pPr>
              <w:pStyle w:val="04TEXTOTABELAS"/>
            </w:pPr>
            <w:r>
              <w:t>Entendi as características do gênero crônica?</w:t>
            </w:r>
          </w:p>
        </w:tc>
        <w:tc>
          <w:tcPr>
            <w:tcW w:w="635" w:type="pct"/>
          </w:tcPr>
          <w:p w14:paraId="675F459A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4CFE0B99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490FC094" w14:textId="77777777" w:rsidR="005E7561" w:rsidRPr="00A44326" w:rsidRDefault="005E7561" w:rsidP="006B48DF">
            <w:pPr>
              <w:pStyle w:val="04TEXTOTABELAS"/>
            </w:pPr>
          </w:p>
        </w:tc>
      </w:tr>
      <w:tr w:rsidR="005E7561" w:rsidRPr="00A44326" w14:paraId="48AAECF3" w14:textId="77777777" w:rsidTr="00D85EBD">
        <w:trPr>
          <w:jc w:val="center"/>
        </w:trPr>
        <w:tc>
          <w:tcPr>
            <w:tcW w:w="3095" w:type="pct"/>
          </w:tcPr>
          <w:p w14:paraId="65D4D032" w14:textId="71226B14" w:rsidR="005E7561" w:rsidRPr="00A44326" w:rsidRDefault="005E7561" w:rsidP="006B48DF">
            <w:pPr>
              <w:pStyle w:val="04TEXTOTABELAS"/>
            </w:pPr>
            <w:r>
              <w:t>Compreendi as diferenças entre uma crônica de humor e uma crônica lírica?</w:t>
            </w:r>
          </w:p>
        </w:tc>
        <w:tc>
          <w:tcPr>
            <w:tcW w:w="635" w:type="pct"/>
          </w:tcPr>
          <w:p w14:paraId="30440BF8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3D8C01F6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3F33FE2D" w14:textId="77777777" w:rsidR="005E7561" w:rsidRPr="00A44326" w:rsidRDefault="005E7561" w:rsidP="006B48DF">
            <w:pPr>
              <w:pStyle w:val="04TEXTOTABELAS"/>
            </w:pPr>
          </w:p>
        </w:tc>
      </w:tr>
      <w:tr w:rsidR="005E7561" w:rsidRPr="00A44326" w14:paraId="0A086404" w14:textId="77777777" w:rsidTr="00D85EBD">
        <w:trPr>
          <w:jc w:val="center"/>
        </w:trPr>
        <w:tc>
          <w:tcPr>
            <w:tcW w:w="3095" w:type="pct"/>
          </w:tcPr>
          <w:p w14:paraId="6050EFA1" w14:textId="614C193C" w:rsidR="005E7561" w:rsidRPr="00A44326" w:rsidRDefault="005E7561" w:rsidP="006B48DF">
            <w:pPr>
              <w:pStyle w:val="04TEXTOTABELAS"/>
            </w:pPr>
            <w:r>
              <w:t>Participei da elaboração da coreografia?</w:t>
            </w:r>
          </w:p>
        </w:tc>
        <w:tc>
          <w:tcPr>
            <w:tcW w:w="635" w:type="pct"/>
          </w:tcPr>
          <w:p w14:paraId="1C05ED06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2A62CA7C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2AFEBF94" w14:textId="77777777" w:rsidR="005E7561" w:rsidRPr="00A44326" w:rsidRDefault="005E7561" w:rsidP="006B48DF">
            <w:pPr>
              <w:pStyle w:val="04TEXTOTABELAS"/>
            </w:pPr>
          </w:p>
        </w:tc>
      </w:tr>
      <w:tr w:rsidR="005E7561" w:rsidRPr="00A44326" w14:paraId="30E9E4A0" w14:textId="77777777" w:rsidTr="00D85EBD">
        <w:trPr>
          <w:jc w:val="center"/>
        </w:trPr>
        <w:tc>
          <w:tcPr>
            <w:tcW w:w="3095" w:type="pct"/>
          </w:tcPr>
          <w:p w14:paraId="7EF1995C" w14:textId="6B440E99" w:rsidR="005E7561" w:rsidRPr="00A44326" w:rsidRDefault="005E7561" w:rsidP="006B48DF">
            <w:pPr>
              <w:pStyle w:val="04TEXTOTABELAS"/>
            </w:pPr>
            <w:r>
              <w:t>Participei adequadamente da apresentação da coreografia?</w:t>
            </w:r>
          </w:p>
        </w:tc>
        <w:tc>
          <w:tcPr>
            <w:tcW w:w="635" w:type="pct"/>
          </w:tcPr>
          <w:p w14:paraId="15954933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1B25D6DD" w14:textId="77777777" w:rsidR="005E7561" w:rsidRPr="00A44326" w:rsidRDefault="005E7561" w:rsidP="006B48DF">
            <w:pPr>
              <w:pStyle w:val="04TEXTOTABELAS"/>
            </w:pPr>
          </w:p>
        </w:tc>
        <w:tc>
          <w:tcPr>
            <w:tcW w:w="635" w:type="pct"/>
          </w:tcPr>
          <w:p w14:paraId="15B08BA5" w14:textId="77777777" w:rsidR="005E7561" w:rsidRPr="00A44326" w:rsidRDefault="005E7561" w:rsidP="006B48DF">
            <w:pPr>
              <w:pStyle w:val="04TEXTOTABELAS"/>
            </w:pPr>
          </w:p>
        </w:tc>
      </w:tr>
    </w:tbl>
    <w:p w14:paraId="19EAFEA2" w14:textId="474E5C52" w:rsidR="005E7561" w:rsidRDefault="005E7561" w:rsidP="005E7561">
      <w:pPr>
        <w:pStyle w:val="02TEXTOPRINCIPAL"/>
      </w:pPr>
    </w:p>
    <w:p w14:paraId="24388F41" w14:textId="28DC85CF" w:rsidR="00625C25" w:rsidRDefault="00625C25" w:rsidP="005E7561">
      <w:pPr>
        <w:pStyle w:val="02TEXTOPRINCIPAL"/>
      </w:pPr>
    </w:p>
    <w:p w14:paraId="2F061DD5" w14:textId="77777777" w:rsidR="00625C25" w:rsidRDefault="00625C25" w:rsidP="005E7561">
      <w:pPr>
        <w:pStyle w:val="02TEXTOPRINCIPAL"/>
      </w:pPr>
    </w:p>
    <w:sectPr w:rsidR="00625C2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DD29D" w14:textId="77777777" w:rsidR="00EA5960" w:rsidRDefault="00EA5960">
      <w:r>
        <w:separator/>
      </w:r>
    </w:p>
  </w:endnote>
  <w:endnote w:type="continuationSeparator" w:id="0">
    <w:p w14:paraId="07F2A6CA" w14:textId="77777777" w:rsidR="00EA5960" w:rsidRDefault="00EA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9AA743-77A7-4B6A-A351-B5A9B0D0DAC1}"/>
    <w:embedBold r:id="rId2" w:fontKey="{B42F3220-F160-4E36-ACE3-5DA75EC440A5}"/>
    <w:embedItalic r:id="rId3" w:fontKey="{A0C0C04E-F2D1-485B-B8EA-6C2F4F0084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7A982B-7770-4426-AA2E-CFEC455E748D}"/>
    <w:embedBold r:id="rId5" w:fontKey="{0D8C49F6-E552-4FC6-B94F-4A24192401F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EEC5146-35E5-4B67-B972-42A02D96680C}"/>
    <w:embedBold r:id="rId7" w:fontKey="{0E7C0048-C3C1-4B95-88A9-50C385B73A60}"/>
    <w:embedBoldItalic r:id="rId8" w:fontKey="{A079653E-2D2F-4F1D-B09A-1663164C92D3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C2D5D65-1746-4163-A478-A226D919F655}"/>
    <w:embedBold r:id="rId10" w:fontKey="{F2472787-6C03-4EF1-85E4-9051BB7F1A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3D8CC70-E9C7-4049-BF87-0F62FE9EF92B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B390A40-6B0B-4DB9-8BD9-4194C5632802}"/>
    <w:embedBold r:id="rId13" w:fontKey="{8FE90A3B-8D89-46DF-84D8-B8B50EE5B4B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B22AF8FF-C193-4942-A28F-FFF87174E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9BD978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54089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B8E9A" w14:textId="77777777" w:rsidR="00EA5960" w:rsidRDefault="00EA5960">
      <w:r>
        <w:rPr>
          <w:color w:val="000000"/>
        </w:rPr>
        <w:separator/>
      </w:r>
    </w:p>
  </w:footnote>
  <w:footnote w:type="continuationSeparator" w:id="0">
    <w:p w14:paraId="2945318A" w14:textId="77777777" w:rsidR="00EA5960" w:rsidRDefault="00EA5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6EA35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9220485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8DA189D"/>
    <w:multiLevelType w:val="hybridMultilevel"/>
    <w:tmpl w:val="D6201D5C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4CC6D108"/>
    <w:lvl w:ilvl="0" w:tplc="CF7080F4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22CC"/>
    <w:rsid w:val="000C6EC8"/>
    <w:rsid w:val="000D1E72"/>
    <w:rsid w:val="000F606D"/>
    <w:rsid w:val="00100500"/>
    <w:rsid w:val="00106A52"/>
    <w:rsid w:val="00107766"/>
    <w:rsid w:val="0012267F"/>
    <w:rsid w:val="0012273F"/>
    <w:rsid w:val="001237AE"/>
    <w:rsid w:val="00126F41"/>
    <w:rsid w:val="00163F83"/>
    <w:rsid w:val="00174406"/>
    <w:rsid w:val="00182B00"/>
    <w:rsid w:val="001B4098"/>
    <w:rsid w:val="001D1242"/>
    <w:rsid w:val="001D293F"/>
    <w:rsid w:val="001F4CB9"/>
    <w:rsid w:val="001F55B5"/>
    <w:rsid w:val="0020549D"/>
    <w:rsid w:val="00207428"/>
    <w:rsid w:val="00210B7C"/>
    <w:rsid w:val="00220C34"/>
    <w:rsid w:val="00223810"/>
    <w:rsid w:val="002376DF"/>
    <w:rsid w:val="00240EDF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F294E"/>
    <w:rsid w:val="00321B28"/>
    <w:rsid w:val="00352C2B"/>
    <w:rsid w:val="00352D0A"/>
    <w:rsid w:val="00354089"/>
    <w:rsid w:val="003B0577"/>
    <w:rsid w:val="003D52CE"/>
    <w:rsid w:val="003D75AC"/>
    <w:rsid w:val="00415172"/>
    <w:rsid w:val="0042588F"/>
    <w:rsid w:val="00426FFF"/>
    <w:rsid w:val="00460DB8"/>
    <w:rsid w:val="00465591"/>
    <w:rsid w:val="0047397B"/>
    <w:rsid w:val="00493F2D"/>
    <w:rsid w:val="004E1C6D"/>
    <w:rsid w:val="00512215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B0E4E"/>
    <w:rsid w:val="005D03F2"/>
    <w:rsid w:val="005D7EC6"/>
    <w:rsid w:val="005E7561"/>
    <w:rsid w:val="00604F7F"/>
    <w:rsid w:val="00625C25"/>
    <w:rsid w:val="00676297"/>
    <w:rsid w:val="006C70C3"/>
    <w:rsid w:val="006D5809"/>
    <w:rsid w:val="006E489A"/>
    <w:rsid w:val="006F3CE7"/>
    <w:rsid w:val="006F797C"/>
    <w:rsid w:val="007002F9"/>
    <w:rsid w:val="00707DDB"/>
    <w:rsid w:val="0078056E"/>
    <w:rsid w:val="007813FB"/>
    <w:rsid w:val="007B7DB5"/>
    <w:rsid w:val="007E5DA5"/>
    <w:rsid w:val="007F2E9E"/>
    <w:rsid w:val="00802F95"/>
    <w:rsid w:val="00852916"/>
    <w:rsid w:val="00854C73"/>
    <w:rsid w:val="008B6837"/>
    <w:rsid w:val="008B7409"/>
    <w:rsid w:val="008E09F8"/>
    <w:rsid w:val="008F7795"/>
    <w:rsid w:val="00916998"/>
    <w:rsid w:val="0092070A"/>
    <w:rsid w:val="00935D6C"/>
    <w:rsid w:val="00942EC5"/>
    <w:rsid w:val="00945EE1"/>
    <w:rsid w:val="00952A11"/>
    <w:rsid w:val="00986F9F"/>
    <w:rsid w:val="00991C57"/>
    <w:rsid w:val="009B2E0C"/>
    <w:rsid w:val="009B34A6"/>
    <w:rsid w:val="00A16AC5"/>
    <w:rsid w:val="00A171A3"/>
    <w:rsid w:val="00A322CB"/>
    <w:rsid w:val="00A632AA"/>
    <w:rsid w:val="00A74FAE"/>
    <w:rsid w:val="00AE4E9E"/>
    <w:rsid w:val="00AE54AB"/>
    <w:rsid w:val="00AF1588"/>
    <w:rsid w:val="00B11F1F"/>
    <w:rsid w:val="00B13DC0"/>
    <w:rsid w:val="00B22F06"/>
    <w:rsid w:val="00B2459B"/>
    <w:rsid w:val="00B36FBF"/>
    <w:rsid w:val="00B514F2"/>
    <w:rsid w:val="00B562AA"/>
    <w:rsid w:val="00B56F51"/>
    <w:rsid w:val="00B63041"/>
    <w:rsid w:val="00B6758F"/>
    <w:rsid w:val="00BB1F34"/>
    <w:rsid w:val="00BE346A"/>
    <w:rsid w:val="00BE4FA6"/>
    <w:rsid w:val="00C00960"/>
    <w:rsid w:val="00C15BC3"/>
    <w:rsid w:val="00C4098B"/>
    <w:rsid w:val="00C452A9"/>
    <w:rsid w:val="00C6542B"/>
    <w:rsid w:val="00C65D98"/>
    <w:rsid w:val="00C67490"/>
    <w:rsid w:val="00C80722"/>
    <w:rsid w:val="00C867EE"/>
    <w:rsid w:val="00C958FD"/>
    <w:rsid w:val="00CA2655"/>
    <w:rsid w:val="00CA7248"/>
    <w:rsid w:val="00CC4886"/>
    <w:rsid w:val="00CF42D1"/>
    <w:rsid w:val="00D138CE"/>
    <w:rsid w:val="00D51D7D"/>
    <w:rsid w:val="00D54D30"/>
    <w:rsid w:val="00D85EBD"/>
    <w:rsid w:val="00D87A64"/>
    <w:rsid w:val="00D938B4"/>
    <w:rsid w:val="00DC2F93"/>
    <w:rsid w:val="00DD69B5"/>
    <w:rsid w:val="00DE145A"/>
    <w:rsid w:val="00E05E1E"/>
    <w:rsid w:val="00E141FB"/>
    <w:rsid w:val="00E24C6F"/>
    <w:rsid w:val="00E425B0"/>
    <w:rsid w:val="00E449E3"/>
    <w:rsid w:val="00E9046D"/>
    <w:rsid w:val="00E90F29"/>
    <w:rsid w:val="00E92788"/>
    <w:rsid w:val="00EA5960"/>
    <w:rsid w:val="00EC5741"/>
    <w:rsid w:val="00F1497E"/>
    <w:rsid w:val="00F5578A"/>
    <w:rsid w:val="00F63689"/>
    <w:rsid w:val="00F959DA"/>
    <w:rsid w:val="00F978F9"/>
    <w:rsid w:val="00FA070A"/>
    <w:rsid w:val="00FA209D"/>
    <w:rsid w:val="00FA3D38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625C25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625C25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styleId="Reviso">
    <w:name w:val="Revision"/>
    <w:hidden/>
    <w:uiPriority w:val="99"/>
    <w:semiHidden/>
    <w:rsid w:val="00F1497E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1908</Words>
  <Characters>10305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cp:lastPrinted>2018-08-30T17:23:00Z</cp:lastPrinted>
  <dcterms:created xsi:type="dcterms:W3CDTF">2018-11-04T09:57:00Z</dcterms:created>
  <dcterms:modified xsi:type="dcterms:W3CDTF">2018-11-17T14:08:00Z</dcterms:modified>
</cp:coreProperties>
</file>