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AC680" w14:textId="77777777" w:rsidR="0050339A" w:rsidRDefault="0050339A" w:rsidP="003B4F83">
      <w:pPr>
        <w:suppressAutoHyphens/>
        <w:outlineLvl w:val="0"/>
        <w:rPr>
          <w:rFonts w:ascii="Cambria" w:eastAsia="Cambria" w:hAnsi="Cambria" w:cs="Cambria"/>
          <w:b/>
          <w:sz w:val="40"/>
        </w:rPr>
      </w:pPr>
      <w:r w:rsidRPr="00D4053E">
        <w:rPr>
          <w:rFonts w:ascii="Cambria" w:eastAsia="Cambria" w:hAnsi="Cambria" w:cs="Cambria"/>
          <w:b/>
          <w:sz w:val="40"/>
        </w:rPr>
        <w:t>P</w:t>
      </w:r>
      <w:r>
        <w:rPr>
          <w:rFonts w:ascii="Cambria" w:eastAsia="Cambria" w:hAnsi="Cambria" w:cs="Cambria"/>
          <w:b/>
          <w:sz w:val="40"/>
        </w:rPr>
        <w:t>LANO DE DESENVOLVIMENTO</w:t>
      </w:r>
    </w:p>
    <w:p w14:paraId="2D9CF3E9" w14:textId="77777777" w:rsidR="007071B2" w:rsidRPr="003032C9" w:rsidRDefault="007071B2" w:rsidP="003B4F83">
      <w:pPr>
        <w:pStyle w:val="01TITULO1"/>
        <w:spacing w:before="0"/>
        <w:rPr>
          <w:rFonts w:ascii="Tahoma" w:hAnsi="Tahoma" w:cs="Tahoma"/>
          <w:sz w:val="28"/>
          <w:szCs w:val="28"/>
        </w:rPr>
      </w:pPr>
    </w:p>
    <w:p w14:paraId="2AFA0801" w14:textId="49ABBFB4" w:rsidR="0050339A" w:rsidRDefault="00FF003E" w:rsidP="003B4F83">
      <w:pPr>
        <w:suppressAutoHyphens/>
        <w:rPr>
          <w:rFonts w:ascii="Cambria" w:eastAsia="Tahoma" w:hAnsi="Cambria"/>
          <w:b/>
          <w:sz w:val="36"/>
          <w:szCs w:val="36"/>
        </w:rPr>
      </w:pPr>
      <w:r>
        <w:rPr>
          <w:rFonts w:ascii="Cambria" w:eastAsia="Tahoma" w:hAnsi="Cambria"/>
          <w:b/>
          <w:sz w:val="36"/>
          <w:szCs w:val="36"/>
        </w:rPr>
        <w:t>4</w:t>
      </w:r>
      <w:r w:rsidR="0050339A" w:rsidRPr="00CF5328">
        <w:rPr>
          <w:rFonts w:ascii="Cambria" w:eastAsia="Tahoma" w:hAnsi="Cambria"/>
          <w:b/>
          <w:sz w:val="36"/>
          <w:szCs w:val="36"/>
        </w:rPr>
        <w:t xml:space="preserve">º </w:t>
      </w:r>
      <w:r w:rsidR="0050339A">
        <w:rPr>
          <w:rFonts w:ascii="Cambria" w:eastAsia="Tahoma" w:hAnsi="Cambria"/>
          <w:b/>
          <w:sz w:val="36"/>
          <w:szCs w:val="36"/>
        </w:rPr>
        <w:t>b</w:t>
      </w:r>
      <w:r w:rsidR="0050339A" w:rsidRPr="00CF5328">
        <w:rPr>
          <w:rFonts w:ascii="Cambria" w:eastAsia="Tahoma" w:hAnsi="Cambria"/>
          <w:b/>
          <w:sz w:val="36"/>
          <w:szCs w:val="36"/>
        </w:rPr>
        <w:t>imestre</w:t>
      </w:r>
    </w:p>
    <w:p w14:paraId="3D05B2A4" w14:textId="77777777" w:rsidR="003032C9" w:rsidRPr="003032C9" w:rsidRDefault="003032C9" w:rsidP="003B4F83">
      <w:pPr>
        <w:pStyle w:val="01TITULO1"/>
        <w:spacing w:before="0"/>
        <w:rPr>
          <w:rFonts w:ascii="Tahoma" w:hAnsi="Tahoma" w:cs="Tahoma"/>
          <w:sz w:val="28"/>
          <w:szCs w:val="28"/>
        </w:rPr>
      </w:pPr>
    </w:p>
    <w:p w14:paraId="57414738" w14:textId="6BC62E05" w:rsidR="00277CA6" w:rsidRDefault="004165CE" w:rsidP="003B4F83">
      <w:pPr>
        <w:pStyle w:val="02TEXTOPRINCIPAL"/>
      </w:pPr>
      <w:r w:rsidRPr="00970051">
        <w:rPr>
          <w:rFonts w:ascii="Cambria" w:eastAsia="Cambria" w:hAnsi="Cambria" w:cs="Cambria"/>
          <w:b/>
          <w:sz w:val="32"/>
          <w:szCs w:val="32"/>
        </w:rPr>
        <w:t xml:space="preserve">Distribuição das práticas de linguagem/unidades temáticas, </w:t>
      </w:r>
      <w:r w:rsidR="00E85EB8">
        <w:rPr>
          <w:rFonts w:ascii="Cambria" w:eastAsia="Cambria" w:hAnsi="Cambria" w:cs="Cambria"/>
          <w:b/>
          <w:sz w:val="32"/>
          <w:szCs w:val="32"/>
        </w:rPr>
        <w:br/>
      </w:r>
      <w:r w:rsidRPr="00970051">
        <w:rPr>
          <w:rFonts w:ascii="Cambria" w:eastAsia="Cambria" w:hAnsi="Cambria" w:cs="Cambria"/>
          <w:b/>
          <w:sz w:val="32"/>
          <w:szCs w:val="32"/>
        </w:rPr>
        <w:t xml:space="preserve">dos objetos de conhecimento, das habilidades e das práticas </w:t>
      </w:r>
      <w:r w:rsidR="0073780B">
        <w:rPr>
          <w:rFonts w:ascii="Cambria" w:eastAsia="Cambria" w:hAnsi="Cambria" w:cs="Cambria"/>
          <w:b/>
          <w:sz w:val="32"/>
          <w:szCs w:val="32"/>
        </w:rPr>
        <w:br/>
      </w:r>
      <w:r w:rsidRPr="00970051">
        <w:rPr>
          <w:rFonts w:ascii="Cambria" w:eastAsia="Cambria" w:hAnsi="Cambria" w:cs="Cambria"/>
          <w:b/>
          <w:sz w:val="32"/>
          <w:szCs w:val="32"/>
        </w:rPr>
        <w:t>didático</w:t>
      </w:r>
      <w:r w:rsidR="00863266">
        <w:rPr>
          <w:rFonts w:ascii="Cambria" w:eastAsia="Cambria" w:hAnsi="Cambria" w:cs="Cambria"/>
          <w:b/>
          <w:sz w:val="32"/>
          <w:szCs w:val="32"/>
        </w:rPr>
        <w:t>-</w:t>
      </w:r>
      <w:r w:rsidRPr="00970051">
        <w:rPr>
          <w:rFonts w:ascii="Cambria" w:eastAsia="Cambria" w:hAnsi="Cambria" w:cs="Cambria"/>
          <w:b/>
          <w:sz w:val="32"/>
          <w:szCs w:val="32"/>
        </w:rPr>
        <w:t>pedagógicas do livro do estuda</w:t>
      </w:r>
      <w:r w:rsidR="00E138FA" w:rsidRPr="00C77B16">
        <w:rPr>
          <w:rFonts w:ascii="Cambria" w:eastAsia="Cambria" w:hAnsi="Cambria" w:cs="Cambria"/>
          <w:b/>
          <w:sz w:val="32"/>
          <w:szCs w:val="32"/>
        </w:rPr>
        <w:t>nte</w:t>
      </w:r>
    </w:p>
    <w:p w14:paraId="1EA31120" w14:textId="77777777" w:rsidR="003032C9" w:rsidRPr="003032C9" w:rsidRDefault="003032C9" w:rsidP="003B4F83">
      <w:pPr>
        <w:pStyle w:val="01TITULO1"/>
        <w:spacing w:before="0"/>
        <w:rPr>
          <w:rFonts w:ascii="Tahoma" w:hAnsi="Tahoma" w:cs="Tahoma"/>
          <w:sz w:val="28"/>
          <w:szCs w:val="28"/>
        </w:rPr>
      </w:pPr>
    </w:p>
    <w:p w14:paraId="6FBB4626" w14:textId="77777777" w:rsidR="00455E3E" w:rsidRPr="007D4355" w:rsidRDefault="00455E3E" w:rsidP="00455E3E">
      <w:pPr>
        <w:pStyle w:val="02TEXTOPRINCIPAL"/>
      </w:pPr>
      <w:r w:rsidRPr="007D4355">
        <w:t>No 4</w:t>
      </w:r>
      <w:r w:rsidRPr="00F578F7">
        <w:rPr>
          <w:u w:val="single"/>
          <w:vertAlign w:val="superscript"/>
        </w:rPr>
        <w:t>o</w:t>
      </w:r>
      <w:r w:rsidRPr="007D4355">
        <w:t xml:space="preserve"> bimestre, </w:t>
      </w:r>
      <w:r>
        <w:t>a Unidade 7, “As aparências enganam”, possibilita o estudo de dois gêneros jornalísticos opinativos: o editorial e o artigo de opinião</w:t>
      </w:r>
      <w:r w:rsidRPr="007D4355">
        <w:t>.</w:t>
      </w:r>
      <w:r>
        <w:t xml:space="preserve"> Além disso, discute o fenômeno das </w:t>
      </w:r>
      <w:proofErr w:type="spellStart"/>
      <w:r w:rsidRPr="00541C5B">
        <w:rPr>
          <w:i/>
        </w:rPr>
        <w:t>fake</w:t>
      </w:r>
      <w:proofErr w:type="spellEnd"/>
      <w:r w:rsidRPr="00541C5B">
        <w:rPr>
          <w:i/>
        </w:rPr>
        <w:t xml:space="preserve"> </w:t>
      </w:r>
      <w:proofErr w:type="spellStart"/>
      <w:r w:rsidRPr="00541C5B">
        <w:rPr>
          <w:i/>
        </w:rPr>
        <w:t>news</w:t>
      </w:r>
      <w:proofErr w:type="spellEnd"/>
      <w:r>
        <w:t xml:space="preserve"> e, no estudo da língua, focaliza as orações subordinadas adverbiais.</w:t>
      </w:r>
    </w:p>
    <w:p w14:paraId="21357E8F" w14:textId="06D38F16" w:rsidR="00876CDE" w:rsidRDefault="00455E3E" w:rsidP="00455E3E">
      <w:pPr>
        <w:pStyle w:val="02TEXTOPRINCIPAL"/>
      </w:pPr>
      <w:r>
        <w:t>A</w:t>
      </w:r>
      <w:r w:rsidRPr="007D4355">
        <w:t xml:space="preserve"> Unidade 8</w:t>
      </w:r>
      <w:r>
        <w:t xml:space="preserve">, </w:t>
      </w:r>
      <w:r w:rsidR="00794610">
        <w:t>“</w:t>
      </w:r>
      <w:r>
        <w:t>Envelhecimento e respeito</w:t>
      </w:r>
      <w:r w:rsidR="00794610">
        <w:t>”</w:t>
      </w:r>
      <w:r>
        <w:t xml:space="preserve">, focaliza o gênero discursivo anúncio publicitário, propõe uma reflexão sobre </w:t>
      </w:r>
      <w:r w:rsidRPr="003C3559">
        <w:rPr>
          <w:rFonts w:ascii="Arial" w:hAnsi="Arial" w:cs="Arial"/>
        </w:rPr>
        <w:t xml:space="preserve">a importância de compreender e respeitar </w:t>
      </w:r>
      <w:r>
        <w:rPr>
          <w:rFonts w:ascii="Arial" w:hAnsi="Arial" w:cs="Arial"/>
        </w:rPr>
        <w:t>o</w:t>
      </w:r>
      <w:r w:rsidRPr="003C3559">
        <w:rPr>
          <w:rFonts w:ascii="Arial" w:hAnsi="Arial" w:cs="Arial"/>
        </w:rPr>
        <w:t xml:space="preserve"> processo</w:t>
      </w:r>
      <w:r>
        <w:rPr>
          <w:rFonts w:ascii="Arial" w:hAnsi="Arial" w:cs="Arial"/>
        </w:rPr>
        <w:t xml:space="preserve"> de envelhecimento e permite conhecer a trajetória </w:t>
      </w:r>
      <w:r w:rsidRPr="003C3559">
        <w:rPr>
          <w:rFonts w:ascii="Arial" w:hAnsi="Arial" w:cs="Arial"/>
        </w:rPr>
        <w:t>de</w:t>
      </w:r>
      <w:r>
        <w:rPr>
          <w:rFonts w:ascii="Arial" w:hAnsi="Arial" w:cs="Arial"/>
        </w:rPr>
        <w:t xml:space="preserve"> alguns </w:t>
      </w:r>
      <w:r w:rsidRPr="003C3559">
        <w:rPr>
          <w:rFonts w:ascii="Arial" w:hAnsi="Arial" w:cs="Arial"/>
        </w:rPr>
        <w:t xml:space="preserve">grupos </w:t>
      </w:r>
      <w:r>
        <w:rPr>
          <w:rFonts w:ascii="Arial" w:hAnsi="Arial" w:cs="Arial"/>
        </w:rPr>
        <w:t>marcantes no cenário do</w:t>
      </w:r>
      <w:r w:rsidRPr="003C3559">
        <w:rPr>
          <w:rFonts w:ascii="Arial" w:hAnsi="Arial" w:cs="Arial"/>
        </w:rPr>
        <w:t xml:space="preserve"> </w:t>
      </w:r>
      <w:r w:rsidRPr="003C3559">
        <w:rPr>
          <w:rFonts w:ascii="Arial" w:hAnsi="Arial" w:cs="Arial"/>
          <w:i/>
        </w:rPr>
        <w:t xml:space="preserve">rock </w:t>
      </w:r>
      <w:proofErr w:type="spellStart"/>
      <w:r>
        <w:rPr>
          <w:rFonts w:ascii="Arial" w:hAnsi="Arial" w:cs="Arial"/>
          <w:i/>
        </w:rPr>
        <w:t>and</w:t>
      </w:r>
      <w:proofErr w:type="spellEnd"/>
      <w:r w:rsidRPr="003C3559">
        <w:rPr>
          <w:rFonts w:ascii="Arial" w:hAnsi="Arial" w:cs="Arial"/>
          <w:i/>
        </w:rPr>
        <w:t xml:space="preserve"> </w:t>
      </w:r>
      <w:proofErr w:type="spellStart"/>
      <w:r w:rsidRPr="003C3559">
        <w:rPr>
          <w:rFonts w:ascii="Arial" w:hAnsi="Arial" w:cs="Arial"/>
          <w:i/>
        </w:rPr>
        <w:t>roll</w:t>
      </w:r>
      <w:proofErr w:type="spellEnd"/>
      <w:r>
        <w:t xml:space="preserve">, bem como os principais instrumentos do </w:t>
      </w:r>
      <w:r w:rsidRPr="003C3559">
        <w:rPr>
          <w:i/>
        </w:rPr>
        <w:t>rock</w:t>
      </w:r>
      <w:r>
        <w:t xml:space="preserve"> e a história desse estilo musical no Brasil.</w:t>
      </w:r>
    </w:p>
    <w:p w14:paraId="7C9AC31D" w14:textId="77777777" w:rsidR="00455E3E" w:rsidRPr="00876CDE" w:rsidRDefault="00455E3E" w:rsidP="00455E3E">
      <w:pPr>
        <w:pStyle w:val="02TEXTOPRINCIPAL"/>
      </w:pP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50339A" w:rsidRPr="007071B2" w14:paraId="6260A051" w14:textId="77777777" w:rsidTr="00277920">
        <w:trPr>
          <w:trHeight w:val="425"/>
        </w:trPr>
        <w:tc>
          <w:tcPr>
            <w:tcW w:w="10201" w:type="dxa"/>
            <w:gridSpan w:val="4"/>
            <w:shd w:val="clear" w:color="auto" w:fill="D9D9D9" w:themeFill="background1" w:themeFillShade="D9"/>
            <w:vAlign w:val="center"/>
          </w:tcPr>
          <w:p w14:paraId="1CB18C50" w14:textId="55DFA3BD" w:rsidR="0050339A" w:rsidRPr="003032C9" w:rsidRDefault="00FF003E" w:rsidP="003B4F83">
            <w:pPr>
              <w:pStyle w:val="03TITULOTABELAS2"/>
              <w:rPr>
                <w:highlight w:val="yellow"/>
              </w:rPr>
            </w:pPr>
            <w:r>
              <w:t>4</w:t>
            </w:r>
            <w:r w:rsidR="008C33C4" w:rsidRPr="00C21234">
              <w:rPr>
                <w:u w:val="single"/>
                <w:vertAlign w:val="superscript"/>
              </w:rPr>
              <w:t>o</w:t>
            </w:r>
            <w:r w:rsidR="008C33C4" w:rsidRPr="00645DCC">
              <w:t xml:space="preserve"> </w:t>
            </w:r>
            <w:r w:rsidR="0050339A" w:rsidRPr="003032C9">
              <w:t>bimestre</w:t>
            </w:r>
          </w:p>
        </w:tc>
      </w:tr>
      <w:tr w:rsidR="0050339A" w:rsidRPr="007071B2" w14:paraId="6AFEA7D4" w14:textId="77777777" w:rsidTr="00277920">
        <w:trPr>
          <w:trHeight w:val="403"/>
        </w:trPr>
        <w:tc>
          <w:tcPr>
            <w:tcW w:w="10201" w:type="dxa"/>
            <w:gridSpan w:val="4"/>
            <w:shd w:val="clear" w:color="auto" w:fill="D9D9D9" w:themeFill="background1" w:themeFillShade="D9"/>
            <w:vAlign w:val="center"/>
          </w:tcPr>
          <w:p w14:paraId="766710DB" w14:textId="529FC862" w:rsidR="0050339A" w:rsidRPr="003032C9" w:rsidRDefault="0050339A" w:rsidP="003B4F83">
            <w:pPr>
              <w:pStyle w:val="03TITULOTABELAS2"/>
            </w:pPr>
            <w:r w:rsidRPr="003032C9">
              <w:t xml:space="preserve">Unidade </w:t>
            </w:r>
            <w:r w:rsidR="00FF003E">
              <w:t>7</w:t>
            </w:r>
          </w:p>
        </w:tc>
      </w:tr>
      <w:tr w:rsidR="003032C9" w:rsidRPr="004C3971" w14:paraId="65D0AAC6" w14:textId="77777777" w:rsidTr="00903B11">
        <w:tc>
          <w:tcPr>
            <w:tcW w:w="1555" w:type="dxa"/>
            <w:shd w:val="clear" w:color="auto" w:fill="F2F2F2" w:themeFill="background1" w:themeFillShade="F2"/>
            <w:vAlign w:val="center"/>
          </w:tcPr>
          <w:p w14:paraId="04C02C6F" w14:textId="34F185FC" w:rsidR="0050339A" w:rsidRPr="0050339A" w:rsidRDefault="0050339A" w:rsidP="003B4F83">
            <w:pPr>
              <w:pStyle w:val="03TITULOTABELAS2"/>
            </w:pPr>
            <w:r w:rsidRPr="0050339A">
              <w:t>Práticas de linguagem / Unidades temáticas</w:t>
            </w:r>
          </w:p>
        </w:tc>
        <w:tc>
          <w:tcPr>
            <w:tcW w:w="1701" w:type="dxa"/>
            <w:shd w:val="clear" w:color="auto" w:fill="F2F2F2" w:themeFill="background1" w:themeFillShade="F2"/>
            <w:tcMar>
              <w:top w:w="85" w:type="dxa"/>
              <w:bottom w:w="85" w:type="dxa"/>
            </w:tcMar>
            <w:vAlign w:val="center"/>
          </w:tcPr>
          <w:p w14:paraId="3539AAE2" w14:textId="77777777" w:rsidR="00043925" w:rsidRDefault="0050339A" w:rsidP="003B4F83">
            <w:pPr>
              <w:pStyle w:val="03TITULOTABELAS2"/>
            </w:pPr>
            <w:r w:rsidRPr="0050339A">
              <w:t>Objetos de</w:t>
            </w:r>
          </w:p>
          <w:p w14:paraId="2FF339AA" w14:textId="79BF269F" w:rsidR="0050339A" w:rsidRPr="0050339A" w:rsidRDefault="0050339A" w:rsidP="003B4F83">
            <w:pPr>
              <w:pStyle w:val="03TITULOTABELAS2"/>
            </w:pPr>
            <w:r w:rsidRPr="0050339A">
              <w:t>conhecimento</w:t>
            </w:r>
          </w:p>
        </w:tc>
        <w:tc>
          <w:tcPr>
            <w:tcW w:w="3928" w:type="dxa"/>
            <w:shd w:val="clear" w:color="auto" w:fill="F2F2F2" w:themeFill="background1" w:themeFillShade="F2"/>
            <w:vAlign w:val="center"/>
          </w:tcPr>
          <w:p w14:paraId="25D0FC76" w14:textId="17A58B6C" w:rsidR="0050339A" w:rsidRPr="0050339A" w:rsidRDefault="0050339A" w:rsidP="003B4F83">
            <w:pPr>
              <w:pStyle w:val="03TITULOTABELAS2"/>
              <w:rPr>
                <w:highlight w:val="yellow"/>
              </w:rPr>
            </w:pPr>
            <w:r w:rsidRPr="0050339A">
              <w:t>Habilidades</w:t>
            </w:r>
          </w:p>
        </w:tc>
        <w:tc>
          <w:tcPr>
            <w:tcW w:w="3017" w:type="dxa"/>
            <w:shd w:val="clear" w:color="auto" w:fill="F2F2F2" w:themeFill="background1" w:themeFillShade="F2"/>
            <w:tcMar>
              <w:top w:w="85" w:type="dxa"/>
              <w:bottom w:w="85" w:type="dxa"/>
            </w:tcMar>
            <w:vAlign w:val="center"/>
          </w:tcPr>
          <w:p w14:paraId="644C7FD3" w14:textId="21071B31" w:rsidR="0050339A" w:rsidRPr="0050339A" w:rsidRDefault="0050339A" w:rsidP="003B4F83">
            <w:pPr>
              <w:pStyle w:val="03TITULOTABELAS2"/>
              <w:rPr>
                <w:highlight w:val="yellow"/>
              </w:rPr>
            </w:pPr>
            <w:r w:rsidRPr="0050339A">
              <w:t xml:space="preserve">Práticas </w:t>
            </w:r>
            <w:r w:rsidR="00863266">
              <w:br/>
            </w:r>
            <w:r w:rsidRPr="0050339A">
              <w:t>didático-pedagógicas</w:t>
            </w:r>
          </w:p>
        </w:tc>
      </w:tr>
      <w:tr w:rsidR="00455E3E" w:rsidRPr="00066BDB" w14:paraId="7E649E6C" w14:textId="77777777" w:rsidTr="00903B11">
        <w:tc>
          <w:tcPr>
            <w:tcW w:w="1555" w:type="dxa"/>
            <w:shd w:val="clear" w:color="auto" w:fill="FFFFFF" w:themeFill="background1"/>
            <w:vAlign w:val="center"/>
          </w:tcPr>
          <w:p w14:paraId="3D68A750" w14:textId="3B89D1C2" w:rsidR="00455E3E" w:rsidRPr="00BB6722" w:rsidRDefault="00455E3E" w:rsidP="00541626">
            <w:pPr>
              <w:pStyle w:val="04TEXTOTABELAS"/>
              <w:rPr>
                <w:b/>
              </w:rPr>
            </w:pPr>
            <w:r w:rsidRPr="00A65190">
              <w:t>Artes visuais</w:t>
            </w:r>
          </w:p>
        </w:tc>
        <w:tc>
          <w:tcPr>
            <w:tcW w:w="1701" w:type="dxa"/>
            <w:shd w:val="clear" w:color="auto" w:fill="FFFFFF" w:themeFill="background1"/>
            <w:tcMar>
              <w:top w:w="85" w:type="dxa"/>
              <w:bottom w:w="85" w:type="dxa"/>
            </w:tcMar>
            <w:vAlign w:val="center"/>
          </w:tcPr>
          <w:p w14:paraId="11346811" w14:textId="3140DD10" w:rsidR="00455E3E" w:rsidRPr="00BB6722" w:rsidRDefault="00455E3E" w:rsidP="00541626">
            <w:pPr>
              <w:pStyle w:val="04TEXTOTABELAS"/>
              <w:rPr>
                <w:b/>
              </w:rPr>
            </w:pPr>
            <w:r w:rsidRPr="00A65190">
              <w:t>Contextos e práticas</w:t>
            </w:r>
          </w:p>
        </w:tc>
        <w:tc>
          <w:tcPr>
            <w:tcW w:w="3928" w:type="dxa"/>
            <w:shd w:val="clear" w:color="auto" w:fill="FFFFFF" w:themeFill="background1"/>
            <w:vAlign w:val="center"/>
          </w:tcPr>
          <w:p w14:paraId="206D83A2" w14:textId="77777777" w:rsidR="00455E3E" w:rsidRPr="00A65190" w:rsidRDefault="00455E3E" w:rsidP="00541626">
            <w:pPr>
              <w:pStyle w:val="04TEXTOTABELAS"/>
            </w:pPr>
            <w:r w:rsidRPr="00485690">
              <w:rPr>
                <w:b/>
              </w:rPr>
              <w:t>(EF69AR01)</w:t>
            </w:r>
            <w:r w:rsidRPr="00A65190">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p w14:paraId="04E36C53" w14:textId="0B3BA713" w:rsidR="00455E3E" w:rsidRPr="00A65190" w:rsidRDefault="00455E3E" w:rsidP="00541626">
            <w:pPr>
              <w:pStyle w:val="04TEXTOTABELAS"/>
            </w:pPr>
            <w:r w:rsidRPr="00485690">
              <w:rPr>
                <w:b/>
              </w:rPr>
              <w:t>(EF69AR02)</w:t>
            </w:r>
            <w:r w:rsidRPr="00A65190">
              <w:t xml:space="preserve"> Pesquisar e analisar diferentes estilos visuais, </w:t>
            </w:r>
            <w:r w:rsidR="002D26E6">
              <w:br/>
            </w:r>
            <w:r w:rsidRPr="00A65190">
              <w:t>contextualizando-os no tempo e no espaço.</w:t>
            </w:r>
          </w:p>
          <w:p w14:paraId="7907BE29" w14:textId="0003B252" w:rsidR="00455E3E" w:rsidRPr="00BB6722" w:rsidRDefault="00455E3E" w:rsidP="00541626">
            <w:pPr>
              <w:pStyle w:val="04TEXTOTABELAS"/>
            </w:pPr>
            <w:r w:rsidRPr="00485690">
              <w:rPr>
                <w:b/>
              </w:rPr>
              <w:t>(EF69AR31)</w:t>
            </w:r>
            <w:r w:rsidRPr="00A65190">
              <w:t xml:space="preserve"> Relacionar as práticas artísticas às diferentes dimensões da vida social, cultural, política, histórica, econômica, estética e ética.</w:t>
            </w:r>
          </w:p>
        </w:tc>
        <w:tc>
          <w:tcPr>
            <w:tcW w:w="3017" w:type="dxa"/>
            <w:tcMar>
              <w:top w:w="85" w:type="dxa"/>
              <w:bottom w:w="85" w:type="dxa"/>
            </w:tcMar>
            <w:vAlign w:val="center"/>
          </w:tcPr>
          <w:p w14:paraId="28DC98E1" w14:textId="77777777" w:rsidR="00455E3E" w:rsidRPr="00A65190" w:rsidRDefault="00455E3E" w:rsidP="00541626">
            <w:pPr>
              <w:pStyle w:val="04TEXTOTABELAS"/>
              <w:rPr>
                <w:b/>
              </w:rPr>
            </w:pPr>
            <w:r w:rsidRPr="00A65190">
              <w:rPr>
                <w:b/>
              </w:rPr>
              <w:t>De olho na imagem</w:t>
            </w:r>
          </w:p>
          <w:p w14:paraId="22890A80" w14:textId="0A852CF7" w:rsidR="00455E3E" w:rsidRPr="00BB6722" w:rsidRDefault="00455E3E" w:rsidP="00541626">
            <w:pPr>
              <w:pStyle w:val="04TEXTOTABELAS"/>
              <w:rPr>
                <w:highlight w:val="yellow"/>
              </w:rPr>
            </w:pPr>
            <w:r w:rsidRPr="00A65190">
              <w:t xml:space="preserve">Observação e análise de uma tela atribuída ao pintor alemão Heinrich </w:t>
            </w:r>
            <w:proofErr w:type="spellStart"/>
            <w:r w:rsidRPr="00A65190">
              <w:t>Campendonk</w:t>
            </w:r>
            <w:proofErr w:type="spellEnd"/>
            <w:r w:rsidRPr="00A65190">
              <w:t xml:space="preserve"> </w:t>
            </w:r>
            <w:r w:rsidR="002D26E6">
              <w:br/>
            </w:r>
            <w:r w:rsidRPr="00A65190">
              <w:t>(1889-1957), que foi autenticada e vendida por uma casa de leilão, mas que posteriormente foi identificada com uma falsificação.</w:t>
            </w:r>
          </w:p>
        </w:tc>
      </w:tr>
    </w:tbl>
    <w:p w14:paraId="3FE4B8AC" w14:textId="77777777" w:rsidR="008A7E34" w:rsidRDefault="008A7E34" w:rsidP="008A7E34">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5067F13C" w14:textId="5DA93638" w:rsidR="00541626" w:rsidRDefault="00541626"/>
    <w:p w14:paraId="3F91E879" w14:textId="29E29F4D" w:rsidR="00541626" w:rsidRPr="00163F6D" w:rsidRDefault="00163F6D" w:rsidP="00163F6D">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455E3E" w:rsidRPr="00066BDB" w14:paraId="6444AE53" w14:textId="77777777" w:rsidTr="00903B11">
        <w:tc>
          <w:tcPr>
            <w:tcW w:w="1555" w:type="dxa"/>
            <w:shd w:val="clear" w:color="auto" w:fill="FFFFFF" w:themeFill="background1"/>
            <w:vAlign w:val="center"/>
          </w:tcPr>
          <w:p w14:paraId="3618ECC2" w14:textId="540E2B8B" w:rsidR="00455E3E" w:rsidRPr="00A65190" w:rsidRDefault="00455E3E" w:rsidP="00541626">
            <w:pPr>
              <w:pStyle w:val="04TEXTOTABELAS"/>
            </w:pPr>
            <w:r w:rsidRPr="00A65190">
              <w:t xml:space="preserve">Análise </w:t>
            </w:r>
            <w:r w:rsidR="007E5408">
              <w:br/>
            </w:r>
            <w:r w:rsidRPr="00A65190">
              <w:t xml:space="preserve">linguística/ </w:t>
            </w:r>
            <w:r w:rsidR="007E5408">
              <w:br/>
            </w:r>
            <w:r w:rsidRPr="00A65190">
              <w:t>semiótica</w:t>
            </w:r>
          </w:p>
        </w:tc>
        <w:tc>
          <w:tcPr>
            <w:tcW w:w="1701" w:type="dxa"/>
            <w:shd w:val="clear" w:color="auto" w:fill="FFFFFF" w:themeFill="background1"/>
            <w:tcMar>
              <w:top w:w="85" w:type="dxa"/>
              <w:bottom w:w="85" w:type="dxa"/>
            </w:tcMar>
            <w:vAlign w:val="center"/>
          </w:tcPr>
          <w:p w14:paraId="753F9116" w14:textId="751F3EFE" w:rsidR="00455E3E" w:rsidRPr="00A65190" w:rsidRDefault="00455E3E" w:rsidP="00541626">
            <w:pPr>
              <w:pStyle w:val="04TEXTOTABELAS"/>
            </w:pPr>
            <w:r w:rsidRPr="00A65190">
              <w:t>Construção composicional</w:t>
            </w:r>
          </w:p>
        </w:tc>
        <w:tc>
          <w:tcPr>
            <w:tcW w:w="3928" w:type="dxa"/>
            <w:shd w:val="clear" w:color="auto" w:fill="FFFFFF" w:themeFill="background1"/>
            <w:vAlign w:val="center"/>
          </w:tcPr>
          <w:p w14:paraId="22ADE531" w14:textId="24A4E2A2" w:rsidR="00455E3E" w:rsidRPr="00A65190" w:rsidRDefault="00455E3E" w:rsidP="00541626">
            <w:pPr>
              <w:pStyle w:val="04TEXTOTABELAS"/>
            </w:pPr>
            <w:r w:rsidRPr="00485690">
              <w:rPr>
                <w:b/>
              </w:rPr>
              <w:t>(EF69LP16)</w:t>
            </w:r>
            <w:r w:rsidRPr="00A65190">
              <w:t xml:space="preserve"> Analisar e utilizar as formas de composição dos gêneros jornalísticos da ordem do relatar, tais como notícias (pirâmide invertida no impresso </w:t>
            </w:r>
            <m:oMath>
              <m:r>
                <w:rPr>
                  <w:rFonts w:ascii="Cambria Math" w:hAnsi="Cambria Math"/>
                </w:rPr>
                <m:t>x</m:t>
              </m:r>
            </m:oMath>
            <w:r w:rsidRPr="00A65190">
              <w:t xml:space="preserve"> blocos noticiosos hipertextuais e hipermidiáticos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w:t>
            </w:r>
          </w:p>
        </w:tc>
        <w:tc>
          <w:tcPr>
            <w:tcW w:w="3017" w:type="dxa"/>
            <w:tcMar>
              <w:top w:w="85" w:type="dxa"/>
              <w:bottom w:w="85" w:type="dxa"/>
            </w:tcMar>
            <w:vAlign w:val="center"/>
          </w:tcPr>
          <w:p w14:paraId="599E94F6" w14:textId="77777777" w:rsidR="00455E3E" w:rsidRPr="00A65190" w:rsidRDefault="00455E3E" w:rsidP="00541626">
            <w:pPr>
              <w:pStyle w:val="04TEXTOTABELAS"/>
              <w:rPr>
                <w:b/>
              </w:rPr>
            </w:pPr>
            <w:r w:rsidRPr="00A65190">
              <w:rPr>
                <w:b/>
              </w:rPr>
              <w:t>Estudo do texto</w:t>
            </w:r>
          </w:p>
          <w:p w14:paraId="33C591E9" w14:textId="77777777" w:rsidR="00455E3E" w:rsidRPr="00A65190" w:rsidRDefault="00455E3E" w:rsidP="00541626">
            <w:pPr>
              <w:pStyle w:val="04TEXTOTABELAS"/>
            </w:pPr>
            <w:r w:rsidRPr="00A65190">
              <w:t xml:space="preserve">Leitura do editorial “Só a verdade é notícia”, publicado no jornal </w:t>
            </w:r>
            <w:proofErr w:type="spellStart"/>
            <w:r w:rsidRPr="00A65190">
              <w:rPr>
                <w:i/>
              </w:rPr>
              <w:t>GaúchaZH</w:t>
            </w:r>
            <w:proofErr w:type="spellEnd"/>
            <w:r w:rsidRPr="00A65190">
              <w:rPr>
                <w:i/>
              </w:rPr>
              <w:t xml:space="preserve"> </w:t>
            </w:r>
            <w:r w:rsidRPr="00A65190">
              <w:t xml:space="preserve">em 2017. </w:t>
            </w:r>
          </w:p>
          <w:p w14:paraId="3D7B6ABE" w14:textId="287154F3" w:rsidR="00455E3E" w:rsidRDefault="00455E3E" w:rsidP="00541626">
            <w:pPr>
              <w:pStyle w:val="04TEXTOTABELAS"/>
            </w:pPr>
            <w:r w:rsidRPr="00A65190">
              <w:t>Identificação do ponto de vista defendido no texto, dos fatos comentados e dos argumentos utilizados.</w:t>
            </w:r>
          </w:p>
          <w:p w14:paraId="1ED4BE27" w14:textId="77777777" w:rsidR="008A7E34" w:rsidRPr="00A65190" w:rsidRDefault="008A7E34" w:rsidP="00541626">
            <w:pPr>
              <w:pStyle w:val="04TEXTOTABELAS"/>
            </w:pPr>
          </w:p>
          <w:p w14:paraId="42BABF5C" w14:textId="77777777" w:rsidR="00455E3E" w:rsidRPr="00A65190" w:rsidRDefault="00455E3E" w:rsidP="00541626">
            <w:pPr>
              <w:pStyle w:val="04TEXTOTABELAS"/>
              <w:rPr>
                <w:b/>
              </w:rPr>
            </w:pPr>
            <w:r w:rsidRPr="00A65190">
              <w:rPr>
                <w:b/>
              </w:rPr>
              <w:t>Produção de texto</w:t>
            </w:r>
          </w:p>
          <w:p w14:paraId="114BF914" w14:textId="0566A588" w:rsidR="00455E3E" w:rsidRPr="00A65190" w:rsidRDefault="00455E3E" w:rsidP="00541626">
            <w:pPr>
              <w:pStyle w:val="04TEXTOTABELAS"/>
            </w:pPr>
            <w:r w:rsidRPr="00A65190">
              <w:t>Leitura do artigo de opinião “</w:t>
            </w:r>
            <w:proofErr w:type="spellStart"/>
            <w:r w:rsidRPr="00A65190">
              <w:t>Stéphanie</w:t>
            </w:r>
            <w:proofErr w:type="spellEnd"/>
            <w:r w:rsidRPr="00A65190">
              <w:t xml:space="preserve"> </w:t>
            </w:r>
            <w:proofErr w:type="spellStart"/>
            <w:r w:rsidRPr="00A65190">
              <w:t>Habrich</w:t>
            </w:r>
            <w:proofErr w:type="spellEnd"/>
            <w:r w:rsidRPr="00A65190">
              <w:t>: Preparar as crianças contra as ‘</w:t>
            </w:r>
            <w:proofErr w:type="spellStart"/>
            <w:r w:rsidRPr="00AD54F0">
              <w:rPr>
                <w:i/>
              </w:rPr>
              <w:t>fake</w:t>
            </w:r>
            <w:proofErr w:type="spellEnd"/>
            <w:r w:rsidRPr="00AD54F0">
              <w:rPr>
                <w:i/>
              </w:rPr>
              <w:t xml:space="preserve"> </w:t>
            </w:r>
            <w:proofErr w:type="spellStart"/>
            <w:r w:rsidRPr="00AD54F0">
              <w:rPr>
                <w:i/>
              </w:rPr>
              <w:t>news</w:t>
            </w:r>
            <w:proofErr w:type="spellEnd"/>
            <w:r w:rsidR="004132BA">
              <w:rPr>
                <w:i/>
              </w:rPr>
              <w:t>’”</w:t>
            </w:r>
            <w:r w:rsidRPr="00A65190">
              <w:t xml:space="preserve">, publicada na página </w:t>
            </w:r>
            <w:r w:rsidRPr="00A65190">
              <w:rPr>
                <w:i/>
              </w:rPr>
              <w:t>web</w:t>
            </w:r>
            <w:r w:rsidRPr="00A65190">
              <w:t xml:space="preserve"> do jornal </w:t>
            </w:r>
            <w:r w:rsidRPr="00A65190">
              <w:rPr>
                <w:i/>
              </w:rPr>
              <w:t xml:space="preserve">Folha de </w:t>
            </w:r>
            <w:proofErr w:type="spellStart"/>
            <w:proofErr w:type="gramStart"/>
            <w:r w:rsidRPr="00A65190">
              <w:rPr>
                <w:i/>
              </w:rPr>
              <w:t>S.Paulo</w:t>
            </w:r>
            <w:proofErr w:type="spellEnd"/>
            <w:proofErr w:type="gramEnd"/>
            <w:r w:rsidRPr="00A65190">
              <w:t xml:space="preserve"> em 2018.</w:t>
            </w:r>
          </w:p>
          <w:p w14:paraId="043E475F" w14:textId="2A9F20C6" w:rsidR="00455E3E" w:rsidRPr="00A65190" w:rsidRDefault="00455E3E" w:rsidP="00541626">
            <w:pPr>
              <w:pStyle w:val="04TEXTOTABELAS"/>
              <w:rPr>
                <w:b/>
              </w:rPr>
            </w:pPr>
            <w:r w:rsidRPr="00A65190">
              <w:t>Identificação da tese defendida no artigo, do público-alvo e de trechos que justificam as afirmações feitas no texto.</w:t>
            </w:r>
          </w:p>
        </w:tc>
      </w:tr>
      <w:tr w:rsidR="008667AF" w:rsidRPr="00066BDB" w14:paraId="5582D2D8" w14:textId="77777777" w:rsidTr="00903B11">
        <w:tc>
          <w:tcPr>
            <w:tcW w:w="1555" w:type="dxa"/>
            <w:shd w:val="clear" w:color="auto" w:fill="FFFFFF" w:themeFill="background1"/>
            <w:vAlign w:val="center"/>
          </w:tcPr>
          <w:p w14:paraId="27E0F9C1" w14:textId="3F86B369" w:rsidR="008667AF" w:rsidRPr="00A65190" w:rsidRDefault="008667AF" w:rsidP="0087370D">
            <w:pPr>
              <w:pStyle w:val="04TEXTOTABELAS"/>
            </w:pPr>
            <w:r w:rsidRPr="00A65190">
              <w:t xml:space="preserve">Análise </w:t>
            </w:r>
            <w:r w:rsidR="007E5408">
              <w:br/>
            </w:r>
            <w:r w:rsidRPr="00A65190">
              <w:t xml:space="preserve">linguística/ </w:t>
            </w:r>
            <w:r w:rsidR="007E5408">
              <w:br/>
            </w:r>
            <w:r w:rsidRPr="00A65190">
              <w:t>semiótica</w:t>
            </w:r>
          </w:p>
        </w:tc>
        <w:tc>
          <w:tcPr>
            <w:tcW w:w="1701" w:type="dxa"/>
            <w:shd w:val="clear" w:color="auto" w:fill="FFFFFF" w:themeFill="background1"/>
            <w:tcMar>
              <w:top w:w="85" w:type="dxa"/>
              <w:bottom w:w="85" w:type="dxa"/>
            </w:tcMar>
            <w:vAlign w:val="center"/>
          </w:tcPr>
          <w:p w14:paraId="7CDA3B2C" w14:textId="1906D1D2" w:rsidR="008667AF" w:rsidRPr="00A65190" w:rsidRDefault="008667AF" w:rsidP="0087370D">
            <w:pPr>
              <w:pStyle w:val="04TEXTOTABELAS"/>
            </w:pPr>
            <w:r w:rsidRPr="00A65190">
              <w:t>Estilo</w:t>
            </w:r>
          </w:p>
        </w:tc>
        <w:tc>
          <w:tcPr>
            <w:tcW w:w="3928" w:type="dxa"/>
            <w:shd w:val="clear" w:color="auto" w:fill="FFFFFF" w:themeFill="background1"/>
            <w:vAlign w:val="center"/>
          </w:tcPr>
          <w:p w14:paraId="5B1D13EC" w14:textId="5E884D25" w:rsidR="008667AF" w:rsidRPr="00A65190" w:rsidRDefault="008667AF" w:rsidP="0087370D">
            <w:pPr>
              <w:pStyle w:val="04TEXTOTABELAS"/>
            </w:pPr>
            <w:r w:rsidRPr="00485690">
              <w:rPr>
                <w:b/>
              </w:rPr>
              <w:t>(EF69LP17)</w:t>
            </w:r>
            <w:r w:rsidRPr="00A65190">
              <w:t xml:space="preserve"> Perceber e analisar os recursos estilísticos e semióticos dos gêneros jornalísticos e</w:t>
            </w:r>
            <w:r>
              <w:t xml:space="preserve"> </w:t>
            </w:r>
            <w:r w:rsidRPr="00A65190">
              <w:t>publicitários, os aspectos relativos ao tratamento da informação em notícias, como a ordenação dos eventos, as escolhas lexicais, o efeito de imparcialidade do relato, a morfologia do verbo, em textos noticiosos e argumentativos, reconhecendo marcas de pessoa, número, tempo,</w:t>
            </w:r>
            <w:r>
              <w:t xml:space="preserve"> </w:t>
            </w:r>
            <w:r w:rsidRPr="00A65190">
              <w:t>modo, a distribuição dos verbos nos gêneros textuais (por exemplo, as formas de pretérito em relatos; as formas de presente e futuro em gêneros argumentativos; as formas de imperativo em</w:t>
            </w:r>
            <w:r>
              <w:t xml:space="preserve"> </w:t>
            </w:r>
            <w:r w:rsidRPr="00A65190">
              <w:t>gêneros publicitários), o uso de recursos persuasivos em textos argumentativos diversos (como a elaboração do título, escolhas lexicais, construções metafóricas, a explicitação ou a ocultação</w:t>
            </w:r>
            <w:r>
              <w:t xml:space="preserve"> </w:t>
            </w:r>
            <w:r w:rsidRPr="00A65190">
              <w:t xml:space="preserve">de fontes de informação) e as estratégias de persuasão e apelo ao consumo com os recursos </w:t>
            </w:r>
            <w:r w:rsidR="008A7E34">
              <w:br/>
            </w:r>
            <w:r w:rsidRPr="00A65190">
              <w:t>linguístico-discursivos utilizados (tempo verbal, jogos de palavras, metáforas, imagens).</w:t>
            </w:r>
          </w:p>
        </w:tc>
        <w:tc>
          <w:tcPr>
            <w:tcW w:w="3017" w:type="dxa"/>
            <w:tcMar>
              <w:top w:w="85" w:type="dxa"/>
              <w:bottom w:w="85" w:type="dxa"/>
            </w:tcMar>
            <w:vAlign w:val="center"/>
          </w:tcPr>
          <w:p w14:paraId="09D2B50D" w14:textId="77777777" w:rsidR="008667AF" w:rsidRPr="00A65190" w:rsidRDefault="008667AF" w:rsidP="0087370D">
            <w:pPr>
              <w:pStyle w:val="04TEXTOTABELAS"/>
              <w:rPr>
                <w:b/>
              </w:rPr>
            </w:pPr>
            <w:r w:rsidRPr="00A65190">
              <w:rPr>
                <w:b/>
              </w:rPr>
              <w:t>Estudo do texto</w:t>
            </w:r>
          </w:p>
          <w:p w14:paraId="73785D3B" w14:textId="77777777" w:rsidR="008667AF" w:rsidRPr="00A65190" w:rsidRDefault="008667AF" w:rsidP="0087370D">
            <w:pPr>
              <w:pStyle w:val="04TEXTOTABELAS"/>
              <w:rPr>
                <w:b/>
              </w:rPr>
            </w:pPr>
            <w:r w:rsidRPr="00A65190">
              <w:rPr>
                <w:b/>
              </w:rPr>
              <w:t>De olho na construção dos sentidos</w:t>
            </w:r>
          </w:p>
          <w:p w14:paraId="6B9D9266" w14:textId="77777777" w:rsidR="008667AF" w:rsidRPr="00A65190" w:rsidRDefault="008667AF" w:rsidP="0087370D">
            <w:pPr>
              <w:pStyle w:val="04TEXTOTABELAS"/>
            </w:pPr>
            <w:r w:rsidRPr="00A65190">
              <w:t>Análise do uso da 1</w:t>
            </w:r>
            <w:r w:rsidRPr="00A65190">
              <w:rPr>
                <w:u w:val="single"/>
                <w:vertAlign w:val="superscript"/>
              </w:rPr>
              <w:t>a</w:t>
            </w:r>
            <w:r w:rsidRPr="00A65190">
              <w:t xml:space="preserve"> pessoa do plural no editorial “</w:t>
            </w:r>
            <w:r w:rsidRPr="00A65190">
              <w:rPr>
                <w:color w:val="000000"/>
              </w:rPr>
              <w:t>Só a verdade é notícia</w:t>
            </w:r>
            <w:r w:rsidRPr="00A65190">
              <w:t>”, marca que ajuda a identificá-lo como um texto que revela o ponto de vista do veículo de imprensa.</w:t>
            </w:r>
          </w:p>
          <w:p w14:paraId="17063789" w14:textId="77777777" w:rsidR="008667AF" w:rsidRPr="00A65190" w:rsidRDefault="008667AF" w:rsidP="0087370D">
            <w:pPr>
              <w:pStyle w:val="04TEXTOTABELAS"/>
            </w:pPr>
            <w:r w:rsidRPr="00A65190">
              <w:t>Identificação do uso de metáfora como recurso persuasivo no editorial.</w:t>
            </w:r>
          </w:p>
          <w:p w14:paraId="648D4C92" w14:textId="45FB3811" w:rsidR="008667AF" w:rsidRDefault="008667AF" w:rsidP="0087370D">
            <w:pPr>
              <w:pStyle w:val="04TEXTOTABELAS"/>
            </w:pPr>
            <w:r w:rsidRPr="00A65190">
              <w:t xml:space="preserve">Análise do título dado ao editorial e do emprego da </w:t>
            </w:r>
            <w:proofErr w:type="gramStart"/>
            <w:r w:rsidRPr="00A65190">
              <w:t>conjunção</w:t>
            </w:r>
            <w:proofErr w:type="gramEnd"/>
            <w:r w:rsidRPr="00A65190">
              <w:t xml:space="preserve"> “mas” para indicar oposição de ideias.</w:t>
            </w:r>
          </w:p>
          <w:p w14:paraId="05923834" w14:textId="10DA6985" w:rsidR="008667AF" w:rsidRPr="00A65190" w:rsidRDefault="008667AF" w:rsidP="0087370D">
            <w:pPr>
              <w:pStyle w:val="04TEXTOTABELAS"/>
              <w:rPr>
                <w:b/>
              </w:rPr>
            </w:pPr>
          </w:p>
        </w:tc>
      </w:tr>
    </w:tbl>
    <w:p w14:paraId="76B604D8" w14:textId="77777777" w:rsidR="008A7E34" w:rsidRDefault="008A7E34" w:rsidP="008A7E34">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20042A63" w14:textId="20470262" w:rsidR="00541626" w:rsidRDefault="00541626"/>
    <w:p w14:paraId="5F332A30" w14:textId="14A26066" w:rsidR="00541626" w:rsidRPr="00163F6D" w:rsidRDefault="00163F6D" w:rsidP="00163F6D">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8667AF" w:rsidRPr="00066BDB" w14:paraId="1C650AD4" w14:textId="77777777" w:rsidTr="00903B11">
        <w:tc>
          <w:tcPr>
            <w:tcW w:w="1555" w:type="dxa"/>
            <w:shd w:val="clear" w:color="auto" w:fill="FFFFFF" w:themeFill="background1"/>
            <w:vAlign w:val="center"/>
          </w:tcPr>
          <w:p w14:paraId="68183F1C" w14:textId="6B5D1F49" w:rsidR="008667AF" w:rsidRPr="00A65190" w:rsidRDefault="008667AF" w:rsidP="0087370D">
            <w:pPr>
              <w:pStyle w:val="04TEXTOTABELAS"/>
            </w:pPr>
            <w:r w:rsidRPr="00A65190">
              <w:t>Leitura</w:t>
            </w:r>
          </w:p>
        </w:tc>
        <w:tc>
          <w:tcPr>
            <w:tcW w:w="1701" w:type="dxa"/>
            <w:shd w:val="clear" w:color="auto" w:fill="FFFFFF" w:themeFill="background1"/>
            <w:tcMar>
              <w:top w:w="85" w:type="dxa"/>
              <w:bottom w:w="85" w:type="dxa"/>
            </w:tcMar>
            <w:vAlign w:val="center"/>
          </w:tcPr>
          <w:p w14:paraId="0539F383" w14:textId="6E861D2A" w:rsidR="008667AF" w:rsidRPr="00A65190" w:rsidRDefault="008667AF" w:rsidP="0087370D">
            <w:pPr>
              <w:pStyle w:val="04TEXTOTABELAS"/>
            </w:pPr>
            <w:r w:rsidRPr="00A65190">
              <w:t>Efeitos de sentido</w:t>
            </w:r>
          </w:p>
        </w:tc>
        <w:tc>
          <w:tcPr>
            <w:tcW w:w="3928" w:type="dxa"/>
            <w:shd w:val="clear" w:color="auto" w:fill="FFFFFF" w:themeFill="background1"/>
            <w:vAlign w:val="center"/>
          </w:tcPr>
          <w:p w14:paraId="1B3F9001" w14:textId="01BCB959" w:rsidR="008667AF" w:rsidRPr="00A65190" w:rsidRDefault="008667AF" w:rsidP="0087370D">
            <w:pPr>
              <w:pStyle w:val="04TEXTOTABELAS"/>
            </w:pPr>
            <w:r w:rsidRPr="00485690">
              <w:rPr>
                <w:b/>
              </w:rPr>
              <w:t>(EF89LP06)</w:t>
            </w:r>
            <w:r w:rsidRPr="00A65190">
              <w:t xml:space="preserve"> Analisar o uso de recursos persuasivos em textos argumentativos diversos (como a elaboração do título, escolhas lexicais, construções metafóricas, a explicitação ou a ocultação de</w:t>
            </w:r>
            <w:r>
              <w:t xml:space="preserve"> </w:t>
            </w:r>
            <w:r w:rsidRPr="00A65190">
              <w:t>fontes de informação) e seus efeitos de sentido.</w:t>
            </w:r>
          </w:p>
        </w:tc>
        <w:tc>
          <w:tcPr>
            <w:tcW w:w="3017" w:type="dxa"/>
            <w:vMerge w:val="restart"/>
            <w:tcMar>
              <w:top w:w="85" w:type="dxa"/>
              <w:bottom w:w="85" w:type="dxa"/>
            </w:tcMar>
            <w:vAlign w:val="center"/>
          </w:tcPr>
          <w:p w14:paraId="667C031B" w14:textId="77777777" w:rsidR="00541626" w:rsidRPr="00A65190" w:rsidRDefault="00541626" w:rsidP="00541626">
            <w:pPr>
              <w:pStyle w:val="04TEXTOTABELAS"/>
              <w:rPr>
                <w:b/>
              </w:rPr>
            </w:pPr>
            <w:r w:rsidRPr="00A65190">
              <w:rPr>
                <w:b/>
              </w:rPr>
              <w:t>Produção de texto</w:t>
            </w:r>
          </w:p>
          <w:p w14:paraId="3E9019B8" w14:textId="77777777" w:rsidR="00541626" w:rsidRPr="00A65190" w:rsidRDefault="00541626" w:rsidP="00541626">
            <w:pPr>
              <w:pStyle w:val="04TEXTOTABELAS"/>
            </w:pPr>
            <w:r w:rsidRPr="00A65190">
              <w:t xml:space="preserve">Reflexão e posicionamento sobre a questão das </w:t>
            </w:r>
            <w:proofErr w:type="spellStart"/>
            <w:r w:rsidRPr="00A65190">
              <w:rPr>
                <w:i/>
              </w:rPr>
              <w:t>fake</w:t>
            </w:r>
            <w:proofErr w:type="spellEnd"/>
            <w:r w:rsidRPr="00A65190">
              <w:rPr>
                <w:i/>
              </w:rPr>
              <w:t xml:space="preserve"> </w:t>
            </w:r>
            <w:proofErr w:type="spellStart"/>
            <w:r w:rsidRPr="00A65190">
              <w:rPr>
                <w:i/>
              </w:rPr>
              <w:t>news</w:t>
            </w:r>
            <w:proofErr w:type="spellEnd"/>
            <w:r w:rsidRPr="00A65190">
              <w:t>, tratada no artigo de opinião “</w:t>
            </w:r>
            <w:proofErr w:type="spellStart"/>
            <w:r w:rsidRPr="00A65190">
              <w:rPr>
                <w:color w:val="000000"/>
              </w:rPr>
              <w:t>Stéphanie</w:t>
            </w:r>
            <w:proofErr w:type="spellEnd"/>
            <w:r w:rsidRPr="00A65190">
              <w:rPr>
                <w:color w:val="000000"/>
              </w:rPr>
              <w:t xml:space="preserve"> </w:t>
            </w:r>
            <w:proofErr w:type="spellStart"/>
            <w:r w:rsidRPr="00A65190">
              <w:rPr>
                <w:color w:val="000000"/>
              </w:rPr>
              <w:t>Habrich</w:t>
            </w:r>
            <w:proofErr w:type="spellEnd"/>
            <w:r w:rsidRPr="00A65190">
              <w:rPr>
                <w:color w:val="000000"/>
              </w:rPr>
              <w:t>: Preparar a</w:t>
            </w:r>
            <w:r w:rsidRPr="00A65190">
              <w:t>s crianças contra as ‘</w:t>
            </w:r>
            <w:proofErr w:type="spellStart"/>
            <w:r w:rsidRPr="00AD54F0">
              <w:rPr>
                <w:i/>
              </w:rPr>
              <w:t>fake</w:t>
            </w:r>
            <w:proofErr w:type="spellEnd"/>
            <w:r w:rsidRPr="00AD54F0">
              <w:rPr>
                <w:i/>
              </w:rPr>
              <w:t xml:space="preserve"> </w:t>
            </w:r>
            <w:proofErr w:type="spellStart"/>
            <w:r w:rsidRPr="00AD54F0">
              <w:rPr>
                <w:i/>
              </w:rPr>
              <w:t>news</w:t>
            </w:r>
            <w:proofErr w:type="spellEnd"/>
            <w:r w:rsidRPr="00A65190">
              <w:t>’”.</w:t>
            </w:r>
          </w:p>
          <w:p w14:paraId="39378BCD" w14:textId="77777777" w:rsidR="00541626" w:rsidRPr="00A65190" w:rsidRDefault="00541626" w:rsidP="00541626">
            <w:pPr>
              <w:pStyle w:val="04TEXTOTABELAS"/>
            </w:pPr>
            <w:r w:rsidRPr="00A65190">
              <w:t>Análise do uso de perguntas retóricas no artigo de opinião.</w:t>
            </w:r>
          </w:p>
          <w:p w14:paraId="70843EAB" w14:textId="22FAF6CA" w:rsidR="008667AF" w:rsidRPr="00A65190" w:rsidRDefault="00541626" w:rsidP="00541626">
            <w:pPr>
              <w:pStyle w:val="04TEXTOTABELAS"/>
              <w:rPr>
                <w:b/>
              </w:rPr>
            </w:pPr>
            <w:r w:rsidRPr="00A65190">
              <w:t>Verificação da organização do artigo de opinião em uma sequência lógica de ideias.</w:t>
            </w:r>
          </w:p>
        </w:tc>
      </w:tr>
      <w:tr w:rsidR="008667AF" w:rsidRPr="00066BDB" w14:paraId="79DC1A13" w14:textId="77777777" w:rsidTr="00903B11">
        <w:tc>
          <w:tcPr>
            <w:tcW w:w="1555" w:type="dxa"/>
            <w:shd w:val="clear" w:color="auto" w:fill="FFFFFF" w:themeFill="background1"/>
            <w:vAlign w:val="center"/>
          </w:tcPr>
          <w:p w14:paraId="4F89F3F1" w14:textId="0BE15273" w:rsidR="008667AF" w:rsidRPr="00A65190" w:rsidRDefault="008667AF" w:rsidP="0087370D">
            <w:pPr>
              <w:pStyle w:val="04TEXTOTABELAS"/>
            </w:pPr>
            <w:r w:rsidRPr="00A65190">
              <w:t>Leitura</w:t>
            </w:r>
          </w:p>
        </w:tc>
        <w:tc>
          <w:tcPr>
            <w:tcW w:w="1701" w:type="dxa"/>
            <w:shd w:val="clear" w:color="auto" w:fill="FFFFFF" w:themeFill="background1"/>
            <w:tcMar>
              <w:top w:w="85" w:type="dxa"/>
              <w:bottom w:w="85" w:type="dxa"/>
            </w:tcMar>
            <w:vAlign w:val="center"/>
          </w:tcPr>
          <w:p w14:paraId="5E24CFE1" w14:textId="77777777" w:rsidR="008667AF" w:rsidRPr="00A65190" w:rsidRDefault="008667AF" w:rsidP="0087370D">
            <w:pPr>
              <w:pStyle w:val="04TEXTOTABELAS"/>
            </w:pPr>
            <w:r w:rsidRPr="00A65190">
              <w:t>Estratégia de leitura: apreender os sentidos globais do texto</w:t>
            </w:r>
          </w:p>
          <w:p w14:paraId="7A604C9F" w14:textId="4547DD3B" w:rsidR="008667AF" w:rsidRPr="00A65190" w:rsidRDefault="008667AF" w:rsidP="0087370D">
            <w:pPr>
              <w:pStyle w:val="04TEXTOTABELAS"/>
            </w:pPr>
            <w:r w:rsidRPr="00A65190">
              <w:t>Apreciação e réplica</w:t>
            </w:r>
          </w:p>
        </w:tc>
        <w:tc>
          <w:tcPr>
            <w:tcW w:w="3928" w:type="dxa"/>
            <w:shd w:val="clear" w:color="auto" w:fill="FFFFFF" w:themeFill="background1"/>
            <w:vAlign w:val="center"/>
          </w:tcPr>
          <w:p w14:paraId="5B687B6D" w14:textId="401F3CEF" w:rsidR="008667AF" w:rsidRPr="00A65190" w:rsidRDefault="008667AF" w:rsidP="0087370D">
            <w:pPr>
              <w:pStyle w:val="04TEXTOTABELAS"/>
            </w:pPr>
            <w:r w:rsidRPr="00485690">
              <w:rPr>
                <w:b/>
              </w:rPr>
              <w:t>(EF89LP03)</w:t>
            </w:r>
            <w:r w:rsidRPr="00A65190">
              <w:t xml:space="preserve"> Analisar textos de opinião (artigos de opinião, editoriais, cartas de leitores, comentários, </w:t>
            </w:r>
            <w:r w:rsidRPr="00A65190">
              <w:rPr>
                <w:i/>
              </w:rPr>
              <w:t>posts</w:t>
            </w:r>
            <w:r w:rsidRPr="00A65190">
              <w:t xml:space="preserve"> de </w:t>
            </w:r>
            <w:r w:rsidRPr="00A65190">
              <w:rPr>
                <w:i/>
              </w:rPr>
              <w:t>blog</w:t>
            </w:r>
            <w:r w:rsidRPr="00A65190">
              <w:t xml:space="preserve"> e de redes sociais, charges, memes, </w:t>
            </w:r>
            <w:r w:rsidRPr="00A65190">
              <w:rPr>
                <w:i/>
              </w:rPr>
              <w:t>gifs</w:t>
            </w:r>
            <w:r w:rsidRPr="00A65190">
              <w:t xml:space="preserve"> etc.) e posicionar-se de forma</w:t>
            </w:r>
            <w:r>
              <w:t xml:space="preserve"> </w:t>
            </w:r>
            <w:r w:rsidRPr="00A65190">
              <w:t>crítica e fundamentada, ética e respeitosa frente a fatos e opiniões relacionados a esses textos.</w:t>
            </w:r>
          </w:p>
        </w:tc>
        <w:tc>
          <w:tcPr>
            <w:tcW w:w="3017" w:type="dxa"/>
            <w:vMerge/>
            <w:tcMar>
              <w:top w:w="85" w:type="dxa"/>
              <w:bottom w:w="85" w:type="dxa"/>
            </w:tcMar>
            <w:vAlign w:val="center"/>
          </w:tcPr>
          <w:p w14:paraId="5253F49D" w14:textId="77777777" w:rsidR="008667AF" w:rsidRPr="00A65190" w:rsidRDefault="008667AF" w:rsidP="0087370D">
            <w:pPr>
              <w:pStyle w:val="04TEXTOTABELAS"/>
              <w:rPr>
                <w:b/>
              </w:rPr>
            </w:pPr>
          </w:p>
        </w:tc>
      </w:tr>
      <w:tr w:rsidR="008667AF" w:rsidRPr="00066BDB" w14:paraId="53FA42FF" w14:textId="77777777" w:rsidTr="00903B11">
        <w:tc>
          <w:tcPr>
            <w:tcW w:w="1555" w:type="dxa"/>
            <w:shd w:val="clear" w:color="auto" w:fill="FFFFFF" w:themeFill="background1"/>
            <w:vAlign w:val="center"/>
          </w:tcPr>
          <w:p w14:paraId="22769E15" w14:textId="42E922E7" w:rsidR="008667AF" w:rsidRPr="00A65190" w:rsidRDefault="008667AF" w:rsidP="0087370D">
            <w:pPr>
              <w:pStyle w:val="04TEXTOTABELAS"/>
            </w:pPr>
            <w:r w:rsidRPr="00A65190">
              <w:t>Leitura</w:t>
            </w:r>
          </w:p>
        </w:tc>
        <w:tc>
          <w:tcPr>
            <w:tcW w:w="1701" w:type="dxa"/>
            <w:shd w:val="clear" w:color="auto" w:fill="FFFFFF" w:themeFill="background1"/>
            <w:tcMar>
              <w:top w:w="85" w:type="dxa"/>
              <w:bottom w:w="85" w:type="dxa"/>
            </w:tcMar>
            <w:vAlign w:val="center"/>
          </w:tcPr>
          <w:p w14:paraId="04ECD1D6" w14:textId="77777777" w:rsidR="008667AF" w:rsidRPr="00A65190" w:rsidRDefault="008667AF" w:rsidP="0087370D">
            <w:pPr>
              <w:pStyle w:val="04TEXTOTABELAS"/>
            </w:pPr>
            <w:r w:rsidRPr="00A65190">
              <w:t>Estratégia de leitura: apreender os sentidos globais do texto</w:t>
            </w:r>
          </w:p>
          <w:p w14:paraId="3B9B4673" w14:textId="0C3AB106" w:rsidR="008667AF" w:rsidRPr="00A65190" w:rsidRDefault="008667AF" w:rsidP="0087370D">
            <w:pPr>
              <w:pStyle w:val="04TEXTOTABELAS"/>
            </w:pPr>
            <w:r w:rsidRPr="00A65190">
              <w:t>Apreciação e réplica</w:t>
            </w:r>
          </w:p>
        </w:tc>
        <w:tc>
          <w:tcPr>
            <w:tcW w:w="3928" w:type="dxa"/>
            <w:shd w:val="clear" w:color="auto" w:fill="FFFFFF" w:themeFill="background1"/>
            <w:vAlign w:val="center"/>
          </w:tcPr>
          <w:p w14:paraId="4EEA73CE" w14:textId="66522034" w:rsidR="008667AF" w:rsidRPr="00A65190" w:rsidRDefault="008667AF" w:rsidP="0087370D">
            <w:pPr>
              <w:pStyle w:val="04TEXTOTABELAS"/>
            </w:pPr>
            <w:r w:rsidRPr="00485690">
              <w:rPr>
                <w:b/>
              </w:rPr>
              <w:t>(EF89LP04)</w:t>
            </w:r>
            <w:r w:rsidRPr="00A65190">
              <w:t xml:space="preserve"> Identificar e avaliar teses/ opiniões/posicionamentos explícitos e implícitos, argumentos e contra-argumentos em textos argumentativos do campo (carta de leitor, comentário, artigo de opinião, resenha crítica etc.), posicionando-se frente à questão controversa</w:t>
            </w:r>
            <w:r>
              <w:t xml:space="preserve"> </w:t>
            </w:r>
            <w:r w:rsidRPr="00A65190">
              <w:t>de forma sustentada.</w:t>
            </w:r>
          </w:p>
        </w:tc>
        <w:tc>
          <w:tcPr>
            <w:tcW w:w="3017" w:type="dxa"/>
            <w:vMerge/>
            <w:tcMar>
              <w:top w:w="85" w:type="dxa"/>
              <w:bottom w:w="85" w:type="dxa"/>
            </w:tcMar>
            <w:vAlign w:val="center"/>
          </w:tcPr>
          <w:p w14:paraId="1369915C" w14:textId="77777777" w:rsidR="008667AF" w:rsidRPr="00A65190" w:rsidRDefault="008667AF" w:rsidP="0087370D">
            <w:pPr>
              <w:pStyle w:val="04TEXTOTABELAS"/>
              <w:rPr>
                <w:b/>
              </w:rPr>
            </w:pPr>
          </w:p>
        </w:tc>
      </w:tr>
      <w:tr w:rsidR="008667AF" w:rsidRPr="00066BDB" w14:paraId="71F0AE2E" w14:textId="77777777" w:rsidTr="00903B11">
        <w:tc>
          <w:tcPr>
            <w:tcW w:w="1555" w:type="dxa"/>
            <w:shd w:val="clear" w:color="auto" w:fill="FFFFFF" w:themeFill="background1"/>
            <w:vAlign w:val="center"/>
          </w:tcPr>
          <w:p w14:paraId="5ACB04F8" w14:textId="7C3258CB" w:rsidR="008667AF" w:rsidRPr="00A65190" w:rsidRDefault="008667AF" w:rsidP="0087370D">
            <w:pPr>
              <w:pStyle w:val="04TEXTOTABELAS"/>
            </w:pPr>
            <w:r w:rsidRPr="00A65190">
              <w:t xml:space="preserve">Análise </w:t>
            </w:r>
            <w:r w:rsidR="007E5408">
              <w:br/>
            </w:r>
            <w:r w:rsidRPr="00A65190">
              <w:t xml:space="preserve">linguística/ </w:t>
            </w:r>
            <w:r w:rsidR="007E5408">
              <w:br/>
            </w:r>
            <w:r w:rsidRPr="00A65190">
              <w:t>semiótica</w:t>
            </w:r>
          </w:p>
        </w:tc>
        <w:tc>
          <w:tcPr>
            <w:tcW w:w="1701" w:type="dxa"/>
            <w:shd w:val="clear" w:color="auto" w:fill="FFFFFF" w:themeFill="background1"/>
            <w:tcMar>
              <w:top w:w="85" w:type="dxa"/>
              <w:bottom w:w="85" w:type="dxa"/>
            </w:tcMar>
            <w:vAlign w:val="center"/>
          </w:tcPr>
          <w:p w14:paraId="398A90A9" w14:textId="59E4C077" w:rsidR="008667AF" w:rsidRPr="00A65190" w:rsidRDefault="008667AF" w:rsidP="0087370D">
            <w:pPr>
              <w:pStyle w:val="04TEXTOTABELAS"/>
            </w:pPr>
            <w:r w:rsidRPr="00A65190">
              <w:t>Modalização</w:t>
            </w:r>
          </w:p>
        </w:tc>
        <w:tc>
          <w:tcPr>
            <w:tcW w:w="3928" w:type="dxa"/>
            <w:shd w:val="clear" w:color="auto" w:fill="FFFFFF" w:themeFill="background1"/>
            <w:vAlign w:val="center"/>
          </w:tcPr>
          <w:p w14:paraId="13DC72D2" w14:textId="2976D0DF" w:rsidR="008667AF" w:rsidRPr="00A65190" w:rsidRDefault="008667AF" w:rsidP="0087370D">
            <w:pPr>
              <w:pStyle w:val="04TEXTOTABELAS"/>
            </w:pPr>
            <w:r w:rsidRPr="00485690">
              <w:rPr>
                <w:b/>
              </w:rPr>
              <w:t>(EF89LP16)</w:t>
            </w:r>
            <w:r w:rsidRPr="00A65190">
              <w:t xml:space="preserve"> Analisar a modalização realizada em textos noticiosos e argumentativos, por meio</w:t>
            </w:r>
            <w:r>
              <w:t xml:space="preserve"> </w:t>
            </w:r>
            <w:r w:rsidRPr="00A65190">
              <w:t>das modalidades apreciativas, viabilizadas por classes e estruturas gramaticais como adjetivos, locuções adjetivas, advérbios, locuções adverbiais, orações adjetivas e adverbiais, orações</w:t>
            </w:r>
            <w:r>
              <w:t xml:space="preserve"> </w:t>
            </w:r>
            <w:r w:rsidRPr="00A65190">
              <w:t>relativas restritivas e explicativas etc., de maneira a perceber a apreciação ideológica sobre os fatos noticiados ou as posições implícitas ou assumidas.</w:t>
            </w:r>
          </w:p>
        </w:tc>
        <w:tc>
          <w:tcPr>
            <w:tcW w:w="3017" w:type="dxa"/>
            <w:vMerge/>
            <w:tcMar>
              <w:top w:w="85" w:type="dxa"/>
              <w:bottom w:w="85" w:type="dxa"/>
            </w:tcMar>
            <w:vAlign w:val="center"/>
          </w:tcPr>
          <w:p w14:paraId="0B2DAA73" w14:textId="77777777" w:rsidR="008667AF" w:rsidRPr="00A65190" w:rsidRDefault="008667AF" w:rsidP="0087370D">
            <w:pPr>
              <w:pStyle w:val="04TEXTOTABELAS"/>
              <w:rPr>
                <w:b/>
              </w:rPr>
            </w:pPr>
          </w:p>
        </w:tc>
      </w:tr>
    </w:tbl>
    <w:p w14:paraId="04CAE4BE" w14:textId="77777777" w:rsidR="008A7E34" w:rsidRDefault="008A7E34" w:rsidP="008A7E34">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0B746E84" w14:textId="3D404690" w:rsidR="008A7E34" w:rsidRDefault="008A7E34"/>
    <w:p w14:paraId="65DFC73F" w14:textId="4FE8E0E3" w:rsidR="008A7E34" w:rsidRPr="00163F6D" w:rsidRDefault="00163F6D" w:rsidP="00163F6D">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F06DF5" w:rsidRPr="00066BDB" w14:paraId="6E2482D8" w14:textId="77777777" w:rsidTr="00903B11">
        <w:tc>
          <w:tcPr>
            <w:tcW w:w="1555" w:type="dxa"/>
            <w:shd w:val="clear" w:color="auto" w:fill="FFFFFF" w:themeFill="background1"/>
            <w:vAlign w:val="center"/>
          </w:tcPr>
          <w:p w14:paraId="36924432" w14:textId="09BC8245" w:rsidR="00F06DF5" w:rsidRPr="00A65190" w:rsidRDefault="00F06DF5" w:rsidP="0087370D">
            <w:pPr>
              <w:pStyle w:val="04TEXTOTABELAS"/>
            </w:pPr>
            <w:r w:rsidRPr="00A65190">
              <w:t>Leitura</w:t>
            </w:r>
          </w:p>
        </w:tc>
        <w:tc>
          <w:tcPr>
            <w:tcW w:w="1701" w:type="dxa"/>
            <w:shd w:val="clear" w:color="auto" w:fill="FFFFFF" w:themeFill="background1"/>
            <w:tcMar>
              <w:top w:w="85" w:type="dxa"/>
              <w:bottom w:w="85" w:type="dxa"/>
            </w:tcMar>
            <w:vAlign w:val="center"/>
          </w:tcPr>
          <w:p w14:paraId="2FB5BA9D" w14:textId="4EA2C43B" w:rsidR="00F06DF5" w:rsidRPr="00A65190" w:rsidRDefault="00F06DF5" w:rsidP="0087370D">
            <w:pPr>
              <w:pStyle w:val="04TEXTOTABELAS"/>
            </w:pPr>
            <w:r w:rsidRPr="00A65190">
              <w:t>Reconstrução do contexto de produção,</w:t>
            </w:r>
            <w:r w:rsidR="009A5AD9">
              <w:t xml:space="preserve"> </w:t>
            </w:r>
            <w:r w:rsidRPr="00A65190">
              <w:t>circulação e recepção de textos</w:t>
            </w:r>
          </w:p>
          <w:p w14:paraId="244F0749" w14:textId="554EDCE1" w:rsidR="00F06DF5" w:rsidRPr="00A65190" w:rsidRDefault="00F06DF5" w:rsidP="0087370D">
            <w:pPr>
              <w:pStyle w:val="04TEXTOTABELAS"/>
            </w:pPr>
            <w:r w:rsidRPr="00A65190">
              <w:t>Caracterização do campo jornalístico e relação entre os gêneros em circulação, mídias e práticas</w:t>
            </w:r>
            <w:r>
              <w:t xml:space="preserve"> </w:t>
            </w:r>
            <w:r w:rsidRPr="00A65190">
              <w:t>da cultura digital</w:t>
            </w:r>
          </w:p>
        </w:tc>
        <w:tc>
          <w:tcPr>
            <w:tcW w:w="3928" w:type="dxa"/>
            <w:shd w:val="clear" w:color="auto" w:fill="FFFFFF" w:themeFill="background1"/>
            <w:vAlign w:val="center"/>
          </w:tcPr>
          <w:p w14:paraId="06D73C30" w14:textId="4E37D2E7" w:rsidR="00F06DF5" w:rsidRPr="00A65190" w:rsidRDefault="00F06DF5" w:rsidP="0087370D">
            <w:pPr>
              <w:pStyle w:val="04TEXTOTABELAS"/>
            </w:pPr>
            <w:r w:rsidRPr="00485690">
              <w:rPr>
                <w:b/>
              </w:rPr>
              <w:t>(EF89LP01)</w:t>
            </w:r>
            <w:r w:rsidRPr="00A65190">
              <w:t xml:space="preserve"> Analisar os interesses que movem o campo jornalístico, os efeitos das novas tecnologias no campo e as condições que fazem da informação uma mercadoria, de forma a</w:t>
            </w:r>
            <w:r w:rsidR="009A5AD9">
              <w:t xml:space="preserve"> </w:t>
            </w:r>
            <w:r w:rsidRPr="00A65190">
              <w:t>poder desenvolver uma atitude crítica frente aos textos jornalísticos.</w:t>
            </w:r>
          </w:p>
        </w:tc>
        <w:tc>
          <w:tcPr>
            <w:tcW w:w="3017" w:type="dxa"/>
            <w:vMerge w:val="restart"/>
            <w:tcMar>
              <w:top w:w="85" w:type="dxa"/>
              <w:bottom w:w="85" w:type="dxa"/>
            </w:tcMar>
            <w:vAlign w:val="center"/>
          </w:tcPr>
          <w:p w14:paraId="1036CF83" w14:textId="77777777" w:rsidR="00F06DF5" w:rsidRPr="00A65190" w:rsidRDefault="00F06DF5" w:rsidP="0087370D">
            <w:pPr>
              <w:pStyle w:val="04TEXTOTABELAS"/>
              <w:rPr>
                <w:b/>
              </w:rPr>
            </w:pPr>
            <w:r w:rsidRPr="00A65190">
              <w:rPr>
                <w:b/>
              </w:rPr>
              <w:t>Estudo do texto</w:t>
            </w:r>
          </w:p>
          <w:p w14:paraId="21C3831F" w14:textId="77777777" w:rsidR="00F06DF5" w:rsidRPr="00A65190" w:rsidRDefault="00F06DF5" w:rsidP="0087370D">
            <w:pPr>
              <w:pStyle w:val="04TEXTOTABELAS"/>
              <w:rPr>
                <w:b/>
              </w:rPr>
            </w:pPr>
            <w:r w:rsidRPr="00A65190">
              <w:rPr>
                <w:b/>
              </w:rPr>
              <w:t>Compreensão do texto</w:t>
            </w:r>
          </w:p>
          <w:p w14:paraId="648A0E62" w14:textId="77777777" w:rsidR="00F06DF5" w:rsidRPr="00A65190" w:rsidRDefault="00F06DF5" w:rsidP="0087370D">
            <w:pPr>
              <w:pStyle w:val="04TEXTOTABELAS"/>
              <w:rPr>
                <w:b/>
              </w:rPr>
            </w:pPr>
            <w:r w:rsidRPr="00A65190">
              <w:rPr>
                <w:b/>
              </w:rPr>
              <w:t>O editorial</w:t>
            </w:r>
          </w:p>
          <w:p w14:paraId="1F56A271" w14:textId="77777777" w:rsidR="00F06DF5" w:rsidRPr="00A65190" w:rsidRDefault="00F06DF5" w:rsidP="0087370D">
            <w:pPr>
              <w:pStyle w:val="04TEXTOTABELAS"/>
            </w:pPr>
            <w:r w:rsidRPr="00A65190">
              <w:t>Reflexão sobre os possíveis efeitos causados, nas notícias e reportagens produzidas pelo veículo de imprensa, pelo fato de o jornal posicionar-se diante de determinado acontecimento em um editorial.</w:t>
            </w:r>
          </w:p>
          <w:p w14:paraId="59A27E8C" w14:textId="77777777" w:rsidR="00F06DF5" w:rsidRPr="00A65190" w:rsidRDefault="00F06DF5" w:rsidP="0087370D">
            <w:pPr>
              <w:pStyle w:val="04TEXTOTABELAS"/>
            </w:pPr>
            <w:r w:rsidRPr="00A65190">
              <w:t>Reflexão sobre a possibilidade de o jornal publicar um editorial e um artigo de opinião com pontos de vista diferentes.</w:t>
            </w:r>
          </w:p>
          <w:p w14:paraId="49DDB539" w14:textId="77777777" w:rsidR="00F06DF5" w:rsidRPr="00A65190" w:rsidRDefault="00F06DF5" w:rsidP="0087370D">
            <w:pPr>
              <w:pStyle w:val="04TEXTOTABELAS"/>
            </w:pPr>
            <w:r w:rsidRPr="00A65190">
              <w:t>Análise da linguagem empregada no editorial e dos motivos que levam os leitores a lerem editoriais.</w:t>
            </w:r>
          </w:p>
          <w:p w14:paraId="597E28EB" w14:textId="7DB45B45" w:rsidR="00F06DF5" w:rsidRDefault="00F06DF5" w:rsidP="0087370D">
            <w:pPr>
              <w:pStyle w:val="04TEXTOTABELAS"/>
            </w:pPr>
            <w:r w:rsidRPr="00A65190">
              <w:t>Distinção entre as características dos veículos de imprensa tradicionais e as dos produtores de conteúdo para redes sociais.</w:t>
            </w:r>
          </w:p>
          <w:p w14:paraId="0B1E6765" w14:textId="77777777" w:rsidR="008A7E34" w:rsidRPr="00A65190" w:rsidRDefault="008A7E34" w:rsidP="0087370D">
            <w:pPr>
              <w:pStyle w:val="04TEXTOTABELAS"/>
            </w:pPr>
          </w:p>
          <w:p w14:paraId="57F497B6" w14:textId="77777777" w:rsidR="00F06DF5" w:rsidRPr="00A65190" w:rsidRDefault="00F06DF5" w:rsidP="0087370D">
            <w:pPr>
              <w:pStyle w:val="04TEXTOTABELAS"/>
              <w:rPr>
                <w:b/>
              </w:rPr>
            </w:pPr>
            <w:r w:rsidRPr="00A65190">
              <w:rPr>
                <w:b/>
              </w:rPr>
              <w:t>Produção de texto</w:t>
            </w:r>
          </w:p>
          <w:p w14:paraId="5D6D00E0" w14:textId="77777777" w:rsidR="00F06DF5" w:rsidRPr="00A65190" w:rsidRDefault="00F06DF5" w:rsidP="0087370D">
            <w:pPr>
              <w:pStyle w:val="04TEXTOTABELAS"/>
            </w:pPr>
            <w:r w:rsidRPr="00A65190">
              <w:t>Reflexão sobre a relevância, na argumentação em um artigo de opinião, da experiência de quem o escreve; sobre as razões pelas quais alguém pode ser convidado a escrever um texto desse gênero para um jornal; e sobre a importância da apresentação de informações sobre o autor de um artigo de opinião junto ao texto publicado.</w:t>
            </w:r>
          </w:p>
          <w:p w14:paraId="0A2CA78D" w14:textId="39C77076" w:rsidR="00F06DF5" w:rsidRPr="00A65190" w:rsidRDefault="00F06DF5" w:rsidP="0087370D">
            <w:pPr>
              <w:pStyle w:val="04TEXTOTABELAS"/>
              <w:rPr>
                <w:b/>
              </w:rPr>
            </w:pPr>
            <w:r w:rsidRPr="00A65190">
              <w:t xml:space="preserve">Constatação da possibilidade de todos os leitores poderem escrever comentários com pontos de vista acerca dos textos publicados no jornal </w:t>
            </w:r>
            <w:r w:rsidRPr="00A65190">
              <w:rPr>
                <w:i/>
              </w:rPr>
              <w:t>on-line</w:t>
            </w:r>
            <w:r w:rsidRPr="00A65190">
              <w:t>.</w:t>
            </w:r>
          </w:p>
        </w:tc>
      </w:tr>
      <w:tr w:rsidR="00F06DF5" w:rsidRPr="00066BDB" w14:paraId="1C4E3C3F" w14:textId="77777777" w:rsidTr="00903B11">
        <w:tc>
          <w:tcPr>
            <w:tcW w:w="1555" w:type="dxa"/>
            <w:shd w:val="clear" w:color="auto" w:fill="FFFFFF" w:themeFill="background1"/>
            <w:vAlign w:val="center"/>
          </w:tcPr>
          <w:p w14:paraId="700EE65F" w14:textId="0069FE14" w:rsidR="00F06DF5" w:rsidRPr="00A65190" w:rsidRDefault="00F06DF5" w:rsidP="0087370D">
            <w:pPr>
              <w:pStyle w:val="04TEXTOTABELAS"/>
            </w:pPr>
            <w:r w:rsidRPr="00A65190">
              <w:t>Leitura</w:t>
            </w:r>
          </w:p>
        </w:tc>
        <w:tc>
          <w:tcPr>
            <w:tcW w:w="1701" w:type="dxa"/>
            <w:shd w:val="clear" w:color="auto" w:fill="FFFFFF" w:themeFill="background1"/>
            <w:tcMar>
              <w:top w:w="85" w:type="dxa"/>
              <w:bottom w:w="85" w:type="dxa"/>
            </w:tcMar>
            <w:vAlign w:val="center"/>
          </w:tcPr>
          <w:p w14:paraId="06A8BB6F" w14:textId="7D44F9C9" w:rsidR="00F06DF5" w:rsidRPr="00A65190" w:rsidRDefault="00F06DF5" w:rsidP="0087370D">
            <w:pPr>
              <w:pStyle w:val="04TEXTOTABELAS"/>
            </w:pPr>
            <w:r w:rsidRPr="00A65190">
              <w:t>Relação entre textos</w:t>
            </w:r>
          </w:p>
        </w:tc>
        <w:tc>
          <w:tcPr>
            <w:tcW w:w="3928" w:type="dxa"/>
            <w:shd w:val="clear" w:color="auto" w:fill="FFFFFF" w:themeFill="background1"/>
            <w:vAlign w:val="center"/>
          </w:tcPr>
          <w:p w14:paraId="122B518A" w14:textId="4D7C8E96" w:rsidR="00F06DF5" w:rsidRPr="00A65190" w:rsidRDefault="00F06DF5" w:rsidP="0087370D">
            <w:pPr>
              <w:pStyle w:val="04TEXTOTABELAS"/>
            </w:pPr>
            <w:r w:rsidRPr="008E65A0">
              <w:rPr>
                <w:b/>
              </w:rPr>
              <w:t>(EF09LP02)</w:t>
            </w:r>
            <w:r w:rsidRPr="00A65190">
              <w:t xml:space="preserve"> Analisar e comentar a cobertura</w:t>
            </w:r>
            <w:r>
              <w:t xml:space="preserve"> </w:t>
            </w:r>
            <w:r w:rsidRPr="00A65190">
              <w:t>da imprensa sobre fatos de relevância social, comparando diferentes enfoques por meio do uso de ferramentas de curadoria.</w:t>
            </w:r>
          </w:p>
        </w:tc>
        <w:tc>
          <w:tcPr>
            <w:tcW w:w="3017" w:type="dxa"/>
            <w:vMerge/>
            <w:tcMar>
              <w:top w:w="85" w:type="dxa"/>
              <w:bottom w:w="85" w:type="dxa"/>
            </w:tcMar>
            <w:vAlign w:val="center"/>
          </w:tcPr>
          <w:p w14:paraId="22E3E829" w14:textId="77777777" w:rsidR="00F06DF5" w:rsidRPr="00A65190" w:rsidRDefault="00F06DF5" w:rsidP="0087370D">
            <w:pPr>
              <w:pStyle w:val="04TEXTOTABELAS"/>
              <w:rPr>
                <w:b/>
              </w:rPr>
            </w:pPr>
          </w:p>
        </w:tc>
      </w:tr>
    </w:tbl>
    <w:p w14:paraId="58CB2803" w14:textId="77777777" w:rsidR="008A7E34" w:rsidRDefault="008A7E34" w:rsidP="008A7E34">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678497CA" w14:textId="407B36DA" w:rsidR="008A7E34" w:rsidRDefault="008A7E34"/>
    <w:p w14:paraId="51F42043" w14:textId="3E1F676B" w:rsidR="008A7E34" w:rsidRPr="00163F6D" w:rsidRDefault="00163F6D" w:rsidP="00163F6D">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455E3E" w:rsidRPr="00066BDB" w14:paraId="315C2E31" w14:textId="77777777" w:rsidTr="00903B11">
        <w:tc>
          <w:tcPr>
            <w:tcW w:w="1555" w:type="dxa"/>
            <w:shd w:val="clear" w:color="auto" w:fill="FFFFFF" w:themeFill="background1"/>
            <w:vAlign w:val="center"/>
          </w:tcPr>
          <w:p w14:paraId="24873A1A" w14:textId="12546474" w:rsidR="00455E3E" w:rsidRPr="00A65190" w:rsidRDefault="00455E3E" w:rsidP="0087370D">
            <w:pPr>
              <w:pStyle w:val="04TEXTOTABELAS"/>
            </w:pPr>
            <w:r w:rsidRPr="00A65190">
              <w:t xml:space="preserve">Análise </w:t>
            </w:r>
            <w:r w:rsidR="007E5408">
              <w:br/>
            </w:r>
            <w:r w:rsidRPr="00A65190">
              <w:t xml:space="preserve">linguística/ </w:t>
            </w:r>
            <w:r w:rsidR="007E5408">
              <w:br/>
            </w:r>
            <w:r w:rsidRPr="00A65190">
              <w:t>semiótica</w:t>
            </w:r>
          </w:p>
        </w:tc>
        <w:tc>
          <w:tcPr>
            <w:tcW w:w="1701" w:type="dxa"/>
            <w:shd w:val="clear" w:color="auto" w:fill="FFFFFF" w:themeFill="background1"/>
            <w:tcMar>
              <w:top w:w="85" w:type="dxa"/>
              <w:bottom w:w="85" w:type="dxa"/>
            </w:tcMar>
            <w:vAlign w:val="center"/>
          </w:tcPr>
          <w:p w14:paraId="72CCB542" w14:textId="73254F41" w:rsidR="00455E3E" w:rsidRPr="00A65190" w:rsidRDefault="00455E3E" w:rsidP="008E65A0">
            <w:pPr>
              <w:pStyle w:val="04TEXTOTABELAS"/>
            </w:pPr>
            <w:r w:rsidRPr="00A65190">
              <w:t>Argumentação: movimentos argumentativos,</w:t>
            </w:r>
            <w:r w:rsidR="008E65A0">
              <w:t xml:space="preserve"> </w:t>
            </w:r>
            <w:r w:rsidRPr="00A65190">
              <w:t>tipos de argumento e força argumentativa</w:t>
            </w:r>
          </w:p>
        </w:tc>
        <w:tc>
          <w:tcPr>
            <w:tcW w:w="3928" w:type="dxa"/>
            <w:shd w:val="clear" w:color="auto" w:fill="FFFFFF" w:themeFill="background1"/>
            <w:vAlign w:val="center"/>
          </w:tcPr>
          <w:p w14:paraId="32529F8F" w14:textId="25EC3E28" w:rsidR="00455E3E" w:rsidRPr="00A65190" w:rsidRDefault="00455E3E" w:rsidP="0087370D">
            <w:pPr>
              <w:pStyle w:val="04TEXTOTABELAS"/>
            </w:pPr>
            <w:r w:rsidRPr="00485690">
              <w:rPr>
                <w:b/>
              </w:rPr>
              <w:t>(EF89LP14)</w:t>
            </w:r>
            <w:r w:rsidRPr="00A65190">
              <w:t xml:space="preserve"> Analisar, em textos argumentativos e propositivos, os movimentos argumentativos de sustentação, refutação e negociação e os tipos de argumentos, avaliando a força/tipo dos argumentos utilizados.</w:t>
            </w:r>
          </w:p>
        </w:tc>
        <w:tc>
          <w:tcPr>
            <w:tcW w:w="3017" w:type="dxa"/>
            <w:tcMar>
              <w:top w:w="85" w:type="dxa"/>
              <w:bottom w:w="85" w:type="dxa"/>
            </w:tcMar>
            <w:vAlign w:val="center"/>
          </w:tcPr>
          <w:p w14:paraId="731942F2" w14:textId="77777777" w:rsidR="00455E3E" w:rsidRPr="00A65190" w:rsidRDefault="00455E3E" w:rsidP="0087370D">
            <w:pPr>
              <w:pStyle w:val="04TEXTOTABELAS"/>
              <w:rPr>
                <w:b/>
              </w:rPr>
            </w:pPr>
            <w:r w:rsidRPr="00A65190">
              <w:rPr>
                <w:b/>
              </w:rPr>
              <w:t>Estudo do texto</w:t>
            </w:r>
          </w:p>
          <w:p w14:paraId="2B2A2385" w14:textId="77777777" w:rsidR="00455E3E" w:rsidRPr="00A65190" w:rsidRDefault="00455E3E" w:rsidP="0087370D">
            <w:pPr>
              <w:pStyle w:val="04TEXTOTABELAS"/>
              <w:rPr>
                <w:b/>
              </w:rPr>
            </w:pPr>
            <w:r w:rsidRPr="00A65190">
              <w:rPr>
                <w:b/>
              </w:rPr>
              <w:t>Compreensão do texto</w:t>
            </w:r>
          </w:p>
          <w:p w14:paraId="0AA1647C" w14:textId="77777777" w:rsidR="00455E3E" w:rsidRPr="00A65190" w:rsidRDefault="00455E3E" w:rsidP="0087370D">
            <w:pPr>
              <w:pStyle w:val="04TEXTOTABELAS"/>
              <w:rPr>
                <w:b/>
              </w:rPr>
            </w:pPr>
            <w:r w:rsidRPr="00A65190">
              <w:rPr>
                <w:b/>
              </w:rPr>
              <w:t>O gênero em foco: o editorial</w:t>
            </w:r>
          </w:p>
          <w:p w14:paraId="6C98A13E" w14:textId="1D8686BB" w:rsidR="00455E3E" w:rsidRDefault="00455E3E" w:rsidP="0087370D">
            <w:pPr>
              <w:pStyle w:val="04TEXTOTABELAS"/>
            </w:pPr>
            <w:r w:rsidRPr="00A65190">
              <w:t>Reconhecimento dos tipos de argumento utilizados no editorial “</w:t>
            </w:r>
            <w:r w:rsidRPr="00A65190">
              <w:rPr>
                <w:color w:val="000000"/>
              </w:rPr>
              <w:t>Só a verdade é notícia</w:t>
            </w:r>
            <w:r w:rsidRPr="00A65190">
              <w:t>”: argumentos por exemplificação e baseados em raciocínio lógico.</w:t>
            </w:r>
          </w:p>
          <w:p w14:paraId="4CEB65FC" w14:textId="77777777" w:rsidR="008A7E34" w:rsidRPr="00A65190" w:rsidRDefault="008A7E34" w:rsidP="0087370D">
            <w:pPr>
              <w:pStyle w:val="04TEXTOTABELAS"/>
            </w:pPr>
          </w:p>
          <w:p w14:paraId="366EAA34" w14:textId="77777777" w:rsidR="00455E3E" w:rsidRPr="00A65190" w:rsidRDefault="00455E3E" w:rsidP="0087370D">
            <w:pPr>
              <w:pStyle w:val="04TEXTOTABELAS"/>
              <w:rPr>
                <w:b/>
              </w:rPr>
            </w:pPr>
            <w:r w:rsidRPr="00A65190">
              <w:rPr>
                <w:b/>
              </w:rPr>
              <w:t>Produção de texto</w:t>
            </w:r>
          </w:p>
          <w:p w14:paraId="26C01116" w14:textId="4E846F45" w:rsidR="00455E3E" w:rsidRPr="00A65190" w:rsidRDefault="00455E3E" w:rsidP="0087370D">
            <w:pPr>
              <w:pStyle w:val="04TEXTOTABELAS"/>
              <w:rPr>
                <w:b/>
              </w:rPr>
            </w:pPr>
            <w:r w:rsidRPr="00A65190">
              <w:t>Reconhecimento dos tipos de argumento utilizados no artigo de opinião “</w:t>
            </w:r>
            <w:proofErr w:type="spellStart"/>
            <w:r w:rsidRPr="00A65190">
              <w:t>Stéphanie</w:t>
            </w:r>
            <w:proofErr w:type="spellEnd"/>
            <w:r w:rsidRPr="00A65190">
              <w:t xml:space="preserve"> </w:t>
            </w:r>
            <w:proofErr w:type="spellStart"/>
            <w:r w:rsidRPr="00A65190">
              <w:t>Habrich</w:t>
            </w:r>
            <w:proofErr w:type="spellEnd"/>
            <w:r w:rsidRPr="00A65190">
              <w:t>: Preparar as crianças contra as ‘</w:t>
            </w:r>
            <w:proofErr w:type="spellStart"/>
            <w:r w:rsidRPr="00AD54F0">
              <w:rPr>
                <w:i/>
              </w:rPr>
              <w:t>fake</w:t>
            </w:r>
            <w:proofErr w:type="spellEnd"/>
            <w:r w:rsidRPr="00AD54F0">
              <w:rPr>
                <w:i/>
              </w:rPr>
              <w:t xml:space="preserve"> </w:t>
            </w:r>
            <w:proofErr w:type="spellStart"/>
            <w:r w:rsidRPr="00AD54F0">
              <w:rPr>
                <w:i/>
              </w:rPr>
              <w:t>news</w:t>
            </w:r>
            <w:proofErr w:type="spellEnd"/>
            <w:r w:rsidRPr="00A65190">
              <w:t>’”: argumento de autoridade e argumento por exemplificação.</w:t>
            </w:r>
          </w:p>
        </w:tc>
      </w:tr>
      <w:tr w:rsidR="00455E3E" w:rsidRPr="00066BDB" w14:paraId="32ED942F" w14:textId="77777777" w:rsidTr="00903B11">
        <w:tc>
          <w:tcPr>
            <w:tcW w:w="1555" w:type="dxa"/>
            <w:shd w:val="clear" w:color="auto" w:fill="FFFFFF" w:themeFill="background1"/>
            <w:vAlign w:val="center"/>
          </w:tcPr>
          <w:p w14:paraId="55042F76" w14:textId="5F5A913C" w:rsidR="00455E3E" w:rsidRPr="00A65190" w:rsidRDefault="00455E3E" w:rsidP="0087370D">
            <w:pPr>
              <w:pStyle w:val="04TEXTOTABELAS"/>
            </w:pPr>
            <w:r w:rsidRPr="00A65190">
              <w:t>Leitura</w:t>
            </w:r>
          </w:p>
        </w:tc>
        <w:tc>
          <w:tcPr>
            <w:tcW w:w="1701" w:type="dxa"/>
            <w:shd w:val="clear" w:color="auto" w:fill="FFFFFF" w:themeFill="background1"/>
            <w:tcMar>
              <w:top w:w="85" w:type="dxa"/>
              <w:bottom w:w="85" w:type="dxa"/>
            </w:tcMar>
            <w:vAlign w:val="center"/>
          </w:tcPr>
          <w:p w14:paraId="1C633927" w14:textId="795E6D84" w:rsidR="00455E3E" w:rsidRPr="00A65190" w:rsidRDefault="00455E3E" w:rsidP="0087370D">
            <w:pPr>
              <w:pStyle w:val="04TEXTOTABELAS"/>
            </w:pPr>
            <w:r w:rsidRPr="00A65190">
              <w:t>Reconstrução do contexto de produção,</w:t>
            </w:r>
            <w:r w:rsidR="00AE44E7">
              <w:t xml:space="preserve"> </w:t>
            </w:r>
            <w:r w:rsidRPr="00A65190">
              <w:t>circulação e recepção de textos</w:t>
            </w:r>
          </w:p>
          <w:p w14:paraId="1C9D921E" w14:textId="369C595D" w:rsidR="00455E3E" w:rsidRPr="00A65190" w:rsidRDefault="00455E3E" w:rsidP="0087370D">
            <w:pPr>
              <w:pStyle w:val="04TEXTOTABELAS"/>
            </w:pPr>
            <w:r w:rsidRPr="00A65190">
              <w:t xml:space="preserve">Caracterização </w:t>
            </w:r>
            <w:r w:rsidR="00F06DF5">
              <w:br/>
            </w:r>
            <w:r w:rsidRPr="00A65190">
              <w:t>do campo jornalístico e relação entre os gêneros em circulação, mídias e práticas</w:t>
            </w:r>
            <w:r w:rsidR="00AE44E7">
              <w:t xml:space="preserve"> </w:t>
            </w:r>
            <w:r w:rsidRPr="00A65190">
              <w:t>da cultura digital</w:t>
            </w:r>
          </w:p>
        </w:tc>
        <w:tc>
          <w:tcPr>
            <w:tcW w:w="3928" w:type="dxa"/>
            <w:shd w:val="clear" w:color="auto" w:fill="FFFFFF" w:themeFill="background1"/>
            <w:vAlign w:val="center"/>
          </w:tcPr>
          <w:p w14:paraId="63FB50FA" w14:textId="6C0B8A2E" w:rsidR="00455E3E" w:rsidRPr="00A65190" w:rsidRDefault="00455E3E" w:rsidP="0087370D">
            <w:pPr>
              <w:pStyle w:val="04TEXTOTABELAS"/>
            </w:pPr>
            <w:r w:rsidRPr="00485690">
              <w:rPr>
                <w:b/>
              </w:rPr>
              <w:t>(EF09LP01)</w:t>
            </w:r>
            <w:r w:rsidRPr="00A65190">
              <w:t xml:space="preserve"> Analisar o fenômeno da disseminação de notícias falsas nas redes</w:t>
            </w:r>
            <w:r w:rsidR="00F06DF5">
              <w:t xml:space="preserve"> </w:t>
            </w:r>
            <w:r w:rsidRPr="00A65190">
              <w:t>sociais e desenvolver estratégias para reconhecê-las, a partir da verificação/avaliação</w:t>
            </w:r>
            <w:r w:rsidR="00F06DF5">
              <w:t xml:space="preserve"> </w:t>
            </w:r>
            <w:r w:rsidRPr="00A65190">
              <w:t>do veículo, fonte, data e local da publicação,</w:t>
            </w:r>
            <w:r w:rsidR="00F06DF5">
              <w:t xml:space="preserve"> </w:t>
            </w:r>
            <w:r w:rsidRPr="00A65190">
              <w:t xml:space="preserve">autoria, URL, da análise da formatação, da comparação de diferentes fontes, da consulta a </w:t>
            </w:r>
            <w:r w:rsidRPr="00A65190">
              <w:rPr>
                <w:i/>
              </w:rPr>
              <w:t>sites</w:t>
            </w:r>
            <w:r w:rsidRPr="00A65190">
              <w:t xml:space="preserve"> de curadoria que atestam a fidedignidade</w:t>
            </w:r>
            <w:r w:rsidR="00F06DF5">
              <w:t xml:space="preserve"> </w:t>
            </w:r>
            <w:r w:rsidRPr="00A65190">
              <w:t>do relato dos fatos e denunciam boatos etc.</w:t>
            </w:r>
          </w:p>
        </w:tc>
        <w:tc>
          <w:tcPr>
            <w:tcW w:w="3017" w:type="dxa"/>
            <w:tcMar>
              <w:top w:w="85" w:type="dxa"/>
              <w:bottom w:w="85" w:type="dxa"/>
            </w:tcMar>
            <w:vAlign w:val="center"/>
          </w:tcPr>
          <w:p w14:paraId="34B9B2BE" w14:textId="77777777" w:rsidR="00455E3E" w:rsidRPr="00A65190" w:rsidRDefault="00455E3E" w:rsidP="0087370D">
            <w:pPr>
              <w:pStyle w:val="04TEXTOTABELAS"/>
              <w:rPr>
                <w:b/>
              </w:rPr>
            </w:pPr>
            <w:r w:rsidRPr="00A65190">
              <w:rPr>
                <w:b/>
              </w:rPr>
              <w:t>Estudo do texto</w:t>
            </w:r>
          </w:p>
          <w:p w14:paraId="530B04CE" w14:textId="77777777" w:rsidR="00455E3E" w:rsidRPr="00A65190" w:rsidRDefault="00455E3E" w:rsidP="0087370D">
            <w:pPr>
              <w:pStyle w:val="04TEXTOTABELAS"/>
              <w:rPr>
                <w:b/>
              </w:rPr>
            </w:pPr>
            <w:r w:rsidRPr="00A65190">
              <w:rPr>
                <w:b/>
              </w:rPr>
              <w:t>Compreensão do texto</w:t>
            </w:r>
          </w:p>
          <w:p w14:paraId="68C42E3F" w14:textId="628FA9C5" w:rsidR="00455E3E" w:rsidRDefault="00455E3E" w:rsidP="0087370D">
            <w:pPr>
              <w:pStyle w:val="04TEXTOTABELAS"/>
            </w:pPr>
            <w:r w:rsidRPr="00A65190">
              <w:t>Reflexão sobre os prejuízos que podem ser causados por uma notícia falsa, com base em um exemplo ocorrido no Brasil em 2018, e sobre as maneiras de reconhecer uma notícia falsa.</w:t>
            </w:r>
          </w:p>
          <w:p w14:paraId="3C70CEF9" w14:textId="77777777" w:rsidR="008A7E34" w:rsidRPr="00A65190" w:rsidRDefault="008A7E34" w:rsidP="0087370D">
            <w:pPr>
              <w:pStyle w:val="04TEXTOTABELAS"/>
            </w:pPr>
          </w:p>
          <w:p w14:paraId="492F17CE" w14:textId="77777777" w:rsidR="00455E3E" w:rsidRPr="00A65190" w:rsidRDefault="00455E3E" w:rsidP="0087370D">
            <w:pPr>
              <w:pStyle w:val="04TEXTOTABELAS"/>
              <w:rPr>
                <w:b/>
              </w:rPr>
            </w:pPr>
            <w:r w:rsidRPr="00A65190">
              <w:rPr>
                <w:b/>
              </w:rPr>
              <w:t>Produção de texto</w:t>
            </w:r>
          </w:p>
          <w:p w14:paraId="3B5E7CFC" w14:textId="15DE5AF8" w:rsidR="00455E3E" w:rsidRPr="00A65190" w:rsidRDefault="00455E3E" w:rsidP="0087370D">
            <w:pPr>
              <w:pStyle w:val="04TEXTOTABELAS"/>
              <w:rPr>
                <w:b/>
              </w:rPr>
            </w:pPr>
            <w:r w:rsidRPr="00A65190">
              <w:t xml:space="preserve">Reflexão e posicionamento sobre a questão das </w:t>
            </w:r>
            <w:proofErr w:type="spellStart"/>
            <w:r w:rsidRPr="00A65190">
              <w:rPr>
                <w:i/>
              </w:rPr>
              <w:t>fake</w:t>
            </w:r>
            <w:proofErr w:type="spellEnd"/>
            <w:r w:rsidRPr="00A65190">
              <w:rPr>
                <w:i/>
              </w:rPr>
              <w:t xml:space="preserve"> </w:t>
            </w:r>
            <w:proofErr w:type="spellStart"/>
            <w:r w:rsidRPr="00A65190">
              <w:rPr>
                <w:i/>
              </w:rPr>
              <w:t>news</w:t>
            </w:r>
            <w:proofErr w:type="spellEnd"/>
            <w:r w:rsidRPr="00A65190">
              <w:t>, tratada no artigo de opinião “</w:t>
            </w:r>
            <w:proofErr w:type="spellStart"/>
            <w:r w:rsidRPr="00A65190">
              <w:rPr>
                <w:color w:val="000000"/>
              </w:rPr>
              <w:t>Stéphanie</w:t>
            </w:r>
            <w:proofErr w:type="spellEnd"/>
            <w:r w:rsidRPr="00A65190">
              <w:rPr>
                <w:color w:val="000000"/>
              </w:rPr>
              <w:t xml:space="preserve"> </w:t>
            </w:r>
            <w:proofErr w:type="spellStart"/>
            <w:r w:rsidRPr="00A65190">
              <w:rPr>
                <w:color w:val="000000"/>
              </w:rPr>
              <w:t>Habrich</w:t>
            </w:r>
            <w:proofErr w:type="spellEnd"/>
            <w:r w:rsidRPr="00A65190">
              <w:rPr>
                <w:color w:val="000000"/>
              </w:rPr>
              <w:t>: Preparar a</w:t>
            </w:r>
            <w:r w:rsidRPr="00A65190">
              <w:t>s crianças contra as ‘</w:t>
            </w:r>
            <w:proofErr w:type="spellStart"/>
            <w:r w:rsidRPr="00AD54F0">
              <w:rPr>
                <w:i/>
              </w:rPr>
              <w:t>fake</w:t>
            </w:r>
            <w:proofErr w:type="spellEnd"/>
            <w:r w:rsidRPr="00AD54F0">
              <w:rPr>
                <w:i/>
              </w:rPr>
              <w:t xml:space="preserve"> </w:t>
            </w:r>
            <w:proofErr w:type="spellStart"/>
            <w:r w:rsidRPr="00AD54F0">
              <w:rPr>
                <w:i/>
              </w:rPr>
              <w:t>news</w:t>
            </w:r>
            <w:proofErr w:type="spellEnd"/>
            <w:r w:rsidR="007B0A01">
              <w:rPr>
                <w:i/>
              </w:rPr>
              <w:t>’”</w:t>
            </w:r>
            <w:r w:rsidRPr="00A65190">
              <w:t>.</w:t>
            </w:r>
          </w:p>
        </w:tc>
      </w:tr>
    </w:tbl>
    <w:p w14:paraId="4DB5F6D5" w14:textId="77777777" w:rsidR="008A7E34" w:rsidRDefault="008A7E34" w:rsidP="008A7E34">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637CB7D0" w14:textId="346FA53F" w:rsidR="008A7E34" w:rsidRDefault="008A7E34"/>
    <w:p w14:paraId="3A233C1A" w14:textId="0C6C5639" w:rsidR="008A7E34" w:rsidRPr="00163F6D" w:rsidRDefault="00163F6D" w:rsidP="00163F6D">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455E3E" w:rsidRPr="00066BDB" w14:paraId="101E8B39" w14:textId="77777777" w:rsidTr="00903B11">
        <w:tc>
          <w:tcPr>
            <w:tcW w:w="1555" w:type="dxa"/>
            <w:shd w:val="clear" w:color="auto" w:fill="FFFFFF" w:themeFill="background1"/>
            <w:vAlign w:val="center"/>
          </w:tcPr>
          <w:p w14:paraId="2F9A69FC" w14:textId="3E265774" w:rsidR="00455E3E" w:rsidRPr="00A65190" w:rsidRDefault="00455E3E" w:rsidP="0087370D">
            <w:pPr>
              <w:pStyle w:val="04TEXTOTABELAS"/>
            </w:pPr>
            <w:r w:rsidRPr="00A65190">
              <w:t xml:space="preserve">Análise </w:t>
            </w:r>
            <w:r w:rsidR="007E5408">
              <w:br/>
            </w:r>
            <w:r w:rsidRPr="00A65190">
              <w:t xml:space="preserve">linguística/ </w:t>
            </w:r>
            <w:r w:rsidR="007E5408">
              <w:br/>
            </w:r>
            <w:r w:rsidRPr="00A65190">
              <w:t>semiótica</w:t>
            </w:r>
          </w:p>
        </w:tc>
        <w:tc>
          <w:tcPr>
            <w:tcW w:w="1701" w:type="dxa"/>
            <w:shd w:val="clear" w:color="auto" w:fill="FFFFFF" w:themeFill="background1"/>
            <w:tcMar>
              <w:top w:w="85" w:type="dxa"/>
              <w:bottom w:w="85" w:type="dxa"/>
            </w:tcMar>
            <w:vAlign w:val="center"/>
          </w:tcPr>
          <w:p w14:paraId="51E0AF0E" w14:textId="046B30CD" w:rsidR="00455E3E" w:rsidRPr="00A65190" w:rsidRDefault="00455E3E" w:rsidP="0087370D">
            <w:pPr>
              <w:pStyle w:val="04TEXTOTABELAS"/>
            </w:pPr>
            <w:r w:rsidRPr="00A65190">
              <w:t>Morfossintaxe</w:t>
            </w:r>
          </w:p>
        </w:tc>
        <w:tc>
          <w:tcPr>
            <w:tcW w:w="3928" w:type="dxa"/>
            <w:shd w:val="clear" w:color="auto" w:fill="FFFFFF" w:themeFill="background1"/>
            <w:vAlign w:val="center"/>
          </w:tcPr>
          <w:p w14:paraId="33A88301" w14:textId="11C0F023" w:rsidR="00455E3E" w:rsidRPr="00A65190" w:rsidRDefault="00455E3E" w:rsidP="0087370D">
            <w:pPr>
              <w:pStyle w:val="04TEXTOTABELAS"/>
            </w:pPr>
            <w:r w:rsidRPr="00485690">
              <w:rPr>
                <w:b/>
              </w:rPr>
              <w:t>(EF09LP08)</w:t>
            </w:r>
            <w:r w:rsidRPr="00A65190">
              <w:t xml:space="preserve"> Identificar, em textos lidos e em produções próprias, a relação que conjunções (e locuções conjuntivas) coordenativas e</w:t>
            </w:r>
            <w:r w:rsidR="00F06DF5">
              <w:t xml:space="preserve"> </w:t>
            </w:r>
            <w:r w:rsidRPr="00A65190">
              <w:t>subordinativas estabelecem entre as orações que conectam.</w:t>
            </w:r>
          </w:p>
        </w:tc>
        <w:tc>
          <w:tcPr>
            <w:tcW w:w="3017" w:type="dxa"/>
            <w:tcMar>
              <w:top w:w="85" w:type="dxa"/>
              <w:bottom w:w="85" w:type="dxa"/>
            </w:tcMar>
            <w:vAlign w:val="center"/>
          </w:tcPr>
          <w:p w14:paraId="1433F4D9" w14:textId="77777777" w:rsidR="00455E3E" w:rsidRPr="00A65190" w:rsidRDefault="00455E3E" w:rsidP="0087370D">
            <w:pPr>
              <w:pStyle w:val="04TEXTOTABELAS"/>
              <w:rPr>
                <w:b/>
              </w:rPr>
            </w:pPr>
            <w:r w:rsidRPr="00A65190">
              <w:rPr>
                <w:b/>
              </w:rPr>
              <w:t>Estudo do texto</w:t>
            </w:r>
          </w:p>
          <w:p w14:paraId="2844F45D" w14:textId="4EC0E938" w:rsidR="00455E3E" w:rsidRDefault="00455E3E" w:rsidP="0087370D">
            <w:pPr>
              <w:pStyle w:val="04TEXTOTABELAS"/>
            </w:pPr>
            <w:r w:rsidRPr="00A65190">
              <w:t xml:space="preserve">Análise do emprego da </w:t>
            </w:r>
            <w:proofErr w:type="gramStart"/>
            <w:r w:rsidRPr="00A65190">
              <w:t>conjunção</w:t>
            </w:r>
            <w:proofErr w:type="gramEnd"/>
            <w:r w:rsidRPr="00A65190">
              <w:t xml:space="preserve"> “mas” para indicar oposição de ideias no editorial “</w:t>
            </w:r>
            <w:r w:rsidRPr="00A65190">
              <w:rPr>
                <w:color w:val="000000"/>
              </w:rPr>
              <w:t>Só a verdade é notícia</w:t>
            </w:r>
            <w:r w:rsidRPr="00A65190">
              <w:t>”.</w:t>
            </w:r>
          </w:p>
          <w:p w14:paraId="59BFDD1D" w14:textId="77777777" w:rsidR="008A7E34" w:rsidRPr="00A65190" w:rsidRDefault="008A7E34" w:rsidP="0087370D">
            <w:pPr>
              <w:pStyle w:val="04TEXTOTABELAS"/>
            </w:pPr>
          </w:p>
          <w:p w14:paraId="785F4ADB" w14:textId="77777777" w:rsidR="00455E3E" w:rsidRPr="00A65190" w:rsidRDefault="00455E3E" w:rsidP="0087370D">
            <w:pPr>
              <w:pStyle w:val="04TEXTOTABELAS"/>
              <w:rPr>
                <w:b/>
              </w:rPr>
            </w:pPr>
            <w:r w:rsidRPr="00A65190">
              <w:rPr>
                <w:b/>
              </w:rPr>
              <w:t>Estudo da língua</w:t>
            </w:r>
          </w:p>
          <w:p w14:paraId="62B68BD0" w14:textId="7AC7A0CD" w:rsidR="00455E3E" w:rsidRPr="00A65190" w:rsidRDefault="00455E3E" w:rsidP="0087370D">
            <w:pPr>
              <w:pStyle w:val="04TEXTOTABELAS"/>
              <w:rPr>
                <w:b/>
              </w:rPr>
            </w:pPr>
            <w:r w:rsidRPr="00A65190">
              <w:t>Estudo das orações subordinadas adverbiais e das conjunções e locuções conjuntivas que podem introduzi-las.</w:t>
            </w:r>
          </w:p>
        </w:tc>
      </w:tr>
      <w:tr w:rsidR="00455E3E" w:rsidRPr="00066BDB" w14:paraId="368E4722" w14:textId="77777777" w:rsidTr="00903B11">
        <w:tc>
          <w:tcPr>
            <w:tcW w:w="1555" w:type="dxa"/>
            <w:shd w:val="clear" w:color="auto" w:fill="FFFFFF" w:themeFill="background1"/>
            <w:vAlign w:val="center"/>
          </w:tcPr>
          <w:p w14:paraId="65487424" w14:textId="302BF0EC" w:rsidR="00455E3E" w:rsidRPr="00A65190" w:rsidRDefault="00455E3E" w:rsidP="0087370D">
            <w:pPr>
              <w:pStyle w:val="04TEXTOTABELAS"/>
            </w:pPr>
            <w:r w:rsidRPr="00A65190">
              <w:t>Produção de textos</w:t>
            </w:r>
          </w:p>
        </w:tc>
        <w:tc>
          <w:tcPr>
            <w:tcW w:w="1701" w:type="dxa"/>
            <w:shd w:val="clear" w:color="auto" w:fill="FFFFFF" w:themeFill="background1"/>
            <w:tcMar>
              <w:top w:w="85" w:type="dxa"/>
              <w:bottom w:w="85" w:type="dxa"/>
            </w:tcMar>
            <w:vAlign w:val="center"/>
          </w:tcPr>
          <w:p w14:paraId="7052F8C0" w14:textId="0E54A9CC" w:rsidR="00455E3E" w:rsidRPr="00A65190" w:rsidRDefault="00455E3E" w:rsidP="0087370D">
            <w:pPr>
              <w:pStyle w:val="04TEXTOTABELAS"/>
            </w:pPr>
            <w:r w:rsidRPr="00A65190">
              <w:t xml:space="preserve">Estratégia de produção: planejamento </w:t>
            </w:r>
            <w:r w:rsidR="007B0A01">
              <w:br/>
            </w:r>
            <w:r w:rsidRPr="00A65190">
              <w:t>de textos</w:t>
            </w:r>
          </w:p>
          <w:p w14:paraId="279C7C65" w14:textId="3A1DD5B6" w:rsidR="00455E3E" w:rsidRPr="00A65190" w:rsidRDefault="00455E3E" w:rsidP="0087370D">
            <w:pPr>
              <w:pStyle w:val="04TEXTOTABELAS"/>
            </w:pPr>
            <w:r w:rsidRPr="00A65190">
              <w:t>argumentativos e apreciativos</w:t>
            </w:r>
          </w:p>
        </w:tc>
        <w:tc>
          <w:tcPr>
            <w:tcW w:w="3928" w:type="dxa"/>
            <w:shd w:val="clear" w:color="auto" w:fill="FFFFFF" w:themeFill="background1"/>
            <w:vAlign w:val="center"/>
          </w:tcPr>
          <w:p w14:paraId="395CF713" w14:textId="259C799D" w:rsidR="00455E3E" w:rsidRPr="00A65190" w:rsidRDefault="00455E3E" w:rsidP="0087370D">
            <w:pPr>
              <w:pStyle w:val="04TEXTOTABELAS"/>
            </w:pPr>
            <w:r w:rsidRPr="00485690">
              <w:rPr>
                <w:b/>
              </w:rPr>
              <w:t>(EF89LP10)</w:t>
            </w:r>
            <w:r w:rsidRPr="00A65190">
              <w:t xml:space="preserve"> Planejar artigos de opinião, tendo em vista as condições de produção do texto – objetivo, leitores/espectadores, veículos e mídia de circulação etc. –, a partir da escolha do tema ou questão a ser discutido(a), da relevância para a turma, escola ou comunidade, do levantamento de dados e informações sobre a questão, de argumentos relacionados a diferentes posicionamentos em jogo, da definição – o que pode envolver consultas a fontes diversas, entrevistas com especialistas, análise de textos, organização esquemática das informações e argumentos – dos (tipos de) argumentos e estratégias que pretende utilizar para convencer os leitores.</w:t>
            </w:r>
          </w:p>
        </w:tc>
        <w:tc>
          <w:tcPr>
            <w:tcW w:w="3017" w:type="dxa"/>
            <w:tcMar>
              <w:top w:w="85" w:type="dxa"/>
              <w:bottom w:w="85" w:type="dxa"/>
            </w:tcMar>
            <w:vAlign w:val="center"/>
          </w:tcPr>
          <w:p w14:paraId="7EF25559" w14:textId="77777777" w:rsidR="00455E3E" w:rsidRPr="00A65190" w:rsidRDefault="00455E3E" w:rsidP="0087370D">
            <w:pPr>
              <w:pStyle w:val="04TEXTOTABELAS"/>
              <w:rPr>
                <w:b/>
              </w:rPr>
            </w:pPr>
            <w:r w:rsidRPr="00A65190">
              <w:rPr>
                <w:b/>
              </w:rPr>
              <w:t>Produção de texto</w:t>
            </w:r>
          </w:p>
          <w:p w14:paraId="31C124F4" w14:textId="77777777" w:rsidR="00455E3E" w:rsidRPr="00A65190" w:rsidRDefault="00455E3E" w:rsidP="0087370D">
            <w:pPr>
              <w:pStyle w:val="04TEXTOTABELAS"/>
              <w:rPr>
                <w:b/>
              </w:rPr>
            </w:pPr>
            <w:r w:rsidRPr="00A65190">
              <w:rPr>
                <w:b/>
              </w:rPr>
              <w:t>Planeje sua argumentação</w:t>
            </w:r>
          </w:p>
          <w:p w14:paraId="59B37496" w14:textId="77777777" w:rsidR="00455E3E" w:rsidRPr="00A65190" w:rsidRDefault="00455E3E" w:rsidP="0087370D">
            <w:pPr>
              <w:pStyle w:val="04TEXTOTABELAS"/>
            </w:pPr>
            <w:r w:rsidRPr="00A65190">
              <w:t>Discussão em duplas ou trios sobre o tema do artigo de opinião a ser escrito: os adolescentes e o fenômeno das notícias falsas.</w:t>
            </w:r>
          </w:p>
          <w:p w14:paraId="548C976D" w14:textId="74C57F98" w:rsidR="00455E3E" w:rsidRDefault="00455E3E" w:rsidP="0087370D">
            <w:pPr>
              <w:pStyle w:val="04TEXTOTABELAS"/>
            </w:pPr>
            <w:r w:rsidRPr="00A65190">
              <w:t>Anotação das ideias discutidas e definição do ponto de vista a ser defendido. Reflexão sobre as ideias a serem usadas como argumentos e pesquisa sobre o tema.</w:t>
            </w:r>
          </w:p>
          <w:p w14:paraId="57BCD55D" w14:textId="77777777" w:rsidR="008A7E34" w:rsidRPr="00A65190" w:rsidRDefault="008A7E34" w:rsidP="0087370D">
            <w:pPr>
              <w:pStyle w:val="04TEXTOTABELAS"/>
            </w:pPr>
          </w:p>
          <w:p w14:paraId="309A10E2" w14:textId="77777777" w:rsidR="00455E3E" w:rsidRPr="00A65190" w:rsidRDefault="00455E3E" w:rsidP="0087370D">
            <w:pPr>
              <w:pStyle w:val="04TEXTOTABELAS"/>
              <w:rPr>
                <w:b/>
              </w:rPr>
            </w:pPr>
            <w:r w:rsidRPr="00A65190">
              <w:rPr>
                <w:b/>
              </w:rPr>
              <w:t>Planeje seu artigo de opinião</w:t>
            </w:r>
          </w:p>
          <w:p w14:paraId="2186713D" w14:textId="77777777" w:rsidR="00455E3E" w:rsidRPr="00A65190" w:rsidRDefault="00455E3E" w:rsidP="0087370D">
            <w:pPr>
              <w:pStyle w:val="04TEXTOTABELAS"/>
            </w:pPr>
            <w:r w:rsidRPr="00A65190">
              <w:t>Elaboração de um mapa conceitual como forma de organizar as ideias e planejar o texto argumentativo, com o ponto de vista no centro e os argumentos ao redor.</w:t>
            </w:r>
          </w:p>
          <w:p w14:paraId="3E7F5936" w14:textId="3DB30169" w:rsidR="00455E3E" w:rsidRPr="00A65190" w:rsidRDefault="00455E3E" w:rsidP="0087370D">
            <w:pPr>
              <w:pStyle w:val="04TEXTOTABELAS"/>
              <w:rPr>
                <w:b/>
              </w:rPr>
            </w:pPr>
            <w:r w:rsidRPr="00A65190">
              <w:t>Definição da sequência de apresentação das ideias no artigo de opinião.</w:t>
            </w:r>
          </w:p>
        </w:tc>
      </w:tr>
    </w:tbl>
    <w:p w14:paraId="59D140FA" w14:textId="77777777" w:rsidR="008A7E34" w:rsidRDefault="008A7E34" w:rsidP="008A7E34">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28CEFA84" w14:textId="4B5043A3" w:rsidR="008A7E34" w:rsidRDefault="008A7E34"/>
    <w:p w14:paraId="613F9B6E" w14:textId="6A24DDED" w:rsidR="008A7E34" w:rsidRPr="00DC0B1B" w:rsidRDefault="00DC0B1B" w:rsidP="00DC0B1B">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F06DF5" w:rsidRPr="00066BDB" w14:paraId="682C76D2" w14:textId="77777777" w:rsidTr="00903B11">
        <w:tc>
          <w:tcPr>
            <w:tcW w:w="1555" w:type="dxa"/>
            <w:shd w:val="clear" w:color="auto" w:fill="FFFFFF" w:themeFill="background1"/>
            <w:vAlign w:val="center"/>
          </w:tcPr>
          <w:p w14:paraId="3F0FAFFB" w14:textId="0CD74D34" w:rsidR="00F06DF5" w:rsidRPr="00A65190" w:rsidRDefault="00F06DF5" w:rsidP="0087370D">
            <w:pPr>
              <w:pStyle w:val="04TEXTOTABELAS"/>
            </w:pPr>
            <w:r w:rsidRPr="00A65190">
              <w:t>Produção de textos</w:t>
            </w:r>
          </w:p>
        </w:tc>
        <w:tc>
          <w:tcPr>
            <w:tcW w:w="1701" w:type="dxa"/>
            <w:shd w:val="clear" w:color="auto" w:fill="FFFFFF" w:themeFill="background1"/>
            <w:tcMar>
              <w:top w:w="85" w:type="dxa"/>
              <w:bottom w:w="85" w:type="dxa"/>
            </w:tcMar>
            <w:vAlign w:val="center"/>
          </w:tcPr>
          <w:p w14:paraId="57DF0779" w14:textId="3AB9817B" w:rsidR="00F06DF5" w:rsidRPr="00A65190" w:rsidRDefault="00F06DF5" w:rsidP="0087370D">
            <w:pPr>
              <w:pStyle w:val="04TEXTOTABELAS"/>
            </w:pPr>
            <w:r w:rsidRPr="00A65190">
              <w:t>Textualização</w:t>
            </w:r>
          </w:p>
        </w:tc>
        <w:tc>
          <w:tcPr>
            <w:tcW w:w="3928" w:type="dxa"/>
            <w:shd w:val="clear" w:color="auto" w:fill="FFFFFF" w:themeFill="background1"/>
            <w:vAlign w:val="center"/>
          </w:tcPr>
          <w:p w14:paraId="222E9E40" w14:textId="18F83835" w:rsidR="00F06DF5" w:rsidRPr="00A65190" w:rsidRDefault="00F06DF5" w:rsidP="00F6390F">
            <w:pPr>
              <w:pStyle w:val="04TEXTOTABELAS"/>
            </w:pPr>
            <w:r w:rsidRPr="00485690">
              <w:rPr>
                <w:b/>
              </w:rPr>
              <w:t>(EF69LP07)</w:t>
            </w:r>
            <w:r w:rsidRPr="00A65190">
              <w:t xml:space="preserve"> Produzir textos em diferentes gêneros, considerando sua adequação ao contexto produção e circulação – os enunciadores envolvidos, os objetivos, o gênero, o suporte, a circulação </w:t>
            </w:r>
            <w:r w:rsidR="00F6390F" w:rsidRPr="00A65190">
              <w:t>–</w:t>
            </w:r>
            <w:r w:rsidRPr="00A65190">
              <w:t>, ao modo (escrito ou oral; imagem estática ou em movimento etc.), à variedade linguística e/ou semiótica apropriada a esse contexto, à construção da textualidade relacionada</w:t>
            </w:r>
            <w:r w:rsidR="00F6390F">
              <w:t xml:space="preserve"> </w:t>
            </w:r>
            <w:r w:rsidRPr="00A65190">
              <w:t>às propriedades textuais e do gênero, utilizando estratégias de planejamento, elaboração, revisão, edição, reescrita/</w:t>
            </w:r>
            <w:proofErr w:type="spellStart"/>
            <w:r w:rsidRPr="00A65190">
              <w:rPr>
                <w:i/>
              </w:rPr>
              <w:t>redesign</w:t>
            </w:r>
            <w:proofErr w:type="spellEnd"/>
            <w:r w:rsidRPr="00A65190">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3017" w:type="dxa"/>
            <w:vMerge w:val="restart"/>
            <w:tcMar>
              <w:top w:w="85" w:type="dxa"/>
              <w:bottom w:w="85" w:type="dxa"/>
            </w:tcMar>
            <w:vAlign w:val="center"/>
          </w:tcPr>
          <w:p w14:paraId="68C64BCF" w14:textId="77777777" w:rsidR="00F06DF5" w:rsidRPr="00A65190" w:rsidRDefault="00F06DF5" w:rsidP="0087370D">
            <w:pPr>
              <w:pStyle w:val="04TEXTOTABELAS"/>
              <w:rPr>
                <w:b/>
              </w:rPr>
            </w:pPr>
            <w:r w:rsidRPr="00A65190">
              <w:rPr>
                <w:b/>
              </w:rPr>
              <w:t>Produção de texto</w:t>
            </w:r>
          </w:p>
          <w:p w14:paraId="1A572755" w14:textId="77777777" w:rsidR="00F06DF5" w:rsidRPr="00A65190" w:rsidRDefault="00F06DF5" w:rsidP="0087370D">
            <w:pPr>
              <w:pStyle w:val="04TEXTOTABELAS"/>
              <w:rPr>
                <w:b/>
              </w:rPr>
            </w:pPr>
            <w:r w:rsidRPr="00A65190">
              <w:rPr>
                <w:b/>
              </w:rPr>
              <w:t>Escreva e revise seu artigo de opinião</w:t>
            </w:r>
          </w:p>
          <w:p w14:paraId="1C8CA745" w14:textId="77777777" w:rsidR="00F06DF5" w:rsidRPr="00A65190" w:rsidRDefault="00F06DF5" w:rsidP="0087370D">
            <w:pPr>
              <w:pStyle w:val="04TEXTOTABELAS"/>
            </w:pPr>
            <w:r w:rsidRPr="00A65190">
              <w:t>Elaboração do artigo de opinião sobre os adolescentes e o fenômeno das notícias falsas, com base no planejamento realizado e no público ao qual o texto se dirige.</w:t>
            </w:r>
          </w:p>
          <w:p w14:paraId="5AF9CF2B" w14:textId="77777777" w:rsidR="00F06DF5" w:rsidRPr="00A65190" w:rsidRDefault="00F06DF5" w:rsidP="0087370D">
            <w:pPr>
              <w:pStyle w:val="04TEXTOTABELAS"/>
            </w:pPr>
            <w:r w:rsidRPr="00A65190">
              <w:t xml:space="preserve">Utilização de recursos de coesão referencial e de coesão sequencial. Organização do texto em introdução, desenvolvimento e conclusão. </w:t>
            </w:r>
          </w:p>
          <w:p w14:paraId="7179C94D" w14:textId="3C8D7AF0" w:rsidR="00F06DF5" w:rsidRPr="00A65190" w:rsidRDefault="00F06DF5" w:rsidP="0087370D">
            <w:pPr>
              <w:pStyle w:val="04TEXTOTABELAS"/>
              <w:rPr>
                <w:b/>
              </w:rPr>
            </w:pPr>
            <w:r w:rsidRPr="00A65190">
              <w:t>Elaboração do título do artigo de opinião.</w:t>
            </w:r>
          </w:p>
        </w:tc>
      </w:tr>
      <w:tr w:rsidR="00F06DF5" w:rsidRPr="00066BDB" w14:paraId="170F6DBC" w14:textId="77777777" w:rsidTr="00903B11">
        <w:tc>
          <w:tcPr>
            <w:tcW w:w="1555" w:type="dxa"/>
            <w:shd w:val="clear" w:color="auto" w:fill="FFFFFF" w:themeFill="background1"/>
            <w:vAlign w:val="center"/>
          </w:tcPr>
          <w:p w14:paraId="74A667A4" w14:textId="45F1745A" w:rsidR="00F06DF5" w:rsidRPr="00A65190" w:rsidRDefault="00F06DF5" w:rsidP="0087370D">
            <w:pPr>
              <w:pStyle w:val="04TEXTOTABELAS"/>
            </w:pPr>
            <w:r w:rsidRPr="00A65190">
              <w:t>Produção de textos</w:t>
            </w:r>
          </w:p>
        </w:tc>
        <w:tc>
          <w:tcPr>
            <w:tcW w:w="1701" w:type="dxa"/>
            <w:shd w:val="clear" w:color="auto" w:fill="FFFFFF" w:themeFill="background1"/>
            <w:tcMar>
              <w:top w:w="85" w:type="dxa"/>
              <w:bottom w:w="85" w:type="dxa"/>
            </w:tcMar>
            <w:vAlign w:val="center"/>
          </w:tcPr>
          <w:p w14:paraId="2EE2FA83" w14:textId="5BFD637D" w:rsidR="00F06DF5" w:rsidRPr="00A65190" w:rsidRDefault="00F06DF5" w:rsidP="0087370D">
            <w:pPr>
              <w:pStyle w:val="04TEXTOTABELAS"/>
            </w:pPr>
            <w:r w:rsidRPr="00A65190">
              <w:t xml:space="preserve">Textualização </w:t>
            </w:r>
            <w:r>
              <w:br/>
            </w:r>
            <w:r w:rsidRPr="00A65190">
              <w:t>de textos argumentativos e apreciativos</w:t>
            </w:r>
          </w:p>
        </w:tc>
        <w:tc>
          <w:tcPr>
            <w:tcW w:w="3928" w:type="dxa"/>
            <w:shd w:val="clear" w:color="auto" w:fill="FFFFFF" w:themeFill="background1"/>
            <w:vAlign w:val="center"/>
          </w:tcPr>
          <w:p w14:paraId="54B137D9" w14:textId="58C6A594" w:rsidR="00F06DF5" w:rsidRPr="00A65190" w:rsidRDefault="00F06DF5" w:rsidP="0087370D">
            <w:pPr>
              <w:pStyle w:val="04TEXTOTABELAS"/>
            </w:pPr>
            <w:r w:rsidRPr="00485690">
              <w:rPr>
                <w:b/>
              </w:rPr>
              <w:t>(EF09LP03)</w:t>
            </w:r>
            <w:r w:rsidRPr="00A65190">
              <w:t xml:space="preserve"> Produzir artigos de opinião, tendo em vista o contexto de produção dado, assumindo posição diante de tema polêmico, argumentando de acordo com a estrutura própria desse tipo de texto e utilizando diferentes tipos de argumentos – de autoridade, comprovação, </w:t>
            </w:r>
            <w:proofErr w:type="spellStart"/>
            <w:r w:rsidRPr="00A65190">
              <w:t>exempliﬁcação</w:t>
            </w:r>
            <w:proofErr w:type="spellEnd"/>
            <w:r w:rsidR="00243A78">
              <w:t>,</w:t>
            </w:r>
            <w:r w:rsidRPr="00A65190">
              <w:t xml:space="preserve"> princípio etc.</w:t>
            </w:r>
          </w:p>
        </w:tc>
        <w:tc>
          <w:tcPr>
            <w:tcW w:w="3017" w:type="dxa"/>
            <w:vMerge/>
            <w:tcMar>
              <w:top w:w="85" w:type="dxa"/>
              <w:bottom w:w="85" w:type="dxa"/>
            </w:tcMar>
            <w:vAlign w:val="center"/>
          </w:tcPr>
          <w:p w14:paraId="2DB86BE1" w14:textId="77777777" w:rsidR="00F06DF5" w:rsidRPr="00A65190" w:rsidRDefault="00F06DF5" w:rsidP="0087370D">
            <w:pPr>
              <w:pStyle w:val="04TEXTOTABELAS"/>
              <w:rPr>
                <w:b/>
              </w:rPr>
            </w:pPr>
          </w:p>
        </w:tc>
      </w:tr>
      <w:tr w:rsidR="00455E3E" w:rsidRPr="00066BDB" w14:paraId="66673340" w14:textId="77777777" w:rsidTr="00903B11">
        <w:tc>
          <w:tcPr>
            <w:tcW w:w="1555" w:type="dxa"/>
            <w:shd w:val="clear" w:color="auto" w:fill="FFFFFF" w:themeFill="background1"/>
            <w:vAlign w:val="center"/>
          </w:tcPr>
          <w:p w14:paraId="6767552F" w14:textId="74DAD1A3" w:rsidR="00455E3E" w:rsidRPr="00A65190" w:rsidRDefault="00455E3E" w:rsidP="0087370D">
            <w:pPr>
              <w:pStyle w:val="04TEXTOTABELAS"/>
            </w:pPr>
            <w:r w:rsidRPr="00A65190">
              <w:t xml:space="preserve">Análise </w:t>
            </w:r>
            <w:r w:rsidR="007E5408">
              <w:br/>
            </w:r>
            <w:r w:rsidRPr="00A65190">
              <w:t xml:space="preserve">linguística/ </w:t>
            </w:r>
            <w:r w:rsidR="007E5408">
              <w:br/>
            </w:r>
            <w:r w:rsidRPr="00A65190">
              <w:t>semiótica</w:t>
            </w:r>
          </w:p>
        </w:tc>
        <w:tc>
          <w:tcPr>
            <w:tcW w:w="1701" w:type="dxa"/>
            <w:shd w:val="clear" w:color="auto" w:fill="FFFFFF" w:themeFill="background1"/>
            <w:tcMar>
              <w:top w:w="85" w:type="dxa"/>
              <w:bottom w:w="85" w:type="dxa"/>
            </w:tcMar>
            <w:vAlign w:val="center"/>
          </w:tcPr>
          <w:p w14:paraId="023BD2E1" w14:textId="6EA239E2" w:rsidR="00455E3E" w:rsidRPr="00A65190" w:rsidRDefault="00455E3E" w:rsidP="0087370D">
            <w:pPr>
              <w:pStyle w:val="04TEXTOTABELAS"/>
            </w:pPr>
            <w:proofErr w:type="spellStart"/>
            <w:r w:rsidRPr="00A65190">
              <w:t>Fono</w:t>
            </w:r>
            <w:proofErr w:type="spellEnd"/>
            <w:r w:rsidRPr="00A65190">
              <w:t>-ortografia</w:t>
            </w:r>
          </w:p>
        </w:tc>
        <w:tc>
          <w:tcPr>
            <w:tcW w:w="3928" w:type="dxa"/>
            <w:shd w:val="clear" w:color="auto" w:fill="FFFFFF" w:themeFill="background1"/>
            <w:vAlign w:val="center"/>
          </w:tcPr>
          <w:p w14:paraId="4C15BD4E" w14:textId="60938511" w:rsidR="00455E3E" w:rsidRPr="00A65190" w:rsidRDefault="00455E3E" w:rsidP="0087370D">
            <w:pPr>
              <w:pStyle w:val="04TEXTOTABELAS"/>
            </w:pPr>
            <w:r w:rsidRPr="00485690">
              <w:rPr>
                <w:b/>
              </w:rPr>
              <w:t>(EF09LP04)</w:t>
            </w:r>
            <w:r w:rsidRPr="00A65190">
              <w:t xml:space="preserve"> Escrever textos corretamente, de acordo com a norma-padrão, com estruturas sintáticas complexas no nível da oração e do período.</w:t>
            </w:r>
          </w:p>
        </w:tc>
        <w:tc>
          <w:tcPr>
            <w:tcW w:w="3017" w:type="dxa"/>
            <w:tcMar>
              <w:top w:w="85" w:type="dxa"/>
              <w:bottom w:w="85" w:type="dxa"/>
            </w:tcMar>
            <w:vAlign w:val="center"/>
          </w:tcPr>
          <w:p w14:paraId="1664C1A8" w14:textId="77777777" w:rsidR="00455E3E" w:rsidRPr="00A65190" w:rsidRDefault="00455E3E" w:rsidP="0087370D">
            <w:pPr>
              <w:pStyle w:val="04TEXTOTABELAS"/>
              <w:rPr>
                <w:b/>
              </w:rPr>
            </w:pPr>
            <w:r w:rsidRPr="00A65190">
              <w:rPr>
                <w:b/>
              </w:rPr>
              <w:t>Produção de texto</w:t>
            </w:r>
          </w:p>
          <w:p w14:paraId="326613C3" w14:textId="77777777" w:rsidR="00455E3E" w:rsidRPr="00A65190" w:rsidRDefault="00455E3E" w:rsidP="0087370D">
            <w:pPr>
              <w:pStyle w:val="04TEXTOTABELAS"/>
              <w:rPr>
                <w:b/>
              </w:rPr>
            </w:pPr>
            <w:r w:rsidRPr="00A65190">
              <w:rPr>
                <w:b/>
              </w:rPr>
              <w:t>Escreva e revise seu artigo de opinião</w:t>
            </w:r>
          </w:p>
          <w:p w14:paraId="790C42AF" w14:textId="1110EF7E" w:rsidR="00455E3E" w:rsidRPr="00A65190" w:rsidRDefault="00455E3E" w:rsidP="0087370D">
            <w:pPr>
              <w:pStyle w:val="04TEXTOTABELAS"/>
              <w:rPr>
                <w:b/>
              </w:rPr>
            </w:pPr>
            <w:r w:rsidRPr="00A65190">
              <w:t>Orientação ao uso de linguagem formal e objetiva no artigo de opinião. Revisão de aspectos relacionados à ortografia, à pontuação, à concordância e ao emprego de orações subordinadas adverbiais.</w:t>
            </w:r>
          </w:p>
        </w:tc>
      </w:tr>
    </w:tbl>
    <w:p w14:paraId="1EC07EE8" w14:textId="77777777" w:rsidR="008A7E34" w:rsidRDefault="008A7E34" w:rsidP="008A7E34">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6A014AC6" w14:textId="4CE49235" w:rsidR="008A7E34" w:rsidRDefault="008A7E34"/>
    <w:p w14:paraId="77C9D23E" w14:textId="2FDC08F6" w:rsidR="008A7E34" w:rsidRPr="005B72FE" w:rsidRDefault="005B72FE" w:rsidP="005B72FE">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455E3E" w:rsidRPr="00066BDB" w14:paraId="45DCEDFB" w14:textId="77777777" w:rsidTr="00903B11">
        <w:tc>
          <w:tcPr>
            <w:tcW w:w="1555" w:type="dxa"/>
            <w:shd w:val="clear" w:color="auto" w:fill="FFFFFF" w:themeFill="background1"/>
            <w:vAlign w:val="center"/>
          </w:tcPr>
          <w:p w14:paraId="0D5F57D1" w14:textId="47A2945E" w:rsidR="00455E3E" w:rsidRPr="00A65190" w:rsidRDefault="00455E3E" w:rsidP="0087370D">
            <w:pPr>
              <w:pStyle w:val="04TEXTOTABELAS"/>
            </w:pPr>
            <w:r w:rsidRPr="00A65190">
              <w:t>Produção de textos</w:t>
            </w:r>
          </w:p>
        </w:tc>
        <w:tc>
          <w:tcPr>
            <w:tcW w:w="1701" w:type="dxa"/>
            <w:shd w:val="clear" w:color="auto" w:fill="FFFFFF" w:themeFill="background1"/>
            <w:tcMar>
              <w:top w:w="85" w:type="dxa"/>
              <w:bottom w:w="85" w:type="dxa"/>
            </w:tcMar>
            <w:vAlign w:val="center"/>
          </w:tcPr>
          <w:p w14:paraId="1DB8B53C" w14:textId="4322C05A" w:rsidR="00455E3E" w:rsidRPr="00A65190" w:rsidRDefault="00455E3E" w:rsidP="0087370D">
            <w:pPr>
              <w:pStyle w:val="04TEXTOTABELAS"/>
            </w:pPr>
            <w:r w:rsidRPr="00A65190">
              <w:t>Revisão/edição de texto informativo e opinativo</w:t>
            </w:r>
          </w:p>
        </w:tc>
        <w:tc>
          <w:tcPr>
            <w:tcW w:w="3928" w:type="dxa"/>
            <w:shd w:val="clear" w:color="auto" w:fill="FFFFFF" w:themeFill="background1"/>
            <w:vAlign w:val="center"/>
          </w:tcPr>
          <w:p w14:paraId="520D7D23" w14:textId="273A0D3F" w:rsidR="00455E3E" w:rsidRPr="00A65190" w:rsidRDefault="00455E3E" w:rsidP="0087370D">
            <w:pPr>
              <w:pStyle w:val="04TEXTOTABELAS"/>
            </w:pPr>
            <w:r w:rsidRPr="00485690">
              <w:rPr>
                <w:b/>
              </w:rPr>
              <w:t>(EF69LP08)</w:t>
            </w:r>
            <w:r w:rsidRPr="00A65190">
              <w:t xml:space="preserve">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tc>
        <w:tc>
          <w:tcPr>
            <w:tcW w:w="3017" w:type="dxa"/>
            <w:tcMar>
              <w:top w:w="85" w:type="dxa"/>
              <w:bottom w:w="85" w:type="dxa"/>
            </w:tcMar>
            <w:vAlign w:val="center"/>
          </w:tcPr>
          <w:p w14:paraId="791AE77A" w14:textId="77777777" w:rsidR="00455E3E" w:rsidRPr="00A65190" w:rsidRDefault="00455E3E" w:rsidP="0087370D">
            <w:pPr>
              <w:pStyle w:val="04TEXTOTABELAS"/>
              <w:rPr>
                <w:b/>
              </w:rPr>
            </w:pPr>
            <w:r w:rsidRPr="00A65190">
              <w:rPr>
                <w:b/>
              </w:rPr>
              <w:t>Produção de texto</w:t>
            </w:r>
          </w:p>
          <w:p w14:paraId="182F1900" w14:textId="77777777" w:rsidR="00455E3E" w:rsidRPr="00A65190" w:rsidRDefault="00455E3E" w:rsidP="0087370D">
            <w:pPr>
              <w:pStyle w:val="04TEXTOTABELAS"/>
              <w:rPr>
                <w:b/>
              </w:rPr>
            </w:pPr>
            <w:r w:rsidRPr="00A65190">
              <w:rPr>
                <w:b/>
              </w:rPr>
              <w:t>Escreva e revise seu artigo de opinião</w:t>
            </w:r>
          </w:p>
          <w:p w14:paraId="6A868659" w14:textId="61DEDB35" w:rsidR="00455E3E" w:rsidRPr="00A65190" w:rsidRDefault="00455E3E" w:rsidP="0087370D">
            <w:pPr>
              <w:pStyle w:val="04TEXTOTABELAS"/>
              <w:rPr>
                <w:b/>
              </w:rPr>
            </w:pPr>
            <w:r w:rsidRPr="00A65190">
              <w:t>Revisão do texto em relação aos seguintes aspectos: clareza do ponto de vista defendido; coerência dos argumentos; adequação ao público-alvo; organização da sequência de ideias; apresentação de recomendações aos leitores; normas gramaticais.</w:t>
            </w:r>
          </w:p>
        </w:tc>
      </w:tr>
      <w:tr w:rsidR="00455E3E" w:rsidRPr="00066BDB" w14:paraId="6CF32E77" w14:textId="77777777" w:rsidTr="00903B11">
        <w:tc>
          <w:tcPr>
            <w:tcW w:w="1555" w:type="dxa"/>
            <w:shd w:val="clear" w:color="auto" w:fill="FFFFFF" w:themeFill="background1"/>
            <w:vAlign w:val="center"/>
          </w:tcPr>
          <w:p w14:paraId="049E7CA4" w14:textId="5128ADF6" w:rsidR="00455E3E" w:rsidRPr="00A65190" w:rsidRDefault="00455E3E" w:rsidP="0087370D">
            <w:pPr>
              <w:pStyle w:val="04TEXTOTABELAS"/>
            </w:pPr>
            <w:r w:rsidRPr="00A65190">
              <w:t xml:space="preserve">Análise </w:t>
            </w:r>
            <w:r w:rsidR="007E5408">
              <w:br/>
            </w:r>
            <w:r w:rsidRPr="00A65190">
              <w:t>linguística/</w:t>
            </w:r>
            <w:r w:rsidR="007E5408">
              <w:br/>
            </w:r>
            <w:r w:rsidRPr="00A65190">
              <w:t>semiótica</w:t>
            </w:r>
          </w:p>
        </w:tc>
        <w:tc>
          <w:tcPr>
            <w:tcW w:w="1701" w:type="dxa"/>
            <w:shd w:val="clear" w:color="auto" w:fill="FFFFFF" w:themeFill="background1"/>
            <w:tcMar>
              <w:top w:w="85" w:type="dxa"/>
              <w:bottom w:w="85" w:type="dxa"/>
            </w:tcMar>
            <w:vAlign w:val="center"/>
          </w:tcPr>
          <w:p w14:paraId="4F2042A5" w14:textId="6D4FE474" w:rsidR="00455E3E" w:rsidRPr="00A65190" w:rsidRDefault="00455E3E" w:rsidP="0087370D">
            <w:pPr>
              <w:pStyle w:val="04TEXTOTABELAS"/>
            </w:pPr>
            <w:r w:rsidRPr="00A65190">
              <w:t>Estilo</w:t>
            </w:r>
          </w:p>
        </w:tc>
        <w:tc>
          <w:tcPr>
            <w:tcW w:w="3928" w:type="dxa"/>
            <w:shd w:val="clear" w:color="auto" w:fill="FFFFFF" w:themeFill="background1"/>
            <w:vAlign w:val="center"/>
          </w:tcPr>
          <w:p w14:paraId="23A98E15" w14:textId="2CFC22CA" w:rsidR="00455E3E" w:rsidRPr="00A65190" w:rsidRDefault="00455E3E" w:rsidP="0087370D">
            <w:pPr>
              <w:pStyle w:val="04TEXTOTABELAS"/>
            </w:pPr>
            <w:r w:rsidRPr="00485690">
              <w:rPr>
                <w:b/>
              </w:rPr>
              <w:t>(EF69LP18)</w:t>
            </w:r>
            <w:r w:rsidRPr="00A65190">
              <w:t xml:space="preserve"> Utilizar, na escrita/reescrita de textos argumentativos, recursos linguísticos que marquem as relações de sentido entre parágrafos e enunciados do texto e operadores de conexão adequados aos tipos de argumento e à forma de composição de textos argumentativos, de maneira a garantir a coesão, a coerência e a progressão temática nesses textos (“primeiramente, mas, no entanto, em primeiro/segundo/terceiro lugar, finalmente, em conclusão” etc.).</w:t>
            </w:r>
          </w:p>
        </w:tc>
        <w:tc>
          <w:tcPr>
            <w:tcW w:w="3017" w:type="dxa"/>
            <w:tcMar>
              <w:top w:w="85" w:type="dxa"/>
              <w:bottom w:w="85" w:type="dxa"/>
            </w:tcMar>
            <w:vAlign w:val="center"/>
          </w:tcPr>
          <w:p w14:paraId="5FCF618B" w14:textId="77777777" w:rsidR="00455E3E" w:rsidRPr="00A65190" w:rsidRDefault="00455E3E" w:rsidP="0087370D">
            <w:pPr>
              <w:pStyle w:val="04TEXTOTABELAS"/>
              <w:rPr>
                <w:b/>
              </w:rPr>
            </w:pPr>
            <w:r w:rsidRPr="00A65190">
              <w:rPr>
                <w:b/>
              </w:rPr>
              <w:t>Produção de texto</w:t>
            </w:r>
          </w:p>
          <w:p w14:paraId="31DDFA3F" w14:textId="77777777" w:rsidR="00455E3E" w:rsidRPr="00A65190" w:rsidRDefault="00455E3E" w:rsidP="0087370D">
            <w:pPr>
              <w:pStyle w:val="04TEXTOTABELAS"/>
              <w:rPr>
                <w:b/>
              </w:rPr>
            </w:pPr>
            <w:r w:rsidRPr="00A65190">
              <w:rPr>
                <w:b/>
              </w:rPr>
              <w:t>Escreva e revise seu artigo de opinião</w:t>
            </w:r>
          </w:p>
          <w:p w14:paraId="3ABC82D0" w14:textId="2BD61A2E" w:rsidR="00455E3E" w:rsidRPr="00A65190" w:rsidRDefault="00455E3E" w:rsidP="0087370D">
            <w:pPr>
              <w:pStyle w:val="04TEXTOTABELAS"/>
              <w:rPr>
                <w:b/>
              </w:rPr>
            </w:pPr>
            <w:r w:rsidRPr="00A65190">
              <w:t xml:space="preserve">Orientação ao uso de </w:t>
            </w:r>
            <w:r w:rsidRPr="00A65190">
              <w:rPr>
                <w:color w:val="000000"/>
              </w:rPr>
              <w:t xml:space="preserve">palavras e expressões que ajudem a organizar as ideias ao longo dos parágrafos: </w:t>
            </w:r>
            <w:r w:rsidRPr="00A65190">
              <w:rPr>
                <w:i/>
                <w:color w:val="000000"/>
              </w:rPr>
              <w:t>p</w:t>
            </w:r>
            <w:r w:rsidRPr="00A65190">
              <w:rPr>
                <w:i/>
                <w:iCs/>
                <w:color w:val="000000"/>
              </w:rPr>
              <w:t>rimeiramente, em segundo lugar, por fim, por um lado, por outro lado, apesar disso</w:t>
            </w:r>
            <w:r w:rsidRPr="00A65190">
              <w:rPr>
                <w:iCs/>
                <w:color w:val="000000"/>
              </w:rPr>
              <w:t>.</w:t>
            </w:r>
          </w:p>
        </w:tc>
      </w:tr>
    </w:tbl>
    <w:p w14:paraId="7223DC61" w14:textId="77777777" w:rsidR="008A7E34" w:rsidRDefault="008A7E34" w:rsidP="008A7E34">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210D3D5E" w14:textId="489CA580" w:rsidR="008A7E34" w:rsidRDefault="008A7E34"/>
    <w:p w14:paraId="3C8605B4" w14:textId="59A27550" w:rsidR="008A7E34" w:rsidRPr="005B72FE" w:rsidRDefault="005B72FE" w:rsidP="005B72FE">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F06DF5" w:rsidRPr="00066BDB" w14:paraId="2BA67AB4" w14:textId="77777777" w:rsidTr="00903B11">
        <w:tc>
          <w:tcPr>
            <w:tcW w:w="1555" w:type="dxa"/>
            <w:shd w:val="clear" w:color="auto" w:fill="FFFFFF" w:themeFill="background1"/>
            <w:vAlign w:val="center"/>
          </w:tcPr>
          <w:p w14:paraId="52844275" w14:textId="23AA9F69" w:rsidR="00F06DF5" w:rsidRPr="00A65190" w:rsidRDefault="00F06DF5" w:rsidP="0087370D">
            <w:pPr>
              <w:pStyle w:val="04TEXTOTABELAS"/>
            </w:pPr>
            <w:r w:rsidRPr="00A65190">
              <w:t>Artes visuais</w:t>
            </w:r>
          </w:p>
        </w:tc>
        <w:tc>
          <w:tcPr>
            <w:tcW w:w="1701" w:type="dxa"/>
            <w:shd w:val="clear" w:color="auto" w:fill="FFFFFF" w:themeFill="background1"/>
            <w:tcMar>
              <w:top w:w="85" w:type="dxa"/>
              <w:bottom w:w="85" w:type="dxa"/>
            </w:tcMar>
            <w:vAlign w:val="center"/>
          </w:tcPr>
          <w:p w14:paraId="36F65108" w14:textId="3EC652C4" w:rsidR="00F06DF5" w:rsidRPr="00A65190" w:rsidRDefault="00F06DF5" w:rsidP="0087370D">
            <w:pPr>
              <w:pStyle w:val="04TEXTOTABELAS"/>
            </w:pPr>
            <w:r w:rsidRPr="00A65190">
              <w:t>Contextos e práticas</w:t>
            </w:r>
          </w:p>
        </w:tc>
        <w:tc>
          <w:tcPr>
            <w:tcW w:w="3928" w:type="dxa"/>
            <w:shd w:val="clear" w:color="auto" w:fill="FFFFFF" w:themeFill="background1"/>
            <w:vAlign w:val="center"/>
          </w:tcPr>
          <w:p w14:paraId="228F612C" w14:textId="0590FD2F" w:rsidR="00F06DF5" w:rsidRPr="00A65190" w:rsidRDefault="00F06DF5" w:rsidP="00393924">
            <w:pPr>
              <w:pStyle w:val="04TEXTOTABELAS"/>
            </w:pPr>
            <w:r w:rsidRPr="00485690">
              <w:rPr>
                <w:b/>
              </w:rPr>
              <w:t>(EF69AR01)</w:t>
            </w:r>
            <w:r w:rsidRPr="00A65190">
              <w:t xml:space="preserve"> Pesquisar, apreciar e analisar formas distintas das artes visuais tradicionais e contemporâneas, em obras de artistas brasileiros e estrangeiros de diferentes épocas e em diferentes matrizes estéticas e culturais, de modo a ampliar a experiência com diferentes contextos e práticas artístico-visuais e cultivar a percepção, o imaginário, a capacidade de simbolizar e o repertório imagético.</w:t>
            </w:r>
          </w:p>
        </w:tc>
        <w:tc>
          <w:tcPr>
            <w:tcW w:w="3017" w:type="dxa"/>
            <w:vMerge w:val="restart"/>
            <w:tcMar>
              <w:top w:w="85" w:type="dxa"/>
              <w:bottom w:w="85" w:type="dxa"/>
            </w:tcMar>
            <w:vAlign w:val="center"/>
          </w:tcPr>
          <w:p w14:paraId="1DBA2A16" w14:textId="77777777" w:rsidR="00F06DF5" w:rsidRPr="00A65190" w:rsidRDefault="00F06DF5" w:rsidP="0087370D">
            <w:pPr>
              <w:pStyle w:val="04TEXTOTABELAS"/>
              <w:rPr>
                <w:b/>
              </w:rPr>
            </w:pPr>
            <w:r w:rsidRPr="00A65190">
              <w:rPr>
                <w:b/>
              </w:rPr>
              <w:t xml:space="preserve">Estudo das artes visuais </w:t>
            </w:r>
          </w:p>
          <w:p w14:paraId="09ED5EB2" w14:textId="77777777" w:rsidR="00F06DF5" w:rsidRPr="00A65190" w:rsidRDefault="00F06DF5" w:rsidP="0087370D">
            <w:pPr>
              <w:pStyle w:val="04TEXTOTABELAS"/>
            </w:pPr>
            <w:r w:rsidRPr="00A65190">
              <w:t>Diferenciar cópia, pintura no estilo de determinado artista e falsificação.</w:t>
            </w:r>
          </w:p>
          <w:p w14:paraId="725677D3" w14:textId="77777777" w:rsidR="00F06DF5" w:rsidRPr="00A65190" w:rsidRDefault="00F06DF5" w:rsidP="0087370D">
            <w:pPr>
              <w:pStyle w:val="04TEXTOTABELAS"/>
            </w:pPr>
            <w:r w:rsidRPr="00A65190">
              <w:t>Conhecer o que leva pintores a se tornar falsários e um pouco sobre valoração da arte.</w:t>
            </w:r>
          </w:p>
          <w:p w14:paraId="718F907A" w14:textId="7A3FDD73" w:rsidR="00F06DF5" w:rsidRPr="00A65190" w:rsidRDefault="00F06DF5" w:rsidP="0087370D">
            <w:pPr>
              <w:pStyle w:val="04TEXTOTABELAS"/>
              <w:rPr>
                <w:b/>
              </w:rPr>
            </w:pPr>
            <w:r w:rsidRPr="00A65190">
              <w:t xml:space="preserve">Conhecer técnicas e equipamentos científicos modernos usados para avaliar obras de arte, bem como os profissionais que desenvolvem esse trabalho. </w:t>
            </w:r>
          </w:p>
        </w:tc>
      </w:tr>
      <w:tr w:rsidR="00F06DF5" w:rsidRPr="00066BDB" w14:paraId="3659D0C9" w14:textId="77777777" w:rsidTr="00903B11">
        <w:tc>
          <w:tcPr>
            <w:tcW w:w="1555" w:type="dxa"/>
            <w:shd w:val="clear" w:color="auto" w:fill="FFFFFF" w:themeFill="background1"/>
            <w:vAlign w:val="center"/>
          </w:tcPr>
          <w:p w14:paraId="27B275AB" w14:textId="2EAB7095" w:rsidR="00F06DF5" w:rsidRPr="00A65190" w:rsidRDefault="00F06DF5" w:rsidP="0087370D">
            <w:pPr>
              <w:pStyle w:val="04TEXTOTABELAS"/>
            </w:pPr>
            <w:r w:rsidRPr="00A65190">
              <w:t>Artes integradas</w:t>
            </w:r>
          </w:p>
        </w:tc>
        <w:tc>
          <w:tcPr>
            <w:tcW w:w="1701" w:type="dxa"/>
            <w:shd w:val="clear" w:color="auto" w:fill="FFFFFF" w:themeFill="background1"/>
            <w:tcMar>
              <w:top w:w="85" w:type="dxa"/>
              <w:bottom w:w="85" w:type="dxa"/>
            </w:tcMar>
            <w:vAlign w:val="center"/>
          </w:tcPr>
          <w:p w14:paraId="0458FA5D" w14:textId="020ADB80" w:rsidR="00F06DF5" w:rsidRPr="00A65190" w:rsidRDefault="00F06DF5" w:rsidP="0087370D">
            <w:pPr>
              <w:pStyle w:val="04TEXTOTABELAS"/>
            </w:pPr>
            <w:r w:rsidRPr="00A65190">
              <w:t>Contextos e práticas</w:t>
            </w:r>
          </w:p>
        </w:tc>
        <w:tc>
          <w:tcPr>
            <w:tcW w:w="3928" w:type="dxa"/>
            <w:shd w:val="clear" w:color="auto" w:fill="FFFFFF" w:themeFill="background1"/>
            <w:vAlign w:val="center"/>
          </w:tcPr>
          <w:p w14:paraId="64898212" w14:textId="75936908" w:rsidR="00F06DF5" w:rsidRPr="00A65190" w:rsidRDefault="00F06DF5" w:rsidP="0087370D">
            <w:pPr>
              <w:pStyle w:val="04TEXTOTABELAS"/>
            </w:pPr>
            <w:r w:rsidRPr="00485690">
              <w:rPr>
                <w:b/>
              </w:rPr>
              <w:t>(EF69AR31)</w:t>
            </w:r>
            <w:r w:rsidRPr="00A65190">
              <w:t xml:space="preserve"> Relacionar as práticas artísticas às diferentes dimensões da vida social, cultural, política, histórica, econômica, estética e ética.</w:t>
            </w:r>
          </w:p>
        </w:tc>
        <w:tc>
          <w:tcPr>
            <w:tcW w:w="3017" w:type="dxa"/>
            <w:vMerge/>
            <w:tcMar>
              <w:top w:w="85" w:type="dxa"/>
              <w:bottom w:w="85" w:type="dxa"/>
            </w:tcMar>
            <w:vAlign w:val="center"/>
          </w:tcPr>
          <w:p w14:paraId="0A4FE6E7" w14:textId="77777777" w:rsidR="00F06DF5" w:rsidRPr="00A65190" w:rsidRDefault="00F06DF5" w:rsidP="0087370D">
            <w:pPr>
              <w:pStyle w:val="04TEXTOTABELAS"/>
              <w:rPr>
                <w:b/>
              </w:rPr>
            </w:pPr>
          </w:p>
        </w:tc>
      </w:tr>
      <w:tr w:rsidR="00F06DF5" w:rsidRPr="00066BDB" w14:paraId="584850AB" w14:textId="77777777" w:rsidTr="00903B11">
        <w:tc>
          <w:tcPr>
            <w:tcW w:w="1555" w:type="dxa"/>
            <w:shd w:val="clear" w:color="auto" w:fill="FFFFFF" w:themeFill="background1"/>
            <w:vAlign w:val="center"/>
          </w:tcPr>
          <w:p w14:paraId="3F37EED2" w14:textId="694B8E74" w:rsidR="00F06DF5" w:rsidRPr="00A65190" w:rsidRDefault="00F06DF5" w:rsidP="0087370D">
            <w:pPr>
              <w:pStyle w:val="04TEXTOTABELAS"/>
            </w:pPr>
            <w:r w:rsidRPr="00A65190">
              <w:t>Artes integradas</w:t>
            </w:r>
          </w:p>
        </w:tc>
        <w:tc>
          <w:tcPr>
            <w:tcW w:w="1701" w:type="dxa"/>
            <w:shd w:val="clear" w:color="auto" w:fill="FFFFFF" w:themeFill="background1"/>
            <w:tcMar>
              <w:top w:w="85" w:type="dxa"/>
              <w:bottom w:w="85" w:type="dxa"/>
            </w:tcMar>
            <w:vAlign w:val="center"/>
          </w:tcPr>
          <w:p w14:paraId="5FD1BDF0" w14:textId="12A4EC48" w:rsidR="00F06DF5" w:rsidRPr="00A65190" w:rsidRDefault="00F06DF5" w:rsidP="0087370D">
            <w:pPr>
              <w:pStyle w:val="04TEXTOTABELAS"/>
            </w:pPr>
            <w:r w:rsidRPr="00A65190">
              <w:t>Matrizes estéticas e culturais</w:t>
            </w:r>
          </w:p>
        </w:tc>
        <w:tc>
          <w:tcPr>
            <w:tcW w:w="3928" w:type="dxa"/>
            <w:shd w:val="clear" w:color="auto" w:fill="FFFFFF" w:themeFill="background1"/>
            <w:vAlign w:val="center"/>
          </w:tcPr>
          <w:p w14:paraId="0C707D40" w14:textId="5C094E76" w:rsidR="00F06DF5" w:rsidRPr="00A65190" w:rsidRDefault="00F06DF5" w:rsidP="0087370D">
            <w:pPr>
              <w:pStyle w:val="04TEXTOTABELAS"/>
            </w:pPr>
            <w:r w:rsidRPr="00485690">
              <w:rPr>
                <w:b/>
              </w:rPr>
              <w:t>(EF69AR33)</w:t>
            </w:r>
            <w:r w:rsidRPr="00A65190">
              <w:t xml:space="preserve"> Analisar aspectos históricos, sociais e políticos da produção artística, problematizando as narrativas eurocêntricas e as diversas categorizações da arte (arte, artesanato, folclore, </w:t>
            </w:r>
            <w:r w:rsidRPr="00485690">
              <w:rPr>
                <w:i/>
              </w:rPr>
              <w:t>design</w:t>
            </w:r>
            <w:r w:rsidRPr="00A65190">
              <w:t xml:space="preserve"> etc.).</w:t>
            </w:r>
          </w:p>
        </w:tc>
        <w:tc>
          <w:tcPr>
            <w:tcW w:w="3017" w:type="dxa"/>
            <w:vMerge/>
            <w:tcMar>
              <w:top w:w="85" w:type="dxa"/>
              <w:bottom w:w="85" w:type="dxa"/>
            </w:tcMar>
            <w:vAlign w:val="center"/>
          </w:tcPr>
          <w:p w14:paraId="5281CAA7" w14:textId="77777777" w:rsidR="00F06DF5" w:rsidRPr="00A65190" w:rsidRDefault="00F06DF5" w:rsidP="0087370D">
            <w:pPr>
              <w:pStyle w:val="04TEXTOTABELAS"/>
              <w:rPr>
                <w:b/>
              </w:rPr>
            </w:pPr>
          </w:p>
        </w:tc>
      </w:tr>
      <w:tr w:rsidR="00F06DF5" w:rsidRPr="00066BDB" w14:paraId="4A127518" w14:textId="77777777" w:rsidTr="00903B11">
        <w:tc>
          <w:tcPr>
            <w:tcW w:w="1555" w:type="dxa"/>
            <w:shd w:val="clear" w:color="auto" w:fill="FFFFFF" w:themeFill="background1"/>
            <w:vAlign w:val="center"/>
          </w:tcPr>
          <w:p w14:paraId="33A859DD" w14:textId="412308FD" w:rsidR="00F06DF5" w:rsidRPr="00A65190" w:rsidRDefault="00F06DF5" w:rsidP="0087370D">
            <w:pPr>
              <w:pStyle w:val="04TEXTOTABELAS"/>
            </w:pPr>
            <w:r w:rsidRPr="00A65190">
              <w:t>Artes integradas</w:t>
            </w:r>
          </w:p>
        </w:tc>
        <w:tc>
          <w:tcPr>
            <w:tcW w:w="1701" w:type="dxa"/>
            <w:shd w:val="clear" w:color="auto" w:fill="FFFFFF" w:themeFill="background1"/>
            <w:tcMar>
              <w:top w:w="85" w:type="dxa"/>
              <w:bottom w:w="85" w:type="dxa"/>
            </w:tcMar>
            <w:vAlign w:val="center"/>
          </w:tcPr>
          <w:p w14:paraId="5C8C4435" w14:textId="781CA1A1" w:rsidR="00F06DF5" w:rsidRPr="00A65190" w:rsidRDefault="00F06DF5" w:rsidP="0087370D">
            <w:pPr>
              <w:pStyle w:val="04TEXTOTABELAS"/>
            </w:pPr>
            <w:r w:rsidRPr="00A65190">
              <w:t>Arte e tecnologia</w:t>
            </w:r>
          </w:p>
        </w:tc>
        <w:tc>
          <w:tcPr>
            <w:tcW w:w="3928" w:type="dxa"/>
            <w:shd w:val="clear" w:color="auto" w:fill="FFFFFF" w:themeFill="background1"/>
            <w:vAlign w:val="center"/>
          </w:tcPr>
          <w:p w14:paraId="0C2185B1" w14:textId="7D71A7E1" w:rsidR="00F06DF5" w:rsidRPr="00A65190" w:rsidRDefault="00F06DF5" w:rsidP="0087370D">
            <w:pPr>
              <w:pStyle w:val="04TEXTOTABELAS"/>
            </w:pPr>
            <w:r w:rsidRPr="00485690">
              <w:rPr>
                <w:b/>
              </w:rPr>
              <w:t>(EF69AR35)</w:t>
            </w:r>
            <w:r w:rsidRPr="00A65190">
              <w:t xml:space="preserve"> Identificar e manipular diferentes tecnologias e recursos digitais para acessar, apreciar, produzir, registrar e compartilhar práticas e repertórios artísticos, de modo reflexivo, ético e responsável.</w:t>
            </w:r>
          </w:p>
        </w:tc>
        <w:tc>
          <w:tcPr>
            <w:tcW w:w="3017" w:type="dxa"/>
            <w:vMerge/>
            <w:tcMar>
              <w:top w:w="85" w:type="dxa"/>
              <w:bottom w:w="85" w:type="dxa"/>
            </w:tcMar>
            <w:vAlign w:val="center"/>
          </w:tcPr>
          <w:p w14:paraId="7D128202" w14:textId="77777777" w:rsidR="00F06DF5" w:rsidRPr="00A65190" w:rsidRDefault="00F06DF5" w:rsidP="0087370D">
            <w:pPr>
              <w:pStyle w:val="04TEXTOTABELAS"/>
              <w:rPr>
                <w:b/>
              </w:rPr>
            </w:pPr>
          </w:p>
        </w:tc>
      </w:tr>
      <w:tr w:rsidR="00B2388D" w:rsidRPr="00066BDB" w14:paraId="4201C669" w14:textId="77777777" w:rsidTr="00903B11">
        <w:tc>
          <w:tcPr>
            <w:tcW w:w="1555" w:type="dxa"/>
            <w:shd w:val="clear" w:color="auto" w:fill="FFFFFF" w:themeFill="background1"/>
            <w:vAlign w:val="center"/>
          </w:tcPr>
          <w:p w14:paraId="0EE7A0B8" w14:textId="59257D63" w:rsidR="00B2388D" w:rsidRPr="00A65190" w:rsidRDefault="00B2388D" w:rsidP="0087370D">
            <w:pPr>
              <w:pStyle w:val="04TEXTOTABELAS"/>
            </w:pPr>
            <w:r w:rsidRPr="00A65190">
              <w:t>Artes integradas</w:t>
            </w:r>
          </w:p>
        </w:tc>
        <w:tc>
          <w:tcPr>
            <w:tcW w:w="1701" w:type="dxa"/>
            <w:shd w:val="clear" w:color="auto" w:fill="FFFFFF" w:themeFill="background1"/>
            <w:tcMar>
              <w:top w:w="85" w:type="dxa"/>
              <w:bottom w:w="85" w:type="dxa"/>
            </w:tcMar>
            <w:vAlign w:val="center"/>
          </w:tcPr>
          <w:p w14:paraId="670D7C32" w14:textId="0E48379A" w:rsidR="00B2388D" w:rsidRPr="00A65190" w:rsidRDefault="00B2388D" w:rsidP="0087370D">
            <w:pPr>
              <w:pStyle w:val="04TEXTOTABELAS"/>
            </w:pPr>
            <w:r w:rsidRPr="00A65190">
              <w:t>Contextos e práticas</w:t>
            </w:r>
          </w:p>
        </w:tc>
        <w:tc>
          <w:tcPr>
            <w:tcW w:w="3928" w:type="dxa"/>
            <w:shd w:val="clear" w:color="auto" w:fill="FFFFFF" w:themeFill="background1"/>
            <w:vAlign w:val="center"/>
          </w:tcPr>
          <w:p w14:paraId="0B6283B4" w14:textId="0389D35C" w:rsidR="00B2388D" w:rsidRPr="00A65190" w:rsidRDefault="00B2388D" w:rsidP="0087370D">
            <w:pPr>
              <w:pStyle w:val="04TEXTOTABELAS"/>
            </w:pPr>
            <w:r w:rsidRPr="00485690">
              <w:rPr>
                <w:b/>
              </w:rPr>
              <w:t>(EF69AR31)</w:t>
            </w:r>
            <w:r w:rsidRPr="00A65190">
              <w:t xml:space="preserve"> Relacionar as práticas artísticas às diferentes dimensões da vida social, cultural, política, histórica, econômica, estética e ética.</w:t>
            </w:r>
          </w:p>
        </w:tc>
        <w:tc>
          <w:tcPr>
            <w:tcW w:w="3017" w:type="dxa"/>
            <w:vMerge w:val="restart"/>
            <w:tcMar>
              <w:top w:w="85" w:type="dxa"/>
              <w:bottom w:w="85" w:type="dxa"/>
            </w:tcMar>
            <w:vAlign w:val="center"/>
          </w:tcPr>
          <w:p w14:paraId="597E1DAD" w14:textId="77777777" w:rsidR="00B2388D" w:rsidRPr="00A65190" w:rsidRDefault="00B2388D" w:rsidP="0087370D">
            <w:pPr>
              <w:pStyle w:val="04TEXTOTABELAS"/>
              <w:rPr>
                <w:b/>
              </w:rPr>
            </w:pPr>
            <w:r w:rsidRPr="00A65190">
              <w:rPr>
                <w:b/>
              </w:rPr>
              <w:t>Atividade prática</w:t>
            </w:r>
          </w:p>
          <w:p w14:paraId="5D633554" w14:textId="56456AF6" w:rsidR="00B2388D" w:rsidRPr="00A65190" w:rsidRDefault="00B2388D" w:rsidP="0087370D">
            <w:pPr>
              <w:pStyle w:val="04TEXTOTABELAS"/>
              <w:rPr>
                <w:b/>
              </w:rPr>
            </w:pPr>
            <w:r w:rsidRPr="00A65190">
              <w:t>Diferenciar uma obra falsa de uma autêntica, sendo que a obra falsa foi aceita por um grande museu e ficou exposta como uma obra autêntica durante muitos anos.</w:t>
            </w:r>
          </w:p>
        </w:tc>
      </w:tr>
      <w:tr w:rsidR="00B2388D" w:rsidRPr="00066BDB" w14:paraId="40A3E48E" w14:textId="77777777" w:rsidTr="00903B11">
        <w:tc>
          <w:tcPr>
            <w:tcW w:w="1555" w:type="dxa"/>
            <w:shd w:val="clear" w:color="auto" w:fill="FFFFFF" w:themeFill="background1"/>
            <w:vAlign w:val="center"/>
          </w:tcPr>
          <w:p w14:paraId="6D131CE2" w14:textId="6A83E876" w:rsidR="00B2388D" w:rsidRPr="00A65190" w:rsidRDefault="00B2388D" w:rsidP="0087370D">
            <w:pPr>
              <w:pStyle w:val="04TEXTOTABELAS"/>
            </w:pPr>
            <w:r w:rsidRPr="00A65190">
              <w:t>Artes integradas</w:t>
            </w:r>
          </w:p>
        </w:tc>
        <w:tc>
          <w:tcPr>
            <w:tcW w:w="1701" w:type="dxa"/>
            <w:shd w:val="clear" w:color="auto" w:fill="FFFFFF" w:themeFill="background1"/>
            <w:tcMar>
              <w:top w:w="85" w:type="dxa"/>
              <w:bottom w:w="85" w:type="dxa"/>
            </w:tcMar>
            <w:vAlign w:val="center"/>
          </w:tcPr>
          <w:p w14:paraId="114808A9" w14:textId="6179DEA4" w:rsidR="00B2388D" w:rsidRPr="00A65190" w:rsidRDefault="00B2388D" w:rsidP="0087370D">
            <w:pPr>
              <w:pStyle w:val="04TEXTOTABELAS"/>
            </w:pPr>
            <w:r w:rsidRPr="00A65190">
              <w:t>Matrizes estéticas e culturais</w:t>
            </w:r>
          </w:p>
        </w:tc>
        <w:tc>
          <w:tcPr>
            <w:tcW w:w="3928" w:type="dxa"/>
            <w:shd w:val="clear" w:color="auto" w:fill="FFFFFF" w:themeFill="background1"/>
            <w:vAlign w:val="center"/>
          </w:tcPr>
          <w:p w14:paraId="1380E6EE" w14:textId="1B5F2960" w:rsidR="00B2388D" w:rsidRPr="00A65190" w:rsidRDefault="00B2388D" w:rsidP="0087370D">
            <w:pPr>
              <w:pStyle w:val="04TEXTOTABELAS"/>
            </w:pPr>
            <w:r w:rsidRPr="00485690">
              <w:rPr>
                <w:b/>
              </w:rPr>
              <w:t>(EF69AR33)</w:t>
            </w:r>
            <w:r w:rsidRPr="00A65190">
              <w:t xml:space="preserve"> Analisar aspectos históricos, sociais e políticos da produção artística, problematizando as narrativas eurocêntricas e as diversas categorizações da arte (arte, artesanato, folclore, </w:t>
            </w:r>
            <w:r w:rsidRPr="00485690">
              <w:rPr>
                <w:i/>
              </w:rPr>
              <w:t>design</w:t>
            </w:r>
            <w:r w:rsidRPr="00A65190">
              <w:t xml:space="preserve"> etc.).</w:t>
            </w:r>
          </w:p>
        </w:tc>
        <w:tc>
          <w:tcPr>
            <w:tcW w:w="3017" w:type="dxa"/>
            <w:vMerge/>
            <w:tcMar>
              <w:top w:w="85" w:type="dxa"/>
              <w:bottom w:w="85" w:type="dxa"/>
            </w:tcMar>
            <w:vAlign w:val="center"/>
          </w:tcPr>
          <w:p w14:paraId="53280064" w14:textId="77777777" w:rsidR="00B2388D" w:rsidRPr="00A65190" w:rsidRDefault="00B2388D" w:rsidP="0087370D">
            <w:pPr>
              <w:pStyle w:val="04TEXTOTABELAS"/>
              <w:rPr>
                <w:b/>
              </w:rPr>
            </w:pPr>
          </w:p>
        </w:tc>
      </w:tr>
    </w:tbl>
    <w:p w14:paraId="4462D635" w14:textId="77777777" w:rsidR="008A7E34" w:rsidRDefault="008A7E34" w:rsidP="008A7E34">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667BC3E7" w14:textId="28AA8BA2" w:rsidR="008A7E34" w:rsidRDefault="008A7E34"/>
    <w:p w14:paraId="31BB9D98" w14:textId="43577782" w:rsidR="008A7E34" w:rsidRPr="005B72FE" w:rsidRDefault="005B72FE" w:rsidP="005B72FE">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B2388D" w:rsidRPr="00066BDB" w14:paraId="45C8AF6B" w14:textId="77777777" w:rsidTr="00903B11">
        <w:tc>
          <w:tcPr>
            <w:tcW w:w="1555" w:type="dxa"/>
            <w:shd w:val="clear" w:color="auto" w:fill="FFFFFF" w:themeFill="background1"/>
            <w:vAlign w:val="center"/>
          </w:tcPr>
          <w:p w14:paraId="416816A7" w14:textId="3EFE88E4" w:rsidR="00B2388D" w:rsidRPr="00A65190" w:rsidRDefault="00B2388D" w:rsidP="0087370D">
            <w:pPr>
              <w:pStyle w:val="04TEXTOTABELAS"/>
            </w:pPr>
            <w:r w:rsidRPr="00A65190">
              <w:t>Artes integradas</w:t>
            </w:r>
          </w:p>
        </w:tc>
        <w:tc>
          <w:tcPr>
            <w:tcW w:w="1701" w:type="dxa"/>
            <w:shd w:val="clear" w:color="auto" w:fill="FFFFFF" w:themeFill="background1"/>
            <w:tcMar>
              <w:top w:w="85" w:type="dxa"/>
              <w:bottom w:w="85" w:type="dxa"/>
            </w:tcMar>
            <w:vAlign w:val="center"/>
          </w:tcPr>
          <w:p w14:paraId="5139CB06" w14:textId="45D677AE" w:rsidR="00B2388D" w:rsidRPr="00A65190" w:rsidRDefault="00B2388D" w:rsidP="0087370D">
            <w:pPr>
              <w:pStyle w:val="04TEXTOTABELAS"/>
            </w:pPr>
            <w:r w:rsidRPr="00A65190">
              <w:t>Contextos e práticas</w:t>
            </w:r>
          </w:p>
        </w:tc>
        <w:tc>
          <w:tcPr>
            <w:tcW w:w="3928" w:type="dxa"/>
            <w:shd w:val="clear" w:color="auto" w:fill="FFFFFF" w:themeFill="background1"/>
            <w:vAlign w:val="center"/>
          </w:tcPr>
          <w:p w14:paraId="312E9486" w14:textId="4FBA3AC8" w:rsidR="00B2388D" w:rsidRPr="00A65190" w:rsidRDefault="00B2388D" w:rsidP="0087370D">
            <w:pPr>
              <w:pStyle w:val="04TEXTOTABELAS"/>
            </w:pPr>
            <w:r w:rsidRPr="00485690">
              <w:rPr>
                <w:b/>
              </w:rPr>
              <w:t>(EF69AR31)</w:t>
            </w:r>
            <w:r w:rsidRPr="00A65190">
              <w:t xml:space="preserve"> Relacionar as práticas artísticas às diferentes dimensões da vida social, cultural, política, histórica, econômica, estética e ética.</w:t>
            </w:r>
          </w:p>
        </w:tc>
        <w:tc>
          <w:tcPr>
            <w:tcW w:w="3017" w:type="dxa"/>
            <w:vMerge w:val="restart"/>
            <w:tcMar>
              <w:top w:w="85" w:type="dxa"/>
              <w:bottom w:w="85" w:type="dxa"/>
            </w:tcMar>
            <w:vAlign w:val="center"/>
          </w:tcPr>
          <w:p w14:paraId="366DEC10" w14:textId="77777777" w:rsidR="00B2388D" w:rsidRPr="00A65190" w:rsidRDefault="00B2388D" w:rsidP="0087370D">
            <w:pPr>
              <w:pStyle w:val="04TEXTOTABELAS"/>
              <w:rPr>
                <w:b/>
              </w:rPr>
            </w:pPr>
            <w:r w:rsidRPr="00A65190">
              <w:rPr>
                <w:b/>
              </w:rPr>
              <w:t>Criação em equipe</w:t>
            </w:r>
          </w:p>
          <w:p w14:paraId="6304AF5F" w14:textId="320600BF" w:rsidR="00B2388D" w:rsidRPr="00A65190" w:rsidRDefault="00B2388D" w:rsidP="0087370D">
            <w:pPr>
              <w:pStyle w:val="04TEXTOTABELAS"/>
              <w:rPr>
                <w:b/>
              </w:rPr>
            </w:pPr>
            <w:r w:rsidRPr="00A65190">
              <w:t>Trabalho em grupo de pesquisa e seminário para apresentar aos colegas grandes mestres que tiveram suas obras falsificadas, pesquisando as técnicas empregadas nas falsificações e como a ciência ajudou a desvendá-las.</w:t>
            </w:r>
          </w:p>
        </w:tc>
      </w:tr>
      <w:tr w:rsidR="00B2388D" w:rsidRPr="00066BDB" w14:paraId="6B44AD8B" w14:textId="77777777" w:rsidTr="00903B11">
        <w:tc>
          <w:tcPr>
            <w:tcW w:w="1555" w:type="dxa"/>
            <w:shd w:val="clear" w:color="auto" w:fill="FFFFFF" w:themeFill="background1"/>
            <w:vAlign w:val="center"/>
          </w:tcPr>
          <w:p w14:paraId="3F605840" w14:textId="44C2ABC0" w:rsidR="00B2388D" w:rsidRPr="00A65190" w:rsidRDefault="00B2388D" w:rsidP="0087370D">
            <w:pPr>
              <w:pStyle w:val="04TEXTOTABELAS"/>
            </w:pPr>
            <w:r w:rsidRPr="00A65190">
              <w:t>Artes integradas</w:t>
            </w:r>
          </w:p>
        </w:tc>
        <w:tc>
          <w:tcPr>
            <w:tcW w:w="1701" w:type="dxa"/>
            <w:shd w:val="clear" w:color="auto" w:fill="FFFFFF" w:themeFill="background1"/>
            <w:tcMar>
              <w:top w:w="85" w:type="dxa"/>
              <w:bottom w:w="85" w:type="dxa"/>
            </w:tcMar>
            <w:vAlign w:val="center"/>
          </w:tcPr>
          <w:p w14:paraId="6E26560E" w14:textId="7B43C122" w:rsidR="00B2388D" w:rsidRPr="00A65190" w:rsidRDefault="00B2388D" w:rsidP="0087370D">
            <w:pPr>
              <w:pStyle w:val="04TEXTOTABELAS"/>
            </w:pPr>
            <w:r w:rsidRPr="00A65190">
              <w:t>Arte e tecnologia</w:t>
            </w:r>
          </w:p>
        </w:tc>
        <w:tc>
          <w:tcPr>
            <w:tcW w:w="3928" w:type="dxa"/>
            <w:shd w:val="clear" w:color="auto" w:fill="FFFFFF" w:themeFill="background1"/>
            <w:vAlign w:val="center"/>
          </w:tcPr>
          <w:p w14:paraId="4FC049E0" w14:textId="71553421" w:rsidR="00B2388D" w:rsidRPr="00A65190" w:rsidRDefault="00B2388D" w:rsidP="0087370D">
            <w:pPr>
              <w:pStyle w:val="04TEXTOTABELAS"/>
            </w:pPr>
            <w:r w:rsidRPr="00485690">
              <w:rPr>
                <w:b/>
              </w:rPr>
              <w:t>(EF69AR35)</w:t>
            </w:r>
            <w:r w:rsidRPr="00A65190">
              <w:t xml:space="preserve"> Identificar e manipular diferentes tecnologias e recursos digitais para acessar, apreciar, produzir, registrar e compartilhar práticas e repertórios artísticos, de modo reflexivo, ético e responsável.</w:t>
            </w:r>
          </w:p>
        </w:tc>
        <w:tc>
          <w:tcPr>
            <w:tcW w:w="3017" w:type="dxa"/>
            <w:vMerge/>
            <w:tcMar>
              <w:top w:w="85" w:type="dxa"/>
              <w:bottom w:w="85" w:type="dxa"/>
            </w:tcMar>
            <w:vAlign w:val="center"/>
          </w:tcPr>
          <w:p w14:paraId="1EDEFAB5" w14:textId="77777777" w:rsidR="00B2388D" w:rsidRPr="00A65190" w:rsidRDefault="00B2388D" w:rsidP="0087370D">
            <w:pPr>
              <w:pStyle w:val="04TEXTOTABELAS"/>
              <w:rPr>
                <w:b/>
              </w:rPr>
            </w:pPr>
          </w:p>
        </w:tc>
      </w:tr>
    </w:tbl>
    <w:p w14:paraId="56F35A8F" w14:textId="0E839EB2" w:rsidR="00066BDB" w:rsidRDefault="00066BDB" w:rsidP="003B4F83">
      <w:pPr>
        <w:suppressAutoHyphens/>
      </w:pP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251ACE" w:rsidRPr="007071B2" w14:paraId="598EE7D5" w14:textId="77777777" w:rsidTr="008F57F5">
        <w:trPr>
          <w:trHeight w:val="403"/>
        </w:trPr>
        <w:tc>
          <w:tcPr>
            <w:tcW w:w="10201" w:type="dxa"/>
            <w:gridSpan w:val="4"/>
            <w:shd w:val="clear" w:color="auto" w:fill="D9D9D9" w:themeFill="background1" w:themeFillShade="D9"/>
            <w:vAlign w:val="center"/>
          </w:tcPr>
          <w:p w14:paraId="471A5DD7" w14:textId="144421BC" w:rsidR="00251ACE" w:rsidRPr="003032C9" w:rsidRDefault="00251ACE" w:rsidP="003B4F83">
            <w:pPr>
              <w:pStyle w:val="03TITULOTABELAS2"/>
            </w:pPr>
            <w:r w:rsidRPr="003032C9">
              <w:t xml:space="preserve">Unidade </w:t>
            </w:r>
            <w:r>
              <w:t>8</w:t>
            </w:r>
          </w:p>
        </w:tc>
      </w:tr>
      <w:tr w:rsidR="00251ACE" w:rsidRPr="004C3971" w14:paraId="169752F4" w14:textId="77777777" w:rsidTr="00903B11">
        <w:tc>
          <w:tcPr>
            <w:tcW w:w="1555" w:type="dxa"/>
            <w:shd w:val="clear" w:color="auto" w:fill="F2F2F2" w:themeFill="background1" w:themeFillShade="F2"/>
            <w:vAlign w:val="center"/>
          </w:tcPr>
          <w:p w14:paraId="5A60B157" w14:textId="77777777" w:rsidR="00251ACE" w:rsidRPr="0050339A" w:rsidRDefault="00251ACE" w:rsidP="003B4F83">
            <w:pPr>
              <w:pStyle w:val="03TITULOTABELAS2"/>
            </w:pPr>
            <w:r w:rsidRPr="0050339A">
              <w:t>Práticas de linguagem / Unidades temáticas</w:t>
            </w:r>
          </w:p>
        </w:tc>
        <w:tc>
          <w:tcPr>
            <w:tcW w:w="1701" w:type="dxa"/>
            <w:shd w:val="clear" w:color="auto" w:fill="F2F2F2" w:themeFill="background1" w:themeFillShade="F2"/>
            <w:tcMar>
              <w:top w:w="85" w:type="dxa"/>
              <w:bottom w:w="85" w:type="dxa"/>
            </w:tcMar>
            <w:vAlign w:val="center"/>
          </w:tcPr>
          <w:p w14:paraId="19B20B8A" w14:textId="77777777" w:rsidR="00043925" w:rsidRDefault="00251ACE" w:rsidP="003B4F83">
            <w:pPr>
              <w:pStyle w:val="03TITULOTABELAS2"/>
            </w:pPr>
            <w:r w:rsidRPr="0050339A">
              <w:t>Objetos de</w:t>
            </w:r>
          </w:p>
          <w:p w14:paraId="4A804413" w14:textId="5E717956" w:rsidR="00251ACE" w:rsidRPr="0050339A" w:rsidRDefault="00251ACE" w:rsidP="003B4F83">
            <w:pPr>
              <w:pStyle w:val="03TITULOTABELAS2"/>
            </w:pPr>
            <w:r w:rsidRPr="0050339A">
              <w:t>conhecimento</w:t>
            </w:r>
          </w:p>
        </w:tc>
        <w:tc>
          <w:tcPr>
            <w:tcW w:w="3928" w:type="dxa"/>
            <w:shd w:val="clear" w:color="auto" w:fill="F2F2F2" w:themeFill="background1" w:themeFillShade="F2"/>
            <w:vAlign w:val="center"/>
          </w:tcPr>
          <w:p w14:paraId="35C07534" w14:textId="77777777" w:rsidR="00251ACE" w:rsidRPr="0050339A" w:rsidRDefault="00251ACE" w:rsidP="003B4F83">
            <w:pPr>
              <w:pStyle w:val="03TITULOTABELAS2"/>
              <w:rPr>
                <w:highlight w:val="yellow"/>
              </w:rPr>
            </w:pPr>
            <w:r w:rsidRPr="0050339A">
              <w:t>Habilidades</w:t>
            </w:r>
          </w:p>
        </w:tc>
        <w:tc>
          <w:tcPr>
            <w:tcW w:w="3017" w:type="dxa"/>
            <w:shd w:val="clear" w:color="auto" w:fill="F2F2F2" w:themeFill="background1" w:themeFillShade="F2"/>
            <w:tcMar>
              <w:top w:w="85" w:type="dxa"/>
              <w:bottom w:w="85" w:type="dxa"/>
            </w:tcMar>
            <w:vAlign w:val="center"/>
          </w:tcPr>
          <w:p w14:paraId="335D1FBD" w14:textId="42672899" w:rsidR="00251ACE" w:rsidRPr="0050339A" w:rsidRDefault="00251ACE" w:rsidP="003B4F83">
            <w:pPr>
              <w:pStyle w:val="03TITULOTABELAS2"/>
              <w:rPr>
                <w:highlight w:val="yellow"/>
              </w:rPr>
            </w:pPr>
            <w:r w:rsidRPr="0050339A">
              <w:t xml:space="preserve">Práticas </w:t>
            </w:r>
            <w:r w:rsidR="00285B90">
              <w:br/>
            </w:r>
            <w:r w:rsidRPr="0050339A">
              <w:t>didático-pedagógicas</w:t>
            </w:r>
          </w:p>
        </w:tc>
      </w:tr>
      <w:tr w:rsidR="00455E3E" w:rsidRPr="00066BDB" w14:paraId="19195ACA" w14:textId="77777777" w:rsidTr="00903B11">
        <w:tc>
          <w:tcPr>
            <w:tcW w:w="1555" w:type="dxa"/>
            <w:shd w:val="clear" w:color="auto" w:fill="FFFFFF" w:themeFill="background1"/>
            <w:vAlign w:val="center"/>
          </w:tcPr>
          <w:p w14:paraId="46562472" w14:textId="56D354A3" w:rsidR="00455E3E" w:rsidRPr="00BB6722" w:rsidRDefault="00455E3E" w:rsidP="0087370D">
            <w:pPr>
              <w:pStyle w:val="04TEXTOTABELAS"/>
              <w:rPr>
                <w:b/>
              </w:rPr>
            </w:pPr>
            <w:r w:rsidRPr="00A65190">
              <w:t>Música</w:t>
            </w:r>
          </w:p>
        </w:tc>
        <w:tc>
          <w:tcPr>
            <w:tcW w:w="1701" w:type="dxa"/>
            <w:shd w:val="clear" w:color="auto" w:fill="FFFFFF" w:themeFill="background1"/>
            <w:tcMar>
              <w:top w:w="85" w:type="dxa"/>
              <w:bottom w:w="85" w:type="dxa"/>
            </w:tcMar>
            <w:vAlign w:val="center"/>
          </w:tcPr>
          <w:p w14:paraId="71C10007" w14:textId="0462C36A" w:rsidR="00455E3E" w:rsidRPr="00BB6722" w:rsidRDefault="00455E3E" w:rsidP="0087370D">
            <w:pPr>
              <w:pStyle w:val="04TEXTOTABELAS"/>
              <w:rPr>
                <w:b/>
              </w:rPr>
            </w:pPr>
            <w:r w:rsidRPr="00A65190">
              <w:t>Contextos e práticas</w:t>
            </w:r>
          </w:p>
        </w:tc>
        <w:tc>
          <w:tcPr>
            <w:tcW w:w="3928" w:type="dxa"/>
            <w:shd w:val="clear" w:color="auto" w:fill="FFFFFF" w:themeFill="background1"/>
            <w:vAlign w:val="center"/>
          </w:tcPr>
          <w:p w14:paraId="52724EAF" w14:textId="5BEF76F3" w:rsidR="00455E3E" w:rsidRPr="00BB6722" w:rsidRDefault="00455E3E" w:rsidP="0087370D">
            <w:pPr>
              <w:pStyle w:val="04TEXTOTABELAS"/>
            </w:pPr>
            <w:r w:rsidRPr="00FB4BCD">
              <w:rPr>
                <w:b/>
              </w:rPr>
              <w:t>(EF69AR18)</w:t>
            </w:r>
            <w:r w:rsidRPr="00A65190">
              <w:t xml:space="preserve"> Reconhecer e apreciar o papel de músicos e grupos de música brasileiros e estrangeiros que contribuíram para o desenvolvimento de formas e gêneros musicais.</w:t>
            </w:r>
          </w:p>
        </w:tc>
        <w:tc>
          <w:tcPr>
            <w:tcW w:w="3017" w:type="dxa"/>
            <w:tcMar>
              <w:top w:w="85" w:type="dxa"/>
              <w:bottom w:w="85" w:type="dxa"/>
            </w:tcMar>
            <w:vAlign w:val="center"/>
          </w:tcPr>
          <w:p w14:paraId="0CB32006" w14:textId="77777777" w:rsidR="00455E3E" w:rsidRPr="00A65190" w:rsidRDefault="00455E3E" w:rsidP="0087370D">
            <w:pPr>
              <w:pStyle w:val="04TEXTOTABELAS"/>
              <w:rPr>
                <w:b/>
              </w:rPr>
            </w:pPr>
            <w:r w:rsidRPr="00A65190">
              <w:rPr>
                <w:b/>
              </w:rPr>
              <w:t>De olho na imagem</w:t>
            </w:r>
          </w:p>
          <w:p w14:paraId="06417B06" w14:textId="4EE02E31" w:rsidR="00455E3E" w:rsidRPr="00BB6722" w:rsidRDefault="00455E3E" w:rsidP="0087370D">
            <w:pPr>
              <w:pStyle w:val="04TEXTOTABELAS"/>
            </w:pPr>
            <w:r w:rsidRPr="00A65190">
              <w:t xml:space="preserve">Observação de uma foto de Rita Lee em </w:t>
            </w:r>
            <w:r w:rsidRPr="00A65190">
              <w:rPr>
                <w:i/>
              </w:rPr>
              <w:t>show</w:t>
            </w:r>
            <w:r w:rsidRPr="00A65190">
              <w:t>, acompanhada pelos músicos Roberto de Carvalho e Beto Lee. Reconhecimento da linguagem artística, dos instrumentos musicais, do estilo musical e dos artistas que aparecem na imagem.</w:t>
            </w:r>
          </w:p>
        </w:tc>
      </w:tr>
    </w:tbl>
    <w:p w14:paraId="3D244D91" w14:textId="6DFD648D" w:rsidR="00903B11" w:rsidRDefault="00903B11"/>
    <w:p w14:paraId="0178D99E" w14:textId="77777777" w:rsidR="00903B11" w:rsidRDefault="00903B11" w:rsidP="00903B11">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576F903D" w14:textId="0F174C0B" w:rsidR="00903B11" w:rsidRDefault="00903B11"/>
    <w:p w14:paraId="0BCCEE82" w14:textId="7B672B34" w:rsidR="00903B11" w:rsidRPr="005B72FE" w:rsidRDefault="005B72FE" w:rsidP="005B72FE">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DD2D11" w:rsidRPr="00066BDB" w14:paraId="12F2B5B6" w14:textId="77777777" w:rsidTr="00903B11">
        <w:tc>
          <w:tcPr>
            <w:tcW w:w="1555" w:type="dxa"/>
            <w:shd w:val="clear" w:color="auto" w:fill="FFFFFF" w:themeFill="background1"/>
            <w:vAlign w:val="center"/>
          </w:tcPr>
          <w:p w14:paraId="205AB901" w14:textId="0431BC9F" w:rsidR="00DD2D11" w:rsidRPr="00A65190" w:rsidRDefault="00DD2D11" w:rsidP="0087370D">
            <w:pPr>
              <w:pStyle w:val="04TEXTOTABELAS"/>
            </w:pPr>
            <w:r w:rsidRPr="00A65190">
              <w:rPr>
                <w:bCs/>
              </w:rPr>
              <w:t>Análise linguística/ semiótica</w:t>
            </w:r>
          </w:p>
        </w:tc>
        <w:tc>
          <w:tcPr>
            <w:tcW w:w="1701" w:type="dxa"/>
            <w:shd w:val="clear" w:color="auto" w:fill="FFFFFF" w:themeFill="background1"/>
            <w:tcMar>
              <w:top w:w="85" w:type="dxa"/>
              <w:bottom w:w="85" w:type="dxa"/>
            </w:tcMar>
            <w:vAlign w:val="center"/>
          </w:tcPr>
          <w:p w14:paraId="537811C3" w14:textId="031DC767" w:rsidR="00DD2D11" w:rsidRPr="00A65190" w:rsidRDefault="00DD2D11" w:rsidP="0087370D">
            <w:pPr>
              <w:pStyle w:val="04TEXTOTABELAS"/>
            </w:pPr>
            <w:r w:rsidRPr="00A65190">
              <w:rPr>
                <w:bCs/>
              </w:rPr>
              <w:t>Estilo</w:t>
            </w:r>
          </w:p>
        </w:tc>
        <w:tc>
          <w:tcPr>
            <w:tcW w:w="3928" w:type="dxa"/>
            <w:shd w:val="clear" w:color="auto" w:fill="FFFFFF" w:themeFill="background1"/>
            <w:vAlign w:val="center"/>
          </w:tcPr>
          <w:p w14:paraId="404E3ABC" w14:textId="6DAE46D7" w:rsidR="00DD2D11" w:rsidRPr="00A65190" w:rsidRDefault="00DD2D11" w:rsidP="0087370D">
            <w:pPr>
              <w:pStyle w:val="04TEXTOTABELAS"/>
            </w:pPr>
            <w:r w:rsidRPr="00FB4BCD">
              <w:rPr>
                <w:b/>
              </w:rPr>
              <w:t>(EF69LP17)</w:t>
            </w:r>
            <w:r w:rsidRPr="00A65190">
              <w:t xml:space="preserve"> Perceber e analisar os recursos estilísticos e semióticos dos gêneros jornalísticos e</w:t>
            </w:r>
            <w:r w:rsidR="005F7DCC">
              <w:t xml:space="preserve"> </w:t>
            </w:r>
            <w:r w:rsidRPr="00A65190">
              <w:t xml:space="preserve">publicitários, os aspectos relativos ao tratamento da informação em notícias, como a ordenação dos eventos, as escolhas lexicais, o efeito de imparcialidade do relato, a morfologia do verbo, em textos noticiosos e argumentativos, reconhecendo marcas de pessoa, número, tempo, modo, a distribuição dos verbos nos gêneros textuais (por exemplo, as formas de pretérito em relatos; as formas de presente e futuro em gêneros argumentativos; as formas de imperativo em gêneros publicitários), o uso de recursos persuasivos em textos argumentativos diversos (como a elaboração do título, escolhas lexicais, construções metafóricas, a explicitação ou a ocultação de fontes de informação) e as estratégias de persuasão e apelo ao consumo com os recursos </w:t>
            </w:r>
            <w:r w:rsidR="007E5408">
              <w:br/>
            </w:r>
            <w:r w:rsidRPr="00A65190">
              <w:t>linguístico-discursivos utilizados (tempo verbal, jogos de palavras, metáforas, imagens).</w:t>
            </w:r>
          </w:p>
        </w:tc>
        <w:tc>
          <w:tcPr>
            <w:tcW w:w="3017" w:type="dxa"/>
            <w:vMerge w:val="restart"/>
            <w:tcMar>
              <w:top w:w="85" w:type="dxa"/>
              <w:bottom w:w="85" w:type="dxa"/>
            </w:tcMar>
            <w:vAlign w:val="center"/>
          </w:tcPr>
          <w:p w14:paraId="20F79AC2" w14:textId="77777777" w:rsidR="00DD2D11" w:rsidRPr="00A65190" w:rsidRDefault="00DD2D11" w:rsidP="0087370D">
            <w:pPr>
              <w:pStyle w:val="04TEXTOTABELAS"/>
              <w:rPr>
                <w:b/>
              </w:rPr>
            </w:pPr>
            <w:r w:rsidRPr="00A65190">
              <w:rPr>
                <w:b/>
              </w:rPr>
              <w:t>Estudo do texto</w:t>
            </w:r>
          </w:p>
          <w:p w14:paraId="55F8DA7E" w14:textId="5837B93B" w:rsidR="00DD2D11" w:rsidRPr="00A65190" w:rsidRDefault="00DD2D11" w:rsidP="0087370D">
            <w:pPr>
              <w:pStyle w:val="04TEXTOTABELAS"/>
            </w:pPr>
            <w:r w:rsidRPr="00A65190">
              <w:t xml:space="preserve">Leitura e observação de um anúncio publicitário que faz parte de uma campanha da Sociedade Brasileira de Geriatria e Gerontologia e </w:t>
            </w:r>
            <w:r w:rsidR="005F7DCC">
              <w:t xml:space="preserve">que </w:t>
            </w:r>
            <w:r w:rsidRPr="00A65190">
              <w:t>alerta para o problema da violência contra o idoso.</w:t>
            </w:r>
          </w:p>
          <w:p w14:paraId="46E301B1" w14:textId="0A8D3B92" w:rsidR="00DD2D11" w:rsidRDefault="00DD2D11" w:rsidP="0087370D">
            <w:pPr>
              <w:pStyle w:val="04TEXTOTABELAS"/>
            </w:pPr>
            <w:r w:rsidRPr="00A65190">
              <w:t>Análise dos elementos verbais e não verbais utilizados no anúncio e sua eficácia em relação à mensagem que se deseja transmitir. Identificação do público-alvo e das possíveis razões que motivam uma campanha como essa.</w:t>
            </w:r>
          </w:p>
          <w:p w14:paraId="6732F62D" w14:textId="77777777" w:rsidR="00285B90" w:rsidRPr="00A65190" w:rsidRDefault="00285B90" w:rsidP="0087370D">
            <w:pPr>
              <w:pStyle w:val="04TEXTOTABELAS"/>
            </w:pPr>
          </w:p>
          <w:p w14:paraId="0DC4CF0D" w14:textId="77777777" w:rsidR="00DD2D11" w:rsidRPr="00A65190" w:rsidRDefault="00DD2D11" w:rsidP="0087370D">
            <w:pPr>
              <w:pStyle w:val="04TEXTOTABELAS"/>
              <w:rPr>
                <w:b/>
              </w:rPr>
            </w:pPr>
            <w:r w:rsidRPr="00A65190">
              <w:rPr>
                <w:b/>
              </w:rPr>
              <w:t>Produção de texto</w:t>
            </w:r>
          </w:p>
          <w:p w14:paraId="1430106C" w14:textId="5247E0D7" w:rsidR="00DD2D11" w:rsidRPr="00A65190" w:rsidRDefault="00DD2D11" w:rsidP="0087370D">
            <w:pPr>
              <w:pStyle w:val="04TEXTOTABELAS"/>
              <w:rPr>
                <w:b/>
              </w:rPr>
            </w:pPr>
            <w:r w:rsidRPr="00A65190">
              <w:t>Leitura de textos que fazem parte de campanhas publicitárias de cunho social. Análise da linguagem verbal e não verbal e das características de cada gênero direcionadas à persuasão e à sensibilização do leitor.</w:t>
            </w:r>
          </w:p>
        </w:tc>
      </w:tr>
      <w:tr w:rsidR="00DD2D11" w:rsidRPr="00066BDB" w14:paraId="74FAA8F4" w14:textId="77777777" w:rsidTr="00903B11">
        <w:tc>
          <w:tcPr>
            <w:tcW w:w="1555" w:type="dxa"/>
            <w:shd w:val="clear" w:color="auto" w:fill="FFFFFF" w:themeFill="background1"/>
            <w:vAlign w:val="center"/>
          </w:tcPr>
          <w:p w14:paraId="39CFE56B" w14:textId="4F30A08F" w:rsidR="00DD2D11" w:rsidRPr="00A65190" w:rsidRDefault="00DD2D11" w:rsidP="0087370D">
            <w:pPr>
              <w:pStyle w:val="04TEXTOTABELAS"/>
              <w:rPr>
                <w:bCs/>
              </w:rPr>
            </w:pPr>
            <w:r w:rsidRPr="00A65190">
              <w:rPr>
                <w:bCs/>
              </w:rPr>
              <w:t>Leitura</w:t>
            </w:r>
          </w:p>
        </w:tc>
        <w:tc>
          <w:tcPr>
            <w:tcW w:w="1701" w:type="dxa"/>
            <w:shd w:val="clear" w:color="auto" w:fill="FFFFFF" w:themeFill="background1"/>
            <w:tcMar>
              <w:top w:w="85" w:type="dxa"/>
              <w:bottom w:w="85" w:type="dxa"/>
            </w:tcMar>
            <w:vAlign w:val="center"/>
          </w:tcPr>
          <w:p w14:paraId="178C7AF9" w14:textId="77777777" w:rsidR="00DD2D11" w:rsidRPr="00A65190" w:rsidRDefault="00DD2D11" w:rsidP="0087370D">
            <w:pPr>
              <w:pStyle w:val="04TEXTOTABELAS"/>
              <w:rPr>
                <w:bCs/>
              </w:rPr>
            </w:pPr>
            <w:r w:rsidRPr="00A65190">
              <w:rPr>
                <w:bCs/>
              </w:rPr>
              <w:t>Efeitos de sentido</w:t>
            </w:r>
          </w:p>
          <w:p w14:paraId="77A111C2" w14:textId="035660F4" w:rsidR="00DD2D11" w:rsidRPr="00A65190" w:rsidRDefault="00DD2D11" w:rsidP="0087370D">
            <w:pPr>
              <w:pStyle w:val="04TEXTOTABELAS"/>
              <w:rPr>
                <w:bCs/>
              </w:rPr>
            </w:pPr>
            <w:r w:rsidRPr="00A65190">
              <w:rPr>
                <w:bCs/>
              </w:rPr>
              <w:t xml:space="preserve">Exploração da </w:t>
            </w:r>
            <w:proofErr w:type="spellStart"/>
            <w:r w:rsidRPr="00A65190">
              <w:rPr>
                <w:bCs/>
              </w:rPr>
              <w:t>multissemiose</w:t>
            </w:r>
            <w:proofErr w:type="spellEnd"/>
          </w:p>
        </w:tc>
        <w:tc>
          <w:tcPr>
            <w:tcW w:w="3928" w:type="dxa"/>
            <w:shd w:val="clear" w:color="auto" w:fill="FFFFFF" w:themeFill="background1"/>
            <w:vAlign w:val="center"/>
          </w:tcPr>
          <w:p w14:paraId="79334226" w14:textId="4774998F" w:rsidR="00DD2D11" w:rsidRPr="00A65190" w:rsidRDefault="00DD2D11" w:rsidP="0087370D">
            <w:pPr>
              <w:pStyle w:val="04TEXTOTABELAS"/>
            </w:pPr>
            <w:r w:rsidRPr="00FB4BCD">
              <w:rPr>
                <w:b/>
              </w:rPr>
              <w:t>(EF89LP07)</w:t>
            </w:r>
            <w:r w:rsidRPr="00A65190">
              <w:t xml:space="preserve"> Analisar, em notícias, reportagens e peças publicitárias em várias mídias, os efeitos de sentido devidos ao tratamento e à composição dos elementos nas imagens em movimento,</w:t>
            </w:r>
            <w:r w:rsidR="005F7DCC">
              <w:t xml:space="preserve"> </w:t>
            </w:r>
            <w:r w:rsidRPr="00A65190">
              <w:t xml:space="preserve">à </w:t>
            </w:r>
            <w:r w:rsidRPr="00FB4BCD">
              <w:rPr>
                <w:i/>
              </w:rPr>
              <w:t>performance</w:t>
            </w:r>
            <w:r w:rsidRPr="00A65190">
              <w:t xml:space="preserve">, à montagem feita (ritmo, duração e sincronização entre as linguagens – complementaridades, interferências etc.) e ao ritmo, melodia, instrumentos e </w:t>
            </w:r>
            <w:proofErr w:type="spellStart"/>
            <w:r w:rsidRPr="00A65190">
              <w:t>sampleamentos</w:t>
            </w:r>
            <w:proofErr w:type="spellEnd"/>
            <w:r w:rsidRPr="00A65190">
              <w:t xml:space="preserve"> das</w:t>
            </w:r>
            <w:r>
              <w:t xml:space="preserve"> </w:t>
            </w:r>
            <w:r w:rsidRPr="00A65190">
              <w:t>músicas e efeitos sonoros.</w:t>
            </w:r>
          </w:p>
        </w:tc>
        <w:tc>
          <w:tcPr>
            <w:tcW w:w="3017" w:type="dxa"/>
            <w:vMerge/>
            <w:tcMar>
              <w:top w:w="85" w:type="dxa"/>
              <w:bottom w:w="85" w:type="dxa"/>
            </w:tcMar>
            <w:vAlign w:val="center"/>
          </w:tcPr>
          <w:p w14:paraId="3E7DA39E" w14:textId="77777777" w:rsidR="00DD2D11" w:rsidRPr="00A65190" w:rsidRDefault="00DD2D11" w:rsidP="0087370D">
            <w:pPr>
              <w:pStyle w:val="04TEXTOTABELAS"/>
              <w:rPr>
                <w:b/>
              </w:rPr>
            </w:pPr>
          </w:p>
        </w:tc>
      </w:tr>
    </w:tbl>
    <w:p w14:paraId="144142EA" w14:textId="77777777" w:rsidR="00903B11" w:rsidRDefault="00903B11" w:rsidP="00903B11">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7CF66C1A" w14:textId="17A24271" w:rsidR="00903B11" w:rsidRDefault="00903B11"/>
    <w:p w14:paraId="46DBA944" w14:textId="27E5360E" w:rsidR="00903B11" w:rsidRPr="005B72FE" w:rsidRDefault="005B72FE" w:rsidP="005B72FE">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DD2D11" w:rsidRPr="00066BDB" w14:paraId="3DBA7E74" w14:textId="77777777" w:rsidTr="00903B11">
        <w:tc>
          <w:tcPr>
            <w:tcW w:w="1555" w:type="dxa"/>
            <w:shd w:val="clear" w:color="auto" w:fill="FFFFFF" w:themeFill="background1"/>
            <w:vAlign w:val="center"/>
          </w:tcPr>
          <w:p w14:paraId="31B98873" w14:textId="3691EC67" w:rsidR="00DD2D11" w:rsidRPr="00A65190" w:rsidRDefault="00DD2D11" w:rsidP="0087370D">
            <w:pPr>
              <w:pStyle w:val="04TEXTOTABELAS"/>
              <w:rPr>
                <w:bCs/>
              </w:rPr>
            </w:pPr>
            <w:r w:rsidRPr="00A65190">
              <w:rPr>
                <w:bCs/>
              </w:rPr>
              <w:t>Leitura</w:t>
            </w:r>
          </w:p>
        </w:tc>
        <w:tc>
          <w:tcPr>
            <w:tcW w:w="1701" w:type="dxa"/>
            <w:shd w:val="clear" w:color="auto" w:fill="FFFFFF" w:themeFill="background1"/>
            <w:tcMar>
              <w:top w:w="85" w:type="dxa"/>
              <w:bottom w:w="85" w:type="dxa"/>
            </w:tcMar>
            <w:vAlign w:val="center"/>
          </w:tcPr>
          <w:p w14:paraId="35B47740" w14:textId="1726F11B" w:rsidR="00DD2D11" w:rsidRPr="00A65190" w:rsidRDefault="00DD2D11" w:rsidP="0087370D">
            <w:pPr>
              <w:pStyle w:val="04TEXTOTABELAS"/>
              <w:rPr>
                <w:bCs/>
              </w:rPr>
            </w:pPr>
            <w:r w:rsidRPr="00A65190">
              <w:t>Efeitos de sentido</w:t>
            </w:r>
          </w:p>
        </w:tc>
        <w:tc>
          <w:tcPr>
            <w:tcW w:w="3928" w:type="dxa"/>
            <w:shd w:val="clear" w:color="auto" w:fill="FFFFFF" w:themeFill="background1"/>
            <w:vAlign w:val="center"/>
          </w:tcPr>
          <w:p w14:paraId="674F9310" w14:textId="663685B2" w:rsidR="00DD2D11" w:rsidRPr="00A65190" w:rsidRDefault="00DD2D11" w:rsidP="0087370D">
            <w:pPr>
              <w:pStyle w:val="04TEXTOTABELAS"/>
            </w:pPr>
            <w:r w:rsidRPr="00FB4BCD">
              <w:rPr>
                <w:b/>
              </w:rPr>
              <w:t>(EF69LP04)</w:t>
            </w:r>
            <w:r w:rsidRPr="00A65190">
              <w:t xml:space="preserve"> Identificar e analisar os efeitos de sentido que fortalecem a persuasão nos textos publicitários, relacionando as estratégias de persuasão e apelo ao consumo com os recursos</w:t>
            </w:r>
            <w:r>
              <w:t xml:space="preserve"> </w:t>
            </w:r>
            <w:r w:rsidRPr="00A65190">
              <w:t>linguístico-discursivos utilizados, como imagens, tempo verbal, jogos de palavras, figuras de</w:t>
            </w:r>
            <w:r>
              <w:t xml:space="preserve"> </w:t>
            </w:r>
            <w:r w:rsidRPr="00A65190">
              <w:t>linguagem etc., com vistas a fomentar práticas de consumo conscientes.</w:t>
            </w:r>
          </w:p>
        </w:tc>
        <w:tc>
          <w:tcPr>
            <w:tcW w:w="3017" w:type="dxa"/>
            <w:vMerge w:val="restart"/>
            <w:tcMar>
              <w:top w:w="85" w:type="dxa"/>
              <w:bottom w:w="85" w:type="dxa"/>
            </w:tcMar>
            <w:vAlign w:val="center"/>
          </w:tcPr>
          <w:p w14:paraId="3C8AD952" w14:textId="77777777" w:rsidR="00DD2D11" w:rsidRPr="00A65190" w:rsidRDefault="00DD2D11" w:rsidP="0087370D">
            <w:pPr>
              <w:pStyle w:val="04TEXTOTABELAS"/>
              <w:rPr>
                <w:b/>
              </w:rPr>
            </w:pPr>
            <w:r w:rsidRPr="00A65190">
              <w:rPr>
                <w:b/>
              </w:rPr>
              <w:t>Estudo do texto</w:t>
            </w:r>
          </w:p>
          <w:p w14:paraId="72C9AB38" w14:textId="35BFFD46" w:rsidR="00DD2D11" w:rsidRPr="00A65190" w:rsidRDefault="00DD2D11" w:rsidP="0087370D">
            <w:pPr>
              <w:pStyle w:val="04TEXTOTABELAS"/>
              <w:rPr>
                <w:b/>
              </w:rPr>
            </w:pPr>
            <w:r w:rsidRPr="00A65190">
              <w:t>Análise do texto empregado no anúncio publicitário e sua relação com a imagem, e do efeito do uso de verbos no modo imperativo – nesse caso, para promover uma causa social.</w:t>
            </w:r>
          </w:p>
        </w:tc>
      </w:tr>
      <w:tr w:rsidR="00DD2D11" w:rsidRPr="00066BDB" w14:paraId="1BD35110" w14:textId="77777777" w:rsidTr="00903B11">
        <w:tc>
          <w:tcPr>
            <w:tcW w:w="1555" w:type="dxa"/>
            <w:shd w:val="clear" w:color="auto" w:fill="FFFFFF" w:themeFill="background1"/>
            <w:vAlign w:val="center"/>
          </w:tcPr>
          <w:p w14:paraId="01DD9242" w14:textId="14D9A2B0" w:rsidR="00DD2D11" w:rsidRPr="00A65190" w:rsidRDefault="00DD2D11" w:rsidP="0087370D">
            <w:pPr>
              <w:pStyle w:val="04TEXTOTABELAS"/>
              <w:rPr>
                <w:bCs/>
              </w:rPr>
            </w:pPr>
            <w:r w:rsidRPr="00A65190">
              <w:rPr>
                <w:bCs/>
              </w:rPr>
              <w:t>Leitura</w:t>
            </w:r>
          </w:p>
        </w:tc>
        <w:tc>
          <w:tcPr>
            <w:tcW w:w="1701" w:type="dxa"/>
            <w:shd w:val="clear" w:color="auto" w:fill="FFFFFF" w:themeFill="background1"/>
            <w:tcMar>
              <w:top w:w="85" w:type="dxa"/>
              <w:bottom w:w="85" w:type="dxa"/>
            </w:tcMar>
            <w:vAlign w:val="center"/>
          </w:tcPr>
          <w:p w14:paraId="7C430589" w14:textId="77777777" w:rsidR="00DD2D11" w:rsidRPr="00A65190" w:rsidRDefault="00DD2D11" w:rsidP="0087370D">
            <w:pPr>
              <w:pStyle w:val="04TEXTOTABELAS"/>
              <w:rPr>
                <w:bCs/>
              </w:rPr>
            </w:pPr>
            <w:r w:rsidRPr="00A65190">
              <w:rPr>
                <w:bCs/>
              </w:rPr>
              <w:t>Efeitos de sentido</w:t>
            </w:r>
          </w:p>
          <w:p w14:paraId="2C40A98C" w14:textId="3238638A" w:rsidR="00DD2D11" w:rsidRPr="00A65190" w:rsidRDefault="00DD2D11" w:rsidP="0087370D">
            <w:pPr>
              <w:pStyle w:val="04TEXTOTABELAS"/>
            </w:pPr>
            <w:r w:rsidRPr="00A65190">
              <w:rPr>
                <w:bCs/>
              </w:rPr>
              <w:t xml:space="preserve">Exploração da </w:t>
            </w:r>
            <w:proofErr w:type="spellStart"/>
            <w:r w:rsidRPr="00A65190">
              <w:rPr>
                <w:bCs/>
              </w:rPr>
              <w:t>multissemiose</w:t>
            </w:r>
            <w:proofErr w:type="spellEnd"/>
          </w:p>
        </w:tc>
        <w:tc>
          <w:tcPr>
            <w:tcW w:w="3928" w:type="dxa"/>
            <w:shd w:val="clear" w:color="auto" w:fill="FFFFFF" w:themeFill="background1"/>
            <w:vAlign w:val="center"/>
          </w:tcPr>
          <w:p w14:paraId="47B522D9" w14:textId="15D77994" w:rsidR="00DD2D11" w:rsidRPr="00A65190" w:rsidRDefault="00DD2D11" w:rsidP="0087370D">
            <w:pPr>
              <w:pStyle w:val="04TEXTOTABELAS"/>
            </w:pPr>
            <w:r w:rsidRPr="00FB4BCD">
              <w:rPr>
                <w:b/>
              </w:rPr>
              <w:t>(EF89LP07)</w:t>
            </w:r>
            <w:r w:rsidRPr="00A65190">
              <w:t xml:space="preserve"> Analisar, em notícias, reportagens e peças publicitárias em várias mídias, os efeitos de sentido devidos ao tratamento e à composição dos elementos nas imagens em movimento,</w:t>
            </w:r>
            <w:r>
              <w:t xml:space="preserve"> </w:t>
            </w:r>
            <w:r w:rsidRPr="00A65190">
              <w:t xml:space="preserve">à </w:t>
            </w:r>
            <w:r w:rsidRPr="00A65190">
              <w:rPr>
                <w:i/>
              </w:rPr>
              <w:t>performance</w:t>
            </w:r>
            <w:r w:rsidRPr="00A65190">
              <w:t xml:space="preserve">, à montagem feita (ritmo, duração e sincronização entre as linguagens – complementaridades, interferências etc.) e ao ritmo, melodia, instrumentos e </w:t>
            </w:r>
            <w:proofErr w:type="spellStart"/>
            <w:r w:rsidRPr="00A65190">
              <w:t>sampleamentos</w:t>
            </w:r>
            <w:proofErr w:type="spellEnd"/>
            <w:r w:rsidRPr="00A65190">
              <w:t xml:space="preserve"> das</w:t>
            </w:r>
            <w:r>
              <w:t xml:space="preserve"> </w:t>
            </w:r>
            <w:r w:rsidRPr="00A65190">
              <w:t>músicas e efeitos sonoros.</w:t>
            </w:r>
          </w:p>
        </w:tc>
        <w:tc>
          <w:tcPr>
            <w:tcW w:w="3017" w:type="dxa"/>
            <w:vMerge/>
            <w:tcMar>
              <w:top w:w="85" w:type="dxa"/>
              <w:bottom w:w="85" w:type="dxa"/>
            </w:tcMar>
            <w:vAlign w:val="center"/>
          </w:tcPr>
          <w:p w14:paraId="0B06B826" w14:textId="77777777" w:rsidR="00DD2D11" w:rsidRPr="00A65190" w:rsidRDefault="00DD2D11" w:rsidP="0087370D">
            <w:pPr>
              <w:pStyle w:val="04TEXTOTABELAS"/>
              <w:rPr>
                <w:b/>
              </w:rPr>
            </w:pPr>
          </w:p>
        </w:tc>
      </w:tr>
      <w:tr w:rsidR="00455E3E" w:rsidRPr="00066BDB" w14:paraId="5604429F" w14:textId="77777777" w:rsidTr="00903B11">
        <w:tc>
          <w:tcPr>
            <w:tcW w:w="1555" w:type="dxa"/>
            <w:shd w:val="clear" w:color="auto" w:fill="FFFFFF" w:themeFill="background1"/>
            <w:vAlign w:val="center"/>
          </w:tcPr>
          <w:p w14:paraId="0F486285" w14:textId="2E11C7CC" w:rsidR="00455E3E" w:rsidRPr="00A65190" w:rsidRDefault="00455E3E" w:rsidP="0087370D">
            <w:pPr>
              <w:pStyle w:val="04TEXTOTABELAS"/>
              <w:rPr>
                <w:bCs/>
              </w:rPr>
            </w:pPr>
            <w:r w:rsidRPr="00A65190">
              <w:rPr>
                <w:bCs/>
              </w:rPr>
              <w:t xml:space="preserve">Análise </w:t>
            </w:r>
            <w:r w:rsidR="007E5408">
              <w:rPr>
                <w:bCs/>
              </w:rPr>
              <w:br/>
            </w:r>
            <w:r w:rsidRPr="00A65190">
              <w:rPr>
                <w:bCs/>
              </w:rPr>
              <w:t xml:space="preserve">linguística/ </w:t>
            </w:r>
            <w:r w:rsidR="007E5408">
              <w:rPr>
                <w:bCs/>
              </w:rPr>
              <w:br/>
            </w:r>
            <w:r w:rsidRPr="00A65190">
              <w:rPr>
                <w:bCs/>
              </w:rPr>
              <w:t>semiótica</w:t>
            </w:r>
          </w:p>
        </w:tc>
        <w:tc>
          <w:tcPr>
            <w:tcW w:w="1701" w:type="dxa"/>
            <w:shd w:val="clear" w:color="auto" w:fill="FFFFFF" w:themeFill="background1"/>
            <w:tcMar>
              <w:top w:w="85" w:type="dxa"/>
              <w:bottom w:w="85" w:type="dxa"/>
            </w:tcMar>
            <w:vAlign w:val="center"/>
          </w:tcPr>
          <w:p w14:paraId="66F83D4A" w14:textId="540B9E11" w:rsidR="00455E3E" w:rsidRPr="00A65190" w:rsidRDefault="00455E3E" w:rsidP="0087370D">
            <w:pPr>
              <w:pStyle w:val="04TEXTOTABELAS"/>
              <w:rPr>
                <w:bCs/>
              </w:rPr>
            </w:pPr>
            <w:r w:rsidRPr="00A65190">
              <w:rPr>
                <w:bCs/>
              </w:rPr>
              <w:t>Morfossintaxe</w:t>
            </w:r>
          </w:p>
        </w:tc>
        <w:tc>
          <w:tcPr>
            <w:tcW w:w="3928" w:type="dxa"/>
            <w:shd w:val="clear" w:color="auto" w:fill="FFFFFF" w:themeFill="background1"/>
            <w:vAlign w:val="center"/>
          </w:tcPr>
          <w:p w14:paraId="5C5429D4" w14:textId="065FCE61" w:rsidR="00455E3E" w:rsidRPr="00A65190" w:rsidRDefault="00455E3E" w:rsidP="0087370D">
            <w:pPr>
              <w:pStyle w:val="04TEXTOTABELAS"/>
            </w:pPr>
            <w:r w:rsidRPr="00FB4BCD">
              <w:rPr>
                <w:b/>
              </w:rPr>
              <w:t>(EF09LP08)</w:t>
            </w:r>
            <w:r w:rsidRPr="00A65190">
              <w:t xml:space="preserve"> Identificar, em textos lidos e em produções próprias, a relação que conjunções (e locuções conjuntivas) coordenativas e</w:t>
            </w:r>
            <w:r w:rsidR="000954B5">
              <w:t xml:space="preserve"> </w:t>
            </w:r>
            <w:r w:rsidRPr="00A65190">
              <w:t>subordinativas estabelecem entre as orações que conectam.</w:t>
            </w:r>
          </w:p>
        </w:tc>
        <w:tc>
          <w:tcPr>
            <w:tcW w:w="3017" w:type="dxa"/>
            <w:tcMar>
              <w:top w:w="85" w:type="dxa"/>
              <w:bottom w:w="85" w:type="dxa"/>
            </w:tcMar>
            <w:vAlign w:val="center"/>
          </w:tcPr>
          <w:p w14:paraId="44FD6ED5" w14:textId="77777777" w:rsidR="00455E3E" w:rsidRPr="00A65190" w:rsidRDefault="00455E3E" w:rsidP="0087370D">
            <w:pPr>
              <w:pStyle w:val="04TEXTOTABELAS"/>
              <w:rPr>
                <w:b/>
              </w:rPr>
            </w:pPr>
            <w:r w:rsidRPr="00A65190">
              <w:rPr>
                <w:b/>
              </w:rPr>
              <w:t>Estudo da língua</w:t>
            </w:r>
          </w:p>
          <w:p w14:paraId="23D5A413" w14:textId="4991A8B6" w:rsidR="00455E3E" w:rsidRPr="00A65190" w:rsidRDefault="00455E3E" w:rsidP="0087370D">
            <w:pPr>
              <w:pStyle w:val="04TEXTOTABELAS"/>
              <w:rPr>
                <w:b/>
              </w:rPr>
            </w:pPr>
            <w:r w:rsidRPr="00A65190">
              <w:t>Estudo do emprego da vírgula e das conjunções em períodos compostos por subordinação.</w:t>
            </w:r>
          </w:p>
        </w:tc>
      </w:tr>
      <w:tr w:rsidR="00455E3E" w:rsidRPr="00066BDB" w14:paraId="6BF215C5" w14:textId="77777777" w:rsidTr="00903B11">
        <w:tc>
          <w:tcPr>
            <w:tcW w:w="1555" w:type="dxa"/>
            <w:shd w:val="clear" w:color="auto" w:fill="FFFFFF" w:themeFill="background1"/>
            <w:vAlign w:val="center"/>
          </w:tcPr>
          <w:p w14:paraId="78B5ADBC" w14:textId="413A2007" w:rsidR="00455E3E" w:rsidRPr="00A65190" w:rsidRDefault="00455E3E" w:rsidP="0087370D">
            <w:pPr>
              <w:pStyle w:val="04TEXTOTABELAS"/>
              <w:rPr>
                <w:bCs/>
              </w:rPr>
            </w:pPr>
            <w:r w:rsidRPr="00A65190">
              <w:rPr>
                <w:bCs/>
              </w:rPr>
              <w:t>Leitura</w:t>
            </w:r>
          </w:p>
        </w:tc>
        <w:tc>
          <w:tcPr>
            <w:tcW w:w="1701" w:type="dxa"/>
            <w:shd w:val="clear" w:color="auto" w:fill="FFFFFF" w:themeFill="background1"/>
            <w:tcMar>
              <w:top w:w="85" w:type="dxa"/>
              <w:bottom w:w="85" w:type="dxa"/>
            </w:tcMar>
            <w:vAlign w:val="center"/>
          </w:tcPr>
          <w:p w14:paraId="6DEB70F3" w14:textId="77777777" w:rsidR="00455E3E" w:rsidRPr="00A65190" w:rsidRDefault="00455E3E" w:rsidP="0087370D">
            <w:pPr>
              <w:pStyle w:val="04TEXTOTABELAS"/>
              <w:rPr>
                <w:bCs/>
              </w:rPr>
            </w:pPr>
            <w:r w:rsidRPr="00A65190">
              <w:rPr>
                <w:bCs/>
              </w:rPr>
              <w:t>Apreciação e réplica</w:t>
            </w:r>
          </w:p>
          <w:p w14:paraId="6CD70AF7" w14:textId="7C591442" w:rsidR="00455E3E" w:rsidRPr="00A65190" w:rsidRDefault="00455E3E" w:rsidP="0087370D">
            <w:pPr>
              <w:pStyle w:val="04TEXTOTABELAS"/>
              <w:rPr>
                <w:bCs/>
              </w:rPr>
            </w:pPr>
            <w:r w:rsidRPr="00A65190">
              <w:rPr>
                <w:bCs/>
              </w:rPr>
              <w:t>Relação entre gêneros e mídias</w:t>
            </w:r>
          </w:p>
        </w:tc>
        <w:tc>
          <w:tcPr>
            <w:tcW w:w="3928" w:type="dxa"/>
            <w:shd w:val="clear" w:color="auto" w:fill="FFFFFF" w:themeFill="background1"/>
            <w:vAlign w:val="center"/>
          </w:tcPr>
          <w:p w14:paraId="10CCA7BC" w14:textId="006B1D18" w:rsidR="00455E3E" w:rsidRPr="00A65190" w:rsidRDefault="00455E3E" w:rsidP="0087370D">
            <w:pPr>
              <w:pStyle w:val="04TEXTOTABELAS"/>
            </w:pPr>
            <w:r w:rsidRPr="00FB4BCD">
              <w:rPr>
                <w:b/>
              </w:rPr>
              <w:t>(EF69LP01)</w:t>
            </w:r>
            <w:r w:rsidRPr="00A65190">
              <w:t xml:space="preserve"> Diferenciar liberdade de expressão de discursos de ódio, posicionando-se contrariamente a esse tipo de discurso e vislumbrando possibilidades de denúncia quando for o caso.</w:t>
            </w:r>
          </w:p>
        </w:tc>
        <w:tc>
          <w:tcPr>
            <w:tcW w:w="3017" w:type="dxa"/>
            <w:tcMar>
              <w:top w:w="85" w:type="dxa"/>
              <w:bottom w:w="85" w:type="dxa"/>
            </w:tcMar>
            <w:vAlign w:val="center"/>
          </w:tcPr>
          <w:p w14:paraId="2847D19A" w14:textId="77777777" w:rsidR="00455E3E" w:rsidRPr="00A65190" w:rsidRDefault="00455E3E" w:rsidP="0087370D">
            <w:pPr>
              <w:pStyle w:val="04TEXTOTABELAS"/>
              <w:rPr>
                <w:b/>
              </w:rPr>
            </w:pPr>
            <w:r w:rsidRPr="00A65190">
              <w:rPr>
                <w:b/>
              </w:rPr>
              <w:t>Produção de texto</w:t>
            </w:r>
          </w:p>
          <w:p w14:paraId="164B9078" w14:textId="2943F1EB" w:rsidR="00455E3E" w:rsidRPr="00A65190" w:rsidRDefault="00455E3E" w:rsidP="0087370D">
            <w:pPr>
              <w:pStyle w:val="04TEXTOTABELAS"/>
              <w:rPr>
                <w:b/>
              </w:rPr>
            </w:pPr>
            <w:r w:rsidRPr="00A65190">
              <w:t xml:space="preserve">Leitura de dois </w:t>
            </w:r>
            <w:r w:rsidRPr="00A65190">
              <w:rPr>
                <w:i/>
              </w:rPr>
              <w:t>posts</w:t>
            </w:r>
            <w:r w:rsidRPr="00A65190">
              <w:t xml:space="preserve"> de campanhas publicitárias que promovem, respectivamente, o respeito às práticas religiosas e o combate à discriminação.</w:t>
            </w:r>
          </w:p>
        </w:tc>
      </w:tr>
    </w:tbl>
    <w:p w14:paraId="26B0CD8C" w14:textId="77777777" w:rsidR="00903B11" w:rsidRDefault="00903B11" w:rsidP="00903B11">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52B304C8" w14:textId="2BA9EBE4" w:rsidR="00903B11" w:rsidRDefault="00903B11"/>
    <w:p w14:paraId="30CB59C7" w14:textId="7C6B50C2" w:rsidR="00903B11" w:rsidRPr="005B72FE" w:rsidRDefault="005B72FE" w:rsidP="005B72FE">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0954B5" w:rsidRPr="00066BDB" w14:paraId="0CC322A2" w14:textId="77777777" w:rsidTr="00903B11">
        <w:tc>
          <w:tcPr>
            <w:tcW w:w="1555" w:type="dxa"/>
            <w:shd w:val="clear" w:color="auto" w:fill="FFFFFF" w:themeFill="background1"/>
            <w:vAlign w:val="center"/>
          </w:tcPr>
          <w:p w14:paraId="3A3CBDF5" w14:textId="3514480A" w:rsidR="000954B5" w:rsidRPr="00A65190" w:rsidRDefault="000954B5" w:rsidP="0087370D">
            <w:pPr>
              <w:pStyle w:val="04TEXTOTABELAS"/>
              <w:rPr>
                <w:bCs/>
              </w:rPr>
            </w:pPr>
            <w:r w:rsidRPr="00A65190">
              <w:t>Produção de textos</w:t>
            </w:r>
          </w:p>
        </w:tc>
        <w:tc>
          <w:tcPr>
            <w:tcW w:w="1701" w:type="dxa"/>
            <w:shd w:val="clear" w:color="auto" w:fill="FFFFFF" w:themeFill="background1"/>
            <w:tcMar>
              <w:top w:w="85" w:type="dxa"/>
              <w:bottom w:w="85" w:type="dxa"/>
            </w:tcMar>
            <w:vAlign w:val="center"/>
          </w:tcPr>
          <w:p w14:paraId="661C8165" w14:textId="77777777" w:rsidR="000954B5" w:rsidRPr="00A65190" w:rsidRDefault="000954B5" w:rsidP="0087370D">
            <w:pPr>
              <w:pStyle w:val="04TEXTOTABELAS"/>
            </w:pPr>
            <w:r w:rsidRPr="00A65190">
              <w:t>Planejamento de textos de peças publicitárias de</w:t>
            </w:r>
          </w:p>
          <w:p w14:paraId="47503605" w14:textId="6E9CF0C1" w:rsidR="000954B5" w:rsidRPr="00A65190" w:rsidRDefault="000954B5" w:rsidP="0087370D">
            <w:pPr>
              <w:pStyle w:val="04TEXTOTABELAS"/>
              <w:rPr>
                <w:bCs/>
              </w:rPr>
            </w:pPr>
            <w:r w:rsidRPr="00A65190">
              <w:t>campanhas sociais</w:t>
            </w:r>
          </w:p>
        </w:tc>
        <w:tc>
          <w:tcPr>
            <w:tcW w:w="3928" w:type="dxa"/>
            <w:shd w:val="clear" w:color="auto" w:fill="FFFFFF" w:themeFill="background1"/>
            <w:vAlign w:val="center"/>
          </w:tcPr>
          <w:p w14:paraId="6B354BBC" w14:textId="15CD1FFD" w:rsidR="000954B5" w:rsidRPr="00A65190" w:rsidRDefault="000954B5" w:rsidP="0087370D">
            <w:pPr>
              <w:pStyle w:val="04TEXTOTABELAS"/>
            </w:pPr>
            <w:r w:rsidRPr="00FB4BCD">
              <w:rPr>
                <w:b/>
              </w:rPr>
              <w:t>(EF69LP09)</w:t>
            </w:r>
            <w:r w:rsidRPr="00A65190">
              <w:t xml:space="preserve"> Planejar uma campanha publicitária sobre questões/problemas, temas, causas significativas para a escola e/ou comunidade, a partir de um levantamento de material sobre o tema ou evento, da definição do público-alvo, do texto ou peça a ser produzido – cartaz, </w:t>
            </w:r>
            <w:r w:rsidRPr="00A65190">
              <w:rPr>
                <w:i/>
              </w:rPr>
              <w:t>banner</w:t>
            </w:r>
            <w:r w:rsidRPr="00A65190">
              <w:t xml:space="preserve">, folheto, panfleto, anúncio impresso e para internet, </w:t>
            </w:r>
            <w:r w:rsidRPr="00FB4BCD">
              <w:rPr>
                <w:i/>
              </w:rPr>
              <w:t>spot</w:t>
            </w:r>
            <w:r w:rsidRPr="00A65190">
              <w:t>, propaganda de rádio, TV etc. –, da ferramenta de edição de texto, áudio ou vídeo que será utilizada, do recorte e enfoque a ser dado, das estratégias de persuasão que serão utilizadas etc.</w:t>
            </w:r>
          </w:p>
        </w:tc>
        <w:tc>
          <w:tcPr>
            <w:tcW w:w="3017" w:type="dxa"/>
            <w:vMerge w:val="restart"/>
            <w:tcMar>
              <w:top w:w="85" w:type="dxa"/>
              <w:bottom w:w="85" w:type="dxa"/>
            </w:tcMar>
            <w:vAlign w:val="center"/>
          </w:tcPr>
          <w:p w14:paraId="7950FAC2" w14:textId="77777777" w:rsidR="000954B5" w:rsidRPr="00A65190" w:rsidRDefault="000954B5" w:rsidP="0087370D">
            <w:pPr>
              <w:pStyle w:val="04TEXTOTABELAS"/>
              <w:rPr>
                <w:b/>
              </w:rPr>
            </w:pPr>
            <w:r w:rsidRPr="00A65190">
              <w:rPr>
                <w:b/>
              </w:rPr>
              <w:t>Produção de texto</w:t>
            </w:r>
          </w:p>
          <w:p w14:paraId="32B0DA1D" w14:textId="77777777" w:rsidR="000954B5" w:rsidRPr="00A65190" w:rsidRDefault="000954B5" w:rsidP="0087370D">
            <w:pPr>
              <w:pStyle w:val="04TEXTOTABELAS"/>
              <w:rPr>
                <w:b/>
              </w:rPr>
            </w:pPr>
            <w:r w:rsidRPr="00A65190">
              <w:rPr>
                <w:b/>
              </w:rPr>
              <w:t>Planejem a campanha coletivamente</w:t>
            </w:r>
          </w:p>
          <w:p w14:paraId="45AC6B44" w14:textId="77777777" w:rsidR="000954B5" w:rsidRPr="00A65190" w:rsidRDefault="000954B5" w:rsidP="0087370D">
            <w:pPr>
              <w:pStyle w:val="04TEXTOTABELAS"/>
            </w:pPr>
            <w:r w:rsidRPr="00A65190">
              <w:t>Planejamento de uma campanha para promover a inclusão de crianças e adolescentes com deficiência no ambiente escolar.</w:t>
            </w:r>
          </w:p>
          <w:p w14:paraId="029BFCA7" w14:textId="0BD46619" w:rsidR="000954B5" w:rsidRDefault="000954B5" w:rsidP="0087370D">
            <w:pPr>
              <w:pStyle w:val="04TEXTOTABELAS"/>
            </w:pPr>
            <w:r w:rsidRPr="00A65190">
              <w:t xml:space="preserve">Definição da estratégia de persuasão e sensibilização do público; criação de um </w:t>
            </w:r>
            <w:r w:rsidRPr="00A65190">
              <w:rPr>
                <w:i/>
              </w:rPr>
              <w:t>slogan</w:t>
            </w:r>
            <w:r w:rsidRPr="00A65190">
              <w:t>; uso do imperativo.</w:t>
            </w:r>
          </w:p>
          <w:p w14:paraId="6E5D8CD8" w14:textId="77777777" w:rsidR="00903B11" w:rsidRPr="00A65190" w:rsidRDefault="00903B11" w:rsidP="0087370D">
            <w:pPr>
              <w:pStyle w:val="04TEXTOTABELAS"/>
            </w:pPr>
          </w:p>
          <w:p w14:paraId="35384A31" w14:textId="77777777" w:rsidR="000954B5" w:rsidRPr="00A65190" w:rsidRDefault="000954B5" w:rsidP="0087370D">
            <w:pPr>
              <w:pStyle w:val="04TEXTOTABELAS"/>
              <w:rPr>
                <w:b/>
              </w:rPr>
            </w:pPr>
            <w:r w:rsidRPr="00A65190">
              <w:rPr>
                <w:b/>
              </w:rPr>
              <w:t xml:space="preserve">Planejem e elaborem o </w:t>
            </w:r>
            <w:r w:rsidRPr="00A65190">
              <w:rPr>
                <w:b/>
                <w:i/>
              </w:rPr>
              <w:t>post</w:t>
            </w:r>
            <w:r w:rsidRPr="00A65190">
              <w:rPr>
                <w:b/>
              </w:rPr>
              <w:t xml:space="preserve"> do grupo</w:t>
            </w:r>
          </w:p>
          <w:p w14:paraId="4B830422" w14:textId="77777777" w:rsidR="000954B5" w:rsidRPr="00A65190" w:rsidRDefault="000954B5" w:rsidP="0087370D">
            <w:pPr>
              <w:pStyle w:val="04TEXTOTABELAS"/>
            </w:pPr>
            <w:r w:rsidRPr="00A65190">
              <w:t>Escolha do público-alvo e definição da estratégia persuasiva de acordo com esse público.</w:t>
            </w:r>
          </w:p>
          <w:p w14:paraId="7C425E05" w14:textId="15F12A6A" w:rsidR="000954B5" w:rsidRDefault="000954B5" w:rsidP="0087370D">
            <w:pPr>
              <w:pStyle w:val="04TEXTOTABELAS"/>
            </w:pPr>
            <w:r w:rsidRPr="00A65190">
              <w:t xml:space="preserve">Preparação da primeira versão do </w:t>
            </w:r>
            <w:r w:rsidRPr="00A65190">
              <w:rPr>
                <w:i/>
              </w:rPr>
              <w:t>post</w:t>
            </w:r>
            <w:r w:rsidRPr="00A65190">
              <w:t>.</w:t>
            </w:r>
          </w:p>
          <w:p w14:paraId="5FF4E65E" w14:textId="77777777" w:rsidR="00903B11" w:rsidRPr="00A65190" w:rsidRDefault="00903B11" w:rsidP="0087370D">
            <w:pPr>
              <w:pStyle w:val="04TEXTOTABELAS"/>
            </w:pPr>
          </w:p>
          <w:p w14:paraId="191DE592" w14:textId="77777777" w:rsidR="000954B5" w:rsidRPr="00A65190" w:rsidRDefault="000954B5" w:rsidP="0087370D">
            <w:pPr>
              <w:pStyle w:val="04TEXTOTABELAS"/>
              <w:rPr>
                <w:b/>
              </w:rPr>
            </w:pPr>
            <w:r w:rsidRPr="00A65190">
              <w:rPr>
                <w:b/>
              </w:rPr>
              <w:t>Estudo da música</w:t>
            </w:r>
          </w:p>
          <w:p w14:paraId="2AFCE057" w14:textId="77777777" w:rsidR="000954B5" w:rsidRPr="00A65190" w:rsidRDefault="000954B5" w:rsidP="0087370D">
            <w:pPr>
              <w:pStyle w:val="04TEXTOTABELAS"/>
              <w:rPr>
                <w:b/>
              </w:rPr>
            </w:pPr>
            <w:r w:rsidRPr="00A65190">
              <w:rPr>
                <w:b/>
              </w:rPr>
              <w:t>Criação em equipe</w:t>
            </w:r>
          </w:p>
          <w:p w14:paraId="76A7570A" w14:textId="42373C54" w:rsidR="000954B5" w:rsidRPr="00A65190" w:rsidRDefault="000954B5" w:rsidP="0087370D">
            <w:pPr>
              <w:pStyle w:val="04TEXTOTABELAS"/>
              <w:rPr>
                <w:b/>
              </w:rPr>
            </w:pPr>
            <w:r w:rsidRPr="00A65190">
              <w:t xml:space="preserve">Elaboração de uma publicidade em vídeo sobre o respeito à pessoa idosa, utilizando uma das canções do </w:t>
            </w:r>
            <w:r w:rsidRPr="00A65190">
              <w:rPr>
                <w:i/>
              </w:rPr>
              <w:t>rock</w:t>
            </w:r>
            <w:r w:rsidRPr="00A65190">
              <w:t xml:space="preserve"> brasileiro ou internacional como fundo musical ou como tema.</w:t>
            </w:r>
          </w:p>
        </w:tc>
      </w:tr>
      <w:tr w:rsidR="000954B5" w:rsidRPr="00066BDB" w14:paraId="61FB122D" w14:textId="77777777" w:rsidTr="00903B11">
        <w:tc>
          <w:tcPr>
            <w:tcW w:w="1555" w:type="dxa"/>
            <w:shd w:val="clear" w:color="auto" w:fill="FFFFFF" w:themeFill="background1"/>
            <w:vAlign w:val="center"/>
          </w:tcPr>
          <w:p w14:paraId="2B96496F" w14:textId="77F52302" w:rsidR="000954B5" w:rsidRPr="00A65190" w:rsidRDefault="000954B5" w:rsidP="0087370D">
            <w:pPr>
              <w:pStyle w:val="04TEXTOTABELAS"/>
            </w:pPr>
            <w:r w:rsidRPr="00A65190">
              <w:t>Produção de textos</w:t>
            </w:r>
          </w:p>
        </w:tc>
        <w:tc>
          <w:tcPr>
            <w:tcW w:w="1701" w:type="dxa"/>
            <w:shd w:val="clear" w:color="auto" w:fill="FFFFFF" w:themeFill="background1"/>
            <w:tcMar>
              <w:top w:w="85" w:type="dxa"/>
              <w:bottom w:w="85" w:type="dxa"/>
            </w:tcMar>
            <w:vAlign w:val="center"/>
          </w:tcPr>
          <w:p w14:paraId="3F8BEFB5" w14:textId="124CFBB1" w:rsidR="000954B5" w:rsidRPr="00A65190" w:rsidRDefault="000954B5" w:rsidP="0087370D">
            <w:pPr>
              <w:pStyle w:val="04TEXTOTABELAS"/>
            </w:pPr>
            <w:r w:rsidRPr="00A65190">
              <w:rPr>
                <w:bCs/>
              </w:rPr>
              <w:t>Estratégias de produção: planejamento, textualização, revisão e edição de textos publicitários</w:t>
            </w:r>
          </w:p>
        </w:tc>
        <w:tc>
          <w:tcPr>
            <w:tcW w:w="3928" w:type="dxa"/>
            <w:shd w:val="clear" w:color="auto" w:fill="FFFFFF" w:themeFill="background1"/>
            <w:vAlign w:val="center"/>
          </w:tcPr>
          <w:p w14:paraId="7677B80F" w14:textId="287393A8" w:rsidR="000954B5" w:rsidRPr="00A65190" w:rsidRDefault="000954B5" w:rsidP="0087370D">
            <w:pPr>
              <w:pStyle w:val="04TEXTOTABELAS"/>
            </w:pPr>
            <w:r w:rsidRPr="00FB4BCD">
              <w:rPr>
                <w:b/>
              </w:rPr>
              <w:t>(EF89LP11)</w:t>
            </w:r>
            <w:r w:rsidRPr="00A65190">
              <w:t xml:space="preserve"> Produzir, revisar e editar peças e campanhas publicitárias, envolvendo o uso articulado e complementar de diferentes peças publicitárias: cartaz, </w:t>
            </w:r>
            <w:r w:rsidRPr="00A65190">
              <w:rPr>
                <w:i/>
              </w:rPr>
              <w:t>banner</w:t>
            </w:r>
            <w:r w:rsidRPr="00A65190">
              <w:t xml:space="preserve">, </w:t>
            </w:r>
            <w:r w:rsidRPr="00A65190">
              <w:rPr>
                <w:i/>
              </w:rPr>
              <w:t>indoor</w:t>
            </w:r>
            <w:r w:rsidRPr="00A65190">
              <w:t xml:space="preserve">, </w:t>
            </w:r>
            <w:r w:rsidR="00DB48DD">
              <w:br/>
            </w:r>
            <w:r w:rsidRPr="00A65190">
              <w:t>folheto,</w:t>
            </w:r>
            <w:r>
              <w:t xml:space="preserve"> </w:t>
            </w:r>
            <w:r w:rsidRPr="00A65190">
              <w:t xml:space="preserve">panfleto, anúncio de jornal/revista, para internet, </w:t>
            </w:r>
            <w:r w:rsidRPr="00FB4BCD">
              <w:rPr>
                <w:i/>
              </w:rPr>
              <w:t>spot</w:t>
            </w:r>
            <w:r w:rsidRPr="00A65190">
              <w:t xml:space="preserve">, propaganda de </w:t>
            </w:r>
            <w:r w:rsidR="00DB48DD">
              <w:br/>
            </w:r>
            <w:r w:rsidRPr="00A65190">
              <w:t xml:space="preserve">rádio, TV, a partir da escolha da </w:t>
            </w:r>
            <w:r w:rsidR="007E5408">
              <w:t>q</w:t>
            </w:r>
            <w:r w:rsidRPr="00A65190">
              <w:t>uestão/problema/causa significativa para a escola e/ou a comunidade escolar,</w:t>
            </w:r>
            <w:r>
              <w:t xml:space="preserve"> </w:t>
            </w:r>
            <w:r w:rsidRPr="00A65190">
              <w:t>da definição do público-alvo, das peças que serão produzidas, das estratégias de persuasão e convencimento que serão utilizadas.</w:t>
            </w:r>
          </w:p>
        </w:tc>
        <w:tc>
          <w:tcPr>
            <w:tcW w:w="3017" w:type="dxa"/>
            <w:vMerge/>
            <w:tcMar>
              <w:top w:w="85" w:type="dxa"/>
              <w:bottom w:w="85" w:type="dxa"/>
            </w:tcMar>
            <w:vAlign w:val="center"/>
          </w:tcPr>
          <w:p w14:paraId="69DD1853" w14:textId="77777777" w:rsidR="000954B5" w:rsidRPr="00A65190" w:rsidRDefault="000954B5" w:rsidP="0087370D">
            <w:pPr>
              <w:pStyle w:val="04TEXTOTABELAS"/>
              <w:rPr>
                <w:b/>
              </w:rPr>
            </w:pPr>
          </w:p>
        </w:tc>
      </w:tr>
    </w:tbl>
    <w:p w14:paraId="67CA3E39" w14:textId="77777777" w:rsidR="00903B11" w:rsidRDefault="00903B11" w:rsidP="00903B11">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269B6B2D" w14:textId="45CE9F8E" w:rsidR="00903B11" w:rsidRDefault="00903B11"/>
    <w:p w14:paraId="22CBF596" w14:textId="531C96FE" w:rsidR="00903B11" w:rsidRPr="005B72FE" w:rsidRDefault="005B72FE" w:rsidP="005B72FE">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3928"/>
        <w:gridCol w:w="3017"/>
      </w:tblGrid>
      <w:tr w:rsidR="00174D89" w:rsidRPr="00066BDB" w14:paraId="6A91BC60" w14:textId="77777777" w:rsidTr="00903B11">
        <w:tc>
          <w:tcPr>
            <w:tcW w:w="1555" w:type="dxa"/>
            <w:shd w:val="clear" w:color="auto" w:fill="FFFFFF" w:themeFill="background1"/>
            <w:vAlign w:val="center"/>
          </w:tcPr>
          <w:p w14:paraId="5CF46628" w14:textId="73F49F7D" w:rsidR="00174D89" w:rsidRPr="00A65190" w:rsidRDefault="00174D89" w:rsidP="0087370D">
            <w:pPr>
              <w:pStyle w:val="04TEXTOTABELAS"/>
            </w:pPr>
            <w:r w:rsidRPr="00A65190">
              <w:t>Oralidade</w:t>
            </w:r>
          </w:p>
        </w:tc>
        <w:tc>
          <w:tcPr>
            <w:tcW w:w="1701" w:type="dxa"/>
            <w:shd w:val="clear" w:color="auto" w:fill="FFFFFF" w:themeFill="background1"/>
            <w:tcMar>
              <w:top w:w="85" w:type="dxa"/>
              <w:bottom w:w="85" w:type="dxa"/>
            </w:tcMar>
            <w:vAlign w:val="center"/>
          </w:tcPr>
          <w:p w14:paraId="26FFE9AB" w14:textId="7839F584" w:rsidR="00174D89" w:rsidRPr="00A65190" w:rsidRDefault="00174D89" w:rsidP="0087370D">
            <w:pPr>
              <w:pStyle w:val="04TEXTOTABELAS"/>
              <w:rPr>
                <w:bCs/>
              </w:rPr>
            </w:pPr>
            <w:r w:rsidRPr="00A65190">
              <w:t>Planejamento e produção de textos jornalísticos</w:t>
            </w:r>
            <w:r>
              <w:t xml:space="preserve"> </w:t>
            </w:r>
            <w:r w:rsidRPr="00A65190">
              <w:t>orais</w:t>
            </w:r>
          </w:p>
        </w:tc>
        <w:tc>
          <w:tcPr>
            <w:tcW w:w="3928" w:type="dxa"/>
            <w:shd w:val="clear" w:color="auto" w:fill="FFFFFF" w:themeFill="background1"/>
            <w:vAlign w:val="center"/>
          </w:tcPr>
          <w:p w14:paraId="42B4167E" w14:textId="523DCDD8" w:rsidR="00174D89" w:rsidRPr="00A65190" w:rsidRDefault="00174D89" w:rsidP="0087370D">
            <w:pPr>
              <w:pStyle w:val="04TEXTOTABELAS"/>
            </w:pPr>
            <w:r w:rsidRPr="00FB4BCD">
              <w:rPr>
                <w:b/>
              </w:rPr>
              <w:t>(EF69LP12)</w:t>
            </w:r>
            <w:r w:rsidRPr="00A65190">
              <w:t xml:space="preserve"> Desenvolver estratégias de planejamento, elaboração, revisão, edição, reescrita/</w:t>
            </w:r>
            <w:proofErr w:type="spellStart"/>
            <w:r w:rsidRPr="00A65190">
              <w:rPr>
                <w:i/>
              </w:rPr>
              <w:t>redesign</w:t>
            </w:r>
            <w:proofErr w:type="spellEnd"/>
            <w:r w:rsidRPr="00A65190">
              <w:t xml:space="preserve"> (esses três últimos quando não for situação ao vivo) e avaliação de textos orais, áudio e/ou vídeo, considerando sua adequação aos contextos em que foram produzidos, à</w:t>
            </w:r>
            <w:r>
              <w:t xml:space="preserve"> </w:t>
            </w:r>
            <w:r w:rsidRPr="00A65190">
              <w:t>forma composicional e estilo de gêneros, a clareza, progressão temática e variedade linguística</w:t>
            </w:r>
            <w:r>
              <w:t xml:space="preserve"> </w:t>
            </w:r>
            <w:r w:rsidRPr="00A65190">
              <w:t xml:space="preserve">empregada, os elementos relacionados à fala, tais como modulação de voz, entonação, ritmo, altura e intensidade, respiração etc., os elementos </w:t>
            </w:r>
            <w:proofErr w:type="spellStart"/>
            <w:r w:rsidRPr="00A65190">
              <w:t>cinésicos</w:t>
            </w:r>
            <w:proofErr w:type="spellEnd"/>
            <w:r w:rsidRPr="00A65190">
              <w:t>, tais como postura corporal,</w:t>
            </w:r>
            <w:r>
              <w:t xml:space="preserve"> </w:t>
            </w:r>
            <w:r w:rsidRPr="00A65190">
              <w:t>movimentos e gestualidade significativa, expressão facial, contato de olho com plateia etc.</w:t>
            </w:r>
          </w:p>
        </w:tc>
        <w:tc>
          <w:tcPr>
            <w:tcW w:w="3017" w:type="dxa"/>
            <w:vMerge w:val="restart"/>
            <w:tcMar>
              <w:top w:w="85" w:type="dxa"/>
              <w:bottom w:w="85" w:type="dxa"/>
            </w:tcMar>
            <w:vAlign w:val="center"/>
          </w:tcPr>
          <w:p w14:paraId="37B25C43" w14:textId="77777777" w:rsidR="00174D89" w:rsidRPr="00A65190" w:rsidRDefault="00174D89" w:rsidP="0087370D">
            <w:pPr>
              <w:pStyle w:val="04TEXTOTABELAS"/>
              <w:rPr>
                <w:b/>
              </w:rPr>
            </w:pPr>
            <w:r w:rsidRPr="00A65190">
              <w:rPr>
                <w:b/>
              </w:rPr>
              <w:t>Produção de texto</w:t>
            </w:r>
          </w:p>
          <w:p w14:paraId="508A391A" w14:textId="77777777" w:rsidR="00174D89" w:rsidRPr="00A65190" w:rsidRDefault="00174D89" w:rsidP="0087370D">
            <w:pPr>
              <w:pStyle w:val="04TEXTOTABELAS"/>
              <w:rPr>
                <w:b/>
              </w:rPr>
            </w:pPr>
            <w:r w:rsidRPr="00A65190">
              <w:rPr>
                <w:b/>
              </w:rPr>
              <w:t xml:space="preserve">Avaliem o </w:t>
            </w:r>
            <w:r w:rsidRPr="00A65190">
              <w:rPr>
                <w:b/>
                <w:i/>
              </w:rPr>
              <w:t>post</w:t>
            </w:r>
          </w:p>
          <w:p w14:paraId="61BD6E37" w14:textId="77777777" w:rsidR="00174D89" w:rsidRPr="00A65190" w:rsidRDefault="00174D89" w:rsidP="0087370D">
            <w:pPr>
              <w:pStyle w:val="04TEXTOTABELAS"/>
            </w:pPr>
            <w:r w:rsidRPr="00A65190">
              <w:t xml:space="preserve">Intercâmbio de </w:t>
            </w:r>
            <w:r w:rsidRPr="00A65190">
              <w:rPr>
                <w:i/>
              </w:rPr>
              <w:t>posts</w:t>
            </w:r>
            <w:r w:rsidRPr="00A65190">
              <w:t xml:space="preserve"> entre os grupos para avaliação.</w:t>
            </w:r>
          </w:p>
          <w:p w14:paraId="3B3A10AB" w14:textId="5605548B" w:rsidR="00174D89" w:rsidRDefault="00174D89" w:rsidP="0087370D">
            <w:pPr>
              <w:pStyle w:val="04TEXTOTABELAS"/>
            </w:pPr>
            <w:r w:rsidRPr="00A65190">
              <w:t>Reescrita com base na análise dos colegas.</w:t>
            </w:r>
          </w:p>
          <w:p w14:paraId="25894E49" w14:textId="77777777" w:rsidR="00903B11" w:rsidRPr="00A65190" w:rsidRDefault="00903B11" w:rsidP="0087370D">
            <w:pPr>
              <w:pStyle w:val="04TEXTOTABELAS"/>
            </w:pPr>
          </w:p>
          <w:p w14:paraId="3D9E3E0C" w14:textId="77777777" w:rsidR="00174D89" w:rsidRPr="00A65190" w:rsidRDefault="00174D89" w:rsidP="0087370D">
            <w:pPr>
              <w:pStyle w:val="04TEXTOTABELAS"/>
              <w:rPr>
                <w:b/>
              </w:rPr>
            </w:pPr>
            <w:r w:rsidRPr="00A65190">
              <w:rPr>
                <w:b/>
              </w:rPr>
              <w:t>Estudo da música</w:t>
            </w:r>
          </w:p>
          <w:p w14:paraId="7ABF2899" w14:textId="77777777" w:rsidR="00174D89" w:rsidRPr="00A65190" w:rsidRDefault="00174D89" w:rsidP="0087370D">
            <w:pPr>
              <w:pStyle w:val="04TEXTOTABELAS"/>
              <w:rPr>
                <w:b/>
              </w:rPr>
            </w:pPr>
            <w:r w:rsidRPr="00A65190">
              <w:rPr>
                <w:b/>
              </w:rPr>
              <w:t>Criação em equipe</w:t>
            </w:r>
          </w:p>
          <w:p w14:paraId="12857869" w14:textId="77777777" w:rsidR="00174D89" w:rsidRPr="00A65190" w:rsidRDefault="00174D89" w:rsidP="0087370D">
            <w:pPr>
              <w:pStyle w:val="04TEXTOTABELAS"/>
            </w:pPr>
            <w:r w:rsidRPr="00A65190">
              <w:t xml:space="preserve">Elaboração de uma publicidade em vídeo sobre o respeito à pessoa idosa, utilizando uma das canções do </w:t>
            </w:r>
            <w:r w:rsidRPr="00A65190">
              <w:rPr>
                <w:i/>
              </w:rPr>
              <w:t>rock</w:t>
            </w:r>
            <w:r w:rsidRPr="00A65190">
              <w:t xml:space="preserve"> brasileiro ou internacional como fundo musical ou como tema. Roda de conversa para avaliar o processo e as campanhas criadas pelos grupos.</w:t>
            </w:r>
          </w:p>
          <w:p w14:paraId="11CFC3A8" w14:textId="77777777" w:rsidR="00174D89" w:rsidRPr="00A65190" w:rsidRDefault="00174D89" w:rsidP="0087370D">
            <w:pPr>
              <w:pStyle w:val="04TEXTOTABELAS"/>
              <w:rPr>
                <w:b/>
              </w:rPr>
            </w:pPr>
          </w:p>
        </w:tc>
      </w:tr>
      <w:tr w:rsidR="00174D89" w:rsidRPr="00066BDB" w14:paraId="3661F00E" w14:textId="77777777" w:rsidTr="00903B11">
        <w:tc>
          <w:tcPr>
            <w:tcW w:w="1555" w:type="dxa"/>
            <w:shd w:val="clear" w:color="auto" w:fill="FFFFFF" w:themeFill="background1"/>
            <w:vAlign w:val="center"/>
          </w:tcPr>
          <w:p w14:paraId="1044708E" w14:textId="66432971" w:rsidR="00174D89" w:rsidRPr="00A65190" w:rsidRDefault="00174D89" w:rsidP="0087370D">
            <w:pPr>
              <w:pStyle w:val="04TEXTOTABELAS"/>
            </w:pPr>
            <w:r w:rsidRPr="00A65190">
              <w:t>Produção de textos</w:t>
            </w:r>
          </w:p>
        </w:tc>
        <w:tc>
          <w:tcPr>
            <w:tcW w:w="1701" w:type="dxa"/>
            <w:shd w:val="clear" w:color="auto" w:fill="FFFFFF" w:themeFill="background1"/>
            <w:tcMar>
              <w:top w:w="85" w:type="dxa"/>
              <w:bottom w:w="85" w:type="dxa"/>
            </w:tcMar>
            <w:vAlign w:val="center"/>
          </w:tcPr>
          <w:p w14:paraId="2C9EA418" w14:textId="3999C485" w:rsidR="00174D89" w:rsidRPr="00A65190" w:rsidRDefault="00174D89" w:rsidP="0087370D">
            <w:pPr>
              <w:pStyle w:val="04TEXTOTABELAS"/>
            </w:pPr>
            <w:r w:rsidRPr="00A65190">
              <w:t>Revisão/edição de texto informativo e opinativo</w:t>
            </w:r>
          </w:p>
        </w:tc>
        <w:tc>
          <w:tcPr>
            <w:tcW w:w="3928" w:type="dxa"/>
            <w:shd w:val="clear" w:color="auto" w:fill="FFFFFF" w:themeFill="background1"/>
            <w:vAlign w:val="center"/>
          </w:tcPr>
          <w:p w14:paraId="5D0A0283" w14:textId="5B14EE71" w:rsidR="00174D89" w:rsidRPr="00A65190" w:rsidRDefault="00174D89" w:rsidP="0087370D">
            <w:pPr>
              <w:pStyle w:val="04TEXTOTABELAS"/>
            </w:pPr>
            <w:r w:rsidRPr="00FB4BCD">
              <w:rPr>
                <w:b/>
              </w:rPr>
              <w:t>(EF69LP08)</w:t>
            </w:r>
            <w:r w:rsidRPr="00A65190">
              <w:t xml:space="preserve">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w:t>
            </w:r>
          </w:p>
        </w:tc>
        <w:tc>
          <w:tcPr>
            <w:tcW w:w="3017" w:type="dxa"/>
            <w:vMerge/>
            <w:tcMar>
              <w:top w:w="85" w:type="dxa"/>
              <w:bottom w:w="85" w:type="dxa"/>
            </w:tcMar>
            <w:vAlign w:val="center"/>
          </w:tcPr>
          <w:p w14:paraId="640F349A" w14:textId="77777777" w:rsidR="00174D89" w:rsidRPr="00A65190" w:rsidRDefault="00174D89" w:rsidP="0087370D">
            <w:pPr>
              <w:pStyle w:val="04TEXTOTABELAS"/>
              <w:rPr>
                <w:b/>
              </w:rPr>
            </w:pPr>
          </w:p>
        </w:tc>
      </w:tr>
      <w:tr w:rsidR="00174D89" w:rsidRPr="00066BDB" w14:paraId="1F1A0BDB" w14:textId="77777777" w:rsidTr="00903B11">
        <w:tc>
          <w:tcPr>
            <w:tcW w:w="1555" w:type="dxa"/>
            <w:shd w:val="clear" w:color="auto" w:fill="FFFFFF" w:themeFill="background1"/>
            <w:vAlign w:val="center"/>
          </w:tcPr>
          <w:p w14:paraId="630FD207" w14:textId="4545A30E" w:rsidR="00174D89" w:rsidRPr="00A65190" w:rsidRDefault="00174D89" w:rsidP="0087370D">
            <w:pPr>
              <w:pStyle w:val="04TEXTOTABELAS"/>
            </w:pPr>
            <w:r w:rsidRPr="00A65190">
              <w:rPr>
                <w:bCs/>
              </w:rPr>
              <w:t>Leitura</w:t>
            </w:r>
          </w:p>
        </w:tc>
        <w:tc>
          <w:tcPr>
            <w:tcW w:w="1701" w:type="dxa"/>
            <w:shd w:val="clear" w:color="auto" w:fill="FFFFFF" w:themeFill="background1"/>
            <w:tcMar>
              <w:top w:w="85" w:type="dxa"/>
              <w:bottom w:w="85" w:type="dxa"/>
            </w:tcMar>
            <w:vAlign w:val="center"/>
          </w:tcPr>
          <w:p w14:paraId="1B8D2967" w14:textId="77777777" w:rsidR="00174D89" w:rsidRPr="00A65190" w:rsidRDefault="00174D89" w:rsidP="0087370D">
            <w:pPr>
              <w:pStyle w:val="04TEXTOTABELAS"/>
              <w:rPr>
                <w:bCs/>
              </w:rPr>
            </w:pPr>
            <w:r w:rsidRPr="00A65190">
              <w:rPr>
                <w:bCs/>
              </w:rPr>
              <w:t>Reconstrução do contexto de produção, circulação e recepção de textos</w:t>
            </w:r>
          </w:p>
          <w:p w14:paraId="70F935C6" w14:textId="5D0A8433" w:rsidR="00174D89" w:rsidRPr="00A65190" w:rsidRDefault="00174D89" w:rsidP="0087370D">
            <w:pPr>
              <w:pStyle w:val="04TEXTOTABELAS"/>
            </w:pPr>
            <w:r w:rsidRPr="00A65190">
              <w:rPr>
                <w:bCs/>
              </w:rPr>
              <w:t xml:space="preserve">Caracterização </w:t>
            </w:r>
            <w:r w:rsidR="00603960">
              <w:rPr>
                <w:bCs/>
              </w:rPr>
              <w:br/>
            </w:r>
            <w:r w:rsidRPr="00A65190">
              <w:rPr>
                <w:bCs/>
              </w:rPr>
              <w:t>do campo jornalístico e relação entre os gêneros em circulação, mídias e práticas da cultura digital</w:t>
            </w:r>
          </w:p>
        </w:tc>
        <w:tc>
          <w:tcPr>
            <w:tcW w:w="3928" w:type="dxa"/>
            <w:shd w:val="clear" w:color="auto" w:fill="FFFFFF" w:themeFill="background1"/>
            <w:vAlign w:val="center"/>
          </w:tcPr>
          <w:p w14:paraId="2390E7F7" w14:textId="14848BB9" w:rsidR="00174D89" w:rsidRPr="00A65190" w:rsidRDefault="00174D89" w:rsidP="0087370D">
            <w:pPr>
              <w:pStyle w:val="04TEXTOTABELAS"/>
            </w:pPr>
            <w:r w:rsidRPr="00FB4BCD">
              <w:rPr>
                <w:b/>
              </w:rPr>
              <w:t>(EF89LP02)</w:t>
            </w:r>
            <w:r w:rsidRPr="00A65190">
              <w:t xml:space="preserve"> Analisar diferentes práticas (curtir, compartilhar, comentar, </w:t>
            </w:r>
            <w:r w:rsidRPr="00603960">
              <w:t>curar</w:t>
            </w:r>
            <w:r w:rsidRPr="00A65190">
              <w:t xml:space="preserve"> etc.) e textos pertencentes a diferentes gêneros da cultura digital (meme, </w:t>
            </w:r>
            <w:r w:rsidRPr="00A65190">
              <w:rPr>
                <w:i/>
              </w:rPr>
              <w:t>gif</w:t>
            </w:r>
            <w:r w:rsidRPr="00A65190">
              <w:t>, comentário, charge digital etc.) envolvidos no trato com a informação e opinião, de forma a possibilitar uma presença mais crítica e ética nas redes.</w:t>
            </w:r>
          </w:p>
        </w:tc>
        <w:tc>
          <w:tcPr>
            <w:tcW w:w="3017" w:type="dxa"/>
            <w:vMerge/>
            <w:tcMar>
              <w:top w:w="85" w:type="dxa"/>
              <w:bottom w:w="85" w:type="dxa"/>
            </w:tcMar>
            <w:vAlign w:val="center"/>
          </w:tcPr>
          <w:p w14:paraId="091FAC1A" w14:textId="77777777" w:rsidR="00174D89" w:rsidRPr="00A65190" w:rsidRDefault="00174D89" w:rsidP="0087370D">
            <w:pPr>
              <w:pStyle w:val="04TEXTOTABELAS"/>
              <w:rPr>
                <w:b/>
              </w:rPr>
            </w:pPr>
          </w:p>
        </w:tc>
      </w:tr>
    </w:tbl>
    <w:p w14:paraId="54C20867" w14:textId="77777777" w:rsidR="00903B11" w:rsidRDefault="00903B11" w:rsidP="00903B11">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23B8982A" w14:textId="5D85CA56" w:rsidR="00903B11" w:rsidRDefault="00903B11"/>
    <w:p w14:paraId="70B01C9C" w14:textId="7123C961" w:rsidR="00903B11" w:rsidRDefault="005B72FE" w:rsidP="005B72FE">
      <w:pPr>
        <w:tabs>
          <w:tab w:val="left" w:pos="9356"/>
          <w:tab w:val="left" w:pos="10348"/>
        </w:tabs>
        <w:suppressAutoHyphens/>
        <w:spacing w:after="40"/>
        <w:ind w:left="9214" w:right="-142" w:hanging="142"/>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4070"/>
        <w:gridCol w:w="2875"/>
      </w:tblGrid>
      <w:tr w:rsidR="007712FF" w:rsidRPr="00066BDB" w14:paraId="2D1D9055" w14:textId="77777777" w:rsidTr="00903B11">
        <w:tc>
          <w:tcPr>
            <w:tcW w:w="1555" w:type="dxa"/>
            <w:shd w:val="clear" w:color="auto" w:fill="FFFFFF" w:themeFill="background1"/>
            <w:vAlign w:val="center"/>
          </w:tcPr>
          <w:p w14:paraId="0A870664" w14:textId="6236CBF7" w:rsidR="007712FF" w:rsidRPr="00A65190" w:rsidRDefault="007712FF" w:rsidP="0087370D">
            <w:pPr>
              <w:pStyle w:val="04TEXTOTABELAS"/>
              <w:rPr>
                <w:bCs/>
              </w:rPr>
            </w:pPr>
            <w:r w:rsidRPr="00A65190">
              <w:t>Produção de textos</w:t>
            </w:r>
          </w:p>
        </w:tc>
        <w:tc>
          <w:tcPr>
            <w:tcW w:w="1701" w:type="dxa"/>
            <w:shd w:val="clear" w:color="auto" w:fill="FFFFFF" w:themeFill="background1"/>
            <w:tcMar>
              <w:top w:w="85" w:type="dxa"/>
              <w:bottom w:w="85" w:type="dxa"/>
            </w:tcMar>
            <w:vAlign w:val="center"/>
          </w:tcPr>
          <w:p w14:paraId="790CD1E3" w14:textId="280EAFA9" w:rsidR="007712FF" w:rsidRPr="00A65190" w:rsidRDefault="007712FF" w:rsidP="0087370D">
            <w:pPr>
              <w:pStyle w:val="04TEXTOTABELAS"/>
              <w:rPr>
                <w:bCs/>
              </w:rPr>
            </w:pPr>
            <w:r w:rsidRPr="00A65190">
              <w:t>Relação do texto com o contexto de produção e</w:t>
            </w:r>
            <w:r>
              <w:t xml:space="preserve"> </w:t>
            </w:r>
            <w:r w:rsidRPr="00A65190">
              <w:t>experimentação de papéis sociais</w:t>
            </w:r>
          </w:p>
        </w:tc>
        <w:tc>
          <w:tcPr>
            <w:tcW w:w="4070" w:type="dxa"/>
            <w:shd w:val="clear" w:color="auto" w:fill="FFFFFF" w:themeFill="background1"/>
            <w:vAlign w:val="center"/>
          </w:tcPr>
          <w:p w14:paraId="7BDCEE11" w14:textId="171A1EF2" w:rsidR="007712FF" w:rsidRPr="00A65190" w:rsidRDefault="007712FF" w:rsidP="0087370D">
            <w:pPr>
              <w:pStyle w:val="04TEXTOTABELAS"/>
            </w:pPr>
            <w:r w:rsidRPr="00FB4BCD">
              <w:rPr>
                <w:b/>
              </w:rPr>
              <w:t>(EF69LP06)</w:t>
            </w:r>
            <w:r w:rsidRPr="00A65190">
              <w:t xml:space="preserve"> Produzir e publicar notícias, </w:t>
            </w:r>
            <w:proofErr w:type="spellStart"/>
            <w:r w:rsidRPr="00A65190">
              <w:t>fotodenúncias</w:t>
            </w:r>
            <w:proofErr w:type="spellEnd"/>
            <w:r w:rsidRPr="00A65190">
              <w:t xml:space="preserve">, fotorreportagens, reportagens, reportagens </w:t>
            </w:r>
            <w:proofErr w:type="spellStart"/>
            <w:r w:rsidRPr="00A65190">
              <w:t>multimidiáticas</w:t>
            </w:r>
            <w:proofErr w:type="spellEnd"/>
            <w:r w:rsidRPr="00A65190">
              <w:t xml:space="preserve">, infográficos, </w:t>
            </w:r>
            <w:r w:rsidRPr="00A65190">
              <w:rPr>
                <w:i/>
              </w:rPr>
              <w:t>podcasts</w:t>
            </w:r>
            <w:r w:rsidRPr="00A65190">
              <w:t xml:space="preserve"> noticiosos, entrevistas, cartas de leitor,</w:t>
            </w:r>
            <w:r>
              <w:t xml:space="preserve"> </w:t>
            </w:r>
            <w:r w:rsidRPr="00A65190">
              <w:t>comentários, artigos de opinião de interesse local ou global, textos de apresentação e apreciação</w:t>
            </w:r>
            <w:r>
              <w:t xml:space="preserve"> </w:t>
            </w:r>
            <w:r w:rsidRPr="00A65190">
              <w:t xml:space="preserve">de produção cultural – resenhas e outros próprios das formas de expressão das culturas juvenis, tais como </w:t>
            </w:r>
            <w:proofErr w:type="spellStart"/>
            <w:r w:rsidRPr="00A65190">
              <w:rPr>
                <w:i/>
              </w:rPr>
              <w:t>vlogs</w:t>
            </w:r>
            <w:proofErr w:type="spellEnd"/>
            <w:r w:rsidRPr="00A65190">
              <w:t xml:space="preserve"> e </w:t>
            </w:r>
            <w:r w:rsidRPr="00A65190">
              <w:rPr>
                <w:i/>
              </w:rPr>
              <w:t>podcasts</w:t>
            </w:r>
            <w:r w:rsidRPr="00A65190">
              <w:t xml:space="preserve"> culturais, </w:t>
            </w:r>
            <w:r w:rsidRPr="00A65190">
              <w:rPr>
                <w:i/>
              </w:rPr>
              <w:t>gameplay</w:t>
            </w:r>
            <w:r w:rsidRPr="00A65190">
              <w:t>,</w:t>
            </w:r>
            <w:r w:rsidRPr="00A65190">
              <w:rPr>
                <w:rFonts w:ascii="Gotham-Book" w:hAnsi="Gotham-Book" w:cs="Gotham-Book"/>
                <w:color w:val="414142"/>
              </w:rPr>
              <w:t xml:space="preserve"> </w:t>
            </w:r>
            <w:r w:rsidRPr="00A65190">
              <w:t xml:space="preserve">detonado etc.– e cartazes, anúncios, propagandas, </w:t>
            </w:r>
            <w:r w:rsidRPr="00A65190">
              <w:rPr>
                <w:i/>
              </w:rPr>
              <w:t>spots</w:t>
            </w:r>
            <w:r w:rsidRPr="00A65190">
              <w:t xml:space="preserve">, </w:t>
            </w:r>
            <w:r w:rsidRPr="00A65190">
              <w:rPr>
                <w:i/>
              </w:rPr>
              <w:t>jingles</w:t>
            </w:r>
            <w:r w:rsidRPr="00A65190">
              <w:t xml:space="preserve"> de campanhas sociais, dentre outros em várias mídias, vivenciando de forma</w:t>
            </w:r>
            <w:r>
              <w:t xml:space="preserve"> </w:t>
            </w:r>
            <w:r w:rsidRPr="00A65190">
              <w:t xml:space="preserve">significativa o papel de repórter, de comentador, de analista, de crítico, de editor ou articulista, de </w:t>
            </w:r>
            <w:proofErr w:type="spellStart"/>
            <w:r w:rsidRPr="00A65190">
              <w:rPr>
                <w:i/>
              </w:rPr>
              <w:t>booktuber</w:t>
            </w:r>
            <w:proofErr w:type="spellEnd"/>
            <w:r w:rsidRPr="00A65190">
              <w:t xml:space="preserve">, de </w:t>
            </w:r>
            <w:r w:rsidRPr="00A65190">
              <w:rPr>
                <w:i/>
              </w:rPr>
              <w:t>vlogger</w:t>
            </w:r>
            <w:r w:rsidRPr="00A65190">
              <w:t xml:space="preserve"> (</w:t>
            </w:r>
            <w:proofErr w:type="spellStart"/>
            <w:r w:rsidRPr="00A65190">
              <w:t>vlogueiro</w:t>
            </w:r>
            <w:proofErr w:type="spellEnd"/>
            <w:r w:rsidRPr="00A65190">
              <w:t>) etc., como</w:t>
            </w:r>
            <w:r w:rsidRPr="00A65190">
              <w:rPr>
                <w:rFonts w:ascii="Gotham-Book" w:hAnsi="Gotham-Book" w:cs="Gotham-Book"/>
                <w:color w:val="414142"/>
              </w:rPr>
              <w:t xml:space="preserve"> </w:t>
            </w:r>
            <w:r w:rsidRPr="00A65190">
              <w:t>forma de compreender as condições de produção</w:t>
            </w:r>
            <w:r>
              <w:t xml:space="preserve"> </w:t>
            </w:r>
            <w:r w:rsidRPr="00A65190">
              <w:t xml:space="preserve">que envolvem a circulação desses textos e poder participar e vislumbrar possibilidades de participação nas práticas de linguagem do campo jornalístico e do campo midiático de forma ética e responsável, levando-se em consideração o contexto da </w:t>
            </w:r>
            <w:r w:rsidRPr="00A65190">
              <w:rPr>
                <w:i/>
              </w:rPr>
              <w:t>Web</w:t>
            </w:r>
            <w:r w:rsidRPr="00A65190">
              <w:t xml:space="preserve"> 2.0, que amplia a possibilidade de</w:t>
            </w:r>
            <w:r>
              <w:t xml:space="preserve"> </w:t>
            </w:r>
            <w:r w:rsidRPr="00A65190">
              <w:t>circulação desses textos e “funde” os papéis de leitor e autor, de consumidor e produtor.</w:t>
            </w:r>
          </w:p>
        </w:tc>
        <w:tc>
          <w:tcPr>
            <w:tcW w:w="2875" w:type="dxa"/>
            <w:vMerge w:val="restart"/>
            <w:tcMar>
              <w:top w:w="85" w:type="dxa"/>
              <w:bottom w:w="85" w:type="dxa"/>
            </w:tcMar>
            <w:vAlign w:val="center"/>
          </w:tcPr>
          <w:p w14:paraId="6EB459B4" w14:textId="77777777" w:rsidR="007712FF" w:rsidRPr="00A65190" w:rsidRDefault="007712FF" w:rsidP="0087370D">
            <w:pPr>
              <w:pStyle w:val="04TEXTOTABELAS"/>
              <w:rPr>
                <w:b/>
              </w:rPr>
            </w:pPr>
            <w:r w:rsidRPr="00A65190">
              <w:rPr>
                <w:b/>
              </w:rPr>
              <w:t>Produção de texto</w:t>
            </w:r>
          </w:p>
          <w:p w14:paraId="17E23545" w14:textId="77777777" w:rsidR="007712FF" w:rsidRPr="00A65190" w:rsidRDefault="007712FF" w:rsidP="0087370D">
            <w:pPr>
              <w:pStyle w:val="04TEXTOTABELAS"/>
              <w:rPr>
                <w:b/>
              </w:rPr>
            </w:pPr>
            <w:r w:rsidRPr="00A65190">
              <w:rPr>
                <w:b/>
              </w:rPr>
              <w:t xml:space="preserve">Planejem e elaborem o </w:t>
            </w:r>
            <w:r w:rsidRPr="00A65190">
              <w:rPr>
                <w:b/>
                <w:i/>
              </w:rPr>
              <w:t>post</w:t>
            </w:r>
            <w:r w:rsidRPr="00A65190">
              <w:rPr>
                <w:b/>
              </w:rPr>
              <w:t xml:space="preserve"> do grupo</w:t>
            </w:r>
          </w:p>
          <w:p w14:paraId="5C225AAD" w14:textId="2F467593" w:rsidR="007712FF" w:rsidRDefault="007712FF" w:rsidP="0087370D">
            <w:pPr>
              <w:pStyle w:val="04TEXTOTABELAS"/>
            </w:pPr>
            <w:r w:rsidRPr="00A65190">
              <w:t xml:space="preserve">Produção de </w:t>
            </w:r>
            <w:r w:rsidRPr="00A65190">
              <w:rPr>
                <w:i/>
              </w:rPr>
              <w:t>posts</w:t>
            </w:r>
            <w:r w:rsidRPr="00A65190">
              <w:t xml:space="preserve"> para uma campanha de inclusão de crianças e adolescentes com deficiência no ambiente escolar, com ilustrações simples e frases curtas, incluindo um </w:t>
            </w:r>
            <w:r w:rsidRPr="00A65190">
              <w:rPr>
                <w:i/>
              </w:rPr>
              <w:t>slogan</w:t>
            </w:r>
            <w:r w:rsidRPr="00A65190">
              <w:t>.</w:t>
            </w:r>
          </w:p>
          <w:p w14:paraId="3D194745" w14:textId="77777777" w:rsidR="00903B11" w:rsidRPr="00A65190" w:rsidRDefault="00903B11" w:rsidP="0087370D">
            <w:pPr>
              <w:pStyle w:val="04TEXTOTABELAS"/>
            </w:pPr>
          </w:p>
          <w:p w14:paraId="2CFD8B0C" w14:textId="77777777" w:rsidR="007712FF" w:rsidRPr="00A65190" w:rsidRDefault="007712FF" w:rsidP="0087370D">
            <w:pPr>
              <w:pStyle w:val="04TEXTOTABELAS"/>
              <w:rPr>
                <w:b/>
              </w:rPr>
            </w:pPr>
            <w:r w:rsidRPr="00A65190">
              <w:rPr>
                <w:b/>
              </w:rPr>
              <w:t>Divulguem e avaliem a campanha</w:t>
            </w:r>
          </w:p>
          <w:p w14:paraId="15CC09ED" w14:textId="77777777" w:rsidR="007712FF" w:rsidRPr="00A65190" w:rsidRDefault="007712FF" w:rsidP="0087370D">
            <w:pPr>
              <w:pStyle w:val="04TEXTOTABELAS"/>
            </w:pPr>
            <w:r w:rsidRPr="00A65190">
              <w:t xml:space="preserve">Divulgação dos </w:t>
            </w:r>
            <w:r w:rsidRPr="00A65190">
              <w:rPr>
                <w:i/>
              </w:rPr>
              <w:t>posts</w:t>
            </w:r>
            <w:r w:rsidRPr="00A65190">
              <w:t xml:space="preserve"> da campanha </w:t>
            </w:r>
            <w:r w:rsidRPr="00A65190">
              <w:rPr>
                <w:i/>
              </w:rPr>
              <w:t>on-line</w:t>
            </w:r>
            <w:r w:rsidRPr="00A65190">
              <w:t xml:space="preserve"> ou no mural da escola.</w:t>
            </w:r>
          </w:p>
          <w:p w14:paraId="4FA59646" w14:textId="77777777" w:rsidR="007712FF" w:rsidRPr="00A65190" w:rsidRDefault="007712FF" w:rsidP="0087370D">
            <w:pPr>
              <w:pStyle w:val="04TEXTOTABELAS"/>
            </w:pPr>
            <w:r w:rsidRPr="00A65190">
              <w:t>Observação da participação do público e análise do trabalho realizado.</w:t>
            </w:r>
          </w:p>
          <w:p w14:paraId="1E82D8B8" w14:textId="77777777" w:rsidR="007712FF" w:rsidRPr="00A65190" w:rsidRDefault="007712FF" w:rsidP="0087370D">
            <w:pPr>
              <w:pStyle w:val="04TEXTOTABELAS"/>
            </w:pPr>
          </w:p>
          <w:p w14:paraId="1CC0C3CB" w14:textId="77777777" w:rsidR="007712FF" w:rsidRPr="00A65190" w:rsidRDefault="007712FF" w:rsidP="0087370D">
            <w:pPr>
              <w:pStyle w:val="04TEXTOTABELAS"/>
              <w:rPr>
                <w:b/>
              </w:rPr>
            </w:pPr>
            <w:r w:rsidRPr="00A65190">
              <w:rPr>
                <w:b/>
              </w:rPr>
              <w:t>Estudo da música</w:t>
            </w:r>
          </w:p>
          <w:p w14:paraId="2A23F806" w14:textId="77777777" w:rsidR="007712FF" w:rsidRPr="00A65190" w:rsidRDefault="007712FF" w:rsidP="0087370D">
            <w:pPr>
              <w:pStyle w:val="04TEXTOTABELAS"/>
              <w:rPr>
                <w:b/>
              </w:rPr>
            </w:pPr>
            <w:r w:rsidRPr="00A65190">
              <w:rPr>
                <w:b/>
              </w:rPr>
              <w:t>Criação em equipe</w:t>
            </w:r>
          </w:p>
          <w:p w14:paraId="40EEB746" w14:textId="77777777" w:rsidR="007712FF" w:rsidRPr="00A65190" w:rsidRDefault="007712FF" w:rsidP="0087370D">
            <w:pPr>
              <w:pStyle w:val="04TEXTOTABELAS"/>
            </w:pPr>
            <w:r w:rsidRPr="00A65190">
              <w:t xml:space="preserve">Elaboração de uma publicidade em vídeo sobre o respeito à pessoa idosa, utilizando uma das canções do </w:t>
            </w:r>
            <w:r w:rsidRPr="00A65190">
              <w:rPr>
                <w:i/>
              </w:rPr>
              <w:t>rock</w:t>
            </w:r>
            <w:r w:rsidRPr="00A65190">
              <w:t xml:space="preserve"> brasileiro ou internacional como fundo musical ou como tema.</w:t>
            </w:r>
          </w:p>
          <w:p w14:paraId="65A60513" w14:textId="77777777" w:rsidR="007712FF" w:rsidRPr="00A65190" w:rsidRDefault="007712FF" w:rsidP="0087370D">
            <w:pPr>
              <w:pStyle w:val="04TEXTOTABELAS"/>
              <w:rPr>
                <w:b/>
              </w:rPr>
            </w:pPr>
          </w:p>
        </w:tc>
      </w:tr>
      <w:tr w:rsidR="007712FF" w:rsidRPr="00066BDB" w14:paraId="65C3BB5C" w14:textId="77777777" w:rsidTr="00903B11">
        <w:tc>
          <w:tcPr>
            <w:tcW w:w="1555" w:type="dxa"/>
            <w:shd w:val="clear" w:color="auto" w:fill="FFFFFF" w:themeFill="background1"/>
            <w:vAlign w:val="center"/>
          </w:tcPr>
          <w:p w14:paraId="62F36784" w14:textId="20F7B435" w:rsidR="007712FF" w:rsidRPr="00A65190" w:rsidRDefault="007712FF" w:rsidP="0087370D">
            <w:pPr>
              <w:pStyle w:val="04TEXTOTABELAS"/>
            </w:pPr>
            <w:r w:rsidRPr="00A65190">
              <w:t>Produção de textos</w:t>
            </w:r>
          </w:p>
        </w:tc>
        <w:tc>
          <w:tcPr>
            <w:tcW w:w="1701" w:type="dxa"/>
            <w:shd w:val="clear" w:color="auto" w:fill="FFFFFF" w:themeFill="background1"/>
            <w:tcMar>
              <w:top w:w="85" w:type="dxa"/>
              <w:bottom w:w="85" w:type="dxa"/>
            </w:tcMar>
            <w:vAlign w:val="center"/>
          </w:tcPr>
          <w:p w14:paraId="2ED72D3D" w14:textId="59C90B6D" w:rsidR="007712FF" w:rsidRPr="00A65190" w:rsidRDefault="007712FF" w:rsidP="0087370D">
            <w:pPr>
              <w:pStyle w:val="04TEXTOTABELAS"/>
            </w:pPr>
            <w:r w:rsidRPr="00A65190">
              <w:rPr>
                <w:bCs/>
              </w:rPr>
              <w:t>Textualização</w:t>
            </w:r>
          </w:p>
        </w:tc>
        <w:tc>
          <w:tcPr>
            <w:tcW w:w="4070" w:type="dxa"/>
            <w:shd w:val="clear" w:color="auto" w:fill="FFFFFF" w:themeFill="background1"/>
            <w:vAlign w:val="center"/>
          </w:tcPr>
          <w:p w14:paraId="0FEF416C" w14:textId="4B9685AC" w:rsidR="007712FF" w:rsidRPr="00A65190" w:rsidRDefault="007712FF" w:rsidP="0087370D">
            <w:pPr>
              <w:pStyle w:val="04TEXTOTABELAS"/>
            </w:pPr>
            <w:r w:rsidRPr="00FB4BCD">
              <w:rPr>
                <w:b/>
              </w:rPr>
              <w:t>(EF69LP07)</w:t>
            </w:r>
            <w:r w:rsidRPr="00A65190">
              <w:t xml:space="preserve"> Produzir textos em diferentes gêneros, considerando sua adequação ao contexto produção e circulação – os enunciadores envolvidos, os objetivos, o gênero, o suporte, a circulação </w:t>
            </w:r>
            <w:r w:rsidR="004A6FEB" w:rsidRPr="00A65190">
              <w:t>–</w:t>
            </w:r>
            <w:r w:rsidRPr="00A65190">
              <w:t>, ao modo (escrito ou oral; imagem estática ou em movimento etc.), à variedade linguística e/ou semiótica apropriada a esse contexto, à construção da textualidade relacionada</w:t>
            </w:r>
            <w:r w:rsidR="004A6FEB">
              <w:t xml:space="preserve"> </w:t>
            </w:r>
            <w:r w:rsidRPr="00A65190">
              <w:t>às propriedades textuais e do gênero, utilizando estratégias de planejamento, elaboração, revisão, edição, reescrita/</w:t>
            </w:r>
            <w:proofErr w:type="spellStart"/>
            <w:r w:rsidRPr="00A65190">
              <w:rPr>
                <w:i/>
              </w:rPr>
              <w:t>redesign</w:t>
            </w:r>
            <w:proofErr w:type="spellEnd"/>
            <w:r w:rsidRPr="00A65190">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acrescentando/alterando efeitos, ordenamentos etc.</w:t>
            </w:r>
          </w:p>
        </w:tc>
        <w:tc>
          <w:tcPr>
            <w:tcW w:w="2875" w:type="dxa"/>
            <w:vMerge/>
            <w:tcMar>
              <w:top w:w="85" w:type="dxa"/>
              <w:bottom w:w="85" w:type="dxa"/>
            </w:tcMar>
            <w:vAlign w:val="center"/>
          </w:tcPr>
          <w:p w14:paraId="68AD91EA" w14:textId="77777777" w:rsidR="007712FF" w:rsidRPr="00A65190" w:rsidRDefault="007712FF" w:rsidP="0087370D">
            <w:pPr>
              <w:pStyle w:val="04TEXTOTABELAS"/>
              <w:rPr>
                <w:b/>
              </w:rPr>
            </w:pPr>
          </w:p>
        </w:tc>
      </w:tr>
      <w:tr w:rsidR="007712FF" w:rsidRPr="00066BDB" w14:paraId="77D1B6DF" w14:textId="77777777" w:rsidTr="00903B11">
        <w:tc>
          <w:tcPr>
            <w:tcW w:w="1555" w:type="dxa"/>
            <w:shd w:val="clear" w:color="auto" w:fill="FFFFFF" w:themeFill="background1"/>
            <w:vAlign w:val="center"/>
          </w:tcPr>
          <w:p w14:paraId="1FD3EAFB" w14:textId="43618565" w:rsidR="007712FF" w:rsidRPr="00A65190" w:rsidRDefault="007712FF" w:rsidP="0087370D">
            <w:pPr>
              <w:pStyle w:val="04TEXTOTABELAS"/>
            </w:pPr>
            <w:r w:rsidRPr="00A65190">
              <w:rPr>
                <w:bCs/>
              </w:rPr>
              <w:t>Análise linguística/ semiótica</w:t>
            </w:r>
          </w:p>
        </w:tc>
        <w:tc>
          <w:tcPr>
            <w:tcW w:w="1701" w:type="dxa"/>
            <w:shd w:val="clear" w:color="auto" w:fill="FFFFFF" w:themeFill="background1"/>
            <w:tcMar>
              <w:top w:w="85" w:type="dxa"/>
              <w:bottom w:w="85" w:type="dxa"/>
            </w:tcMar>
            <w:vAlign w:val="center"/>
          </w:tcPr>
          <w:p w14:paraId="1FEA5AC1" w14:textId="0F473B40" w:rsidR="007712FF" w:rsidRPr="00A65190" w:rsidRDefault="007712FF" w:rsidP="0087370D">
            <w:pPr>
              <w:pStyle w:val="04TEXTOTABELAS"/>
              <w:rPr>
                <w:bCs/>
              </w:rPr>
            </w:pPr>
            <w:proofErr w:type="spellStart"/>
            <w:r w:rsidRPr="00A65190">
              <w:rPr>
                <w:bCs/>
              </w:rPr>
              <w:t>Fono</w:t>
            </w:r>
            <w:proofErr w:type="spellEnd"/>
            <w:r w:rsidRPr="00A65190">
              <w:rPr>
                <w:bCs/>
              </w:rPr>
              <w:t>-ortografia</w:t>
            </w:r>
          </w:p>
        </w:tc>
        <w:tc>
          <w:tcPr>
            <w:tcW w:w="4070" w:type="dxa"/>
            <w:shd w:val="clear" w:color="auto" w:fill="FFFFFF" w:themeFill="background1"/>
            <w:vAlign w:val="center"/>
          </w:tcPr>
          <w:p w14:paraId="7CA86119" w14:textId="3AB8CBA2" w:rsidR="007712FF" w:rsidRPr="00A65190" w:rsidRDefault="007712FF" w:rsidP="0087370D">
            <w:pPr>
              <w:pStyle w:val="04TEXTOTABELAS"/>
            </w:pPr>
            <w:r w:rsidRPr="00FB4BCD">
              <w:rPr>
                <w:b/>
              </w:rPr>
              <w:t>(EF09LP04)</w:t>
            </w:r>
            <w:r w:rsidRPr="00A65190">
              <w:t xml:space="preserve"> Escrever textos corretamente, de acordo com a norma-padrão, com estruturas sintáticas complexas no nível da oração e do período.</w:t>
            </w:r>
          </w:p>
        </w:tc>
        <w:tc>
          <w:tcPr>
            <w:tcW w:w="2875" w:type="dxa"/>
            <w:vMerge/>
            <w:tcMar>
              <w:top w:w="85" w:type="dxa"/>
              <w:bottom w:w="85" w:type="dxa"/>
            </w:tcMar>
            <w:vAlign w:val="center"/>
          </w:tcPr>
          <w:p w14:paraId="62A1E4C1" w14:textId="77777777" w:rsidR="007712FF" w:rsidRPr="00A65190" w:rsidRDefault="007712FF" w:rsidP="0087370D">
            <w:pPr>
              <w:pStyle w:val="04TEXTOTABELAS"/>
              <w:rPr>
                <w:b/>
              </w:rPr>
            </w:pPr>
          </w:p>
        </w:tc>
      </w:tr>
    </w:tbl>
    <w:p w14:paraId="32C94AF5" w14:textId="77777777" w:rsidR="00903B11" w:rsidRDefault="00903B11" w:rsidP="00903B11">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59557147" w14:textId="17DBD175" w:rsidR="00903B11" w:rsidRDefault="00903B11"/>
    <w:p w14:paraId="66FF399D" w14:textId="0A3CEB66" w:rsidR="00903B11" w:rsidRPr="005B72FE" w:rsidRDefault="005B72FE" w:rsidP="005B72FE">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007E5408">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4070"/>
        <w:gridCol w:w="2875"/>
      </w:tblGrid>
      <w:tr w:rsidR="007712FF" w:rsidRPr="00066BDB" w14:paraId="69F606EA" w14:textId="77777777" w:rsidTr="00903B11">
        <w:tc>
          <w:tcPr>
            <w:tcW w:w="1555" w:type="dxa"/>
            <w:shd w:val="clear" w:color="auto" w:fill="FFFFFF" w:themeFill="background1"/>
            <w:vAlign w:val="center"/>
          </w:tcPr>
          <w:p w14:paraId="70ABD4B5" w14:textId="1E742EF4" w:rsidR="007712FF" w:rsidRPr="00A65190" w:rsidRDefault="007712FF" w:rsidP="0087370D">
            <w:pPr>
              <w:pStyle w:val="04TEXTOTABELAS"/>
              <w:rPr>
                <w:bCs/>
              </w:rPr>
            </w:pPr>
            <w:r w:rsidRPr="00A65190">
              <w:t>Música</w:t>
            </w:r>
          </w:p>
        </w:tc>
        <w:tc>
          <w:tcPr>
            <w:tcW w:w="1701" w:type="dxa"/>
            <w:shd w:val="clear" w:color="auto" w:fill="FFFFFF" w:themeFill="background1"/>
            <w:tcMar>
              <w:top w:w="85" w:type="dxa"/>
              <w:bottom w:w="85" w:type="dxa"/>
            </w:tcMar>
            <w:vAlign w:val="center"/>
          </w:tcPr>
          <w:p w14:paraId="0B0C1A38" w14:textId="6A3A085A" w:rsidR="007712FF" w:rsidRPr="00A65190" w:rsidRDefault="007712FF" w:rsidP="0087370D">
            <w:pPr>
              <w:pStyle w:val="04TEXTOTABELAS"/>
              <w:rPr>
                <w:bCs/>
              </w:rPr>
            </w:pPr>
            <w:r w:rsidRPr="00A65190">
              <w:t>Contextos e práticas</w:t>
            </w:r>
          </w:p>
        </w:tc>
        <w:tc>
          <w:tcPr>
            <w:tcW w:w="4070" w:type="dxa"/>
            <w:shd w:val="clear" w:color="auto" w:fill="FFFFFF" w:themeFill="background1"/>
            <w:vAlign w:val="center"/>
          </w:tcPr>
          <w:p w14:paraId="6A569090" w14:textId="4F5F49FF" w:rsidR="007712FF" w:rsidRPr="00A65190" w:rsidRDefault="007712FF" w:rsidP="0087370D">
            <w:pPr>
              <w:pStyle w:val="04TEXTOTABELAS"/>
            </w:pPr>
            <w:r w:rsidRPr="00FB4BCD">
              <w:rPr>
                <w:b/>
              </w:rPr>
              <w:t>(EF69AR18</w:t>
            </w:r>
            <w:r w:rsidRPr="00903B11">
              <w:rPr>
                <w:b/>
              </w:rPr>
              <w:t>)</w:t>
            </w:r>
            <w:r w:rsidRPr="00A65190">
              <w:t xml:space="preserve"> Reconhecer e apreciar o papel de músicos e grupos de música brasileiros e estrangeiros que contribuíram para o desenvolvimento de formas e gêneros musicais.</w:t>
            </w:r>
          </w:p>
        </w:tc>
        <w:tc>
          <w:tcPr>
            <w:tcW w:w="2875" w:type="dxa"/>
            <w:vMerge w:val="restart"/>
            <w:tcMar>
              <w:top w:w="85" w:type="dxa"/>
              <w:bottom w:w="85" w:type="dxa"/>
            </w:tcMar>
            <w:vAlign w:val="center"/>
          </w:tcPr>
          <w:p w14:paraId="15A6ABA8" w14:textId="77777777" w:rsidR="007712FF" w:rsidRPr="00A65190" w:rsidRDefault="007712FF" w:rsidP="0087370D">
            <w:pPr>
              <w:pStyle w:val="04TEXTOTABELAS"/>
              <w:rPr>
                <w:b/>
              </w:rPr>
            </w:pPr>
            <w:r w:rsidRPr="00A65190">
              <w:rPr>
                <w:b/>
              </w:rPr>
              <w:t>Estudo da música</w:t>
            </w:r>
          </w:p>
          <w:p w14:paraId="361414B6" w14:textId="059CB869" w:rsidR="007712FF" w:rsidRDefault="007712FF" w:rsidP="0087370D">
            <w:pPr>
              <w:pStyle w:val="04TEXTOTABELAS"/>
            </w:pPr>
            <w:r w:rsidRPr="00A65190">
              <w:t xml:space="preserve">Conhecimento básico da história do </w:t>
            </w:r>
            <w:r w:rsidRPr="00A65190">
              <w:rPr>
                <w:i/>
              </w:rPr>
              <w:t xml:space="preserve">rock </w:t>
            </w:r>
            <w:proofErr w:type="spellStart"/>
            <w:r w:rsidRPr="00A65190">
              <w:rPr>
                <w:i/>
              </w:rPr>
              <w:t>and</w:t>
            </w:r>
            <w:proofErr w:type="spellEnd"/>
            <w:r w:rsidRPr="00A65190">
              <w:rPr>
                <w:i/>
              </w:rPr>
              <w:t xml:space="preserve"> </w:t>
            </w:r>
            <w:proofErr w:type="spellStart"/>
            <w:r w:rsidRPr="00A65190">
              <w:rPr>
                <w:i/>
              </w:rPr>
              <w:t>roll</w:t>
            </w:r>
            <w:proofErr w:type="spellEnd"/>
            <w:r w:rsidRPr="00A65190">
              <w:t xml:space="preserve"> e de artistas de grande importância nesse estilo musical, como Bill Halley, Elvis Presley, The Beatles, Roberto Carlos, Erasmo Carlos, Wanderléa, Rita Lee, Barão Vermelho, Titãs, Os Paralamas do Sucesso e Legião Urbana.</w:t>
            </w:r>
          </w:p>
          <w:p w14:paraId="685B4778" w14:textId="77777777" w:rsidR="00903B11" w:rsidRPr="00A65190" w:rsidRDefault="00903B11" w:rsidP="0087370D">
            <w:pPr>
              <w:pStyle w:val="04TEXTOTABELAS"/>
            </w:pPr>
          </w:p>
          <w:p w14:paraId="3B6B6B4D" w14:textId="77777777" w:rsidR="007712FF" w:rsidRPr="00A65190" w:rsidRDefault="007712FF" w:rsidP="0087370D">
            <w:pPr>
              <w:pStyle w:val="04TEXTOTABELAS"/>
              <w:rPr>
                <w:b/>
              </w:rPr>
            </w:pPr>
            <w:r w:rsidRPr="00A65190">
              <w:rPr>
                <w:b/>
              </w:rPr>
              <w:t>Outras experiências</w:t>
            </w:r>
          </w:p>
          <w:p w14:paraId="23003301" w14:textId="10D1C7B0" w:rsidR="007712FF" w:rsidRDefault="007712FF" w:rsidP="0087370D">
            <w:pPr>
              <w:pStyle w:val="04TEXTOTABELAS"/>
            </w:pPr>
            <w:r w:rsidRPr="00A65190">
              <w:t>Análise de obra de arte visual que faz uma crítica à falta de comprometimento da Jovem Guarda com as questões políticas e sociais do país na época do Regime Militar.</w:t>
            </w:r>
          </w:p>
          <w:p w14:paraId="5AE67437" w14:textId="77777777" w:rsidR="00903B11" w:rsidRPr="00A65190" w:rsidRDefault="00903B11" w:rsidP="0087370D">
            <w:pPr>
              <w:pStyle w:val="04TEXTOTABELAS"/>
            </w:pPr>
          </w:p>
          <w:p w14:paraId="59B17285" w14:textId="77777777" w:rsidR="007712FF" w:rsidRPr="00A65190" w:rsidRDefault="007712FF" w:rsidP="0087370D">
            <w:pPr>
              <w:pStyle w:val="04TEXTOTABELAS"/>
              <w:rPr>
                <w:b/>
              </w:rPr>
            </w:pPr>
            <w:r w:rsidRPr="00A65190">
              <w:rPr>
                <w:b/>
              </w:rPr>
              <w:t>Atividades práticas</w:t>
            </w:r>
          </w:p>
          <w:p w14:paraId="15F4C353" w14:textId="07834B43" w:rsidR="007712FF" w:rsidRPr="00A65190" w:rsidRDefault="007712FF" w:rsidP="0087370D">
            <w:pPr>
              <w:pStyle w:val="04TEXTOTABELAS"/>
              <w:rPr>
                <w:b/>
              </w:rPr>
            </w:pPr>
            <w:r w:rsidRPr="00A65190">
              <w:t xml:space="preserve">Pesquisa de bandas de </w:t>
            </w:r>
            <w:r w:rsidRPr="00A65190">
              <w:rPr>
                <w:i/>
              </w:rPr>
              <w:t>rock</w:t>
            </w:r>
            <w:r w:rsidRPr="00A65190">
              <w:t xml:space="preserve"> nacionais e internacionais que fazem sucesso até hoje.</w:t>
            </w:r>
          </w:p>
        </w:tc>
      </w:tr>
      <w:tr w:rsidR="007712FF" w:rsidRPr="00066BDB" w14:paraId="4DD81376" w14:textId="77777777" w:rsidTr="00903B11">
        <w:tc>
          <w:tcPr>
            <w:tcW w:w="1555" w:type="dxa"/>
            <w:shd w:val="clear" w:color="auto" w:fill="FFFFFF" w:themeFill="background1"/>
            <w:vAlign w:val="center"/>
          </w:tcPr>
          <w:p w14:paraId="27A851B3" w14:textId="756F685C" w:rsidR="007712FF" w:rsidRPr="00A65190" w:rsidRDefault="007712FF" w:rsidP="0087370D">
            <w:pPr>
              <w:pStyle w:val="04TEXTOTABELAS"/>
            </w:pPr>
            <w:r w:rsidRPr="00A65190">
              <w:t>Música</w:t>
            </w:r>
          </w:p>
        </w:tc>
        <w:tc>
          <w:tcPr>
            <w:tcW w:w="1701" w:type="dxa"/>
            <w:shd w:val="clear" w:color="auto" w:fill="FFFFFF" w:themeFill="background1"/>
            <w:tcMar>
              <w:top w:w="85" w:type="dxa"/>
              <w:bottom w:w="85" w:type="dxa"/>
            </w:tcMar>
            <w:vAlign w:val="center"/>
          </w:tcPr>
          <w:p w14:paraId="7F52F8E5" w14:textId="4E039119" w:rsidR="007712FF" w:rsidRPr="00A65190" w:rsidRDefault="007712FF" w:rsidP="0087370D">
            <w:pPr>
              <w:pStyle w:val="04TEXTOTABELAS"/>
            </w:pPr>
            <w:r w:rsidRPr="00A65190">
              <w:t>Contextos e práticas</w:t>
            </w:r>
          </w:p>
        </w:tc>
        <w:tc>
          <w:tcPr>
            <w:tcW w:w="4070" w:type="dxa"/>
            <w:shd w:val="clear" w:color="auto" w:fill="FFFFFF" w:themeFill="background1"/>
            <w:vAlign w:val="center"/>
          </w:tcPr>
          <w:p w14:paraId="2D23643A" w14:textId="79E259B3" w:rsidR="007712FF" w:rsidRPr="00A65190" w:rsidRDefault="007712FF" w:rsidP="0087370D">
            <w:pPr>
              <w:pStyle w:val="04TEXTOTABELAS"/>
            </w:pPr>
            <w:r w:rsidRPr="00FB4BCD">
              <w:rPr>
                <w:b/>
              </w:rPr>
              <w:t>(EF69AR16)</w:t>
            </w:r>
            <w:r w:rsidRPr="00A65190">
              <w:t xml:space="preserve"> Analisar criticamente, por meio da apreciação musical, usos e funções da música em seus contextos de produção e circulação, relacionando as práticas musicais às diferentes dimensões da vida social, cultural, política, histórica, econômica, estética e ética.</w:t>
            </w:r>
          </w:p>
        </w:tc>
        <w:tc>
          <w:tcPr>
            <w:tcW w:w="2875" w:type="dxa"/>
            <w:vMerge/>
            <w:tcMar>
              <w:top w:w="85" w:type="dxa"/>
              <w:bottom w:w="85" w:type="dxa"/>
            </w:tcMar>
            <w:vAlign w:val="center"/>
          </w:tcPr>
          <w:p w14:paraId="41C8C270" w14:textId="77777777" w:rsidR="007712FF" w:rsidRPr="00A65190" w:rsidRDefault="007712FF" w:rsidP="0087370D">
            <w:pPr>
              <w:pStyle w:val="04TEXTOTABELAS"/>
              <w:rPr>
                <w:b/>
              </w:rPr>
            </w:pPr>
          </w:p>
        </w:tc>
      </w:tr>
      <w:tr w:rsidR="00455E3E" w:rsidRPr="00066BDB" w14:paraId="15219092" w14:textId="77777777" w:rsidTr="00903B11">
        <w:tc>
          <w:tcPr>
            <w:tcW w:w="1555" w:type="dxa"/>
            <w:tcBorders>
              <w:bottom w:val="single" w:sz="4" w:space="0" w:color="auto"/>
            </w:tcBorders>
            <w:shd w:val="clear" w:color="auto" w:fill="FFFFFF" w:themeFill="background1"/>
            <w:vAlign w:val="center"/>
          </w:tcPr>
          <w:p w14:paraId="6FEC0A15" w14:textId="43B3FE84" w:rsidR="00455E3E" w:rsidRPr="00A65190" w:rsidRDefault="00455E3E" w:rsidP="0087370D">
            <w:pPr>
              <w:pStyle w:val="04TEXTOTABELAS"/>
            </w:pPr>
            <w:r w:rsidRPr="00A65190">
              <w:t>Música</w:t>
            </w:r>
          </w:p>
        </w:tc>
        <w:tc>
          <w:tcPr>
            <w:tcW w:w="1701" w:type="dxa"/>
            <w:tcBorders>
              <w:bottom w:val="single" w:sz="4" w:space="0" w:color="auto"/>
            </w:tcBorders>
            <w:shd w:val="clear" w:color="auto" w:fill="FFFFFF" w:themeFill="background1"/>
            <w:tcMar>
              <w:top w:w="85" w:type="dxa"/>
              <w:bottom w:w="85" w:type="dxa"/>
            </w:tcMar>
            <w:vAlign w:val="center"/>
          </w:tcPr>
          <w:p w14:paraId="4D4BC402" w14:textId="6B37E0BF" w:rsidR="00455E3E" w:rsidRPr="00A65190" w:rsidRDefault="00455E3E" w:rsidP="0087370D">
            <w:pPr>
              <w:pStyle w:val="04TEXTOTABELAS"/>
            </w:pPr>
            <w:r w:rsidRPr="00A65190">
              <w:t>Materialidades</w:t>
            </w:r>
          </w:p>
        </w:tc>
        <w:tc>
          <w:tcPr>
            <w:tcW w:w="4070" w:type="dxa"/>
            <w:tcBorders>
              <w:bottom w:val="single" w:sz="4" w:space="0" w:color="auto"/>
            </w:tcBorders>
            <w:shd w:val="clear" w:color="auto" w:fill="FFFFFF" w:themeFill="background1"/>
            <w:vAlign w:val="center"/>
          </w:tcPr>
          <w:p w14:paraId="6EAB6EA5" w14:textId="2F9FDE4C" w:rsidR="00455E3E" w:rsidRPr="00A65190" w:rsidRDefault="00455E3E" w:rsidP="0087370D">
            <w:pPr>
              <w:pStyle w:val="04TEXTOTABELAS"/>
            </w:pPr>
            <w:r w:rsidRPr="00FB4BCD">
              <w:rPr>
                <w:b/>
              </w:rPr>
              <w:t>(EF69AR21)</w:t>
            </w:r>
            <w:r w:rsidRPr="00A65190">
              <w:t xml:space="preserve"> Explorar e analisar fontes e materiais sonoros em práticas de composição/criação,</w:t>
            </w:r>
            <w:r w:rsidR="007712FF">
              <w:t xml:space="preserve"> </w:t>
            </w:r>
            <w:r w:rsidRPr="00A65190">
              <w:t>execução e apreciação musical, reconhecendo timbres e características de instrumentos musicais diversos.</w:t>
            </w:r>
          </w:p>
        </w:tc>
        <w:tc>
          <w:tcPr>
            <w:tcW w:w="2875" w:type="dxa"/>
            <w:tcMar>
              <w:top w:w="85" w:type="dxa"/>
              <w:bottom w:w="85" w:type="dxa"/>
            </w:tcMar>
            <w:vAlign w:val="center"/>
          </w:tcPr>
          <w:p w14:paraId="75A6E781" w14:textId="77777777" w:rsidR="00455E3E" w:rsidRPr="00A65190" w:rsidRDefault="00455E3E" w:rsidP="0087370D">
            <w:pPr>
              <w:pStyle w:val="04TEXTOTABELAS"/>
              <w:rPr>
                <w:b/>
              </w:rPr>
            </w:pPr>
            <w:r w:rsidRPr="00A65190">
              <w:rPr>
                <w:b/>
              </w:rPr>
              <w:t>Estudo da música</w:t>
            </w:r>
          </w:p>
          <w:p w14:paraId="1F0C23BF" w14:textId="77777777" w:rsidR="00455E3E" w:rsidRPr="00A65190" w:rsidRDefault="00455E3E" w:rsidP="0087370D">
            <w:pPr>
              <w:pStyle w:val="04TEXTOTABELAS"/>
              <w:rPr>
                <w:b/>
              </w:rPr>
            </w:pPr>
            <w:r w:rsidRPr="00A65190">
              <w:rPr>
                <w:b/>
              </w:rPr>
              <w:t xml:space="preserve">Instrumentos característicos do </w:t>
            </w:r>
            <w:r w:rsidRPr="00A65190">
              <w:rPr>
                <w:b/>
                <w:i/>
              </w:rPr>
              <w:t>rock</w:t>
            </w:r>
          </w:p>
          <w:p w14:paraId="41C09BB0" w14:textId="2FC40ECF" w:rsidR="00455E3E" w:rsidRPr="00A65190" w:rsidRDefault="00455E3E" w:rsidP="0087370D">
            <w:pPr>
              <w:pStyle w:val="04TEXTOTABELAS"/>
              <w:rPr>
                <w:b/>
              </w:rPr>
            </w:pPr>
            <w:r w:rsidRPr="00A65190">
              <w:t xml:space="preserve">Conhecimento dos principais instrumentos musicais utilizados no </w:t>
            </w:r>
            <w:r w:rsidRPr="00A65190">
              <w:rPr>
                <w:i/>
              </w:rPr>
              <w:t xml:space="preserve">rock </w:t>
            </w:r>
            <w:proofErr w:type="spellStart"/>
            <w:r w:rsidRPr="00A65190">
              <w:rPr>
                <w:i/>
              </w:rPr>
              <w:t>and</w:t>
            </w:r>
            <w:proofErr w:type="spellEnd"/>
            <w:r w:rsidRPr="00A65190">
              <w:rPr>
                <w:i/>
              </w:rPr>
              <w:t xml:space="preserve"> </w:t>
            </w:r>
            <w:proofErr w:type="spellStart"/>
            <w:r w:rsidRPr="00A65190">
              <w:rPr>
                <w:i/>
              </w:rPr>
              <w:t>roll</w:t>
            </w:r>
            <w:proofErr w:type="spellEnd"/>
            <w:r w:rsidRPr="00A65190">
              <w:t>, como a guitarra elétrica, o teclado, o baixo elétrico e a bateria.</w:t>
            </w:r>
          </w:p>
        </w:tc>
      </w:tr>
    </w:tbl>
    <w:p w14:paraId="6F4D7649" w14:textId="77777777" w:rsidR="00903B11" w:rsidRDefault="00903B11" w:rsidP="00903B11">
      <w:pPr>
        <w:tabs>
          <w:tab w:val="left" w:pos="9498"/>
          <w:tab w:val="left" w:pos="10348"/>
        </w:tabs>
        <w:suppressAutoHyphens/>
        <w:spacing w:after="40"/>
        <w:ind w:left="9498" w:right="-142" w:hanging="142"/>
        <w:rPr>
          <w:sz w:val="16"/>
          <w:szCs w:val="16"/>
        </w:rPr>
      </w:pPr>
      <w:r w:rsidRPr="003032C9">
        <w:rPr>
          <w:sz w:val="16"/>
          <w:szCs w:val="16"/>
        </w:rPr>
        <w:t>(continua)</w:t>
      </w:r>
      <w:r>
        <w:rPr>
          <w:sz w:val="16"/>
          <w:szCs w:val="16"/>
        </w:rPr>
        <w:br w:type="page"/>
      </w:r>
    </w:p>
    <w:p w14:paraId="0C9C9F2A" w14:textId="550D7EF2" w:rsidR="00903B11" w:rsidRDefault="00903B11"/>
    <w:p w14:paraId="01CBE1A9" w14:textId="479B206B" w:rsidR="00903B11" w:rsidRPr="005B72FE" w:rsidRDefault="005B72FE" w:rsidP="005B72FE">
      <w:pPr>
        <w:tabs>
          <w:tab w:val="left" w:pos="9356"/>
          <w:tab w:val="left" w:pos="10348"/>
        </w:tabs>
        <w:suppressAutoHyphens/>
        <w:spacing w:after="40"/>
        <w:ind w:left="9214" w:right="-142" w:hanging="142"/>
        <w:rPr>
          <w:sz w:val="16"/>
          <w:szCs w:val="16"/>
        </w:rPr>
      </w:pPr>
      <w:r w:rsidRPr="003032C9">
        <w:rPr>
          <w:sz w:val="16"/>
          <w:szCs w:val="16"/>
        </w:rPr>
        <w:t>(continua</w:t>
      </w:r>
      <w:r>
        <w:rPr>
          <w:sz w:val="16"/>
          <w:szCs w:val="16"/>
        </w:rPr>
        <w:t>ção</w:t>
      </w:r>
      <w:r w:rsidRPr="003032C9">
        <w:rPr>
          <w:sz w:val="16"/>
          <w:szCs w:val="16"/>
        </w:rPr>
        <w:t>)</w:t>
      </w:r>
    </w:p>
    <w:tbl>
      <w:tblPr>
        <w:tblStyle w:val="Tabelacomgrade"/>
        <w:tblW w:w="10201" w:type="dxa"/>
        <w:tblCellMar>
          <w:left w:w="96" w:type="dxa"/>
          <w:right w:w="96" w:type="dxa"/>
        </w:tblCellMar>
        <w:tblLook w:val="04A0" w:firstRow="1" w:lastRow="0" w:firstColumn="1" w:lastColumn="0" w:noHBand="0" w:noVBand="1"/>
      </w:tblPr>
      <w:tblGrid>
        <w:gridCol w:w="1555"/>
        <w:gridCol w:w="1701"/>
        <w:gridCol w:w="4070"/>
        <w:gridCol w:w="2875"/>
      </w:tblGrid>
      <w:tr w:rsidR="00903B11" w:rsidRPr="00066BDB" w14:paraId="2C9C150A" w14:textId="77777777" w:rsidTr="007E5408">
        <w:tc>
          <w:tcPr>
            <w:tcW w:w="1555" w:type="dxa"/>
            <w:vMerge w:val="restart"/>
            <w:shd w:val="clear" w:color="auto" w:fill="FFFFFF" w:themeFill="background1"/>
            <w:vAlign w:val="center"/>
          </w:tcPr>
          <w:p w14:paraId="08AAA26E" w14:textId="7ADFEFC1" w:rsidR="00903B11" w:rsidRPr="00A65190" w:rsidRDefault="00903B11" w:rsidP="0087370D">
            <w:pPr>
              <w:pStyle w:val="04TEXTOTABELAS"/>
            </w:pPr>
            <w:r w:rsidRPr="00A65190">
              <w:t>Música</w:t>
            </w:r>
          </w:p>
        </w:tc>
        <w:tc>
          <w:tcPr>
            <w:tcW w:w="1701" w:type="dxa"/>
            <w:tcBorders>
              <w:bottom w:val="single" w:sz="4" w:space="0" w:color="auto"/>
            </w:tcBorders>
            <w:shd w:val="clear" w:color="auto" w:fill="FFFFFF" w:themeFill="background1"/>
            <w:tcMar>
              <w:top w:w="85" w:type="dxa"/>
              <w:bottom w:w="85" w:type="dxa"/>
            </w:tcMar>
            <w:vAlign w:val="center"/>
          </w:tcPr>
          <w:p w14:paraId="15261906" w14:textId="7BFDB81F" w:rsidR="00903B11" w:rsidRPr="00A65190" w:rsidRDefault="00903B11" w:rsidP="0087370D">
            <w:pPr>
              <w:pStyle w:val="04TEXTOTABELAS"/>
            </w:pPr>
            <w:r w:rsidRPr="00A65190">
              <w:t>Processos de criação</w:t>
            </w:r>
          </w:p>
        </w:tc>
        <w:tc>
          <w:tcPr>
            <w:tcW w:w="4070" w:type="dxa"/>
            <w:tcBorders>
              <w:bottom w:val="single" w:sz="4" w:space="0" w:color="auto"/>
            </w:tcBorders>
            <w:shd w:val="clear" w:color="auto" w:fill="FFFFFF" w:themeFill="background1"/>
            <w:vAlign w:val="center"/>
          </w:tcPr>
          <w:p w14:paraId="719AC475" w14:textId="79114A12" w:rsidR="00903B11" w:rsidRPr="00A65190" w:rsidRDefault="00903B11" w:rsidP="007E5408">
            <w:pPr>
              <w:pStyle w:val="04TEXTOTABELAS"/>
            </w:pPr>
            <w:r w:rsidRPr="008E65A0">
              <w:rPr>
                <w:b/>
              </w:rPr>
              <w:t>(EF69AR23)</w:t>
            </w:r>
            <w:r w:rsidRPr="00A65190">
              <w:t xml:space="preserve"> Explorar e criar improvisações, composições, arranjos, </w:t>
            </w:r>
            <w:r w:rsidRPr="00A65190">
              <w:rPr>
                <w:i/>
              </w:rPr>
              <w:t>jingles</w:t>
            </w:r>
            <w:r w:rsidRPr="00A65190">
              <w:t>, trilhas sonoras, entre outros, utilizando vozes, sons corporais e/ou instrumentos acústicos ou eletrônicos,</w:t>
            </w:r>
            <w:r>
              <w:t xml:space="preserve"> </w:t>
            </w:r>
            <w:r w:rsidRPr="00A65190">
              <w:t>convencionais ou não convencionais, expressando ideias musicais de maneira individual, coletiva e colaborativa.</w:t>
            </w:r>
          </w:p>
        </w:tc>
        <w:tc>
          <w:tcPr>
            <w:tcW w:w="2875" w:type="dxa"/>
            <w:vMerge w:val="restart"/>
            <w:tcMar>
              <w:top w:w="85" w:type="dxa"/>
              <w:bottom w:w="85" w:type="dxa"/>
            </w:tcMar>
            <w:vAlign w:val="center"/>
          </w:tcPr>
          <w:p w14:paraId="2D07767B" w14:textId="77777777" w:rsidR="00903B11" w:rsidRPr="00A65190" w:rsidRDefault="00903B11" w:rsidP="0087370D">
            <w:pPr>
              <w:pStyle w:val="04TEXTOTABELAS"/>
              <w:rPr>
                <w:b/>
              </w:rPr>
            </w:pPr>
            <w:r w:rsidRPr="00A65190">
              <w:rPr>
                <w:b/>
              </w:rPr>
              <w:t>Estudo da música</w:t>
            </w:r>
          </w:p>
          <w:p w14:paraId="12590DA6" w14:textId="77777777" w:rsidR="00903B11" w:rsidRPr="00A65190" w:rsidRDefault="00903B11" w:rsidP="0087370D">
            <w:pPr>
              <w:pStyle w:val="04TEXTOTABELAS"/>
              <w:rPr>
                <w:b/>
              </w:rPr>
            </w:pPr>
            <w:r w:rsidRPr="00A65190">
              <w:rPr>
                <w:b/>
              </w:rPr>
              <w:t>Atividades práticas</w:t>
            </w:r>
          </w:p>
          <w:p w14:paraId="7D6D5F49" w14:textId="77777777" w:rsidR="00903B11" w:rsidRPr="00A65190" w:rsidRDefault="00903B11" w:rsidP="0087370D">
            <w:pPr>
              <w:pStyle w:val="04TEXTOTABELAS"/>
            </w:pPr>
            <w:r w:rsidRPr="00A65190">
              <w:t>Conversa sobre a letra da canção “Brasil”, de Cazuza, e criação de uma paródia para ela com base na versão instrumental.</w:t>
            </w:r>
          </w:p>
          <w:p w14:paraId="67ED6662" w14:textId="77777777" w:rsidR="00903B11" w:rsidRPr="00A65190" w:rsidRDefault="00903B11" w:rsidP="0087370D">
            <w:pPr>
              <w:pStyle w:val="04TEXTOTABELAS"/>
            </w:pPr>
            <w:r w:rsidRPr="00A65190">
              <w:t>Breve pesquisa na internet sobre os fatos que ocorriam no Brasil na época do lançamento dessa canção.</w:t>
            </w:r>
          </w:p>
          <w:p w14:paraId="197DA8FA" w14:textId="77777777" w:rsidR="00903B11" w:rsidRPr="00A65190" w:rsidRDefault="00903B11" w:rsidP="0087370D">
            <w:pPr>
              <w:pStyle w:val="04TEXTOTABELAS"/>
            </w:pPr>
            <w:r w:rsidRPr="00A65190">
              <w:t>Roda de conversa sobre o processo de estudo e análise da letra e produção da paródia.</w:t>
            </w:r>
          </w:p>
          <w:p w14:paraId="596FAF11" w14:textId="04C83D77" w:rsidR="00903B11" w:rsidRPr="00A65190" w:rsidRDefault="00903B11" w:rsidP="0087370D">
            <w:pPr>
              <w:pStyle w:val="04TEXTOTABELAS"/>
              <w:rPr>
                <w:b/>
              </w:rPr>
            </w:pPr>
            <w:r w:rsidRPr="00A65190">
              <w:t xml:space="preserve">Pesquisa de bandas de </w:t>
            </w:r>
            <w:r w:rsidRPr="00A65190">
              <w:rPr>
                <w:i/>
              </w:rPr>
              <w:t>rock</w:t>
            </w:r>
            <w:r w:rsidRPr="00A65190">
              <w:t xml:space="preserve"> nacionais e internacionais que fazem sucesso até hoje. Apresentação (com programas de computador, </w:t>
            </w:r>
            <w:r w:rsidRPr="00A65190">
              <w:rPr>
                <w:i/>
              </w:rPr>
              <w:t>playlists</w:t>
            </w:r>
            <w:r w:rsidRPr="00A65190">
              <w:t xml:space="preserve"> da banda ou cartazes) sobre a trajetória e as composições de uma dessas bandas.</w:t>
            </w:r>
          </w:p>
        </w:tc>
      </w:tr>
      <w:tr w:rsidR="00903B11" w:rsidRPr="00066BDB" w14:paraId="435A46E2" w14:textId="77777777" w:rsidTr="007E5408">
        <w:tc>
          <w:tcPr>
            <w:tcW w:w="1555" w:type="dxa"/>
            <w:vMerge/>
            <w:shd w:val="clear" w:color="auto" w:fill="FFFFFF" w:themeFill="background1"/>
            <w:vAlign w:val="center"/>
          </w:tcPr>
          <w:p w14:paraId="22E5973B" w14:textId="057509B6" w:rsidR="00903B11" w:rsidRPr="00A65190" w:rsidRDefault="00903B11" w:rsidP="0087370D">
            <w:pPr>
              <w:pStyle w:val="04TEXTOTABELAS"/>
            </w:pPr>
          </w:p>
        </w:tc>
        <w:tc>
          <w:tcPr>
            <w:tcW w:w="1701" w:type="dxa"/>
            <w:tcBorders>
              <w:top w:val="single" w:sz="4" w:space="0" w:color="auto"/>
            </w:tcBorders>
            <w:shd w:val="clear" w:color="auto" w:fill="FFFFFF" w:themeFill="background1"/>
            <w:tcMar>
              <w:top w:w="85" w:type="dxa"/>
              <w:bottom w:w="85" w:type="dxa"/>
            </w:tcMar>
            <w:vAlign w:val="center"/>
          </w:tcPr>
          <w:p w14:paraId="5CE779C4" w14:textId="5A1B5103" w:rsidR="00903B11" w:rsidRPr="00A65190" w:rsidRDefault="00903B11" w:rsidP="0087370D">
            <w:pPr>
              <w:pStyle w:val="04TEXTOTABELAS"/>
            </w:pPr>
            <w:r>
              <w:t>Contextos e práticas</w:t>
            </w:r>
          </w:p>
        </w:tc>
        <w:tc>
          <w:tcPr>
            <w:tcW w:w="4070" w:type="dxa"/>
            <w:tcBorders>
              <w:top w:val="single" w:sz="4" w:space="0" w:color="auto"/>
            </w:tcBorders>
            <w:shd w:val="clear" w:color="auto" w:fill="FFFFFF" w:themeFill="background1"/>
            <w:vAlign w:val="center"/>
          </w:tcPr>
          <w:p w14:paraId="37372B0C" w14:textId="541D9597" w:rsidR="00903B11" w:rsidRPr="00A65190" w:rsidRDefault="00903B11" w:rsidP="007E5408">
            <w:pPr>
              <w:pStyle w:val="04TEXTOTABELAS"/>
            </w:pPr>
            <w:r w:rsidRPr="008E65A0">
              <w:rPr>
                <w:b/>
                <w:szCs w:val="19"/>
              </w:rPr>
              <w:t>(EF69AR16)</w:t>
            </w:r>
            <w:r w:rsidRPr="00AD3080">
              <w:rPr>
                <w:szCs w:val="19"/>
              </w:rPr>
              <w:t xml:space="preserve"> Analisar criticamente, por meio da apreciação musical, usos e funções da música em seus contextos de produção e circulação, relacionando as práticas musicais às diferentes dimensões da vida social, cultural, política, histórica, econômica, estética e ética.</w:t>
            </w:r>
          </w:p>
        </w:tc>
        <w:tc>
          <w:tcPr>
            <w:tcW w:w="2875" w:type="dxa"/>
            <w:vMerge/>
            <w:tcMar>
              <w:top w:w="85" w:type="dxa"/>
              <w:bottom w:w="85" w:type="dxa"/>
            </w:tcMar>
            <w:vAlign w:val="center"/>
          </w:tcPr>
          <w:p w14:paraId="5A7B32D7" w14:textId="77777777" w:rsidR="00903B11" w:rsidRPr="00A65190" w:rsidRDefault="00903B11" w:rsidP="0087370D">
            <w:pPr>
              <w:pStyle w:val="04TEXTOTABELAS"/>
              <w:rPr>
                <w:b/>
              </w:rPr>
            </w:pPr>
          </w:p>
        </w:tc>
      </w:tr>
    </w:tbl>
    <w:p w14:paraId="6427A325" w14:textId="3C6F88F8" w:rsidR="00903B11" w:rsidRDefault="00903B11" w:rsidP="004165CE">
      <w:pPr>
        <w:suppressAutoHyphens/>
        <w:autoSpaceDN/>
        <w:spacing w:after="160" w:line="259" w:lineRule="auto"/>
        <w:textAlignment w:val="auto"/>
        <w:rPr>
          <w:sz w:val="16"/>
          <w:szCs w:val="16"/>
        </w:rPr>
      </w:pPr>
    </w:p>
    <w:p w14:paraId="1DE66604" w14:textId="77777777" w:rsidR="00903B11" w:rsidRDefault="00903B11">
      <w:pPr>
        <w:autoSpaceDN/>
        <w:spacing w:after="160" w:line="259" w:lineRule="auto"/>
        <w:textAlignment w:val="auto"/>
        <w:rPr>
          <w:sz w:val="16"/>
          <w:szCs w:val="16"/>
        </w:rPr>
      </w:pPr>
      <w:r>
        <w:rPr>
          <w:sz w:val="16"/>
          <w:szCs w:val="16"/>
        </w:rPr>
        <w:br w:type="page"/>
      </w:r>
    </w:p>
    <w:p w14:paraId="28295C8E" w14:textId="1F3C3771" w:rsidR="00E8157A" w:rsidRPr="00D1629B" w:rsidRDefault="00E8157A" w:rsidP="004165CE">
      <w:pPr>
        <w:suppressAutoHyphens/>
        <w:autoSpaceDN/>
        <w:spacing w:after="160" w:line="259" w:lineRule="auto"/>
        <w:textAlignment w:val="auto"/>
        <w:rPr>
          <w:rFonts w:ascii="Cambria" w:eastAsia="Tahoma" w:hAnsi="Cambria"/>
          <w:b/>
          <w:sz w:val="40"/>
          <w:szCs w:val="40"/>
        </w:rPr>
      </w:pPr>
      <w:r w:rsidRPr="00D1629B">
        <w:rPr>
          <w:rFonts w:ascii="Cambria" w:eastAsia="Tahoma" w:hAnsi="Cambria"/>
          <w:b/>
          <w:sz w:val="40"/>
          <w:szCs w:val="40"/>
        </w:rPr>
        <w:lastRenderedPageBreak/>
        <w:t xml:space="preserve">Projeto </w:t>
      </w:r>
      <w:r>
        <w:rPr>
          <w:rFonts w:ascii="Cambria" w:eastAsia="Tahoma" w:hAnsi="Cambria"/>
          <w:b/>
          <w:sz w:val="40"/>
          <w:szCs w:val="40"/>
        </w:rPr>
        <w:t>i</w:t>
      </w:r>
      <w:r w:rsidRPr="00D1629B">
        <w:rPr>
          <w:rFonts w:ascii="Cambria" w:eastAsia="Tahoma" w:hAnsi="Cambria"/>
          <w:b/>
          <w:sz w:val="40"/>
          <w:szCs w:val="40"/>
        </w:rPr>
        <w:t xml:space="preserve">ntegrador </w:t>
      </w:r>
    </w:p>
    <w:p w14:paraId="55D07C31" w14:textId="77777777" w:rsidR="00E8157A" w:rsidRDefault="00E8157A" w:rsidP="003B4F83">
      <w:pPr>
        <w:pBdr>
          <w:top w:val="nil"/>
          <w:left w:val="nil"/>
          <w:bottom w:val="nil"/>
          <w:right w:val="nil"/>
          <w:between w:val="nil"/>
        </w:pBdr>
        <w:suppressAutoHyphens/>
        <w:rPr>
          <w:rFonts w:ascii="Cambria" w:eastAsia="Cambria" w:hAnsi="Cambria"/>
          <w:b/>
          <w:sz w:val="36"/>
          <w:szCs w:val="36"/>
        </w:rPr>
      </w:pPr>
    </w:p>
    <w:p w14:paraId="0602EE40" w14:textId="77777777" w:rsidR="00455E3E" w:rsidRPr="0099023E" w:rsidRDefault="00455E3E" w:rsidP="00455E3E">
      <w:pPr>
        <w:pBdr>
          <w:top w:val="nil"/>
          <w:left w:val="nil"/>
          <w:bottom w:val="nil"/>
          <w:right w:val="nil"/>
          <w:between w:val="nil"/>
        </w:pBdr>
        <w:jc w:val="both"/>
        <w:rPr>
          <w:rFonts w:ascii="Cambria" w:eastAsia="Cambria" w:hAnsi="Cambria"/>
          <w:b/>
          <w:sz w:val="36"/>
          <w:szCs w:val="36"/>
        </w:rPr>
      </w:pPr>
      <w:bookmarkStart w:id="0" w:name="_Hlk529178511"/>
      <w:r w:rsidRPr="008F172E">
        <w:rPr>
          <w:rFonts w:ascii="Cambria" w:eastAsia="Cambria" w:hAnsi="Cambria"/>
          <w:b/>
          <w:sz w:val="36"/>
          <w:szCs w:val="36"/>
        </w:rPr>
        <w:t>Q</w:t>
      </w:r>
      <w:r>
        <w:rPr>
          <w:rFonts w:ascii="Cambria" w:eastAsia="Cambria" w:hAnsi="Cambria"/>
          <w:b/>
          <w:sz w:val="36"/>
          <w:szCs w:val="36"/>
        </w:rPr>
        <w:t>uem é e</w:t>
      </w:r>
      <w:proofErr w:type="spellStart"/>
      <w:r w:rsidRPr="00111561">
        <w:rPr>
          <w:rFonts w:ascii="Cambria" w:eastAsia="Cambria" w:hAnsi="Cambria"/>
          <w:b/>
          <w:sz w:val="36"/>
          <w:szCs w:val="36"/>
          <w:lang w:val="en-US"/>
        </w:rPr>
        <w:t>sse</w:t>
      </w:r>
      <w:proofErr w:type="spellEnd"/>
      <w:r w:rsidRPr="00111561">
        <w:rPr>
          <w:rFonts w:ascii="Cambria" w:eastAsia="Cambria" w:hAnsi="Cambria"/>
          <w:b/>
          <w:sz w:val="36"/>
          <w:szCs w:val="36"/>
          <w:lang w:val="en-US"/>
        </w:rPr>
        <w:t xml:space="preserve"> </w:t>
      </w:r>
      <w:proofErr w:type="spellStart"/>
      <w:r w:rsidRPr="00111561">
        <w:rPr>
          <w:rFonts w:ascii="Cambria" w:eastAsia="Cambria" w:hAnsi="Cambria"/>
          <w:b/>
          <w:sz w:val="36"/>
          <w:szCs w:val="36"/>
          <w:lang w:val="en-US"/>
        </w:rPr>
        <w:t>tal</w:t>
      </w:r>
      <w:proofErr w:type="spellEnd"/>
      <w:r w:rsidRPr="00111561">
        <w:rPr>
          <w:rFonts w:ascii="Cambria" w:eastAsia="Cambria" w:hAnsi="Cambria"/>
          <w:b/>
          <w:sz w:val="36"/>
          <w:szCs w:val="36"/>
          <w:lang w:val="en-US"/>
        </w:rPr>
        <w:t xml:space="preserve"> de </w:t>
      </w:r>
      <w:r w:rsidRPr="00111561">
        <w:rPr>
          <w:rFonts w:ascii="Cambria" w:eastAsia="Cambria" w:hAnsi="Cambria"/>
          <w:b/>
          <w:i/>
          <w:sz w:val="36"/>
          <w:szCs w:val="36"/>
          <w:lang w:val="en-US"/>
        </w:rPr>
        <w:t>rock and roll</w:t>
      </w:r>
      <w:r w:rsidRPr="00111561">
        <w:rPr>
          <w:rFonts w:ascii="Cambria" w:eastAsia="Cambria" w:hAnsi="Cambria"/>
          <w:b/>
          <w:sz w:val="36"/>
          <w:szCs w:val="36"/>
          <w:lang w:val="en-US"/>
        </w:rPr>
        <w:t>?</w:t>
      </w:r>
      <w:r w:rsidRPr="008F172E">
        <w:rPr>
          <w:rFonts w:ascii="Cambria" w:eastAsia="Cambria" w:hAnsi="Cambria"/>
          <w:b/>
          <w:sz w:val="36"/>
          <w:szCs w:val="36"/>
        </w:rPr>
        <w:t xml:space="preserve"> </w:t>
      </w:r>
    </w:p>
    <w:bookmarkEnd w:id="0"/>
    <w:p w14:paraId="410CED9B" w14:textId="77777777" w:rsidR="00E8157A" w:rsidRPr="007D4355" w:rsidRDefault="00E8157A" w:rsidP="003B4F83">
      <w:pPr>
        <w:suppressAutoHyphens/>
        <w:spacing w:line="360" w:lineRule="auto"/>
      </w:pPr>
    </w:p>
    <w:tbl>
      <w:tblPr>
        <w:tblStyle w:val="TabeladeGradeClara2"/>
        <w:tblW w:w="4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5"/>
        <w:gridCol w:w="4779"/>
      </w:tblGrid>
      <w:tr w:rsidR="00455E3E" w:rsidRPr="00BC064D" w14:paraId="3880D26F" w14:textId="77777777" w:rsidTr="00455E3E">
        <w:trPr>
          <w:trHeight w:val="57"/>
        </w:trPr>
        <w:tc>
          <w:tcPr>
            <w:tcW w:w="2295" w:type="pct"/>
          </w:tcPr>
          <w:p w14:paraId="28041818" w14:textId="77777777" w:rsidR="00455E3E" w:rsidRPr="002A3C25" w:rsidRDefault="00455E3E" w:rsidP="00455E3E">
            <w:pPr>
              <w:pStyle w:val="04TEXTOTABELAS"/>
              <w:rPr>
                <w:b/>
                <w:sz w:val="21"/>
                <w:szCs w:val="21"/>
                <w:lang w:val="pt-BR"/>
              </w:rPr>
            </w:pPr>
            <w:bookmarkStart w:id="1" w:name="_Hlk526341800"/>
            <w:r w:rsidRPr="002A3C25">
              <w:rPr>
                <w:b/>
                <w:sz w:val="21"/>
                <w:szCs w:val="21"/>
                <w:lang w:val="pt-BR"/>
              </w:rPr>
              <w:t>Componentes curriculares</w:t>
            </w:r>
          </w:p>
        </w:tc>
        <w:tc>
          <w:tcPr>
            <w:tcW w:w="2705" w:type="pct"/>
          </w:tcPr>
          <w:p w14:paraId="4A74FADA" w14:textId="1DF7AFF4" w:rsidR="00455E3E" w:rsidRPr="0094110D" w:rsidRDefault="00455E3E" w:rsidP="00455E3E">
            <w:pPr>
              <w:pStyle w:val="04TEXTOTABELAS"/>
              <w:rPr>
                <w:rFonts w:eastAsia="Calibri"/>
                <w:color w:val="000000"/>
                <w:sz w:val="22"/>
                <w:szCs w:val="21"/>
              </w:rPr>
            </w:pPr>
            <w:r w:rsidRPr="0094110D">
              <w:rPr>
                <w:rFonts w:eastAsia="Calibri"/>
                <w:color w:val="000000"/>
                <w:sz w:val="22"/>
                <w:szCs w:val="21"/>
                <w:lang w:val="pt-BR"/>
              </w:rPr>
              <w:t>Língua Portuguesa e Arte</w:t>
            </w:r>
          </w:p>
        </w:tc>
      </w:tr>
      <w:tr w:rsidR="00455E3E" w:rsidRPr="00BC064D" w14:paraId="57F63879" w14:textId="77777777" w:rsidTr="00455E3E">
        <w:trPr>
          <w:trHeight w:val="57"/>
        </w:trPr>
        <w:tc>
          <w:tcPr>
            <w:tcW w:w="2295" w:type="pct"/>
            <w:vAlign w:val="center"/>
          </w:tcPr>
          <w:p w14:paraId="4115C45D" w14:textId="77777777" w:rsidR="00455E3E" w:rsidRPr="002A3C25" w:rsidRDefault="00455E3E" w:rsidP="00455E3E">
            <w:pPr>
              <w:pStyle w:val="04TEXTOTABELAS"/>
              <w:rPr>
                <w:b/>
                <w:sz w:val="21"/>
                <w:szCs w:val="21"/>
                <w:lang w:val="pt-BR"/>
              </w:rPr>
            </w:pPr>
            <w:r w:rsidRPr="002A3C25">
              <w:rPr>
                <w:b/>
                <w:sz w:val="21"/>
                <w:szCs w:val="21"/>
                <w:lang w:val="pt-BR"/>
              </w:rPr>
              <w:t>Produto final</w:t>
            </w:r>
          </w:p>
        </w:tc>
        <w:tc>
          <w:tcPr>
            <w:tcW w:w="2705" w:type="pct"/>
          </w:tcPr>
          <w:p w14:paraId="135E35DA" w14:textId="4225ED98" w:rsidR="00455E3E" w:rsidRPr="0094110D" w:rsidRDefault="00455E3E" w:rsidP="00455E3E">
            <w:pPr>
              <w:pStyle w:val="04TEXTOTABELAS"/>
              <w:rPr>
                <w:rFonts w:eastAsia="Calibri"/>
                <w:sz w:val="22"/>
                <w:szCs w:val="21"/>
              </w:rPr>
            </w:pPr>
            <w:r w:rsidRPr="0094110D">
              <w:rPr>
                <w:rFonts w:eastAsia="Calibri"/>
                <w:sz w:val="22"/>
                <w:szCs w:val="21"/>
                <w:lang w:val="pt-BR"/>
              </w:rPr>
              <w:t xml:space="preserve">Realização de </w:t>
            </w:r>
            <w:bookmarkStart w:id="2" w:name="_Hlk528676756"/>
            <w:r w:rsidRPr="0094110D">
              <w:rPr>
                <w:rFonts w:eastAsia="Calibri"/>
                <w:sz w:val="22"/>
                <w:szCs w:val="21"/>
                <w:lang w:val="pt-BR"/>
              </w:rPr>
              <w:t xml:space="preserve">evento artístico-cultural sobre o tema “A história do </w:t>
            </w:r>
            <w:r w:rsidRPr="0094110D">
              <w:rPr>
                <w:rFonts w:eastAsia="Calibri"/>
                <w:i/>
                <w:sz w:val="22"/>
                <w:szCs w:val="21"/>
                <w:lang w:val="pt-BR"/>
              </w:rPr>
              <w:t xml:space="preserve">rock </w:t>
            </w:r>
            <w:proofErr w:type="spellStart"/>
            <w:r w:rsidRPr="0094110D">
              <w:rPr>
                <w:rFonts w:eastAsia="Calibri"/>
                <w:i/>
                <w:sz w:val="22"/>
                <w:szCs w:val="21"/>
                <w:lang w:val="pt-BR"/>
              </w:rPr>
              <w:t>and</w:t>
            </w:r>
            <w:proofErr w:type="spellEnd"/>
            <w:r w:rsidRPr="0094110D">
              <w:rPr>
                <w:rFonts w:eastAsia="Calibri"/>
                <w:i/>
                <w:sz w:val="22"/>
                <w:szCs w:val="21"/>
                <w:lang w:val="pt-BR"/>
              </w:rPr>
              <w:t xml:space="preserve"> </w:t>
            </w:r>
            <w:proofErr w:type="spellStart"/>
            <w:r w:rsidRPr="0094110D">
              <w:rPr>
                <w:rFonts w:eastAsia="Calibri"/>
                <w:i/>
                <w:sz w:val="22"/>
                <w:szCs w:val="21"/>
                <w:lang w:val="pt-BR"/>
              </w:rPr>
              <w:t>roll</w:t>
            </w:r>
            <w:bookmarkEnd w:id="2"/>
            <w:proofErr w:type="spellEnd"/>
            <w:r w:rsidRPr="0094110D">
              <w:rPr>
                <w:rFonts w:eastAsia="Calibri"/>
                <w:sz w:val="22"/>
                <w:szCs w:val="21"/>
                <w:lang w:val="pt-BR"/>
              </w:rPr>
              <w:t>”</w:t>
            </w:r>
          </w:p>
        </w:tc>
      </w:tr>
      <w:tr w:rsidR="00455E3E" w:rsidRPr="00BC064D" w14:paraId="1B476607" w14:textId="77777777" w:rsidTr="00455E3E">
        <w:trPr>
          <w:trHeight w:val="57"/>
        </w:trPr>
        <w:tc>
          <w:tcPr>
            <w:tcW w:w="2295" w:type="pct"/>
          </w:tcPr>
          <w:p w14:paraId="1BE165A2" w14:textId="77777777" w:rsidR="00455E3E" w:rsidRPr="002A3C25" w:rsidRDefault="00455E3E" w:rsidP="00455E3E">
            <w:pPr>
              <w:pStyle w:val="04TEXTOTABELAS"/>
              <w:rPr>
                <w:b/>
                <w:sz w:val="21"/>
                <w:szCs w:val="21"/>
                <w:lang w:val="pt-BR"/>
              </w:rPr>
            </w:pPr>
            <w:r w:rsidRPr="002A3C25">
              <w:rPr>
                <w:b/>
                <w:sz w:val="21"/>
                <w:szCs w:val="21"/>
                <w:lang w:val="pt-BR"/>
              </w:rPr>
              <w:t>Duração</w:t>
            </w:r>
          </w:p>
        </w:tc>
        <w:tc>
          <w:tcPr>
            <w:tcW w:w="2705" w:type="pct"/>
          </w:tcPr>
          <w:p w14:paraId="04D66DD7" w14:textId="4418C4C6" w:rsidR="00455E3E" w:rsidRPr="0094110D" w:rsidRDefault="00455E3E" w:rsidP="00455E3E">
            <w:pPr>
              <w:pStyle w:val="04TEXTOTABELAS"/>
              <w:rPr>
                <w:rFonts w:eastAsia="Calibri"/>
                <w:sz w:val="22"/>
                <w:szCs w:val="21"/>
              </w:rPr>
            </w:pPr>
            <w:r w:rsidRPr="0094110D">
              <w:rPr>
                <w:rFonts w:eastAsia="Calibri"/>
                <w:sz w:val="22"/>
                <w:szCs w:val="21"/>
                <w:lang w:val="pt-BR"/>
              </w:rPr>
              <w:t xml:space="preserve">Dois meses </w:t>
            </w:r>
          </w:p>
        </w:tc>
      </w:tr>
    </w:tbl>
    <w:p w14:paraId="1D21CED8" w14:textId="77777777" w:rsidR="00E8157A" w:rsidRPr="001F1455" w:rsidRDefault="00E8157A" w:rsidP="003B4F83">
      <w:pPr>
        <w:suppressAutoHyphens/>
        <w:spacing w:line="360" w:lineRule="auto"/>
      </w:pPr>
      <w:bookmarkStart w:id="3" w:name="_Hlk526341834"/>
      <w:bookmarkEnd w:id="1"/>
    </w:p>
    <w:p w14:paraId="35090611" w14:textId="77777777" w:rsidR="00E8157A" w:rsidRPr="00D05309" w:rsidRDefault="00E8157A" w:rsidP="003B4F83">
      <w:pPr>
        <w:pBdr>
          <w:top w:val="nil"/>
          <w:left w:val="nil"/>
          <w:bottom w:val="nil"/>
          <w:right w:val="nil"/>
          <w:between w:val="nil"/>
        </w:pBdr>
        <w:suppressAutoHyphens/>
        <w:rPr>
          <w:rFonts w:ascii="Cambria" w:eastAsia="Cambria" w:hAnsi="Cambria"/>
          <w:b/>
          <w:sz w:val="32"/>
          <w:szCs w:val="32"/>
        </w:rPr>
      </w:pPr>
      <w:r w:rsidRPr="00D1629B">
        <w:rPr>
          <w:rFonts w:ascii="Cambria" w:eastAsia="Cambria" w:hAnsi="Cambria"/>
          <w:b/>
          <w:sz w:val="32"/>
          <w:szCs w:val="32"/>
        </w:rPr>
        <w:t>Justificativa</w:t>
      </w:r>
    </w:p>
    <w:bookmarkEnd w:id="3"/>
    <w:p w14:paraId="6EDA75A8" w14:textId="05564E23" w:rsidR="002A3C25" w:rsidRDefault="00455E3E" w:rsidP="0087370D">
      <w:pPr>
        <w:pStyle w:val="02TEXTOPRINCIPAL"/>
      </w:pPr>
      <w:r>
        <w:t>O</w:t>
      </w:r>
      <w:r w:rsidRPr="00480CDE">
        <w:t xml:space="preserve"> </w:t>
      </w:r>
      <w:r w:rsidRPr="00EF5473">
        <w:rPr>
          <w:i/>
        </w:rPr>
        <w:t xml:space="preserve">rock </w:t>
      </w:r>
      <w:proofErr w:type="spellStart"/>
      <w:r w:rsidRPr="00EF5473">
        <w:rPr>
          <w:i/>
        </w:rPr>
        <w:t>and</w:t>
      </w:r>
      <w:proofErr w:type="spellEnd"/>
      <w:r w:rsidRPr="00EF5473">
        <w:rPr>
          <w:i/>
        </w:rPr>
        <w:t xml:space="preserve"> </w:t>
      </w:r>
      <w:proofErr w:type="spellStart"/>
      <w:r w:rsidRPr="00EF5473">
        <w:rPr>
          <w:i/>
        </w:rPr>
        <w:t>roll</w:t>
      </w:r>
      <w:proofErr w:type="spellEnd"/>
      <w:r w:rsidRPr="00480CDE">
        <w:t xml:space="preserve"> </w:t>
      </w:r>
      <w:r>
        <w:t>pode ser analisado como estilo musical, mas, ao mesmo tempo, ele permaneceu no auge durante várias décadas e várias gerações. Portanto, sua importância excede e muito a moda de uma época e um lugar.</w:t>
      </w:r>
    </w:p>
    <w:p w14:paraId="5B004F9B" w14:textId="77777777" w:rsidR="00455E3E" w:rsidRPr="001F1455" w:rsidRDefault="00455E3E" w:rsidP="003B4F83">
      <w:pPr>
        <w:suppressAutoHyphens/>
        <w:spacing w:line="240" w:lineRule="atLeast"/>
      </w:pPr>
    </w:p>
    <w:p w14:paraId="11BE3BC2" w14:textId="51C61179" w:rsidR="00E8157A" w:rsidRDefault="00E8157A" w:rsidP="003B4F83">
      <w:pPr>
        <w:pBdr>
          <w:top w:val="nil"/>
          <w:left w:val="nil"/>
          <w:bottom w:val="nil"/>
          <w:right w:val="nil"/>
          <w:between w:val="nil"/>
        </w:pBdr>
        <w:suppressAutoHyphens/>
        <w:rPr>
          <w:rFonts w:ascii="Cambria" w:eastAsia="Cambria" w:hAnsi="Cambria"/>
          <w:b/>
          <w:sz w:val="32"/>
          <w:szCs w:val="32"/>
        </w:rPr>
      </w:pPr>
      <w:r w:rsidRPr="005A47F6">
        <w:rPr>
          <w:rFonts w:ascii="Cambria" w:eastAsia="Cambria" w:hAnsi="Cambria"/>
          <w:b/>
          <w:sz w:val="32"/>
          <w:szCs w:val="32"/>
        </w:rPr>
        <w:t>Objetivos</w:t>
      </w:r>
    </w:p>
    <w:p w14:paraId="3699433F" w14:textId="30B59E21" w:rsidR="002A3C25" w:rsidRDefault="002A3C25" w:rsidP="003B4F83">
      <w:pPr>
        <w:pBdr>
          <w:top w:val="nil"/>
          <w:left w:val="nil"/>
          <w:bottom w:val="nil"/>
          <w:right w:val="nil"/>
          <w:between w:val="nil"/>
        </w:pBdr>
        <w:suppressAutoHyphens/>
        <w:rPr>
          <w:rFonts w:ascii="Cambria" w:eastAsia="Cambria" w:hAnsi="Cambria"/>
          <w:b/>
          <w:sz w:val="32"/>
          <w:szCs w:val="32"/>
        </w:rPr>
      </w:pPr>
    </w:p>
    <w:p w14:paraId="4B68FF29" w14:textId="149FDB6A" w:rsidR="002A3C25" w:rsidRPr="005A47F6" w:rsidRDefault="002A3C25" w:rsidP="003B4F83">
      <w:pPr>
        <w:pBdr>
          <w:top w:val="nil"/>
          <w:left w:val="nil"/>
          <w:bottom w:val="nil"/>
          <w:right w:val="nil"/>
          <w:between w:val="nil"/>
        </w:pBdr>
        <w:suppressAutoHyphens/>
        <w:rPr>
          <w:rFonts w:ascii="Cambria" w:eastAsia="Cambria" w:hAnsi="Cambria"/>
          <w:b/>
          <w:sz w:val="28"/>
          <w:szCs w:val="32"/>
        </w:rPr>
      </w:pPr>
      <w:r w:rsidRPr="005A47F6">
        <w:rPr>
          <w:rFonts w:ascii="Cambria" w:eastAsia="Cambria" w:hAnsi="Cambria"/>
          <w:b/>
          <w:sz w:val="28"/>
          <w:szCs w:val="32"/>
        </w:rPr>
        <w:t xml:space="preserve">Objetivo </w:t>
      </w:r>
      <w:r w:rsidR="007712FF">
        <w:rPr>
          <w:rFonts w:ascii="Cambria" w:eastAsia="Cambria" w:hAnsi="Cambria"/>
          <w:b/>
          <w:sz w:val="28"/>
          <w:szCs w:val="32"/>
        </w:rPr>
        <w:t>geral</w:t>
      </w:r>
    </w:p>
    <w:p w14:paraId="687AF0A1" w14:textId="77777777" w:rsidR="00455E3E" w:rsidRDefault="00455E3E" w:rsidP="0087370D">
      <w:pPr>
        <w:pStyle w:val="02TEXTOPRINCIPAL"/>
        <w:rPr>
          <w:b/>
        </w:rPr>
      </w:pPr>
      <w:bookmarkStart w:id="4" w:name="_Hlk526341868"/>
      <w:r w:rsidRPr="00D26F1A">
        <w:t xml:space="preserve">Consolidar e ampliar aprendizagens realizadas em sala de </w:t>
      </w:r>
      <w:r>
        <w:t>aula</w:t>
      </w:r>
      <w:r w:rsidRPr="00D26F1A">
        <w:t xml:space="preserve"> e desenvolver as respectivas competências de Linguagens, Língua Portuguesa</w:t>
      </w:r>
      <w:r>
        <w:t xml:space="preserve">, </w:t>
      </w:r>
      <w:r w:rsidRPr="00D26F1A">
        <w:t>Arte</w:t>
      </w:r>
      <w:r>
        <w:t xml:space="preserve"> e História</w:t>
      </w:r>
      <w:r w:rsidRPr="00D26F1A">
        <w:t xml:space="preserve"> para o Ensino Fundamental, descritas na BNCC:</w:t>
      </w:r>
    </w:p>
    <w:p w14:paraId="41018913" w14:textId="77777777" w:rsidR="002A3C25" w:rsidRPr="001F1455" w:rsidRDefault="002A3C25" w:rsidP="003B4F83">
      <w:pPr>
        <w:suppressAutoHyphens/>
        <w:spacing w:line="240" w:lineRule="atLeast"/>
      </w:pPr>
    </w:p>
    <w:p w14:paraId="0C08E2C5" w14:textId="5BCDDA1B" w:rsidR="00E8157A" w:rsidRPr="002A3C25" w:rsidRDefault="00E8157A" w:rsidP="003B4F83">
      <w:pPr>
        <w:pStyle w:val="01TITULO4"/>
      </w:pPr>
      <w:r w:rsidRPr="002A3C25">
        <w:t>Competência</w:t>
      </w:r>
      <w:r w:rsidR="00115DF7">
        <w:t>s</w:t>
      </w:r>
      <w:r w:rsidRPr="002A3C25">
        <w:t xml:space="preserve"> específica</w:t>
      </w:r>
      <w:r w:rsidR="00115DF7">
        <w:t>s</w:t>
      </w:r>
      <w:r w:rsidRPr="002A3C25">
        <w:t xml:space="preserve"> de Linguagens para o Ensino Fundamental </w:t>
      </w:r>
    </w:p>
    <w:p w14:paraId="7C4F95B1" w14:textId="77777777" w:rsidR="00455E3E" w:rsidRPr="007E3D26" w:rsidRDefault="00455E3E" w:rsidP="0087370D">
      <w:pPr>
        <w:pStyle w:val="02TEXTOPRINCIPALBULLET"/>
      </w:pPr>
      <w:bookmarkStart w:id="5" w:name="_Hlk526341880"/>
      <w:bookmarkEnd w:id="4"/>
      <w:r w:rsidRPr="007E3D26">
        <w:t xml:space="preserve">1. Compreender as linguagens como construção humana, histórica, social e cultural, de natureza dinâmica, reconhecendo-as e valorizando-as como formas de significação da realidade e expressão de subjetividades e identidades sociais e culturais. </w:t>
      </w:r>
    </w:p>
    <w:p w14:paraId="142EB4C5" w14:textId="77777777" w:rsidR="00455E3E" w:rsidRPr="00EC6BCF" w:rsidRDefault="00455E3E" w:rsidP="0087370D">
      <w:pPr>
        <w:pStyle w:val="02TEXTOPRINCIPALBULLET"/>
      </w:pPr>
      <w:r w:rsidRPr="00EC6BCF">
        <w:t xml:space="preserve">2. Conhecer e explorar diversas práticas de linguagem (artísticas, corporais e linguísticas) em diferentes campos da atividade humana para continuar aprendendo, ampliar suas possibilidades de participação na vida social e colaborar para a construção de uma sociedade mais justa, democrática e inclusiva. </w:t>
      </w:r>
    </w:p>
    <w:p w14:paraId="5ED99AA5" w14:textId="77777777" w:rsidR="00455E3E" w:rsidRPr="00AD1F87" w:rsidRDefault="00455E3E" w:rsidP="0087370D">
      <w:pPr>
        <w:pStyle w:val="02TEXTOPRINCIPALBULLET"/>
      </w:pPr>
      <w:r w:rsidRPr="00AD1F87">
        <w:t xml:space="preserve">3. Utilizar diferentes linguagens – verbal (oral ou visual-motora, como Libras, e escrita), corporal, visual, sonora e digital –, para se expressar e partilhar informações, experiências, ideias e sentimentos em diferentes contextos e produzir sentidos que levem ao diálogo, à resolução de conflitos e à cooperação. </w:t>
      </w:r>
    </w:p>
    <w:p w14:paraId="5D0E84CE" w14:textId="77777777" w:rsidR="00455E3E" w:rsidRPr="00A56971" w:rsidRDefault="00455E3E" w:rsidP="0087370D">
      <w:pPr>
        <w:pStyle w:val="02TEXTOPRINCIPALBULLET"/>
      </w:pPr>
      <w:r w:rsidRPr="00A56971">
        <w:t xml:space="preserve">5. Desenvolver o senso estético para reconhecer, fruir e respeitar as diversas manifestações artísticas e culturais, das locais às mundiais, inclusive aquelas pertencentes ao patrimônio cultural da humanidade, bem como participar de práticas diversificadas, individuais e coletivas, da produção artístico-cultural, com respeito à diversidade de saberes, identidades e culturas. </w:t>
      </w:r>
    </w:p>
    <w:p w14:paraId="00C4F1F3" w14:textId="77777777" w:rsidR="002A3C25" w:rsidRPr="001F1455" w:rsidRDefault="002A3C25" w:rsidP="003B4F83">
      <w:pPr>
        <w:suppressAutoHyphens/>
        <w:spacing w:line="240" w:lineRule="atLeast"/>
      </w:pPr>
    </w:p>
    <w:p w14:paraId="035B922F" w14:textId="5E742AD2" w:rsidR="00E8157A" w:rsidRPr="005A47F6" w:rsidRDefault="00E8157A" w:rsidP="003B4F83">
      <w:pPr>
        <w:pStyle w:val="01TITULO4"/>
      </w:pPr>
      <w:r w:rsidRPr="005A47F6">
        <w:t>Competência específica de Língua Portuguesa para o Ensino Fundamental</w:t>
      </w:r>
    </w:p>
    <w:bookmarkEnd w:id="5"/>
    <w:p w14:paraId="77D80F2E" w14:textId="77777777" w:rsidR="00455E3E" w:rsidRPr="00AD407F" w:rsidRDefault="00455E3E" w:rsidP="0087370D">
      <w:pPr>
        <w:pStyle w:val="02TEXTOPRINCIPALBULLET"/>
        <w:rPr>
          <w:b/>
        </w:rPr>
      </w:pPr>
      <w:r w:rsidRPr="00AD407F">
        <w:t xml:space="preserve">3. Ler, escutar e produzir textos orais, escritos e </w:t>
      </w:r>
      <w:proofErr w:type="spellStart"/>
      <w:r w:rsidRPr="00AD407F">
        <w:t>multissemióticos</w:t>
      </w:r>
      <w:proofErr w:type="spellEnd"/>
      <w:r w:rsidRPr="00AD407F">
        <w:t xml:space="preserve"> que circulam em diferentes campos de atuação e mídias, com compreensão, autonomia, fluência e criticidade, de modo a se expressar e partilhar informações, experiências, ideias e sentimentos, e continuar aprendendo. </w:t>
      </w:r>
    </w:p>
    <w:p w14:paraId="313434F4" w14:textId="16E751EB" w:rsidR="0087370D" w:rsidRDefault="0087370D">
      <w:pPr>
        <w:autoSpaceDN/>
        <w:spacing w:after="160" w:line="259" w:lineRule="auto"/>
        <w:textAlignment w:val="auto"/>
        <w:rPr>
          <w:rFonts w:eastAsia="Tahoma"/>
        </w:rPr>
      </w:pPr>
      <w:r>
        <w:br w:type="page"/>
      </w:r>
    </w:p>
    <w:p w14:paraId="433E53A7" w14:textId="77777777" w:rsidR="00E8157A" w:rsidRPr="001F1455" w:rsidRDefault="00E8157A" w:rsidP="003B4F83">
      <w:pPr>
        <w:pStyle w:val="02TEXTOPRINCIPALBULLET"/>
      </w:pPr>
    </w:p>
    <w:p w14:paraId="490A638C" w14:textId="18E24467" w:rsidR="00E8157A" w:rsidRPr="002A3C25" w:rsidRDefault="00E8157A" w:rsidP="003B4F83">
      <w:pPr>
        <w:pStyle w:val="01TITULO4"/>
      </w:pPr>
      <w:bookmarkStart w:id="6" w:name="_Hlk526341892"/>
      <w:r w:rsidRPr="002A3C25">
        <w:t>Competência</w:t>
      </w:r>
      <w:r w:rsidR="005C2E53">
        <w:t>s</w:t>
      </w:r>
      <w:r w:rsidRPr="002A3C25">
        <w:t xml:space="preserve"> específica</w:t>
      </w:r>
      <w:r w:rsidR="005C2E53">
        <w:t>s</w:t>
      </w:r>
      <w:r w:rsidRPr="002A3C25">
        <w:t xml:space="preserve"> de Arte para o Ensino Fundamental</w:t>
      </w:r>
    </w:p>
    <w:bookmarkEnd w:id="6"/>
    <w:p w14:paraId="48CB4D3D" w14:textId="77777777" w:rsidR="00455E3E" w:rsidRPr="009038C9" w:rsidRDefault="00455E3E" w:rsidP="0087370D">
      <w:pPr>
        <w:pStyle w:val="02TEXTOPRINCIPALBULLET"/>
        <w:rPr>
          <w:b/>
        </w:rPr>
      </w:pPr>
      <w:r w:rsidRPr="009038C9">
        <w:t xml:space="preserve">2. Compreender as relações entre as linguagens da Arte e suas práticas integradas, inclusive aquelas possibilitadas pelo uso das novas tecnologias de informação e comunicação, pelo cinema e pelo audiovisual, nas condições particulares de produção, na prática de cada linguagem e nas suas articulações. </w:t>
      </w:r>
    </w:p>
    <w:p w14:paraId="3A5EF8B9" w14:textId="77777777" w:rsidR="00455E3E" w:rsidRPr="00061D58" w:rsidRDefault="00455E3E" w:rsidP="0087370D">
      <w:pPr>
        <w:pStyle w:val="02TEXTOPRINCIPALBULLET"/>
        <w:rPr>
          <w:b/>
        </w:rPr>
      </w:pPr>
      <w:r w:rsidRPr="00061D58">
        <w:t>4. Experienciar a ludicidade, a percepção, a expressividade e a imaginação, ressignificando espaços da escola e de fora dela no âmbito da Arte.</w:t>
      </w:r>
    </w:p>
    <w:p w14:paraId="6878A9B2" w14:textId="77777777" w:rsidR="00455E3E" w:rsidRPr="00BD2EE3" w:rsidRDefault="00455E3E" w:rsidP="0087370D">
      <w:pPr>
        <w:pStyle w:val="02TEXTOPRINCIPALBULLET"/>
        <w:rPr>
          <w:b/>
        </w:rPr>
      </w:pPr>
      <w:r w:rsidRPr="00BD2EE3">
        <w:t xml:space="preserve">6. Estabelecer relações entre arte, mídia, mercado e consumo, compreendendo, de forma crítica e problematizadora, modos de produção e de circulação da arte na sociedade. </w:t>
      </w:r>
    </w:p>
    <w:p w14:paraId="7812FF5B" w14:textId="77777777" w:rsidR="00455E3E" w:rsidRPr="001F1455" w:rsidRDefault="00455E3E" w:rsidP="0087370D">
      <w:pPr>
        <w:pStyle w:val="02TEXTOPRINCIPALBULLET"/>
        <w:rPr>
          <w:b/>
        </w:rPr>
      </w:pPr>
      <w:r w:rsidRPr="00BD2EE3">
        <w:t>8. Desenvolver a autonomia, a crítica, a autoria e o trabalho coletivo e colaborativo nas artes.</w:t>
      </w:r>
    </w:p>
    <w:p w14:paraId="11D384B2" w14:textId="77777777" w:rsidR="002A3C25" w:rsidRPr="001F1455" w:rsidRDefault="002A3C25" w:rsidP="0087370D">
      <w:pPr>
        <w:pStyle w:val="02TEXTOPRINCIPALBULLET"/>
      </w:pPr>
    </w:p>
    <w:p w14:paraId="4FAF79B9" w14:textId="70E6300E" w:rsidR="00E8157A" w:rsidRDefault="00E8157A" w:rsidP="003B4F83">
      <w:pPr>
        <w:pBdr>
          <w:top w:val="nil"/>
          <w:left w:val="nil"/>
          <w:bottom w:val="nil"/>
          <w:right w:val="nil"/>
          <w:between w:val="nil"/>
        </w:pBdr>
        <w:suppressAutoHyphens/>
        <w:rPr>
          <w:rFonts w:ascii="Cambria" w:eastAsia="Cambria" w:hAnsi="Cambria"/>
          <w:b/>
          <w:sz w:val="28"/>
          <w:szCs w:val="32"/>
        </w:rPr>
      </w:pPr>
      <w:r w:rsidRPr="005A47F6">
        <w:rPr>
          <w:rFonts w:ascii="Cambria" w:eastAsia="Cambria" w:hAnsi="Cambria"/>
          <w:b/>
          <w:sz w:val="28"/>
          <w:szCs w:val="32"/>
        </w:rPr>
        <w:t>Objetivos específicos</w:t>
      </w:r>
    </w:p>
    <w:p w14:paraId="230A9270" w14:textId="0ED8BD49" w:rsidR="00775B73" w:rsidRDefault="00775B73" w:rsidP="0087370D">
      <w:pPr>
        <w:pStyle w:val="02TEXTOPRINCIPAL"/>
        <w:rPr>
          <w:lang w:eastAsia="en-US"/>
        </w:rPr>
      </w:pPr>
      <w:r w:rsidRPr="00224B72">
        <w:rPr>
          <w:lang w:eastAsia="en-US"/>
        </w:rPr>
        <w:t>1.</w:t>
      </w:r>
      <w:r w:rsidRPr="00C21234">
        <w:rPr>
          <w:lang w:eastAsia="en-US"/>
        </w:rPr>
        <w:t xml:space="preserve"> </w:t>
      </w:r>
      <w:r w:rsidR="00455E3E" w:rsidRPr="00C21234">
        <w:rPr>
          <w:lang w:eastAsia="en-US"/>
        </w:rPr>
        <w:t>Favorecer o desenvolvimento das seguintes habilidades do componente curricular Língua</w:t>
      </w:r>
      <w:r w:rsidR="00455E3E">
        <w:rPr>
          <w:lang w:eastAsia="en-US"/>
        </w:rPr>
        <w:t xml:space="preserve"> </w:t>
      </w:r>
      <w:r w:rsidR="00455E3E" w:rsidRPr="00C21234">
        <w:rPr>
          <w:lang w:eastAsia="en-US"/>
        </w:rPr>
        <w:t>Portuguesa</w:t>
      </w:r>
      <w:r>
        <w:rPr>
          <w:lang w:eastAsia="en-US"/>
        </w:rPr>
        <w:t>:</w:t>
      </w:r>
    </w:p>
    <w:p w14:paraId="56BE6049" w14:textId="330AD490" w:rsidR="00455E3E" w:rsidRDefault="00455E3E" w:rsidP="0087370D">
      <w:pPr>
        <w:pStyle w:val="02TEXTOPRINCIPALBULLET2"/>
      </w:pPr>
      <w:r w:rsidRPr="00E42FEA">
        <w:t xml:space="preserve">(EF69LP02) Analisar e comparar peças publicitárias variadas (cartazes, folhetos, </w:t>
      </w:r>
      <w:r w:rsidRPr="00E42FEA">
        <w:rPr>
          <w:i/>
        </w:rPr>
        <w:t>outdoor</w:t>
      </w:r>
      <w:r w:rsidRPr="00E42FEA">
        <w:t xml:space="preserve">, anúncios e propagandas em diferentes mídias, </w:t>
      </w:r>
      <w:r w:rsidRPr="005769E9">
        <w:rPr>
          <w:i/>
        </w:rPr>
        <w:t>spots</w:t>
      </w:r>
      <w:r w:rsidRPr="00E42FEA">
        <w:t xml:space="preserve">, </w:t>
      </w:r>
      <w:r w:rsidRPr="00E42FEA">
        <w:rPr>
          <w:i/>
        </w:rPr>
        <w:t>jingle</w:t>
      </w:r>
      <w:r w:rsidRPr="00E42FEA">
        <w:t xml:space="preserve">, vídeos etc.), de forma a perceber a articulação entre elas em campanhas, as especificidades das várias semioses e mídias, a adequação dessas peças ao </w:t>
      </w:r>
      <w:r w:rsidR="00C83C36">
        <w:br/>
      </w:r>
      <w:r w:rsidRPr="00E42FEA">
        <w:t xml:space="preserve">público-alvo, aos objetivos do anunciante e/ou da campanha e à construção composicional e estilo dos gêneros em questão, como forma de ampliar suas possibilidades de compreensão (e produção) de </w:t>
      </w:r>
      <w:r w:rsidRPr="00972289">
        <w:t xml:space="preserve">textos pertencentes a esses gêneros. </w:t>
      </w:r>
    </w:p>
    <w:p w14:paraId="6080B299" w14:textId="77777777" w:rsidR="00455E3E" w:rsidRPr="005769E9" w:rsidRDefault="00455E3E" w:rsidP="0087370D">
      <w:pPr>
        <w:pStyle w:val="02TEXTOPRINCIPALBULLET2"/>
      </w:pPr>
      <w:r w:rsidRPr="00BA6474">
        <w:t>(</w:t>
      </w:r>
      <w:r w:rsidRPr="005769E9">
        <w:t>EF69LP04) Identificar e analisar os efeitos de sentido que fortalecem a persuasão nos textos publicitários, relacionando as estratégias de persuasão e apelo ao consumo com os recursos linguístico-discursivos utilizados, como imagens, tempo verbal, jogos de palavras, figuras de linguagem etc., com vistas a fomentar práticas de consumo conscientes.</w:t>
      </w:r>
    </w:p>
    <w:p w14:paraId="44508EDE" w14:textId="77777777" w:rsidR="00455E3E" w:rsidRPr="005769E9" w:rsidRDefault="00455E3E" w:rsidP="0087370D">
      <w:pPr>
        <w:pStyle w:val="02TEXTOPRINCIPALBULLET2"/>
      </w:pPr>
      <w:r w:rsidRPr="005769E9">
        <w:t xml:space="preserve">(EF69LP06) Produzir e publicar notícias, </w:t>
      </w:r>
      <w:proofErr w:type="spellStart"/>
      <w:r w:rsidRPr="005769E9">
        <w:t>fotodenúncias</w:t>
      </w:r>
      <w:proofErr w:type="spellEnd"/>
      <w:r w:rsidRPr="005769E9">
        <w:t xml:space="preserve">, fotorreportagens, reportagens, reportagens </w:t>
      </w:r>
      <w:proofErr w:type="spellStart"/>
      <w:r w:rsidRPr="005769E9">
        <w:t>multimidiáticas</w:t>
      </w:r>
      <w:proofErr w:type="spellEnd"/>
      <w:r w:rsidRPr="005769E9">
        <w:t xml:space="preserve">, infográficos, </w:t>
      </w:r>
      <w:r w:rsidRPr="005769E9">
        <w:rPr>
          <w:i/>
        </w:rPr>
        <w:t>podcasts</w:t>
      </w:r>
      <w:r w:rsidRPr="005769E9">
        <w:t xml:space="preserve"> noticiosos, entrevistas, cartas de leitor, comentários, artigos de opinião de interesse local ou global, textos de apresentação e apreciação de produção cultural – resenhas e outros próprios das formas de expressão das culturas juvenis, tais como </w:t>
      </w:r>
      <w:proofErr w:type="spellStart"/>
      <w:r w:rsidRPr="005769E9">
        <w:rPr>
          <w:i/>
        </w:rPr>
        <w:t>vlogs</w:t>
      </w:r>
      <w:proofErr w:type="spellEnd"/>
      <w:r w:rsidRPr="005769E9">
        <w:t xml:space="preserve"> e </w:t>
      </w:r>
      <w:r w:rsidRPr="005769E9">
        <w:rPr>
          <w:i/>
        </w:rPr>
        <w:t>podcasts</w:t>
      </w:r>
      <w:r w:rsidRPr="005769E9">
        <w:t xml:space="preserve"> culturais, </w:t>
      </w:r>
      <w:r w:rsidRPr="005769E9">
        <w:rPr>
          <w:i/>
        </w:rPr>
        <w:t>gameplay</w:t>
      </w:r>
      <w:r w:rsidRPr="005769E9">
        <w:t xml:space="preserve">, detonado etc.– e cartazes, anúncios, propagandas, </w:t>
      </w:r>
      <w:r w:rsidRPr="005769E9">
        <w:rPr>
          <w:i/>
        </w:rPr>
        <w:t>spots</w:t>
      </w:r>
      <w:r w:rsidRPr="005769E9">
        <w:t xml:space="preserve">, </w:t>
      </w:r>
      <w:r w:rsidRPr="005769E9">
        <w:rPr>
          <w:i/>
        </w:rPr>
        <w:t>jingles</w:t>
      </w:r>
      <w:r w:rsidRPr="005769E9">
        <w:t xml:space="preserve"> de campanhas sociais, dentre outros em várias mídias, vivenciando de forma significativa o papel de repórter, de comentador, de analista, de crítico, de editor ou articulista, de </w:t>
      </w:r>
      <w:proofErr w:type="spellStart"/>
      <w:r w:rsidRPr="005769E9">
        <w:rPr>
          <w:i/>
        </w:rPr>
        <w:t>booktuber</w:t>
      </w:r>
      <w:proofErr w:type="spellEnd"/>
      <w:r w:rsidRPr="005769E9">
        <w:t xml:space="preserve">, de </w:t>
      </w:r>
      <w:r w:rsidRPr="005769E9">
        <w:rPr>
          <w:i/>
        </w:rPr>
        <w:t>vlogger</w:t>
      </w:r>
      <w:r w:rsidRPr="005769E9">
        <w:t xml:space="preserve"> (</w:t>
      </w:r>
      <w:proofErr w:type="spellStart"/>
      <w:r w:rsidRPr="005769E9">
        <w:t>vlogueiro</w:t>
      </w:r>
      <w:proofErr w:type="spellEnd"/>
      <w:r w:rsidRPr="005769E9">
        <w:t xml:space="preserve">) etc., como forma de compreender as condições de produção que envolvem a circulação desses textos e poder participar e vislumbrar possibilidades de participação nas práticas de linguagem do campo jornalístico e do campo midiático de forma ética e responsável, levando-se em consideração o contexto da </w:t>
      </w:r>
      <w:r w:rsidRPr="005769E9">
        <w:rPr>
          <w:i/>
        </w:rPr>
        <w:t>Web</w:t>
      </w:r>
      <w:r w:rsidRPr="005769E9">
        <w:t xml:space="preserve"> 2.0, que amplia a possibilidade de circulação desses textos e “funde” os papéis de leitor e autor, de consumidor e produtor.</w:t>
      </w:r>
    </w:p>
    <w:p w14:paraId="6185BB14" w14:textId="65F38956" w:rsidR="00455E3E" w:rsidRPr="009F0943" w:rsidRDefault="00455E3E" w:rsidP="0087370D">
      <w:pPr>
        <w:pStyle w:val="02TEXTOPRINCIPALBULLET2"/>
      </w:pPr>
      <w:r w:rsidRPr="005769E9">
        <w:t>(EF69LP07) Produzir</w:t>
      </w:r>
      <w:r w:rsidRPr="009F0943">
        <w:t xml:space="preserve"> textos em diferentes gêneros, considerando sua adequação ao contexto produção e circulação – os enunciadores envolvidos, os objetivos, o gênero, o suporte, a circulação </w:t>
      </w:r>
      <w:r w:rsidR="005C2E53" w:rsidRPr="009F0943">
        <w:t>–</w:t>
      </w:r>
      <w:r w:rsidRPr="009F0943">
        <w:t>, ao modo (escrito ou oral; imagem estática ou em movimento etc.), à variedade linguística e/ou semiótica apropriada a esse contexto, à construção da textualidade relacionada às propriedades textuais e do gênero, utilizando estratégias de planejamento, elaboração, revisão, edição, reescrita/</w:t>
      </w:r>
      <w:proofErr w:type="spellStart"/>
      <w:r w:rsidRPr="009F0943">
        <w:rPr>
          <w:i/>
        </w:rPr>
        <w:t>redesign</w:t>
      </w:r>
      <w:proofErr w:type="spellEnd"/>
      <w:r w:rsidRPr="009F0943">
        <w:t xml:space="preserve"> e avaliação de textos, para, com a ajuda do professor e a colaboração dos colegas, corrigir e aprimorar as produções realizadas, fazendo cortes, acréscimos, reformulações, correções de concordância, ortografia, pontuação em textos e editando imagens, arquivos sonoros, fazendo cortes, acréscimos, ajustes, acrescentando/ alterando efeitos, ordenamentos etc. </w:t>
      </w:r>
    </w:p>
    <w:p w14:paraId="68033931" w14:textId="5334D57F" w:rsidR="0087370D" w:rsidRPr="005769E9" w:rsidRDefault="00455E3E" w:rsidP="0087370D">
      <w:pPr>
        <w:pStyle w:val="02TEXTOPRINCIPALBULLET2"/>
      </w:pPr>
      <w:r w:rsidRPr="005769E9">
        <w:t xml:space="preserve">(EF69LP08) Revisar/editar o texto produzido – notícia, reportagem, resenha, artigo de opinião, dentre outros –, tendo em vista sua adequação ao contexto de produção, a mídia em questão, características do gênero, aspectos relativos à textualidade, a relação entre as diferentes semioses, a formatação e uso adequado das ferramentas de edição (de texto, foto, áudio e vídeo, dependendo do caso) e adequação à norma culta. </w:t>
      </w:r>
      <w:r w:rsidR="0087370D" w:rsidRPr="005769E9">
        <w:br w:type="page"/>
      </w:r>
    </w:p>
    <w:p w14:paraId="51229160" w14:textId="77777777" w:rsidR="00455E3E" w:rsidRPr="005769E9" w:rsidRDefault="00455E3E" w:rsidP="0087370D">
      <w:pPr>
        <w:pStyle w:val="02TEXTOPRINCIPALBULLET2"/>
        <w:numPr>
          <w:ilvl w:val="0"/>
          <w:numId w:val="0"/>
        </w:numPr>
      </w:pPr>
    </w:p>
    <w:p w14:paraId="2086F266" w14:textId="77777777" w:rsidR="00455E3E" w:rsidRPr="005769E9" w:rsidRDefault="00455E3E" w:rsidP="0087370D">
      <w:pPr>
        <w:pStyle w:val="02TEXTOPRINCIPALBULLET2"/>
      </w:pPr>
      <w:r w:rsidRPr="005769E9">
        <w:t xml:space="preserve">(EF69LP09) Planejar uma campanha publicitária sobre questões/problemas, temas, causas significativas para a escola e/ou comunidade, a partir de um levantamento de material sobre o tema ou evento, da definição do público-alvo, do texto ou peça a ser produzido – cartaz, </w:t>
      </w:r>
      <w:r w:rsidRPr="005769E9">
        <w:rPr>
          <w:i/>
        </w:rPr>
        <w:t>banner</w:t>
      </w:r>
      <w:r w:rsidRPr="005769E9">
        <w:t xml:space="preserve">, folheto, panfleto, anúncio impresso e para internet, </w:t>
      </w:r>
      <w:r w:rsidRPr="005769E9">
        <w:rPr>
          <w:i/>
        </w:rPr>
        <w:t>spot</w:t>
      </w:r>
      <w:r w:rsidRPr="005769E9">
        <w:t>, propaganda de rádio, TV etc. –, da ferramenta de edição de texto, áudio ou vídeo que será utilizada, do recorte e enfoque a ser dado, das estratégias de persuasão que serão utilizadas etc.</w:t>
      </w:r>
      <w:bookmarkStart w:id="7" w:name="_GoBack"/>
      <w:bookmarkEnd w:id="7"/>
    </w:p>
    <w:p w14:paraId="740DFBE2" w14:textId="1C7239A4" w:rsidR="00455E3E" w:rsidRPr="005769E9" w:rsidRDefault="00455E3E" w:rsidP="0087370D">
      <w:pPr>
        <w:pStyle w:val="02TEXTOPRINCIPALBULLET2"/>
      </w:pPr>
      <w:r w:rsidRPr="005769E9">
        <w:t xml:space="preserve">(EF69LP16) Analisar e utilizar as formas de composição dos gêneros jornalísticos da ordem do relatar, tais como notícias (pirâmide invertida no impresso </w:t>
      </w:r>
      <m:oMath>
        <m:r>
          <w:rPr>
            <w:rFonts w:ascii="Cambria Math" w:hAnsi="Cambria Math"/>
          </w:rPr>
          <m:t>x</m:t>
        </m:r>
      </m:oMath>
      <w:r w:rsidR="00F92309">
        <w:t xml:space="preserve"> </w:t>
      </w:r>
      <w:r w:rsidRPr="005769E9">
        <w:t xml:space="preserve">blocos noticiosos </w:t>
      </w:r>
      <w:proofErr w:type="spellStart"/>
      <w:r w:rsidRPr="005769E9">
        <w:t>hipertextuais</w:t>
      </w:r>
      <w:proofErr w:type="spellEnd"/>
      <w:r w:rsidRPr="005769E9">
        <w:t xml:space="preserve"> e </w:t>
      </w:r>
      <w:proofErr w:type="spellStart"/>
      <w:r w:rsidRPr="005769E9">
        <w:t>hipermidiáticos</w:t>
      </w:r>
      <w:proofErr w:type="spellEnd"/>
      <w:r w:rsidRPr="005769E9">
        <w:t xml:space="preserve"> no digital, que também pode contar com imagens de vários tipos, vídeos, gravações de áudio etc.), da ordem do argumentar, tais como artigos de opinião e editorial (contextualização, defesa de tese/opinião e uso de argumentos) e das entrevistas: apresentação e contextualização do entrevistado e do tema, estrutura pergunta e resposta etc. </w:t>
      </w:r>
    </w:p>
    <w:p w14:paraId="5784FC38" w14:textId="74ED5E1B" w:rsidR="00455E3E" w:rsidRPr="00B64310" w:rsidRDefault="00455E3E" w:rsidP="0087370D">
      <w:pPr>
        <w:pStyle w:val="02TEXTOPRINCIPALBULLET2"/>
      </w:pPr>
      <w:r w:rsidRPr="005769E9">
        <w:t>(EF09LP03) Produzir artigos de opinião,</w:t>
      </w:r>
      <w:r w:rsidRPr="00B64310">
        <w:t xml:space="preserve"> tendo em vista o contexto de produção dado, assumindo posição diante de tema polêmico, argumentando de acordo com a estrutura própria desse tipo de texto e utilizando diferentes tipos de argumentos – de autoridade</w:t>
      </w:r>
      <w:r w:rsidRPr="00D45749">
        <w:t>,</w:t>
      </w:r>
      <w:r w:rsidRPr="00B64310">
        <w:t xml:space="preserve"> </w:t>
      </w:r>
      <w:r w:rsidR="00D45749">
        <w:t>comprovação, exemplificação, princípio etc.</w:t>
      </w:r>
    </w:p>
    <w:p w14:paraId="23CCD892" w14:textId="4E9CEE7B" w:rsidR="00455E3E" w:rsidRPr="005769E9" w:rsidRDefault="00455E3E" w:rsidP="0087370D">
      <w:pPr>
        <w:pStyle w:val="02TEXTOPRINCIPALBULLET2"/>
      </w:pPr>
      <w:r w:rsidRPr="00136554">
        <w:t>(</w:t>
      </w:r>
      <w:r w:rsidRPr="005769E9">
        <w:t xml:space="preserve">EF89LP11) Produzir, revisar e editar peças e campanhas publicitárias, envolvendo o uso articulado e complementar de diferentes peças publicitárias: cartaz, </w:t>
      </w:r>
      <w:r w:rsidRPr="005769E9">
        <w:rPr>
          <w:i/>
        </w:rPr>
        <w:t>banner</w:t>
      </w:r>
      <w:r w:rsidRPr="005769E9">
        <w:t xml:space="preserve">, </w:t>
      </w:r>
      <w:r w:rsidRPr="005769E9">
        <w:rPr>
          <w:i/>
        </w:rPr>
        <w:t>indoor</w:t>
      </w:r>
      <w:r w:rsidRPr="005769E9">
        <w:t xml:space="preserve">, folheto, panfleto, anúncio de jornal/revista, para internet, </w:t>
      </w:r>
      <w:r w:rsidRPr="005769E9">
        <w:rPr>
          <w:i/>
        </w:rPr>
        <w:t>spot</w:t>
      </w:r>
      <w:r w:rsidRPr="005769E9">
        <w:t xml:space="preserve">, propaganda de rádio, TV, a partir da escolha da </w:t>
      </w:r>
      <w:r w:rsidR="00C83C36">
        <w:br/>
      </w:r>
      <w:r w:rsidRPr="005769E9">
        <w:t xml:space="preserve">questão/problema/causa significativa para a escola e/ou a comunidade escolar, da definição do </w:t>
      </w:r>
      <w:r w:rsidR="00C83C36">
        <w:br/>
      </w:r>
      <w:r w:rsidRPr="005769E9">
        <w:t>público-alvo, das peças que serão produzidas, das estratégias de persuasão e convencimento que serão utilizadas.</w:t>
      </w:r>
    </w:p>
    <w:p w14:paraId="330A32C1" w14:textId="4AE88275" w:rsidR="00775B73" w:rsidRPr="005769E9" w:rsidRDefault="00455E3E" w:rsidP="0087370D">
      <w:pPr>
        <w:pStyle w:val="02TEXTOPRINCIPALBULLET2"/>
      </w:pPr>
      <w:r w:rsidRPr="005769E9">
        <w:t xml:space="preserve">(EF69LP24) Discutir casos, reais ou simulações, submetidos a juízo, que envolvam (supostos) desrespeitos a artigos, do ECA, do Código de Defesa do Consumidor, do Código Nacional de Trânsito, de regulamentações do mercado publicitário etc., como forma de criar familiaridade com textos legais – seu vocabulário, formas de organização, marcas de estilo etc. </w:t>
      </w:r>
      <w:r w:rsidR="005C2E53" w:rsidRPr="005769E9">
        <w:t>–</w:t>
      </w:r>
      <w:r w:rsidRPr="005769E9">
        <w:t>, de maneira a facilitar a compreensão de leis, fortalecer a defesa de direitos, fomentar a escrita de textos normativos (se e quando isso for necessário) e possibilitar a compreensão do caráter interpretativo das leis e as várias perspectivas que podem estar em jogo</w:t>
      </w:r>
      <w:r w:rsidR="00775B73" w:rsidRPr="005769E9">
        <w:t>.</w:t>
      </w:r>
    </w:p>
    <w:p w14:paraId="637A572A" w14:textId="77777777" w:rsidR="007A48DB" w:rsidRPr="005769E9" w:rsidRDefault="007A48DB" w:rsidP="0087370D">
      <w:pPr>
        <w:pStyle w:val="02TEXTOPRINCIPALBULLET2"/>
        <w:numPr>
          <w:ilvl w:val="0"/>
          <w:numId w:val="0"/>
        </w:numPr>
        <w:rPr>
          <w:lang w:eastAsia="en-US"/>
        </w:rPr>
      </w:pPr>
    </w:p>
    <w:p w14:paraId="36E89D59" w14:textId="5A05DFB0" w:rsidR="00775B73" w:rsidRPr="005769E9" w:rsidRDefault="00775B73" w:rsidP="0087370D">
      <w:pPr>
        <w:pStyle w:val="02TEXTOPRINCIPAL"/>
        <w:rPr>
          <w:lang w:eastAsia="en-US"/>
        </w:rPr>
      </w:pPr>
      <w:r w:rsidRPr="005769E9">
        <w:rPr>
          <w:lang w:eastAsia="en-US"/>
        </w:rPr>
        <w:t xml:space="preserve">2. </w:t>
      </w:r>
      <w:r w:rsidR="00455E3E" w:rsidRPr="005769E9">
        <w:rPr>
          <w:lang w:eastAsia="en-US"/>
        </w:rPr>
        <w:t>Favorecer o desenvolvimento das seguintes habilidades do componente curricular Arte</w:t>
      </w:r>
      <w:r w:rsidRPr="005769E9">
        <w:rPr>
          <w:lang w:eastAsia="en-US"/>
        </w:rPr>
        <w:t>:</w:t>
      </w:r>
    </w:p>
    <w:p w14:paraId="20FAA98B" w14:textId="77777777" w:rsidR="00455E3E" w:rsidRPr="005769E9" w:rsidRDefault="00455E3E" w:rsidP="0087370D">
      <w:pPr>
        <w:pStyle w:val="02TEXTOPRINCIPALBULLET2"/>
      </w:pPr>
      <w:r w:rsidRPr="005769E9">
        <w:t xml:space="preserve">(EF69AR05) Experimentar e analisar diferentes formas de expressão artística (desenho, pintura, colagem, quadrinhos, dobradura, escultura, modelagem, instalação, vídeo, fotografia, </w:t>
      </w:r>
      <w:r w:rsidRPr="005769E9">
        <w:rPr>
          <w:i/>
        </w:rPr>
        <w:t>performance</w:t>
      </w:r>
      <w:r w:rsidRPr="005769E9">
        <w:t xml:space="preserve"> etc.).</w:t>
      </w:r>
    </w:p>
    <w:p w14:paraId="4B46F2F7" w14:textId="77777777" w:rsidR="00455E3E" w:rsidRPr="005769E9" w:rsidRDefault="00455E3E" w:rsidP="0087370D">
      <w:pPr>
        <w:pStyle w:val="02TEXTOPRINCIPALBULLET2"/>
      </w:pPr>
      <w:r w:rsidRPr="005769E9">
        <w:t xml:space="preserve">(EF69AR16) Analisar criticamente, por meio da apreciação musical, usos e funções da música em seus contextos de produção e circulação, relacionando as práticas musicais às diferentes dimensões da vida social, cultural, política, histórica, econômica, estética e ética. </w:t>
      </w:r>
    </w:p>
    <w:p w14:paraId="7BE3D3C8" w14:textId="77777777" w:rsidR="00455E3E" w:rsidRPr="005769E9" w:rsidRDefault="00455E3E" w:rsidP="0087370D">
      <w:pPr>
        <w:pStyle w:val="02TEXTOPRINCIPALBULLET2"/>
      </w:pPr>
      <w:r w:rsidRPr="005769E9">
        <w:t>(EF69AR18) Reconhecer e apreciar o papel de músicos e grupos de música brasileiros e estrangeiros que contribuíram para o desenvolvimento de formas e gêneros musicais.</w:t>
      </w:r>
    </w:p>
    <w:p w14:paraId="6E4088A1" w14:textId="77777777" w:rsidR="00455E3E" w:rsidRPr="005769E9" w:rsidRDefault="00455E3E" w:rsidP="0087370D">
      <w:pPr>
        <w:pStyle w:val="02TEXTOPRINCIPALBULLET2"/>
      </w:pPr>
      <w:r w:rsidRPr="005769E9">
        <w:t>(EF69AR19) Identificar e analisar diferentes estilos musicais, contextualizando-os no tempo e no espaço, de modo a aprimorar a capacidade de apreciação da estética musical.</w:t>
      </w:r>
    </w:p>
    <w:p w14:paraId="7FC43253" w14:textId="3CC674C3" w:rsidR="00775B73" w:rsidRPr="005D2A98" w:rsidRDefault="00455E3E" w:rsidP="0087370D">
      <w:pPr>
        <w:pStyle w:val="02TEXTOPRINCIPALBULLET2"/>
      </w:pPr>
      <w:r w:rsidRPr="005769E9">
        <w:t xml:space="preserve">(EF69AR23) Explorar e criar improvisações, composições, arranjos, </w:t>
      </w:r>
      <w:r w:rsidRPr="005769E9">
        <w:rPr>
          <w:i/>
        </w:rPr>
        <w:t>jingles</w:t>
      </w:r>
      <w:r w:rsidRPr="005769E9">
        <w:t>, trilhas sonoras, entre outros, utilizando vozes, sons corporais e/ou instrumentos acústicos ou eletrônicos, convencionais ou não convencionais, expressando</w:t>
      </w:r>
      <w:r w:rsidRPr="006D11C4">
        <w:t xml:space="preserve"> ideias musicais de maneira individual, coletiva e colaborativa</w:t>
      </w:r>
      <w:r w:rsidR="00775B73" w:rsidRPr="005D2A98">
        <w:t xml:space="preserve">. </w:t>
      </w:r>
    </w:p>
    <w:p w14:paraId="19A3EC5A" w14:textId="2CEF46F3" w:rsidR="0087370D" w:rsidRDefault="0087370D">
      <w:pPr>
        <w:autoSpaceDN/>
        <w:spacing w:after="160" w:line="259" w:lineRule="auto"/>
        <w:textAlignment w:val="auto"/>
        <w:rPr>
          <w:rFonts w:eastAsia="Tahoma"/>
        </w:rPr>
      </w:pPr>
      <w:r>
        <w:br w:type="page"/>
      </w:r>
    </w:p>
    <w:p w14:paraId="72819BA3" w14:textId="77777777" w:rsidR="002A3C25" w:rsidRPr="001F1455" w:rsidRDefault="002A3C25" w:rsidP="003B4F83">
      <w:pPr>
        <w:pStyle w:val="02TEXTOPRINCIPALBULLET2"/>
        <w:numPr>
          <w:ilvl w:val="0"/>
          <w:numId w:val="0"/>
        </w:numPr>
        <w:ind w:left="244"/>
      </w:pPr>
    </w:p>
    <w:p w14:paraId="7F1EC857" w14:textId="77777777" w:rsidR="00E8157A" w:rsidRDefault="00E8157A" w:rsidP="003B4F83">
      <w:pPr>
        <w:pStyle w:val="01TITULO3"/>
      </w:pPr>
      <w:r w:rsidRPr="005A47F6">
        <w:t>Materiais necessários</w:t>
      </w:r>
    </w:p>
    <w:p w14:paraId="27145B30" w14:textId="2DE4336F" w:rsidR="00775B73" w:rsidRPr="00513CCD" w:rsidRDefault="00455E3E" w:rsidP="0087370D">
      <w:pPr>
        <w:pStyle w:val="02TEXTOPRINCIPALBULLET2"/>
      </w:pPr>
      <w:r w:rsidRPr="004A5A3E">
        <w:t xml:space="preserve">Material para escrita (lápis, borracha, caneta); folhas de papel pautado A4; aparelho de som; material para confecção de cartazes (cartolina, tesoura </w:t>
      </w:r>
      <w:r>
        <w:t>com</w:t>
      </w:r>
      <w:r w:rsidRPr="004A5A3E">
        <w:t xml:space="preserve"> pontas arredondadas, canetas </w:t>
      </w:r>
      <w:proofErr w:type="spellStart"/>
      <w:r w:rsidRPr="004A5A3E">
        <w:t>hidrocor</w:t>
      </w:r>
      <w:proofErr w:type="spellEnd"/>
      <w:r w:rsidRPr="004A5A3E">
        <w:t>, cola, imagens etc.); materiais para a apresentação (adereços, figurinos, instrumentos musicais, microfone, maquiagem, figurinos etc.);</w:t>
      </w:r>
      <w:r w:rsidRPr="00524B62">
        <w:t xml:space="preserve"> </w:t>
      </w:r>
      <w:r>
        <w:t xml:space="preserve">projetor multimídia com computador e retroprojetor (se possível); DVD de um vídeo do </w:t>
      </w:r>
      <w:r w:rsidRPr="00A96242">
        <w:rPr>
          <w:i/>
        </w:rPr>
        <w:t>rock</w:t>
      </w:r>
      <w:r>
        <w:t xml:space="preserve"> dos anos 1950; artigo(s) de opinião sobre o “</w:t>
      </w:r>
      <w:r w:rsidRPr="009B74C1">
        <w:rPr>
          <w:i/>
        </w:rPr>
        <w:t>Rock</w:t>
      </w:r>
      <w:r>
        <w:t xml:space="preserve"> in Rio”; exemplos de anúncios publicitários sobre o </w:t>
      </w:r>
      <w:r w:rsidRPr="00EC7064">
        <w:rPr>
          <w:i/>
        </w:rPr>
        <w:t xml:space="preserve">rock </w:t>
      </w:r>
      <w:proofErr w:type="spellStart"/>
      <w:r w:rsidRPr="00EC7064">
        <w:rPr>
          <w:i/>
        </w:rPr>
        <w:t>and</w:t>
      </w:r>
      <w:proofErr w:type="spellEnd"/>
      <w:r w:rsidRPr="00EC7064">
        <w:rPr>
          <w:i/>
        </w:rPr>
        <w:t xml:space="preserve"> </w:t>
      </w:r>
      <w:proofErr w:type="spellStart"/>
      <w:r w:rsidRPr="00EC7064">
        <w:rPr>
          <w:i/>
        </w:rPr>
        <w:t>roll</w:t>
      </w:r>
      <w:proofErr w:type="spellEnd"/>
      <w:r>
        <w:t>; quadro com bandas segundo descrição feita na Etapa 1</w:t>
      </w:r>
      <w:r w:rsidR="00775B73">
        <w:t>.</w:t>
      </w:r>
    </w:p>
    <w:p w14:paraId="62D01F5D" w14:textId="77777777" w:rsidR="002A3C25" w:rsidRPr="001F1455" w:rsidRDefault="002A3C25" w:rsidP="003B4F83">
      <w:pPr>
        <w:pStyle w:val="02TEXTOPRINCIPALBULLET2"/>
        <w:numPr>
          <w:ilvl w:val="0"/>
          <w:numId w:val="0"/>
        </w:numPr>
      </w:pPr>
    </w:p>
    <w:p w14:paraId="4215B143" w14:textId="3F7EFC98" w:rsidR="00E8157A" w:rsidRDefault="00E8157A" w:rsidP="003B4F83">
      <w:pPr>
        <w:pStyle w:val="01TITULO3"/>
      </w:pPr>
      <w:r w:rsidRPr="005A47F6">
        <w:t>Metodologia</w:t>
      </w:r>
    </w:p>
    <w:p w14:paraId="2FFD3BEB" w14:textId="7F444300" w:rsidR="002A3C25" w:rsidRDefault="00455E3E" w:rsidP="0087370D">
      <w:pPr>
        <w:pStyle w:val="02TEXTOPRINCIPAL"/>
      </w:pPr>
      <w:r w:rsidRPr="005D2A98">
        <w:t xml:space="preserve">Para o desenvolvimento deste projeto de elaboração e </w:t>
      </w:r>
      <w:r>
        <w:t>realização do produto final</w:t>
      </w:r>
      <w:r w:rsidRPr="005D2A98">
        <w:t xml:space="preserve">, sugerimos </w:t>
      </w:r>
      <w:r>
        <w:t xml:space="preserve">sete </w:t>
      </w:r>
      <w:r w:rsidRPr="005D2A98">
        <w:t>etapas, que podem ser desenvolvidas ao longo de um bimestre</w:t>
      </w:r>
      <w:r>
        <w:t>.</w:t>
      </w:r>
    </w:p>
    <w:p w14:paraId="22D0813A" w14:textId="77777777" w:rsidR="00455E3E" w:rsidRDefault="00455E3E" w:rsidP="003B4F83">
      <w:pPr>
        <w:pStyle w:val="02TEXTOPRINCIPAL"/>
      </w:pPr>
    </w:p>
    <w:p w14:paraId="553E324D" w14:textId="77777777" w:rsidR="00E8157A" w:rsidRPr="005A47F6" w:rsidRDefault="00E8157A" w:rsidP="003B4F83">
      <w:pPr>
        <w:pStyle w:val="01TITULO4"/>
      </w:pPr>
      <w:r w:rsidRPr="005A47F6">
        <w:t>Etapa 1</w:t>
      </w:r>
    </w:p>
    <w:p w14:paraId="772F8DD6" w14:textId="3D075B85" w:rsidR="00455E3E" w:rsidRPr="00CC2466" w:rsidRDefault="00455E3E" w:rsidP="0087370D">
      <w:pPr>
        <w:pStyle w:val="02TEXTOPRINCIPAL"/>
      </w:pPr>
      <w:r w:rsidRPr="00CC2466">
        <w:t>Pesquise e traga</w:t>
      </w:r>
      <w:r>
        <w:t>,</w:t>
      </w:r>
      <w:r w:rsidRPr="00CC2466">
        <w:t xml:space="preserve"> para a sala de aula, um vídeo com um exemplo de apresentação de </w:t>
      </w:r>
      <w:r w:rsidRPr="00AB06F3">
        <w:rPr>
          <w:i/>
        </w:rPr>
        <w:t>rock</w:t>
      </w:r>
      <w:r w:rsidRPr="00CC2466">
        <w:t xml:space="preserve"> dos anos 50 (poderá ser Elvis Presley, por exemplo) e outro vídeo com </w:t>
      </w:r>
      <w:r w:rsidRPr="00F10E4E">
        <w:rPr>
          <w:i/>
        </w:rPr>
        <w:t>rock</w:t>
      </w:r>
      <w:r w:rsidRPr="00CC2466">
        <w:t xml:space="preserve"> dos anos 80 (</w:t>
      </w:r>
      <w:r w:rsidR="006A0F51">
        <w:t>b</w:t>
      </w:r>
      <w:r w:rsidR="006A0F51" w:rsidRPr="00CC2466">
        <w:t xml:space="preserve">anda </w:t>
      </w:r>
      <w:r w:rsidRPr="00CC2466">
        <w:t>AC</w:t>
      </w:r>
      <w:r>
        <w:t>/</w:t>
      </w:r>
      <w:r w:rsidRPr="00CC2466">
        <w:t>DC, por exemplo). Organize os alunos em formato de cinema e apresente, se possível</w:t>
      </w:r>
      <w:r>
        <w:t>,</w:t>
      </w:r>
      <w:r w:rsidRPr="00CC2466">
        <w:t xml:space="preserve"> no projetor multimídia. </w:t>
      </w:r>
    </w:p>
    <w:p w14:paraId="7661483E" w14:textId="5E4ED13C" w:rsidR="00455E3E" w:rsidRPr="00D34988" w:rsidRDefault="00455E3E" w:rsidP="0087370D">
      <w:pPr>
        <w:pStyle w:val="02TEXTOPRINCIPAL"/>
      </w:pPr>
      <w:r w:rsidRPr="00CC2466">
        <w:t xml:space="preserve">Quando concluir a apresentação, pergunte para eles se gostaram e de qual gênero musical essas apresentações fazem parte. Pergunte </w:t>
      </w:r>
      <w:r>
        <w:t xml:space="preserve">de </w:t>
      </w:r>
      <w:r w:rsidRPr="00CC2466">
        <w:t xml:space="preserve">qual das duas eles mais gostaram, e se conhecem os artistas dos vídeos. Conte a eles que o </w:t>
      </w:r>
      <w:r w:rsidRPr="00914276">
        <w:rPr>
          <w:i/>
        </w:rPr>
        <w:t>rock</w:t>
      </w:r>
      <w:r w:rsidRPr="00CC2466">
        <w:t xml:space="preserve"> nasceu nos Estados Unid</w:t>
      </w:r>
      <w:r>
        <w:t>o</w:t>
      </w:r>
      <w:r w:rsidRPr="00CC2466">
        <w:t>s na década de 1950, e seu auge foi nos anos 1970 e 1980. Diga que as apresentações que eles viram foram, respectivamente</w:t>
      </w:r>
      <w:r>
        <w:t>,</w:t>
      </w:r>
      <w:r w:rsidRPr="00CC2466">
        <w:t xml:space="preserve"> de 1950 e 1980. Fale, também, que</w:t>
      </w:r>
      <w:r>
        <w:t>,</w:t>
      </w:r>
      <w:r w:rsidRPr="00CC2466">
        <w:t xml:space="preserve"> a partir do ano 2000</w:t>
      </w:r>
      <w:r>
        <w:t>,</w:t>
      </w:r>
      <w:r w:rsidRPr="00CC2466">
        <w:t xml:space="preserve"> </w:t>
      </w:r>
      <w:r>
        <w:t>o</w:t>
      </w:r>
      <w:r w:rsidRPr="00CC2466">
        <w:t xml:space="preserve"> </w:t>
      </w:r>
      <w:r w:rsidRPr="009326BB">
        <w:rPr>
          <w:i/>
        </w:rPr>
        <w:t>hip-hop</w:t>
      </w:r>
      <w:r w:rsidRPr="00CC2466">
        <w:t xml:space="preserve"> e</w:t>
      </w:r>
      <w:r>
        <w:t xml:space="preserve"> o</w:t>
      </w:r>
      <w:r w:rsidRPr="00CC2466">
        <w:t xml:space="preserve"> </w:t>
      </w:r>
      <w:r w:rsidRPr="009326BB">
        <w:rPr>
          <w:i/>
        </w:rPr>
        <w:t>pop</w:t>
      </w:r>
      <w:r>
        <w:t xml:space="preserve"> ocuparam um pouco de seu espaço. No entanto, o </w:t>
      </w:r>
      <w:r w:rsidRPr="008766F2">
        <w:rPr>
          <w:i/>
        </w:rPr>
        <w:t>rock</w:t>
      </w:r>
      <w:r>
        <w:t xml:space="preserve"> </w:t>
      </w:r>
      <w:r w:rsidRPr="00D34988">
        <w:t xml:space="preserve">continua tendo </w:t>
      </w:r>
      <w:r w:rsidR="00135544" w:rsidRPr="00D34988">
        <w:t xml:space="preserve">fiéis </w:t>
      </w:r>
      <w:r w:rsidRPr="00D34988">
        <w:t xml:space="preserve">adeptos. Ainda há numerosos festivais de </w:t>
      </w:r>
      <w:r w:rsidRPr="00D34988">
        <w:rPr>
          <w:i/>
        </w:rPr>
        <w:t>rock</w:t>
      </w:r>
      <w:r w:rsidRPr="00D34988">
        <w:t xml:space="preserve"> por todo o mundo, como, por exemplo, o “</w:t>
      </w:r>
      <w:r w:rsidRPr="00D34988">
        <w:rPr>
          <w:i/>
        </w:rPr>
        <w:t>Rock</w:t>
      </w:r>
      <w:r w:rsidRPr="00D34988">
        <w:t xml:space="preserve"> in Rio”. Acrescente que o dia Mundial do </w:t>
      </w:r>
      <w:r w:rsidRPr="00D34988">
        <w:rPr>
          <w:i/>
        </w:rPr>
        <w:t>rock</w:t>
      </w:r>
      <w:r w:rsidRPr="00D34988">
        <w:t xml:space="preserve"> é comemorado no dia 13 de julho.</w:t>
      </w:r>
    </w:p>
    <w:p w14:paraId="0D1D7C52" w14:textId="77777777" w:rsidR="00455E3E" w:rsidRPr="00D34988" w:rsidRDefault="00455E3E" w:rsidP="0087370D">
      <w:pPr>
        <w:pStyle w:val="02TEXTOPRINCIPAL"/>
      </w:pPr>
      <w:r w:rsidRPr="00D34988">
        <w:t>Em seguida, apresente, no retroprojetor, um quadro previamente preparado e dividido em três partes: ano; exemplo de bandas nacionais; exemplo de bandas internacionais. Para isso, questione-os se conhecem alguma dessas bandas, se eles gostam, se são fãs delas etc.</w:t>
      </w:r>
    </w:p>
    <w:p w14:paraId="3F370AC4" w14:textId="77777777" w:rsidR="00455E3E" w:rsidRPr="00D34988" w:rsidRDefault="00455E3E" w:rsidP="0087370D">
      <w:pPr>
        <w:pStyle w:val="02TEXTOPRINCIPAL"/>
      </w:pPr>
      <w:r w:rsidRPr="00D34988">
        <w:t>Para concluir essa etapa, peça que, em grupos e para a próxima aula, façam uma pesquisa sobre os aspectos a seguir, dividindo os temas entre eles:</w:t>
      </w:r>
    </w:p>
    <w:p w14:paraId="3DA4C4CA" w14:textId="77777777" w:rsidR="00455E3E" w:rsidRPr="00D34988" w:rsidRDefault="00455E3E" w:rsidP="0087370D">
      <w:pPr>
        <w:pStyle w:val="02TEXTOPRINCIPAL"/>
      </w:pPr>
      <w:r w:rsidRPr="00D34988">
        <w:t xml:space="preserve">a) História do </w:t>
      </w:r>
      <w:r w:rsidRPr="00D34988">
        <w:rPr>
          <w:i/>
        </w:rPr>
        <w:t>rock</w:t>
      </w:r>
      <w:r w:rsidRPr="00D34988">
        <w:t>.</w:t>
      </w:r>
    </w:p>
    <w:p w14:paraId="751E4D13" w14:textId="22C4043D" w:rsidR="00455E3E" w:rsidRPr="00D34988" w:rsidRDefault="00455E3E" w:rsidP="0087370D">
      <w:pPr>
        <w:pStyle w:val="02TEXTOPRINCIPAL"/>
      </w:pPr>
      <w:r w:rsidRPr="00D34988">
        <w:t xml:space="preserve">b) Qual </w:t>
      </w:r>
      <w:r w:rsidR="00D57D99" w:rsidRPr="00D34988">
        <w:t xml:space="preserve">é </w:t>
      </w:r>
      <w:r w:rsidRPr="00D34988">
        <w:t>a influência desse gênero na música popular internacional e nacional?</w:t>
      </w:r>
    </w:p>
    <w:p w14:paraId="267FCDFC" w14:textId="77777777" w:rsidR="00455E3E" w:rsidRPr="00D34988" w:rsidRDefault="00455E3E" w:rsidP="0087370D">
      <w:pPr>
        <w:pStyle w:val="02TEXTOPRINCIPAL"/>
      </w:pPr>
      <w:r w:rsidRPr="00D34988">
        <w:t>c) Qual é o estilo do público-alvo desse gênero?</w:t>
      </w:r>
    </w:p>
    <w:p w14:paraId="100E0E99" w14:textId="77777777" w:rsidR="00455E3E" w:rsidRPr="00D34988" w:rsidRDefault="00455E3E" w:rsidP="0087370D">
      <w:pPr>
        <w:pStyle w:val="02TEXTOPRINCIPAL"/>
      </w:pPr>
      <w:r w:rsidRPr="00D34988">
        <w:t>d) Quais são os instrumentos musicais característicos desse gênero?</w:t>
      </w:r>
    </w:p>
    <w:p w14:paraId="0652B317" w14:textId="10BDD56C" w:rsidR="00455E3E" w:rsidRPr="00D34988" w:rsidRDefault="00455E3E" w:rsidP="0087370D">
      <w:pPr>
        <w:pStyle w:val="02TEXTOPRINCIPAL"/>
      </w:pPr>
      <w:r w:rsidRPr="00D34988">
        <w:t>e) Aponte, nos dois vídeos, as diferenças entre: vestimentas utilizadas pelo artista; cabelo</w:t>
      </w:r>
      <w:r w:rsidR="00D57D99" w:rsidRPr="00D34988">
        <w:t>s</w:t>
      </w:r>
      <w:r w:rsidRPr="00D34988">
        <w:t>; os elementos constitutivos da música (altura, intensidade, timbre, melodia, ritmo etc.) etc.</w:t>
      </w:r>
    </w:p>
    <w:p w14:paraId="2DAD32FA" w14:textId="77777777" w:rsidR="00455E3E" w:rsidRPr="00D34988" w:rsidRDefault="00455E3E" w:rsidP="0087370D">
      <w:pPr>
        <w:pStyle w:val="02TEXTOPRINCIPAL"/>
      </w:pPr>
      <w:r w:rsidRPr="00D34988">
        <w:t xml:space="preserve">f) Festivais de </w:t>
      </w:r>
      <w:r w:rsidRPr="00D34988">
        <w:rPr>
          <w:i/>
        </w:rPr>
        <w:t>rock</w:t>
      </w:r>
      <w:r w:rsidRPr="00D34988">
        <w:t xml:space="preserve"> mais famosos do mundo (entre eles, o “</w:t>
      </w:r>
      <w:r w:rsidRPr="00D34988">
        <w:rPr>
          <w:i/>
        </w:rPr>
        <w:t>Rock</w:t>
      </w:r>
      <w:r w:rsidRPr="00D34988">
        <w:t xml:space="preserve"> in Rio” e as controvérsias que ele gerou).</w:t>
      </w:r>
    </w:p>
    <w:p w14:paraId="68896E72" w14:textId="77777777" w:rsidR="00455E3E" w:rsidRPr="00CC2466" w:rsidRDefault="00455E3E" w:rsidP="0087370D">
      <w:pPr>
        <w:pStyle w:val="02TEXTOPRINCIPAL"/>
      </w:pPr>
      <w:r w:rsidRPr="00D34988">
        <w:t>Peça para, se possível, trazerem fotografias ou vídeos para ilustrar as informações.</w:t>
      </w:r>
    </w:p>
    <w:p w14:paraId="50CF0BAA" w14:textId="77777777" w:rsidR="00661F51" w:rsidRDefault="00661F51" w:rsidP="00661F51">
      <w:pPr>
        <w:pStyle w:val="02TEXTOPRINCIPAL"/>
      </w:pPr>
    </w:p>
    <w:p w14:paraId="3C394780" w14:textId="77777777" w:rsidR="00E8157A" w:rsidRPr="005A47F6" w:rsidRDefault="00E8157A" w:rsidP="003B4F83">
      <w:pPr>
        <w:pStyle w:val="01TITULO4"/>
      </w:pPr>
      <w:r w:rsidRPr="005A47F6">
        <w:t>Etapa 2</w:t>
      </w:r>
    </w:p>
    <w:p w14:paraId="003ACA01" w14:textId="04A09835" w:rsidR="002E05B4" w:rsidRDefault="00455E3E" w:rsidP="0087370D">
      <w:pPr>
        <w:pStyle w:val="02TEXTOPRINCIPAL"/>
      </w:pPr>
      <w:r w:rsidRPr="00D34988">
        <w:t>Nesta etapa, os alunos vão apresentar o resultado de sua pesquisa usando, se for possível, o retroprojetor ou o projetor multimídia. Em um segundo momento, traga para a sala de aula um ou mais artigos de opinião sobre algum fato referente ao “</w:t>
      </w:r>
      <w:r w:rsidRPr="00D34988">
        <w:rPr>
          <w:i/>
        </w:rPr>
        <w:t>Rock</w:t>
      </w:r>
      <w:r w:rsidRPr="00D34988">
        <w:t xml:space="preserve"> in Rio” e apresente no projetor multimídia ou retroprojetor, se possível. Relembre aos alunos o conceito e características desse gênero textual. Solicite que, em grupos (os mesmos da aula </w:t>
      </w:r>
      <w:r w:rsidR="00F02600" w:rsidRPr="00D34988">
        <w:t>anterior</w:t>
      </w:r>
      <w:r w:rsidRPr="00D34988">
        <w:t>), produzam um artigo de opinião, baseado nas informações que trouxeram, sobre o que estudaram acerca do “</w:t>
      </w:r>
      <w:r w:rsidRPr="00D34988">
        <w:rPr>
          <w:i/>
        </w:rPr>
        <w:t>Rock</w:t>
      </w:r>
      <w:r w:rsidRPr="00D34988">
        <w:t xml:space="preserve"> in Rio”, expressando sua opinião </w:t>
      </w:r>
      <w:r w:rsidR="00830178" w:rsidRPr="00D34988">
        <w:t xml:space="preserve">sobre esse </w:t>
      </w:r>
      <w:r w:rsidRPr="00D34988">
        <w:t>espetáculo.</w:t>
      </w:r>
    </w:p>
    <w:p w14:paraId="20059129" w14:textId="77777777" w:rsidR="002E05B4" w:rsidRDefault="002E05B4">
      <w:pPr>
        <w:autoSpaceDN/>
        <w:spacing w:after="160" w:line="259" w:lineRule="auto"/>
        <w:textAlignment w:val="auto"/>
        <w:rPr>
          <w:rFonts w:eastAsia="Tahoma"/>
        </w:rPr>
      </w:pPr>
      <w:r>
        <w:br w:type="page"/>
      </w:r>
    </w:p>
    <w:p w14:paraId="01089DC8" w14:textId="77777777" w:rsidR="00455E3E" w:rsidRDefault="00455E3E" w:rsidP="0087370D">
      <w:pPr>
        <w:pStyle w:val="02TEXTOPRINCIPAL"/>
      </w:pPr>
    </w:p>
    <w:p w14:paraId="6A6445F4" w14:textId="1FFBDF6E" w:rsidR="00455E3E" w:rsidRPr="00243EAB" w:rsidRDefault="00455E3E" w:rsidP="0087370D">
      <w:pPr>
        <w:pStyle w:val="02TEXTOPRINCIPAL"/>
      </w:pPr>
      <w:r w:rsidRPr="00243EAB">
        <w:t xml:space="preserve">Durante a produção, </w:t>
      </w:r>
      <w:r>
        <w:t>circule pela sala de aula</w:t>
      </w:r>
      <w:r w:rsidRPr="00243EAB">
        <w:t xml:space="preserve"> e dê assistência total aos alunos. </w:t>
      </w:r>
      <w:r>
        <w:t>Peça que troquem ideias entre os grupos, que façam sugestões uns aos outros, reescrevam as partes que considerarem pertinente</w:t>
      </w:r>
      <w:r w:rsidR="00C33350">
        <w:t xml:space="preserve"> alterar</w:t>
      </w:r>
      <w:r>
        <w:t xml:space="preserve">. </w:t>
      </w:r>
      <w:r w:rsidRPr="00243EAB">
        <w:t xml:space="preserve">Por fim, recolha os textos, corrija-os e devolva-os para uma </w:t>
      </w:r>
      <w:r>
        <w:t xml:space="preserve">última </w:t>
      </w:r>
      <w:r w:rsidRPr="00243EAB">
        <w:t>reescrita.</w:t>
      </w:r>
    </w:p>
    <w:p w14:paraId="23DC8752" w14:textId="77777777" w:rsidR="00455E3E" w:rsidRDefault="00455E3E" w:rsidP="0087370D">
      <w:pPr>
        <w:pStyle w:val="02TEXTOPRINCIPAL"/>
      </w:pPr>
      <w:r w:rsidRPr="00243EAB">
        <w:t>Conclua esta etap</w:t>
      </w:r>
      <w:r>
        <w:t>a</w:t>
      </w:r>
      <w:r w:rsidRPr="00243EAB">
        <w:t xml:space="preserve"> com uma apresentação de cada equipe sobre </w:t>
      </w:r>
      <w:r>
        <w:t>a opinião que expressaram em</w:t>
      </w:r>
      <w:r w:rsidRPr="00243EAB">
        <w:t xml:space="preserve"> seu artigo</w:t>
      </w:r>
      <w:r>
        <w:t xml:space="preserve"> e, no final, </w:t>
      </w:r>
      <w:r w:rsidRPr="00243EAB">
        <w:t>introduza um pequeno debate sobre o</w:t>
      </w:r>
      <w:r>
        <w:t>s</w:t>
      </w:r>
      <w:r w:rsidRPr="00243EAB">
        <w:t xml:space="preserve"> </w:t>
      </w:r>
      <w:r>
        <w:t>aspectos abordados</w:t>
      </w:r>
      <w:r w:rsidRPr="00243EAB">
        <w:t>.</w:t>
      </w:r>
    </w:p>
    <w:p w14:paraId="77861D77" w14:textId="77777777" w:rsidR="007E77D2" w:rsidRPr="001F1455" w:rsidRDefault="007E77D2" w:rsidP="003B4F83">
      <w:pPr>
        <w:suppressAutoHyphens/>
        <w:spacing w:line="240" w:lineRule="atLeast"/>
      </w:pPr>
    </w:p>
    <w:p w14:paraId="44BD2568" w14:textId="77777777" w:rsidR="00E8157A" w:rsidRPr="00117DAD" w:rsidRDefault="00E8157A" w:rsidP="003B4F83">
      <w:pPr>
        <w:pStyle w:val="01TITULO4"/>
      </w:pPr>
      <w:r w:rsidRPr="00117DAD">
        <w:t>Etapa 3</w:t>
      </w:r>
    </w:p>
    <w:p w14:paraId="2E137971" w14:textId="3CF6CEC3" w:rsidR="00455E3E" w:rsidRPr="00353783" w:rsidRDefault="00455E3E" w:rsidP="0087370D">
      <w:pPr>
        <w:pStyle w:val="02TEXTOPRINCIPAL"/>
      </w:pPr>
      <w:r w:rsidRPr="00353783">
        <w:t>Comece esta aula dizendo para os alunos que</w:t>
      </w:r>
      <w:r>
        <w:t>,</w:t>
      </w:r>
      <w:r w:rsidRPr="00353783">
        <w:t xml:space="preserve"> assim como existem falsificações </w:t>
      </w:r>
      <w:r>
        <w:t>de</w:t>
      </w:r>
      <w:r w:rsidRPr="00353783">
        <w:t xml:space="preserve"> obras de artes visuais</w:t>
      </w:r>
      <w:r>
        <w:t xml:space="preserve"> </w:t>
      </w:r>
      <w:r w:rsidR="00731275">
        <w:t xml:space="preserve">até mesmo </w:t>
      </w:r>
      <w:r w:rsidRPr="00353783">
        <w:t>nos próp</w:t>
      </w:r>
      <w:r>
        <w:t>r</w:t>
      </w:r>
      <w:r w:rsidRPr="00353783">
        <w:t xml:space="preserve">ios museus, onde já foram encontrados vários quadros falsificados, </w:t>
      </w:r>
      <w:r>
        <w:t xml:space="preserve">isso também </w:t>
      </w:r>
      <w:r w:rsidRPr="00353783">
        <w:t>existe no mundo da música. Explique para os alunos que a indústria f</w:t>
      </w:r>
      <w:r>
        <w:t>o</w:t>
      </w:r>
      <w:r w:rsidRPr="00353783">
        <w:t xml:space="preserve">nográfica tem perdido bilhões por ano por </w:t>
      </w:r>
      <w:r w:rsidR="00731275">
        <w:t>causa</w:t>
      </w:r>
      <w:r w:rsidR="00731275" w:rsidRPr="00353783">
        <w:t xml:space="preserve"> </w:t>
      </w:r>
      <w:r w:rsidRPr="00353783">
        <w:t xml:space="preserve">da falsificação de </w:t>
      </w:r>
      <w:r>
        <w:t>CD</w:t>
      </w:r>
      <w:r w:rsidR="00731275">
        <w:t>s</w:t>
      </w:r>
      <w:r w:rsidRPr="00353783">
        <w:t xml:space="preserve"> e </w:t>
      </w:r>
      <w:r>
        <w:t>DVD</w:t>
      </w:r>
      <w:r w:rsidR="00731275">
        <w:t>s</w:t>
      </w:r>
      <w:r w:rsidRPr="00353783">
        <w:t xml:space="preserve"> de inúmeros artistas e bandas de vários gêneros, inclusive de </w:t>
      </w:r>
      <w:r w:rsidRPr="00206DA8">
        <w:rPr>
          <w:i/>
        </w:rPr>
        <w:t>rock</w:t>
      </w:r>
      <w:r w:rsidRPr="00353783">
        <w:t>.</w:t>
      </w:r>
    </w:p>
    <w:p w14:paraId="3C26B86C" w14:textId="77777777" w:rsidR="00455E3E" w:rsidRPr="00353783" w:rsidRDefault="00455E3E" w:rsidP="0087370D">
      <w:pPr>
        <w:pStyle w:val="02TEXTOPRINCIPAL"/>
      </w:pPr>
      <w:r w:rsidRPr="00353783">
        <w:t xml:space="preserve">Os especialistas no assunto dizem que </w:t>
      </w:r>
      <w:r>
        <w:t>existem algumas</w:t>
      </w:r>
      <w:r w:rsidRPr="00353783">
        <w:t xml:space="preserve"> maneiras de identificar um CD ou DVD falsificado</w:t>
      </w:r>
      <w:r>
        <w:t xml:space="preserve"> observando a</w:t>
      </w:r>
      <w:r w:rsidRPr="00353783">
        <w:t xml:space="preserve"> cor</w:t>
      </w:r>
      <w:r>
        <w:t xml:space="preserve">, a </w:t>
      </w:r>
      <w:r w:rsidRPr="00353783">
        <w:t xml:space="preserve">embalagem e </w:t>
      </w:r>
      <w:r>
        <w:t>o</w:t>
      </w:r>
      <w:r w:rsidRPr="00353783">
        <w:t xml:space="preserve"> código da IFPI (Federação Internacional da Indústria Fonográfica).</w:t>
      </w:r>
    </w:p>
    <w:p w14:paraId="347DCEF1" w14:textId="77777777" w:rsidR="00455E3E" w:rsidRPr="00353783" w:rsidRDefault="00455E3E" w:rsidP="0087370D">
      <w:pPr>
        <w:pStyle w:val="02TEXTOPRINCIPAL"/>
      </w:pPr>
      <w:r w:rsidRPr="00353783">
        <w:t>Em seguida, se possível, mostre imagens</w:t>
      </w:r>
      <w:r>
        <w:t>,</w:t>
      </w:r>
      <w:r w:rsidRPr="00353783">
        <w:t xml:space="preserve"> em um retroprojetor ou projetor multimídia</w:t>
      </w:r>
      <w:r>
        <w:t>,</w:t>
      </w:r>
      <w:r w:rsidRPr="00353783">
        <w:t xml:space="preserve"> de exemplos </w:t>
      </w:r>
      <w:r>
        <w:t>de falsificação</w:t>
      </w:r>
      <w:r w:rsidRPr="00353783">
        <w:t xml:space="preserve">. </w:t>
      </w:r>
      <w:r>
        <w:t>A</w:t>
      </w:r>
      <w:r w:rsidRPr="00353783">
        <w:t>present</w:t>
      </w:r>
      <w:r>
        <w:t>e</w:t>
      </w:r>
      <w:r w:rsidRPr="00353783">
        <w:t xml:space="preserve"> a eles os artigos 180 e 184 do Código Penal Brasileiro</w:t>
      </w:r>
      <w:r>
        <w:t>,</w:t>
      </w:r>
      <w:r w:rsidRPr="00353783">
        <w:t xml:space="preserve"> que tratam sobre crimes de receptação e </w:t>
      </w:r>
      <w:r>
        <w:t>de violação</w:t>
      </w:r>
      <w:r w:rsidRPr="00353783">
        <w:t xml:space="preserve"> d</w:t>
      </w:r>
      <w:r>
        <w:t>os</w:t>
      </w:r>
      <w:r w:rsidRPr="00353783">
        <w:t xml:space="preserve"> direitos autora</w:t>
      </w:r>
      <w:r>
        <w:t>i</w:t>
      </w:r>
      <w:r w:rsidRPr="00353783">
        <w:t>s, respectivamente:</w:t>
      </w:r>
    </w:p>
    <w:p w14:paraId="5978C6DF" w14:textId="77777777" w:rsidR="00455E3E" w:rsidRPr="00353783" w:rsidRDefault="00455E3E" w:rsidP="0087370D">
      <w:pPr>
        <w:pStyle w:val="02TEXTOPRINCIPAL"/>
      </w:pPr>
      <w:r w:rsidRPr="00353783">
        <w:t xml:space="preserve">“Art. 180: Adquirir, receber, transportar, conduzir ou ocultar, em proveito próprio ou alheio, coisas que sabe ser produto de crime, ou influir para que terceiro, de boa-fé, a adquira, receba ou oculte: pena </w:t>
      </w:r>
      <w:r>
        <w:t>–</w:t>
      </w:r>
      <w:r w:rsidRPr="00353783">
        <w:t xml:space="preserve"> reclusão, de um a quatro anos, e multa”.</w:t>
      </w:r>
    </w:p>
    <w:p w14:paraId="09723241" w14:textId="77777777" w:rsidR="00455E3E" w:rsidRPr="00353783" w:rsidRDefault="00455E3E" w:rsidP="0087370D">
      <w:pPr>
        <w:pStyle w:val="02TEXTOPRINCIPAL"/>
      </w:pPr>
      <w:r w:rsidRPr="00353783">
        <w:t>Além de incorrer no crime de receptação, o consumidor de produtos piratas comete violação de direito autoral: “</w:t>
      </w:r>
      <w:r>
        <w:t>A</w:t>
      </w:r>
      <w:r w:rsidRPr="00353783">
        <w:t>rt. 184: Violar direitos de autor e os que lhe são conex</w:t>
      </w:r>
      <w:r>
        <w:t>o</w:t>
      </w:r>
      <w:r w:rsidRPr="00353783">
        <w:t>s, pena – detenção, de três meses a um ano, ou multa”.</w:t>
      </w:r>
    </w:p>
    <w:p w14:paraId="2BF418EC" w14:textId="7CFEA7E6" w:rsidR="006D0865" w:rsidRDefault="00455E3E" w:rsidP="0087370D">
      <w:pPr>
        <w:pStyle w:val="02TEXTOPRINCIPAL"/>
      </w:pPr>
      <w:r w:rsidRPr="00353783">
        <w:t xml:space="preserve">Após a explicação dos artigos, </w:t>
      </w:r>
      <w:r w:rsidRPr="00427ACD">
        <w:t>pergunte aos alunos sua opinião em relação a esse assunto. Deixe que falem</w:t>
      </w:r>
      <w:r>
        <w:t xml:space="preserve"> e</w:t>
      </w:r>
      <w:r w:rsidRPr="00427ACD">
        <w:t xml:space="preserve"> discutam e </w:t>
      </w:r>
      <w:r>
        <w:t>deixe claro</w:t>
      </w:r>
      <w:r w:rsidRPr="00427ACD">
        <w:t xml:space="preserve"> para eles que, do mesmo modo que falsificar é crime, comprar também é.</w:t>
      </w:r>
    </w:p>
    <w:p w14:paraId="21557D08" w14:textId="77777777" w:rsidR="007E77D2" w:rsidRPr="001F1455" w:rsidRDefault="007E77D2" w:rsidP="003B4F83">
      <w:pPr>
        <w:suppressAutoHyphens/>
        <w:spacing w:line="240" w:lineRule="atLeast"/>
      </w:pPr>
    </w:p>
    <w:p w14:paraId="337E4F9A" w14:textId="77777777" w:rsidR="00E8157A" w:rsidRDefault="00E8157A" w:rsidP="003B4F83">
      <w:pPr>
        <w:pStyle w:val="01TITULO4"/>
      </w:pPr>
      <w:r w:rsidRPr="00117DAD">
        <w:t>Etapa 4</w:t>
      </w:r>
    </w:p>
    <w:p w14:paraId="1C99161F" w14:textId="77777777" w:rsidR="00455E3E" w:rsidRPr="00B7795F" w:rsidRDefault="00455E3E" w:rsidP="0087370D">
      <w:pPr>
        <w:pStyle w:val="02TEXTOPRINCIPAL"/>
      </w:pPr>
      <w:r w:rsidRPr="00B7795F">
        <w:t xml:space="preserve">Ao chegar à sala de aula, diga aos alunos que eles vão começar a trabalhar </w:t>
      </w:r>
      <w:r>
        <w:t xml:space="preserve">em </w:t>
      </w:r>
      <w:r w:rsidRPr="00B7795F">
        <w:t xml:space="preserve">um projeto sobre a “A história do </w:t>
      </w:r>
      <w:r w:rsidRPr="009B6A7F">
        <w:rPr>
          <w:i/>
        </w:rPr>
        <w:t xml:space="preserve">rock </w:t>
      </w:r>
      <w:proofErr w:type="spellStart"/>
      <w:r>
        <w:rPr>
          <w:i/>
        </w:rPr>
        <w:t>a</w:t>
      </w:r>
      <w:r w:rsidRPr="009B6A7F">
        <w:rPr>
          <w:i/>
        </w:rPr>
        <w:t>n</w:t>
      </w:r>
      <w:r>
        <w:rPr>
          <w:i/>
        </w:rPr>
        <w:t>d</w:t>
      </w:r>
      <w:proofErr w:type="spellEnd"/>
      <w:r w:rsidRPr="009B6A7F">
        <w:rPr>
          <w:i/>
        </w:rPr>
        <w:t xml:space="preserve"> </w:t>
      </w:r>
      <w:proofErr w:type="spellStart"/>
      <w:r w:rsidRPr="009B6A7F">
        <w:rPr>
          <w:i/>
        </w:rPr>
        <w:t>roll</w:t>
      </w:r>
      <w:proofErr w:type="spellEnd"/>
      <w:r w:rsidRPr="00B7795F">
        <w:t>”</w:t>
      </w:r>
      <w:r>
        <w:t>,</w:t>
      </w:r>
      <w:r w:rsidRPr="00B7795F">
        <w:t xml:space="preserve"> cujo produto final será uma apresentação artística para a comunidade escolar. Primeir</w:t>
      </w:r>
      <w:r>
        <w:t>o</w:t>
      </w:r>
      <w:r w:rsidRPr="00B7795F">
        <w:t xml:space="preserve">, separe os alunos em três grupos e </w:t>
      </w:r>
      <w:r>
        <w:t>informe que</w:t>
      </w:r>
      <w:r w:rsidRPr="00B7795F">
        <w:t xml:space="preserve"> o projeto será dividido em três partes:</w:t>
      </w:r>
    </w:p>
    <w:p w14:paraId="37F26067" w14:textId="6366EA8D" w:rsidR="00455E3E" w:rsidRPr="00B7795F" w:rsidRDefault="00455E3E" w:rsidP="0087370D">
      <w:pPr>
        <w:pStyle w:val="02TEXTOPRINCIPAL"/>
      </w:pPr>
      <w:r w:rsidRPr="00B7795F">
        <w:t xml:space="preserve">Parte 1: O Grupo 1 fará uma pesquisa e montará um painel para apresentar </w:t>
      </w:r>
      <w:r>
        <w:t>a</w:t>
      </w:r>
      <w:r w:rsidRPr="00B7795F">
        <w:t xml:space="preserve"> história do </w:t>
      </w:r>
      <w:r w:rsidRPr="00AC2F11">
        <w:rPr>
          <w:i/>
        </w:rPr>
        <w:t xml:space="preserve">rock </w:t>
      </w:r>
      <w:proofErr w:type="spellStart"/>
      <w:r w:rsidRPr="00AC2F11">
        <w:rPr>
          <w:i/>
        </w:rPr>
        <w:t>and</w:t>
      </w:r>
      <w:proofErr w:type="spellEnd"/>
      <w:r w:rsidRPr="00AC2F11">
        <w:rPr>
          <w:i/>
        </w:rPr>
        <w:t xml:space="preserve"> </w:t>
      </w:r>
      <w:proofErr w:type="spellStart"/>
      <w:r w:rsidRPr="00AC2F11">
        <w:rPr>
          <w:i/>
        </w:rPr>
        <w:t>roll</w:t>
      </w:r>
      <w:proofErr w:type="spellEnd"/>
      <w:r w:rsidRPr="00B7795F">
        <w:t xml:space="preserve"> desde sua origem</w:t>
      </w:r>
      <w:r>
        <w:t xml:space="preserve"> em</w:t>
      </w:r>
      <w:r w:rsidRPr="00B7795F">
        <w:t xml:space="preserve"> 1950 até os dias atuais. Para isso, deve fazer parte dessa apresentação: 1. Uma introdução que fale sobre o surgimento do </w:t>
      </w:r>
      <w:r w:rsidRPr="00AE36C3">
        <w:rPr>
          <w:i/>
        </w:rPr>
        <w:t>rock</w:t>
      </w:r>
      <w:r w:rsidRPr="00B7795F">
        <w:t xml:space="preserve">; 2. Uma linha do tempo do </w:t>
      </w:r>
      <w:r w:rsidRPr="00AE36C3">
        <w:rPr>
          <w:i/>
        </w:rPr>
        <w:t>rock</w:t>
      </w:r>
      <w:r w:rsidRPr="00B7795F">
        <w:t xml:space="preserve"> de 1950 até os dias atuais; e exemplos dos artistas e bandas mais </w:t>
      </w:r>
      <w:r w:rsidR="004C4173" w:rsidRPr="00B7795F">
        <w:t>famos</w:t>
      </w:r>
      <w:r w:rsidR="004C4173">
        <w:t>o</w:t>
      </w:r>
      <w:r w:rsidR="004C4173" w:rsidRPr="00B7795F">
        <w:t xml:space="preserve">s </w:t>
      </w:r>
      <w:r w:rsidRPr="00B7795F">
        <w:t>(colocar diversas imagens que representem esse período).</w:t>
      </w:r>
    </w:p>
    <w:p w14:paraId="686931A6" w14:textId="6ED58C37" w:rsidR="00455E3E" w:rsidRPr="00B7795F" w:rsidRDefault="00455E3E" w:rsidP="0087370D">
      <w:pPr>
        <w:pStyle w:val="02TEXTOPRINCIPAL"/>
      </w:pPr>
      <w:r w:rsidRPr="00B7795F">
        <w:t>Parte 2: O Grupo 2 deverá produzir, em comemoração ao</w:t>
      </w:r>
      <w:r>
        <w:t xml:space="preserve"> </w:t>
      </w:r>
      <w:r w:rsidR="004C4173">
        <w:t>d</w:t>
      </w:r>
      <w:r w:rsidR="004C4173" w:rsidRPr="00B7795F">
        <w:t xml:space="preserve">ia </w:t>
      </w:r>
      <w:r>
        <w:t>m</w:t>
      </w:r>
      <w:r w:rsidRPr="00B7795F">
        <w:t xml:space="preserve">undial do </w:t>
      </w:r>
      <w:r w:rsidRPr="00A96242">
        <w:rPr>
          <w:i/>
        </w:rPr>
        <w:t>rock</w:t>
      </w:r>
      <w:r w:rsidRPr="00B7795F">
        <w:t xml:space="preserve">, </w:t>
      </w:r>
      <w:r>
        <w:t>uma</w:t>
      </w:r>
      <w:r w:rsidRPr="00B7795F">
        <w:t xml:space="preserve"> campanha publicitária que mostr</w:t>
      </w:r>
      <w:r>
        <w:t>e</w:t>
      </w:r>
      <w:r w:rsidRPr="00B7795F">
        <w:t xml:space="preserve"> toda</w:t>
      </w:r>
      <w:r>
        <w:t xml:space="preserve"> a</w:t>
      </w:r>
      <w:r w:rsidRPr="00B7795F">
        <w:t xml:space="preserve"> originalidade do </w:t>
      </w:r>
      <w:r w:rsidRPr="00094A22">
        <w:rPr>
          <w:i/>
        </w:rPr>
        <w:t xml:space="preserve">rock </w:t>
      </w:r>
      <w:proofErr w:type="spellStart"/>
      <w:r w:rsidRPr="00094A22">
        <w:rPr>
          <w:i/>
        </w:rPr>
        <w:t>and</w:t>
      </w:r>
      <w:proofErr w:type="spellEnd"/>
      <w:r w:rsidRPr="00094A22">
        <w:rPr>
          <w:i/>
        </w:rPr>
        <w:t xml:space="preserve"> </w:t>
      </w:r>
      <w:proofErr w:type="spellStart"/>
      <w:r w:rsidRPr="00094A22">
        <w:rPr>
          <w:i/>
        </w:rPr>
        <w:t>roll</w:t>
      </w:r>
      <w:proofErr w:type="spellEnd"/>
      <w:r w:rsidRPr="00B7795F">
        <w:t xml:space="preserve">. Os anúncios </w:t>
      </w:r>
      <w:r>
        <w:t>podem trazer</w:t>
      </w:r>
      <w:r w:rsidRPr="00B7795F">
        <w:t xml:space="preserve"> ídolos do </w:t>
      </w:r>
      <w:r w:rsidRPr="00094A22">
        <w:rPr>
          <w:i/>
        </w:rPr>
        <w:t>rock</w:t>
      </w:r>
      <w:r w:rsidRPr="00B7795F">
        <w:t>, tanto nacionais com</w:t>
      </w:r>
      <w:r>
        <w:t>o</w:t>
      </w:r>
      <w:r w:rsidRPr="00B7795F">
        <w:t xml:space="preserve"> internacionais, representantes de várias fases. </w:t>
      </w:r>
    </w:p>
    <w:p w14:paraId="26A28C2A" w14:textId="11710EB9" w:rsidR="00455E3E" w:rsidRPr="00B7795F" w:rsidRDefault="00455E3E" w:rsidP="0087370D">
      <w:pPr>
        <w:pStyle w:val="02TEXTOPRINCIPAL"/>
      </w:pPr>
      <w:r w:rsidRPr="00B7795F">
        <w:t xml:space="preserve">Parte 3: O Grupo 3 deverá escolher uma banda de </w:t>
      </w:r>
      <w:r w:rsidRPr="00094A22">
        <w:rPr>
          <w:i/>
        </w:rPr>
        <w:t>rock</w:t>
      </w:r>
      <w:r w:rsidRPr="00B7795F">
        <w:t xml:space="preserve"> nacional</w:t>
      </w:r>
      <w:r w:rsidR="004C4173">
        <w:t>.</w:t>
      </w:r>
      <w:r w:rsidRPr="00B7795F">
        <w:t xml:space="preserve"> produzir uma paródia de uma música famosa des</w:t>
      </w:r>
      <w:r>
        <w:t>s</w:t>
      </w:r>
      <w:r w:rsidRPr="00B7795F">
        <w:t>a banda e apresent</w:t>
      </w:r>
      <w:r>
        <w:t>á-la</w:t>
      </w:r>
      <w:r w:rsidRPr="00B7795F">
        <w:t xml:space="preserve"> por meio da formação de uma banda </w:t>
      </w:r>
      <w:r w:rsidRPr="00C564C5">
        <w:rPr>
          <w:i/>
        </w:rPr>
        <w:t>cover</w:t>
      </w:r>
      <w:r w:rsidRPr="00B7795F">
        <w:t>.</w:t>
      </w:r>
    </w:p>
    <w:p w14:paraId="50712B98" w14:textId="13F84540" w:rsidR="006D0865" w:rsidRDefault="00455E3E" w:rsidP="0087370D">
      <w:pPr>
        <w:pStyle w:val="02TEXTOPRINCIPAL"/>
      </w:pPr>
      <w:r w:rsidRPr="00B7795F">
        <w:t>Por fim, deverão ser escolhidos dois alunos da turma: um para abrir o evento com uma fala sobre o projeto</w:t>
      </w:r>
      <w:r w:rsidR="004C4173">
        <w:t>,</w:t>
      </w:r>
      <w:r w:rsidRPr="00B7795F">
        <w:t xml:space="preserve"> e outro para fazer as considerações finais sobre o projeto e sobre o evento.</w:t>
      </w:r>
      <w:r w:rsidR="006D0865">
        <w:t xml:space="preserve"> </w:t>
      </w:r>
    </w:p>
    <w:p w14:paraId="111A69CF" w14:textId="77777777" w:rsidR="006D0865" w:rsidRDefault="006D0865" w:rsidP="0087370D">
      <w:pPr>
        <w:pStyle w:val="02TEXTOPRINCIPAL"/>
      </w:pPr>
    </w:p>
    <w:p w14:paraId="1178354D" w14:textId="79BB4BB9" w:rsidR="006D0865" w:rsidRDefault="006D0865" w:rsidP="003B4F83">
      <w:pPr>
        <w:pStyle w:val="01TITULO4"/>
      </w:pPr>
      <w:r w:rsidRPr="00117DAD">
        <w:t xml:space="preserve">Etapa </w:t>
      </w:r>
      <w:r>
        <w:t>5</w:t>
      </w:r>
    </w:p>
    <w:p w14:paraId="6B5DCA0F" w14:textId="54F57504" w:rsidR="002E05B4" w:rsidRDefault="00455E3E" w:rsidP="0087370D">
      <w:pPr>
        <w:pStyle w:val="02TEXTOPRINCIPAL"/>
        <w:rPr>
          <w:lang w:eastAsia="es-ES"/>
        </w:rPr>
      </w:pPr>
      <w:r w:rsidRPr="00FC1BA9">
        <w:rPr>
          <w:lang w:eastAsia="es-ES"/>
        </w:rPr>
        <w:t>Nesta etapa</w:t>
      </w:r>
      <w:r>
        <w:rPr>
          <w:lang w:eastAsia="es-ES"/>
        </w:rPr>
        <w:t>,</w:t>
      </w:r>
      <w:r w:rsidRPr="00FC1BA9">
        <w:rPr>
          <w:lang w:eastAsia="es-ES"/>
        </w:rPr>
        <w:t xml:space="preserve"> o professor deverá começar falando sobre o gênero textual </w:t>
      </w:r>
      <w:r>
        <w:rPr>
          <w:lang w:eastAsia="es-ES"/>
        </w:rPr>
        <w:t>a</w:t>
      </w:r>
      <w:r w:rsidRPr="00FC1BA9">
        <w:rPr>
          <w:lang w:eastAsia="es-ES"/>
        </w:rPr>
        <w:t xml:space="preserve">núncio publicitário. Diga que </w:t>
      </w:r>
      <w:r w:rsidR="00E226D8" w:rsidRPr="00FC1BA9">
        <w:rPr>
          <w:lang w:eastAsia="es-ES"/>
        </w:rPr>
        <w:t>es</w:t>
      </w:r>
      <w:r w:rsidR="00E226D8">
        <w:rPr>
          <w:lang w:eastAsia="es-ES"/>
        </w:rPr>
        <w:t>s</w:t>
      </w:r>
      <w:r w:rsidR="00E226D8" w:rsidRPr="00FC1BA9">
        <w:rPr>
          <w:lang w:eastAsia="es-ES"/>
        </w:rPr>
        <w:t xml:space="preserve">e </w:t>
      </w:r>
      <w:r w:rsidRPr="00FC1BA9">
        <w:rPr>
          <w:lang w:eastAsia="es-ES"/>
        </w:rPr>
        <w:t xml:space="preserve">gênero, além de ter a finalidade </w:t>
      </w:r>
      <w:r w:rsidR="00E226D8">
        <w:rPr>
          <w:lang w:eastAsia="es-ES"/>
        </w:rPr>
        <w:t>de</w:t>
      </w:r>
      <w:r w:rsidR="00E226D8" w:rsidRPr="00FC1BA9">
        <w:rPr>
          <w:lang w:eastAsia="es-ES"/>
        </w:rPr>
        <w:t xml:space="preserve"> </w:t>
      </w:r>
      <w:r w:rsidRPr="00FC1BA9">
        <w:rPr>
          <w:lang w:eastAsia="es-ES"/>
        </w:rPr>
        <w:t xml:space="preserve">ser utilizado em grandes campanhas de mídia para vender um produto, também </w:t>
      </w:r>
      <w:r>
        <w:rPr>
          <w:lang w:eastAsia="es-ES"/>
        </w:rPr>
        <w:t xml:space="preserve">é </w:t>
      </w:r>
      <w:r w:rsidRPr="00FC1BA9">
        <w:rPr>
          <w:lang w:eastAsia="es-ES"/>
        </w:rPr>
        <w:t>u</w:t>
      </w:r>
      <w:r>
        <w:rPr>
          <w:lang w:eastAsia="es-ES"/>
        </w:rPr>
        <w:t>sado</w:t>
      </w:r>
      <w:r w:rsidRPr="00FC1BA9">
        <w:rPr>
          <w:lang w:eastAsia="es-ES"/>
        </w:rPr>
        <w:t xml:space="preserve"> para campanhas em prol de um tema. Defina </w:t>
      </w:r>
      <w:r>
        <w:rPr>
          <w:lang w:eastAsia="es-ES"/>
        </w:rPr>
        <w:t>o</w:t>
      </w:r>
      <w:r w:rsidRPr="00FC1BA9">
        <w:rPr>
          <w:lang w:eastAsia="es-ES"/>
        </w:rPr>
        <w:t xml:space="preserve"> gênero textual e apresente aos alunos suas mais diversas características, sobretudo os diferentes modos como elas podem aparecer em uma campanha.</w:t>
      </w:r>
    </w:p>
    <w:p w14:paraId="2E49D1CB" w14:textId="77777777" w:rsidR="002E05B4" w:rsidRDefault="002E05B4">
      <w:pPr>
        <w:autoSpaceDN/>
        <w:spacing w:after="160" w:line="259" w:lineRule="auto"/>
        <w:textAlignment w:val="auto"/>
        <w:rPr>
          <w:rFonts w:eastAsia="Tahoma"/>
          <w:lang w:eastAsia="es-ES"/>
        </w:rPr>
      </w:pPr>
      <w:r>
        <w:rPr>
          <w:lang w:eastAsia="es-ES"/>
        </w:rPr>
        <w:br w:type="page"/>
      </w:r>
    </w:p>
    <w:p w14:paraId="310CCA08" w14:textId="77777777" w:rsidR="00455E3E" w:rsidRPr="00FC1BA9" w:rsidRDefault="00455E3E" w:rsidP="0087370D">
      <w:pPr>
        <w:pStyle w:val="02TEXTOPRINCIPAL"/>
        <w:rPr>
          <w:lang w:eastAsia="es-ES"/>
        </w:rPr>
      </w:pPr>
    </w:p>
    <w:p w14:paraId="081D7F1D" w14:textId="77777777" w:rsidR="00455E3E" w:rsidRDefault="00455E3E" w:rsidP="0087370D">
      <w:pPr>
        <w:pStyle w:val="02TEXTOPRINCIPAL"/>
        <w:rPr>
          <w:lang w:eastAsia="es-ES"/>
        </w:rPr>
      </w:pPr>
      <w:r w:rsidRPr="00FC1BA9">
        <w:rPr>
          <w:lang w:eastAsia="es-ES"/>
        </w:rPr>
        <w:t xml:space="preserve">Neste momento, apresente em um projetor multimídia, se possível, exemplos de campanhas e anúncios publicitários que já foram produzidos sobre o </w:t>
      </w:r>
      <w:r w:rsidRPr="000077F4">
        <w:rPr>
          <w:i/>
          <w:lang w:eastAsia="es-ES"/>
        </w:rPr>
        <w:t xml:space="preserve">rock </w:t>
      </w:r>
      <w:proofErr w:type="spellStart"/>
      <w:r w:rsidRPr="000077F4">
        <w:rPr>
          <w:i/>
          <w:lang w:eastAsia="es-ES"/>
        </w:rPr>
        <w:t>and</w:t>
      </w:r>
      <w:proofErr w:type="spellEnd"/>
      <w:r w:rsidRPr="000077F4">
        <w:rPr>
          <w:i/>
          <w:lang w:eastAsia="es-ES"/>
        </w:rPr>
        <w:t xml:space="preserve"> </w:t>
      </w:r>
      <w:proofErr w:type="spellStart"/>
      <w:r w:rsidRPr="000077F4">
        <w:rPr>
          <w:i/>
          <w:lang w:eastAsia="es-ES"/>
        </w:rPr>
        <w:t>roll</w:t>
      </w:r>
      <w:proofErr w:type="spellEnd"/>
      <w:r w:rsidRPr="00FC1BA9">
        <w:rPr>
          <w:lang w:eastAsia="es-ES"/>
        </w:rPr>
        <w:t>. Escolha de dois a três anúncios e faça</w:t>
      </w:r>
      <w:r>
        <w:rPr>
          <w:lang w:eastAsia="es-ES"/>
        </w:rPr>
        <w:t>,</w:t>
      </w:r>
      <w:r w:rsidRPr="00FC1BA9">
        <w:rPr>
          <w:lang w:eastAsia="es-ES"/>
        </w:rPr>
        <w:t xml:space="preserve"> com os alunos, uma análise </w:t>
      </w:r>
      <w:r>
        <w:rPr>
          <w:lang w:eastAsia="es-ES"/>
        </w:rPr>
        <w:t>com base n</w:t>
      </w:r>
      <w:r w:rsidRPr="00FC1BA9">
        <w:rPr>
          <w:lang w:eastAsia="es-ES"/>
        </w:rPr>
        <w:t xml:space="preserve">as seguintes questões: </w:t>
      </w:r>
    </w:p>
    <w:p w14:paraId="6EA23F58" w14:textId="77777777" w:rsidR="00455E3E" w:rsidRDefault="00455E3E" w:rsidP="0087370D">
      <w:pPr>
        <w:pStyle w:val="02TEXTOPRINCIPAL"/>
        <w:rPr>
          <w:lang w:eastAsia="es-ES"/>
        </w:rPr>
      </w:pPr>
      <w:r w:rsidRPr="00FC1BA9">
        <w:rPr>
          <w:lang w:eastAsia="es-ES"/>
        </w:rPr>
        <w:t xml:space="preserve">1. Qual </w:t>
      </w:r>
      <w:r>
        <w:rPr>
          <w:lang w:eastAsia="es-ES"/>
        </w:rPr>
        <w:t xml:space="preserve">é </w:t>
      </w:r>
      <w:r w:rsidRPr="00FC1BA9">
        <w:rPr>
          <w:lang w:eastAsia="es-ES"/>
        </w:rPr>
        <w:t xml:space="preserve">a intenção do anúncio: convencer o público a comprar um produto, divulgar uma ideia, vender um serviço? </w:t>
      </w:r>
    </w:p>
    <w:p w14:paraId="6164FB91" w14:textId="77777777" w:rsidR="00455E3E" w:rsidRDefault="00455E3E" w:rsidP="0087370D">
      <w:pPr>
        <w:pStyle w:val="02TEXTOPRINCIPAL"/>
        <w:rPr>
          <w:lang w:eastAsia="es-ES"/>
        </w:rPr>
      </w:pPr>
      <w:r w:rsidRPr="00FC1BA9">
        <w:rPr>
          <w:lang w:eastAsia="es-ES"/>
        </w:rPr>
        <w:t xml:space="preserve">2. A responsabilidade pelo anúncio que analisamos é de instituições governamentais ou de empresas particulares? Como você chegou a essa conclusão? </w:t>
      </w:r>
    </w:p>
    <w:p w14:paraId="7A13D964" w14:textId="6796FB55" w:rsidR="00455E3E" w:rsidRPr="00FC1BA9" w:rsidRDefault="00455E3E" w:rsidP="0087370D">
      <w:pPr>
        <w:pStyle w:val="02TEXTOPRINCIPAL"/>
        <w:rPr>
          <w:lang w:eastAsia="es-ES"/>
        </w:rPr>
      </w:pPr>
      <w:r w:rsidRPr="00FC1BA9">
        <w:rPr>
          <w:lang w:eastAsia="es-ES"/>
        </w:rPr>
        <w:t xml:space="preserve">3. Aponte o </w:t>
      </w:r>
      <w:r w:rsidRPr="004555E3">
        <w:rPr>
          <w:i/>
          <w:lang w:eastAsia="es-ES"/>
        </w:rPr>
        <w:t>slogan</w:t>
      </w:r>
      <w:r w:rsidRPr="00FC1BA9">
        <w:rPr>
          <w:lang w:eastAsia="es-ES"/>
        </w:rPr>
        <w:t xml:space="preserve">, </w:t>
      </w:r>
      <w:r>
        <w:rPr>
          <w:lang w:eastAsia="es-ES"/>
        </w:rPr>
        <w:t xml:space="preserve">o </w:t>
      </w:r>
      <w:r w:rsidRPr="00FC1BA9">
        <w:rPr>
          <w:lang w:eastAsia="es-ES"/>
        </w:rPr>
        <w:t>público</w:t>
      </w:r>
      <w:r>
        <w:rPr>
          <w:lang w:eastAsia="es-ES"/>
        </w:rPr>
        <w:t>-</w:t>
      </w:r>
      <w:r w:rsidRPr="00FC1BA9">
        <w:rPr>
          <w:lang w:eastAsia="es-ES"/>
        </w:rPr>
        <w:t xml:space="preserve">alvo, </w:t>
      </w:r>
      <w:r w:rsidR="00DA1378">
        <w:rPr>
          <w:lang w:eastAsia="es-ES"/>
        </w:rPr>
        <w:t>as</w:t>
      </w:r>
      <w:r>
        <w:rPr>
          <w:lang w:eastAsia="es-ES"/>
        </w:rPr>
        <w:t xml:space="preserve"> </w:t>
      </w:r>
      <w:r w:rsidRPr="00FC1BA9">
        <w:rPr>
          <w:lang w:eastAsia="es-ES"/>
        </w:rPr>
        <w:t>figuras de linguage</w:t>
      </w:r>
      <w:r>
        <w:rPr>
          <w:lang w:eastAsia="es-ES"/>
        </w:rPr>
        <w:t>m</w:t>
      </w:r>
      <w:r w:rsidRPr="00FC1BA9">
        <w:rPr>
          <w:lang w:eastAsia="es-ES"/>
        </w:rPr>
        <w:t xml:space="preserve"> utilizadas e a relação entre imagem e texto</w:t>
      </w:r>
      <w:r>
        <w:rPr>
          <w:lang w:eastAsia="es-ES"/>
        </w:rPr>
        <w:t xml:space="preserve"> etc.</w:t>
      </w:r>
    </w:p>
    <w:p w14:paraId="6687CADC" w14:textId="2634E6C3" w:rsidR="00455E3E" w:rsidRPr="00FC1BA9" w:rsidRDefault="00455E3E" w:rsidP="0087370D">
      <w:pPr>
        <w:pStyle w:val="02TEXTOPRINCIPAL"/>
        <w:rPr>
          <w:lang w:eastAsia="es-ES"/>
        </w:rPr>
      </w:pPr>
      <w:r w:rsidRPr="00FC1BA9">
        <w:rPr>
          <w:lang w:eastAsia="es-ES"/>
        </w:rPr>
        <w:t xml:space="preserve">Ao concluir, introduza uma explanação sobre o gênero textual </w:t>
      </w:r>
      <w:r>
        <w:rPr>
          <w:lang w:eastAsia="es-ES"/>
        </w:rPr>
        <w:t>paródia</w:t>
      </w:r>
      <w:r w:rsidRPr="00FC1BA9">
        <w:rPr>
          <w:lang w:eastAsia="es-ES"/>
        </w:rPr>
        <w:t>. Conceitue este gênero e apresente suas características. Neste momento, apresente</w:t>
      </w:r>
      <w:r>
        <w:rPr>
          <w:lang w:eastAsia="es-ES"/>
        </w:rPr>
        <w:t>,</w:t>
      </w:r>
      <w:r w:rsidRPr="00FC1BA9">
        <w:rPr>
          <w:lang w:eastAsia="es-ES"/>
        </w:rPr>
        <w:t xml:space="preserve"> </w:t>
      </w:r>
      <w:r>
        <w:rPr>
          <w:lang w:eastAsia="es-ES"/>
        </w:rPr>
        <w:t>no</w:t>
      </w:r>
      <w:r w:rsidRPr="00FC1BA9">
        <w:rPr>
          <w:lang w:eastAsia="es-ES"/>
        </w:rPr>
        <w:t xml:space="preserve"> projetor multimídia</w:t>
      </w:r>
      <w:r>
        <w:rPr>
          <w:lang w:eastAsia="es-ES"/>
        </w:rPr>
        <w:t>,</w:t>
      </w:r>
      <w:r w:rsidRPr="00FC1BA9">
        <w:rPr>
          <w:lang w:eastAsia="es-ES"/>
        </w:rPr>
        <w:t xml:space="preserve"> um exemplo d</w:t>
      </w:r>
      <w:r>
        <w:rPr>
          <w:lang w:eastAsia="es-ES"/>
        </w:rPr>
        <w:t>e</w:t>
      </w:r>
      <w:r w:rsidRPr="00FC1BA9">
        <w:rPr>
          <w:lang w:eastAsia="es-ES"/>
        </w:rPr>
        <w:t xml:space="preserve"> uma paródia a partir de uma canção.</w:t>
      </w:r>
    </w:p>
    <w:p w14:paraId="027E4BBE" w14:textId="56859C7B" w:rsidR="00455E3E" w:rsidRDefault="00176949" w:rsidP="0087370D">
      <w:pPr>
        <w:pStyle w:val="02TEXTOPRINCIPAL"/>
        <w:rPr>
          <w:lang w:eastAsia="es-ES"/>
        </w:rPr>
      </w:pPr>
      <w:r>
        <w:rPr>
          <w:lang w:eastAsia="es-ES"/>
        </w:rPr>
        <w:t>Finalize</w:t>
      </w:r>
      <w:r w:rsidRPr="00FC1BA9">
        <w:rPr>
          <w:lang w:eastAsia="es-ES"/>
        </w:rPr>
        <w:t xml:space="preserve"> </w:t>
      </w:r>
      <w:r w:rsidR="00455E3E" w:rsidRPr="00FC1BA9">
        <w:rPr>
          <w:lang w:eastAsia="es-ES"/>
        </w:rPr>
        <w:t>esta etapa, dizendo aos alunos que a etapa seguinte se</w:t>
      </w:r>
      <w:r w:rsidR="00455E3E">
        <w:rPr>
          <w:lang w:eastAsia="es-ES"/>
        </w:rPr>
        <w:t>rá</w:t>
      </w:r>
      <w:r w:rsidR="00455E3E" w:rsidRPr="00FC1BA9">
        <w:rPr>
          <w:lang w:eastAsia="es-ES"/>
        </w:rPr>
        <w:t xml:space="preserve"> destina</w:t>
      </w:r>
      <w:r w:rsidR="00455E3E">
        <w:rPr>
          <w:lang w:eastAsia="es-ES"/>
        </w:rPr>
        <w:t>da</w:t>
      </w:r>
      <w:r w:rsidR="00455E3E" w:rsidRPr="00FC1BA9">
        <w:rPr>
          <w:lang w:eastAsia="es-ES"/>
        </w:rPr>
        <w:t xml:space="preserve"> </w:t>
      </w:r>
      <w:r w:rsidR="00455E3E">
        <w:rPr>
          <w:lang w:eastAsia="es-ES"/>
        </w:rPr>
        <w:t>a</w:t>
      </w:r>
      <w:r w:rsidR="00455E3E" w:rsidRPr="00FC1BA9">
        <w:rPr>
          <w:lang w:eastAsia="es-ES"/>
        </w:rPr>
        <w:t>os preparos para a organização do evento que acontecerá na escola. Peça que tragam todo o material necessário para montar suas apresentações.</w:t>
      </w:r>
    </w:p>
    <w:p w14:paraId="726C8B13" w14:textId="54554FE5" w:rsidR="006D0865" w:rsidRDefault="006D0865" w:rsidP="0087370D">
      <w:pPr>
        <w:pStyle w:val="02TEXTOPRINCIPAL"/>
      </w:pPr>
    </w:p>
    <w:p w14:paraId="1F3126F6" w14:textId="16351B3A" w:rsidR="00661F51" w:rsidRDefault="00661F51" w:rsidP="00661F51">
      <w:pPr>
        <w:pStyle w:val="01TITULO4"/>
      </w:pPr>
      <w:r w:rsidRPr="00117DAD">
        <w:t xml:space="preserve">Etapa </w:t>
      </w:r>
      <w:r>
        <w:t>6</w:t>
      </w:r>
    </w:p>
    <w:p w14:paraId="524C402D" w14:textId="77777777" w:rsidR="00455E3E" w:rsidRPr="00FC1BA9" w:rsidRDefault="00455E3E" w:rsidP="0087370D">
      <w:pPr>
        <w:pStyle w:val="02TEXTOPRINCIPAL"/>
      </w:pPr>
      <w:r>
        <w:t>Ne</w:t>
      </w:r>
      <w:r w:rsidRPr="00FC1BA9">
        <w:t>sta etapa</w:t>
      </w:r>
      <w:r>
        <w:t xml:space="preserve">, </w:t>
      </w:r>
      <w:r w:rsidRPr="00FC1BA9">
        <w:t>os alunos,</w:t>
      </w:r>
      <w:r>
        <w:t xml:space="preserve"> com sua ajuda,</w:t>
      </w:r>
      <w:r w:rsidRPr="00FC1BA9">
        <w:t xml:space="preserve"> organizar</w:t>
      </w:r>
      <w:r>
        <w:t>ão</w:t>
      </w:r>
      <w:r w:rsidRPr="00FC1BA9">
        <w:t xml:space="preserve"> a apresentação artística. </w:t>
      </w:r>
      <w:r>
        <w:t>O</w:t>
      </w:r>
      <w:r w:rsidRPr="00FC1BA9">
        <w:t xml:space="preserve"> espetáculo seguirá o seguinte </w:t>
      </w:r>
      <w:r>
        <w:t>roteiro</w:t>
      </w:r>
      <w:r w:rsidRPr="00FC1BA9">
        <w:t>:</w:t>
      </w:r>
    </w:p>
    <w:p w14:paraId="5246D0FE" w14:textId="77777777" w:rsidR="00455E3E" w:rsidRPr="00FC1BA9" w:rsidRDefault="00455E3E" w:rsidP="0087370D">
      <w:pPr>
        <w:pStyle w:val="02TEXTOPRINCIPAL"/>
      </w:pPr>
      <w:r w:rsidRPr="00FC1BA9">
        <w:t>1</w:t>
      </w:r>
      <w:r>
        <w:t>)</w:t>
      </w:r>
      <w:r w:rsidRPr="00FC1BA9">
        <w:t xml:space="preserve"> Apresentação do projeto por um aluno escolhido pela turma</w:t>
      </w:r>
      <w:r>
        <w:t>.</w:t>
      </w:r>
    </w:p>
    <w:p w14:paraId="01CC8787" w14:textId="77777777" w:rsidR="00455E3E" w:rsidRPr="00FC1BA9" w:rsidRDefault="00455E3E" w:rsidP="0087370D">
      <w:pPr>
        <w:pStyle w:val="02TEXTOPRINCIPAL"/>
      </w:pPr>
      <w:r w:rsidRPr="00FC1BA9">
        <w:t>2</w:t>
      </w:r>
      <w:r>
        <w:t>)</w:t>
      </w:r>
      <w:r w:rsidRPr="00FC1BA9">
        <w:t xml:space="preserve"> Grupo</w:t>
      </w:r>
      <w:r>
        <w:t xml:space="preserve"> </w:t>
      </w:r>
      <w:r w:rsidRPr="00FC1BA9">
        <w:t xml:space="preserve">1: A história do </w:t>
      </w:r>
      <w:r w:rsidRPr="00FC1BA9">
        <w:rPr>
          <w:i/>
        </w:rPr>
        <w:t xml:space="preserve">rock </w:t>
      </w:r>
      <w:proofErr w:type="spellStart"/>
      <w:r>
        <w:rPr>
          <w:i/>
        </w:rPr>
        <w:t>a</w:t>
      </w:r>
      <w:r w:rsidRPr="00FC1BA9">
        <w:rPr>
          <w:i/>
        </w:rPr>
        <w:t>n</w:t>
      </w:r>
      <w:r>
        <w:rPr>
          <w:i/>
        </w:rPr>
        <w:t>d</w:t>
      </w:r>
      <w:proofErr w:type="spellEnd"/>
      <w:r w:rsidRPr="00FC1BA9">
        <w:rPr>
          <w:i/>
        </w:rPr>
        <w:t xml:space="preserve"> </w:t>
      </w:r>
      <w:proofErr w:type="spellStart"/>
      <w:r w:rsidRPr="00FC1BA9">
        <w:rPr>
          <w:i/>
        </w:rPr>
        <w:t>roll</w:t>
      </w:r>
      <w:proofErr w:type="spellEnd"/>
      <w:r>
        <w:t>.</w:t>
      </w:r>
    </w:p>
    <w:p w14:paraId="1E78050F" w14:textId="14CB019E" w:rsidR="00455E3E" w:rsidRPr="00FC1BA9" w:rsidRDefault="00455E3E" w:rsidP="0087370D">
      <w:pPr>
        <w:pStyle w:val="02TEXTOPRINCIPAL"/>
      </w:pPr>
      <w:r w:rsidRPr="00FC1BA9">
        <w:t>3</w:t>
      </w:r>
      <w:r>
        <w:t>)</w:t>
      </w:r>
      <w:r w:rsidRPr="00FC1BA9">
        <w:t xml:space="preserve"> Grupo 2: Apresentação de uma campanha publicitária em comemoração ao </w:t>
      </w:r>
      <w:r w:rsidR="00256166">
        <w:t>d</w:t>
      </w:r>
      <w:r w:rsidR="00256166" w:rsidRPr="00FC1BA9">
        <w:t xml:space="preserve">ia </w:t>
      </w:r>
      <w:r w:rsidRPr="00FC1BA9">
        <w:t xml:space="preserve">mundial do </w:t>
      </w:r>
      <w:r w:rsidRPr="00FC1BA9">
        <w:rPr>
          <w:i/>
        </w:rPr>
        <w:t xml:space="preserve">rock </w:t>
      </w:r>
      <w:proofErr w:type="spellStart"/>
      <w:r>
        <w:rPr>
          <w:i/>
        </w:rPr>
        <w:t>and</w:t>
      </w:r>
      <w:proofErr w:type="spellEnd"/>
      <w:r w:rsidRPr="00FC1BA9">
        <w:rPr>
          <w:i/>
        </w:rPr>
        <w:t xml:space="preserve"> </w:t>
      </w:r>
      <w:proofErr w:type="spellStart"/>
      <w:r w:rsidRPr="00FC1BA9">
        <w:rPr>
          <w:i/>
        </w:rPr>
        <w:t>roll</w:t>
      </w:r>
      <w:proofErr w:type="spellEnd"/>
      <w:r>
        <w:t>.</w:t>
      </w:r>
    </w:p>
    <w:p w14:paraId="7D66E112" w14:textId="77777777" w:rsidR="00455E3E" w:rsidRPr="00FC1BA9" w:rsidRDefault="00455E3E" w:rsidP="0087370D">
      <w:pPr>
        <w:pStyle w:val="02TEXTOPRINCIPAL"/>
      </w:pPr>
      <w:r w:rsidRPr="00FC1BA9">
        <w:t>4</w:t>
      </w:r>
      <w:r>
        <w:t>)</w:t>
      </w:r>
      <w:r w:rsidRPr="00FC1BA9">
        <w:t xml:space="preserve"> Grupo 3: Apresentação de uma banda </w:t>
      </w:r>
      <w:r w:rsidRPr="00FC1BA9">
        <w:rPr>
          <w:i/>
        </w:rPr>
        <w:t>cover</w:t>
      </w:r>
      <w:r w:rsidRPr="00FC1BA9">
        <w:t xml:space="preserve"> parodiando uma música famosa da banda nacional que escolherem</w:t>
      </w:r>
      <w:r>
        <w:t>.</w:t>
      </w:r>
      <w:r w:rsidRPr="00FC1BA9">
        <w:t xml:space="preserve"> </w:t>
      </w:r>
    </w:p>
    <w:p w14:paraId="6ED57176" w14:textId="77777777" w:rsidR="00455E3E" w:rsidRPr="00FC1BA9" w:rsidRDefault="00455E3E" w:rsidP="0087370D">
      <w:pPr>
        <w:pStyle w:val="02TEXTOPRINCIPAL"/>
      </w:pPr>
      <w:r w:rsidRPr="00FC1BA9">
        <w:t>5</w:t>
      </w:r>
      <w:r>
        <w:t>)</w:t>
      </w:r>
      <w:r w:rsidRPr="00FC1BA9">
        <w:t xml:space="preserve"> Agradecimentos e finalização por um aluno escolhido pela turma</w:t>
      </w:r>
      <w:r>
        <w:t>.</w:t>
      </w:r>
    </w:p>
    <w:p w14:paraId="0D6EBAE0" w14:textId="77777777" w:rsidR="00455E3E" w:rsidRPr="00FC1BA9" w:rsidRDefault="00455E3E" w:rsidP="0087370D">
      <w:pPr>
        <w:pStyle w:val="02TEXTOPRINCIPAL"/>
      </w:pPr>
      <w:r w:rsidRPr="00FC1BA9">
        <w:t>Nesta etapa, ser</w:t>
      </w:r>
      <w:r>
        <w:t>á</w:t>
      </w:r>
      <w:r w:rsidRPr="00FC1BA9">
        <w:t xml:space="preserve"> </w:t>
      </w:r>
      <w:r>
        <w:t xml:space="preserve">confeccionado </w:t>
      </w:r>
      <w:r w:rsidRPr="00FC1BA9">
        <w:t xml:space="preserve">todo o material preciso, </w:t>
      </w:r>
      <w:r>
        <w:t xml:space="preserve">serão realizados os </w:t>
      </w:r>
      <w:r w:rsidRPr="00FC1BA9">
        <w:t xml:space="preserve">ensaios e, por fim, um ensaio geral, para que já fique tudo acertado em relação à ordem das apresentações. Conclua esta etapa, solicitando que um representante de cada equipe passe nas salas de aula para convidar os colegas para o evento. Se julgar necessário, peça que produzam cartazes para serem afixados nos murais da escola. </w:t>
      </w:r>
    </w:p>
    <w:p w14:paraId="59572EA5" w14:textId="77777777" w:rsidR="00661F51" w:rsidRDefault="00661F51" w:rsidP="00661F51">
      <w:pPr>
        <w:pStyle w:val="02TEXTOPRINCIPAL"/>
      </w:pPr>
    </w:p>
    <w:p w14:paraId="77CF1BF6" w14:textId="6A809E68" w:rsidR="00661F51" w:rsidRDefault="00661F51" w:rsidP="00661F51">
      <w:pPr>
        <w:pStyle w:val="01TITULO4"/>
      </w:pPr>
      <w:r w:rsidRPr="00117DAD">
        <w:t xml:space="preserve">Etapa </w:t>
      </w:r>
      <w:r>
        <w:t>7</w:t>
      </w:r>
    </w:p>
    <w:p w14:paraId="6202C650" w14:textId="463690DF" w:rsidR="00455E3E" w:rsidRDefault="00455E3E" w:rsidP="0087370D">
      <w:pPr>
        <w:pStyle w:val="02TEXTOPRINCIPAL"/>
        <w:rPr>
          <w:lang w:eastAsia="es-ES"/>
        </w:rPr>
      </w:pPr>
      <w:r w:rsidRPr="00114D78">
        <w:rPr>
          <w:lang w:eastAsia="es-ES"/>
        </w:rPr>
        <w:t xml:space="preserve">Esta etapa destina-se ao evento em que o espetáculo será apresentado para a comunidade escolar. Organize, </w:t>
      </w:r>
      <w:r>
        <w:rPr>
          <w:lang w:eastAsia="es-ES"/>
        </w:rPr>
        <w:t>com antecipação e</w:t>
      </w:r>
      <w:r w:rsidRPr="00114D78">
        <w:rPr>
          <w:lang w:eastAsia="es-ES"/>
        </w:rPr>
        <w:t xml:space="preserve"> com os alunos, o local onde </w:t>
      </w:r>
      <w:r w:rsidR="00256166">
        <w:rPr>
          <w:lang w:eastAsia="es-ES"/>
        </w:rPr>
        <w:t xml:space="preserve">ele </w:t>
      </w:r>
      <w:r w:rsidRPr="00114D78">
        <w:rPr>
          <w:lang w:eastAsia="es-ES"/>
        </w:rPr>
        <w:t xml:space="preserve">acontecerá. Seria interessante que </w:t>
      </w:r>
      <w:r>
        <w:rPr>
          <w:lang w:eastAsia="es-ES"/>
        </w:rPr>
        <w:t xml:space="preserve">alguns alunos encarregados da organização do evento fizessem </w:t>
      </w:r>
      <w:r w:rsidRPr="00114D78">
        <w:rPr>
          <w:lang w:eastAsia="es-ES"/>
        </w:rPr>
        <w:t xml:space="preserve">a recepção dos convidados. </w:t>
      </w:r>
    </w:p>
    <w:p w14:paraId="1F7EE6EC" w14:textId="4EF44B8E" w:rsidR="00455E3E" w:rsidRDefault="00455E3E" w:rsidP="0087370D">
      <w:pPr>
        <w:pStyle w:val="02TEXTOPRINCIPAL"/>
        <w:rPr>
          <w:rFonts w:eastAsia="Cambria"/>
        </w:rPr>
      </w:pPr>
      <w:r w:rsidRPr="00114D78">
        <w:rPr>
          <w:rFonts w:eastAsia="Cambria"/>
        </w:rPr>
        <w:t xml:space="preserve">Caso ache interessante, </w:t>
      </w:r>
      <w:r>
        <w:rPr>
          <w:rFonts w:eastAsia="Cambria"/>
        </w:rPr>
        <w:t xml:space="preserve">antes do início da apresentação e depois de finalizada, </w:t>
      </w:r>
      <w:r w:rsidRPr="00114D78">
        <w:rPr>
          <w:rFonts w:eastAsia="Cambria"/>
        </w:rPr>
        <w:t xml:space="preserve">ponha algumas músicas de </w:t>
      </w:r>
      <w:r w:rsidRPr="00114D78">
        <w:rPr>
          <w:rFonts w:eastAsia="Cambria"/>
          <w:i/>
        </w:rPr>
        <w:t>rock</w:t>
      </w:r>
      <w:r w:rsidRPr="00114D78">
        <w:rPr>
          <w:rFonts w:eastAsia="Cambria"/>
        </w:rPr>
        <w:t xml:space="preserve"> para tocar </w:t>
      </w:r>
      <w:r>
        <w:rPr>
          <w:rFonts w:eastAsia="Cambria"/>
        </w:rPr>
        <w:t>como contextualização</w:t>
      </w:r>
      <w:r w:rsidRPr="00114D78">
        <w:rPr>
          <w:rFonts w:eastAsia="Cambria"/>
        </w:rPr>
        <w:t xml:space="preserve">. Por fim, volte para a sala de aula com os alunos e, mais uma vez, agradeça a eles pela participação e parabenize-os. </w:t>
      </w:r>
    </w:p>
    <w:p w14:paraId="56939BDC" w14:textId="77777777" w:rsidR="00661F51" w:rsidRPr="001F1455" w:rsidRDefault="00661F51" w:rsidP="003B4F83">
      <w:pPr>
        <w:suppressAutoHyphens/>
        <w:spacing w:line="240" w:lineRule="atLeast"/>
      </w:pPr>
    </w:p>
    <w:p w14:paraId="0859FA87" w14:textId="77777777" w:rsidR="00E8157A" w:rsidRPr="00117DAD" w:rsidRDefault="00E8157A" w:rsidP="003B4F83">
      <w:pPr>
        <w:pStyle w:val="01TITULO3"/>
      </w:pPr>
      <w:r w:rsidRPr="00117DAD">
        <w:t>Avaliação do projeto integrador</w:t>
      </w:r>
    </w:p>
    <w:p w14:paraId="74276E46" w14:textId="77777777" w:rsidR="00455E3E" w:rsidRPr="007D4355" w:rsidRDefault="00455E3E" w:rsidP="0087370D">
      <w:pPr>
        <w:pStyle w:val="02TEXTOPRINCIPAL"/>
      </w:pPr>
      <w:r w:rsidRPr="007D4355">
        <w:t>Sugerimos que a avaliação do projeto seja feita em três momentos</w:t>
      </w:r>
      <w:r>
        <w:t>:</w:t>
      </w:r>
    </w:p>
    <w:p w14:paraId="27BE73EF" w14:textId="77777777" w:rsidR="00455E3E" w:rsidRPr="007F5D69" w:rsidRDefault="00455E3E" w:rsidP="0087370D">
      <w:pPr>
        <w:pStyle w:val="02TEXTOPRINCIPAL"/>
      </w:pPr>
      <w:r>
        <w:t xml:space="preserve">1. </w:t>
      </w:r>
      <w:r w:rsidRPr="007F5D69">
        <w:t>Ao longo de todo o projeto, desde a primeira etapa até o dia d</w:t>
      </w:r>
      <w:r>
        <w:t>o evento</w:t>
      </w:r>
      <w:r w:rsidRPr="007F5D69">
        <w:t>.</w:t>
      </w:r>
    </w:p>
    <w:p w14:paraId="50725F15" w14:textId="0D0361C7" w:rsidR="002E05B4" w:rsidRDefault="00455E3E" w:rsidP="0087370D">
      <w:pPr>
        <w:pStyle w:val="02TEXTOPRINCIPAL"/>
      </w:pPr>
      <w:r w:rsidRPr="00D8154B">
        <w:t xml:space="preserve">Avalie o envolvimento e a participação dos alunos em todas as etapas. Podem ser </w:t>
      </w:r>
      <w:r w:rsidR="000E2EF8" w:rsidRPr="00D8154B">
        <w:t>avaliad</w:t>
      </w:r>
      <w:r w:rsidR="000E2EF8">
        <w:t>o</w:t>
      </w:r>
      <w:r w:rsidR="000E2EF8" w:rsidRPr="00D8154B">
        <w:t xml:space="preserve">s </w:t>
      </w:r>
      <w:r w:rsidRPr="00D8154B">
        <w:t xml:space="preserve">a capacidade de trabalhar em grupo e o respeito para com os colegas; a organização e </w:t>
      </w:r>
      <w:r>
        <w:t xml:space="preserve">o </w:t>
      </w:r>
      <w:r w:rsidRPr="00D8154B">
        <w:t>empenho demonstrados nas atividades de pesquisa; a criatividade na montagem da apresentação</w:t>
      </w:r>
      <w:r>
        <w:t xml:space="preserve"> e na formação da banda </w:t>
      </w:r>
      <w:r w:rsidRPr="00570E44">
        <w:rPr>
          <w:i/>
        </w:rPr>
        <w:t>cover</w:t>
      </w:r>
      <w:r w:rsidRPr="00D8154B">
        <w:t>; a presença e dedicação nos ensaios.</w:t>
      </w:r>
    </w:p>
    <w:p w14:paraId="0AC40E99" w14:textId="77777777" w:rsidR="002E05B4" w:rsidRDefault="002E05B4">
      <w:pPr>
        <w:autoSpaceDN/>
        <w:spacing w:after="160" w:line="259" w:lineRule="auto"/>
        <w:textAlignment w:val="auto"/>
        <w:rPr>
          <w:rFonts w:eastAsia="Tahoma"/>
        </w:rPr>
      </w:pPr>
      <w:r>
        <w:br w:type="page"/>
      </w:r>
    </w:p>
    <w:p w14:paraId="2BCE9C81" w14:textId="77777777" w:rsidR="00455E3E" w:rsidRDefault="00455E3E" w:rsidP="0087370D">
      <w:pPr>
        <w:pStyle w:val="02TEXTOPRINCIPAL"/>
      </w:pPr>
    </w:p>
    <w:p w14:paraId="4EB67880" w14:textId="77777777" w:rsidR="00455E3E" w:rsidRPr="007F5D69" w:rsidRDefault="00455E3E" w:rsidP="0087370D">
      <w:pPr>
        <w:pStyle w:val="02TEXTOPRINCIPAL"/>
      </w:pPr>
      <w:r>
        <w:t xml:space="preserve">2. </w:t>
      </w:r>
      <w:r w:rsidRPr="007F5D69">
        <w:t xml:space="preserve">Imediatamente após </w:t>
      </w:r>
      <w:r>
        <w:t>o término do evento</w:t>
      </w:r>
      <w:r w:rsidRPr="007F5D69">
        <w:t>.</w:t>
      </w:r>
    </w:p>
    <w:p w14:paraId="4939B877" w14:textId="77777777" w:rsidR="00455E3E" w:rsidRPr="000C03B9" w:rsidRDefault="00455E3E" w:rsidP="0087370D">
      <w:pPr>
        <w:pStyle w:val="02TEXTOPRINCIPAL"/>
      </w:pPr>
      <w:r w:rsidRPr="000C03B9">
        <w:t xml:space="preserve">Avalie como foi a </w:t>
      </w:r>
      <w:r w:rsidRPr="00BB324F">
        <w:rPr>
          <w:i/>
        </w:rPr>
        <w:t>performance</w:t>
      </w:r>
      <w:r w:rsidRPr="000C03B9">
        <w:t xml:space="preserve"> dos alunos e se as apresentações ocorreram conforme o que foi treinado em sala de aula. Esse tipo de evento costuma ser um espaço com participação do público. Por isso, depois das apresentações, tente estimular um diálogo entre os alunos-artistas e os espectadores. É importante ouvir </w:t>
      </w:r>
      <w:r>
        <w:t xml:space="preserve">os </w:t>
      </w:r>
      <w:r w:rsidRPr="000C03B9">
        <w:t xml:space="preserve">comentários dos convidados sobre os sentimentos e ideias que vieram à tona após essa experiência de fruição. Esse é um </w:t>
      </w:r>
      <w:r w:rsidRPr="000C03B9">
        <w:rPr>
          <w:i/>
        </w:rPr>
        <w:t>feedback</w:t>
      </w:r>
      <w:r w:rsidRPr="000C03B9">
        <w:t xml:space="preserve"> importante para você e para os alunos.</w:t>
      </w:r>
    </w:p>
    <w:p w14:paraId="466691A2" w14:textId="77777777" w:rsidR="00455E3E" w:rsidRPr="007F5D69" w:rsidRDefault="00455E3E" w:rsidP="0087370D">
      <w:pPr>
        <w:pStyle w:val="02TEXTOPRINCIPAL"/>
      </w:pPr>
      <w:r>
        <w:t xml:space="preserve">3. </w:t>
      </w:r>
      <w:r w:rsidRPr="007F5D69">
        <w:t>Em uma data combinada com a turma.</w:t>
      </w:r>
    </w:p>
    <w:p w14:paraId="67EDDCF9" w14:textId="53F82FEF" w:rsidR="00455E3E" w:rsidRPr="00637DEB" w:rsidRDefault="00455E3E" w:rsidP="0087370D">
      <w:pPr>
        <w:pStyle w:val="02TEXTOPRINCIPAL"/>
        <w:rPr>
          <w:rFonts w:ascii="Cambria" w:eastAsia="Cambria" w:hAnsi="Cambria"/>
          <w:b/>
          <w:sz w:val="32"/>
          <w:szCs w:val="32"/>
        </w:rPr>
      </w:pPr>
      <w:r w:rsidRPr="000C03B9">
        <w:t>Em outro dia, reúna-se com a turma para avaliar o evento. Realizem uma roda de conversa refletindo sobre a própria atuação, os pontos positivos do evento, o fortalecimento da autoestima</w:t>
      </w:r>
      <w:r w:rsidR="000E2EF8">
        <w:t xml:space="preserve"> e</w:t>
      </w:r>
      <w:r w:rsidRPr="000C03B9">
        <w:t xml:space="preserve"> da autoconfiança e o estreitamento das relações entre você e os alunos. Discutam alguns pontos que podem ser melhorados, mas sem enfatizar o desempenho específico de um grupo ou aluno. Pergunte como eles viam antes </w:t>
      </w:r>
      <w:r>
        <w:t>o</w:t>
      </w:r>
      <w:r w:rsidRPr="000C03B9">
        <w:t xml:space="preserve"> </w:t>
      </w:r>
      <w:r w:rsidRPr="00570E44">
        <w:rPr>
          <w:i/>
        </w:rPr>
        <w:t xml:space="preserve">rock </w:t>
      </w:r>
      <w:proofErr w:type="spellStart"/>
      <w:r>
        <w:rPr>
          <w:i/>
        </w:rPr>
        <w:t>and</w:t>
      </w:r>
      <w:proofErr w:type="spellEnd"/>
      <w:r w:rsidRPr="00570E44">
        <w:rPr>
          <w:i/>
        </w:rPr>
        <w:t xml:space="preserve"> </w:t>
      </w:r>
      <w:proofErr w:type="spellStart"/>
      <w:r w:rsidRPr="00570E44">
        <w:rPr>
          <w:i/>
        </w:rPr>
        <w:t>roll</w:t>
      </w:r>
      <w:proofErr w:type="spellEnd"/>
      <w:r w:rsidRPr="000C03B9">
        <w:t xml:space="preserve"> e como </w:t>
      </w:r>
      <w:r>
        <w:t xml:space="preserve">o </w:t>
      </w:r>
      <w:r w:rsidR="004C7326" w:rsidRPr="000C03B9">
        <w:t>v</w:t>
      </w:r>
      <w:r w:rsidR="004C7326">
        <w:t>e</w:t>
      </w:r>
      <w:r w:rsidR="004C7326" w:rsidRPr="000C03B9">
        <w:t xml:space="preserve">em </w:t>
      </w:r>
      <w:r w:rsidRPr="000C03B9">
        <w:t>agora.</w:t>
      </w:r>
      <w:r>
        <w:t xml:space="preserve"> </w:t>
      </w:r>
      <w:r w:rsidRPr="000C03B9">
        <w:t>Procure destacar os conhecimentos construídos ao longo de todas as etapas e pense</w:t>
      </w:r>
      <w:r>
        <w:t>,</w:t>
      </w:r>
      <w:r w:rsidRPr="000C03B9">
        <w:t xml:space="preserve"> junto com a turma</w:t>
      </w:r>
      <w:r>
        <w:t>,</w:t>
      </w:r>
      <w:r w:rsidRPr="000C03B9">
        <w:t xml:space="preserve"> </w:t>
      </w:r>
      <w:r w:rsidR="000E2EF8">
        <w:t>n</w:t>
      </w:r>
      <w:r w:rsidRPr="000C03B9">
        <w:t>o que poderia ser alterado e aprimorado em um próximo evento.</w:t>
      </w:r>
    </w:p>
    <w:p w14:paraId="55E5E356" w14:textId="77777777" w:rsidR="007E77D2" w:rsidRPr="001F1455" w:rsidRDefault="007E77D2" w:rsidP="003B4F83">
      <w:pPr>
        <w:suppressAutoHyphens/>
        <w:spacing w:line="240" w:lineRule="atLeast"/>
      </w:pPr>
    </w:p>
    <w:p w14:paraId="6E0D5293" w14:textId="77777777" w:rsidR="00E8157A" w:rsidRDefault="00E8157A" w:rsidP="003B4F83">
      <w:pPr>
        <w:pStyle w:val="01TITULO3"/>
      </w:pPr>
      <w:r w:rsidRPr="00117DAD">
        <w:t>Informações importantes e sugestões</w:t>
      </w:r>
    </w:p>
    <w:p w14:paraId="1C6E98B1" w14:textId="3292FA3B" w:rsidR="00455E3E" w:rsidRPr="007921A7" w:rsidRDefault="00455E3E" w:rsidP="0087370D">
      <w:pPr>
        <w:pStyle w:val="02TEXTOPRINCIPALBULLET2"/>
      </w:pPr>
      <w:r w:rsidRPr="007921A7">
        <w:t>Consulte previamente a direção</w:t>
      </w:r>
      <w:r>
        <w:t xml:space="preserve"> da escola</w:t>
      </w:r>
      <w:r w:rsidRPr="007921A7">
        <w:t xml:space="preserve"> para obter a autorização e definir data, horário e espaço da escola para </w:t>
      </w:r>
      <w:r>
        <w:t xml:space="preserve">a </w:t>
      </w:r>
      <w:r w:rsidRPr="007921A7">
        <w:t xml:space="preserve">realização do </w:t>
      </w:r>
      <w:r>
        <w:t>evento</w:t>
      </w:r>
      <w:r w:rsidRPr="007921A7">
        <w:t>.</w:t>
      </w:r>
    </w:p>
    <w:p w14:paraId="59E46DA7" w14:textId="77777777" w:rsidR="00455E3E" w:rsidRDefault="00455E3E" w:rsidP="0087370D">
      <w:pPr>
        <w:pStyle w:val="02TEXTOPRINCIPALBULLET2"/>
      </w:pPr>
      <w:r>
        <w:t xml:space="preserve">O </w:t>
      </w:r>
      <w:r w:rsidRPr="009D23EB">
        <w:t xml:space="preserve">evento artístico-cultural sobre o tema “A história do </w:t>
      </w:r>
      <w:r w:rsidRPr="006F7D39">
        <w:rPr>
          <w:i/>
        </w:rPr>
        <w:t xml:space="preserve">rock </w:t>
      </w:r>
      <w:proofErr w:type="spellStart"/>
      <w:r w:rsidRPr="006F7D39">
        <w:rPr>
          <w:i/>
        </w:rPr>
        <w:t>and</w:t>
      </w:r>
      <w:proofErr w:type="spellEnd"/>
      <w:r w:rsidRPr="006F7D39">
        <w:rPr>
          <w:i/>
        </w:rPr>
        <w:t xml:space="preserve"> </w:t>
      </w:r>
      <w:proofErr w:type="spellStart"/>
      <w:r w:rsidRPr="006F7D39">
        <w:rPr>
          <w:i/>
        </w:rPr>
        <w:t>rol</w:t>
      </w:r>
      <w:r w:rsidRPr="00D76FB3">
        <w:rPr>
          <w:i/>
          <w:spacing w:val="12"/>
        </w:rPr>
        <w:t>l</w:t>
      </w:r>
      <w:proofErr w:type="spellEnd"/>
      <w:r w:rsidRPr="00D76FB3">
        <w:rPr>
          <w:spacing w:val="12"/>
        </w:rPr>
        <w:t>”</w:t>
      </w:r>
      <w:r w:rsidRPr="007921A7">
        <w:t xml:space="preserve"> pode ser, </w:t>
      </w:r>
      <w:r>
        <w:t>até mesmo</w:t>
      </w:r>
      <w:r w:rsidRPr="007921A7">
        <w:t>, uma atividade de encerramento do ano letivo.</w:t>
      </w:r>
    </w:p>
    <w:sectPr w:rsidR="00455E3E" w:rsidSect="00547934">
      <w:headerReference w:type="even" r:id="rId8"/>
      <w:headerReference w:type="default" r:id="rId9"/>
      <w:footerReference w:type="even" r:id="rId10"/>
      <w:footerReference w:type="default" r:id="rId11"/>
      <w:headerReference w:type="first" r:id="rId12"/>
      <w:footerReference w:type="first" r:id="rId13"/>
      <w:pgSz w:w="11906" w:h="16838"/>
      <w:pgMar w:top="851" w:right="851" w:bottom="851" w:left="851" w:header="720" w:footer="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39A94F" w14:textId="77777777" w:rsidR="00406347" w:rsidRDefault="00406347">
      <w:r>
        <w:separator/>
      </w:r>
    </w:p>
  </w:endnote>
  <w:endnote w:type="continuationSeparator" w:id="0">
    <w:p w14:paraId="1EFCF215" w14:textId="77777777" w:rsidR="00406347" w:rsidRDefault="00406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Reykjavik One BGauge">
    <w:altName w:val="Calibri"/>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Gotham-Book">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74AC1" w14:textId="77777777" w:rsidR="00E332C0" w:rsidRDefault="00E332C0">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3"/>
      <w:gridCol w:w="733"/>
    </w:tblGrid>
    <w:tr w:rsidR="00541626" w:rsidRPr="00693936" w14:paraId="7AAA46C9" w14:textId="77777777" w:rsidTr="00E332C0">
      <w:tc>
        <w:tcPr>
          <w:tcW w:w="9473" w:type="dxa"/>
        </w:tcPr>
        <w:p w14:paraId="5E18CE7A" w14:textId="77777777" w:rsidR="00541626" w:rsidRPr="00693936" w:rsidRDefault="00541626" w:rsidP="0097697A">
          <w:pPr>
            <w:tabs>
              <w:tab w:val="center" w:pos="4252"/>
              <w:tab w:val="right" w:pos="8504"/>
            </w:tabs>
            <w:rPr>
              <w:sz w:val="14"/>
              <w:szCs w:val="14"/>
            </w:rPr>
          </w:pPr>
          <w:r w:rsidRPr="00693936">
            <w:rPr>
              <w:sz w:val="14"/>
              <w:szCs w:val="14"/>
            </w:rPr>
            <w:t xml:space="preserve">Este material está em Licença Aberta — CC BY NC 3.0BR ou 4.0 </w:t>
          </w:r>
          <w:proofErr w:type="spellStart"/>
          <w:r w:rsidRPr="00693936">
            <w:rPr>
              <w:i/>
              <w:iCs/>
              <w:sz w:val="14"/>
              <w:szCs w:val="14"/>
            </w:rPr>
            <w:t>International</w:t>
          </w:r>
          <w:proofErr w:type="spellEnd"/>
          <w:r w:rsidRPr="00693936">
            <w:rPr>
              <w:sz w:val="14"/>
              <w:szCs w:val="14"/>
            </w:rPr>
            <w:t xml:space="preserve"> (permite a edição ou a criação de obras derivadas sobre a obra</w:t>
          </w:r>
          <w:r w:rsidRPr="00693936">
            <w:rPr>
              <w:sz w:val="14"/>
              <w:szCs w:val="14"/>
            </w:rPr>
            <w:br/>
            <w:t>com fins não comerciais, contanto que atribuam crédito e que licenciem as criações sob os mesmos parâmetros da Licença Aberta).</w:t>
          </w:r>
        </w:p>
      </w:tc>
      <w:tc>
        <w:tcPr>
          <w:tcW w:w="733" w:type="dxa"/>
          <w:vAlign w:val="center"/>
        </w:tcPr>
        <w:p w14:paraId="78B609FE" w14:textId="77777777" w:rsidR="00541626" w:rsidRPr="00693936" w:rsidRDefault="00541626" w:rsidP="0097697A">
          <w:pPr>
            <w:tabs>
              <w:tab w:val="center" w:pos="4252"/>
              <w:tab w:val="right" w:pos="8504"/>
            </w:tabs>
          </w:pPr>
          <w:r w:rsidRPr="00693936">
            <w:fldChar w:fldCharType="begin"/>
          </w:r>
          <w:r w:rsidRPr="00693936">
            <w:instrText xml:space="preserve"> PAGE  \* Arabic  \* MERGEFORMAT </w:instrText>
          </w:r>
          <w:r w:rsidRPr="00693936">
            <w:fldChar w:fldCharType="separate"/>
          </w:r>
          <w:r>
            <w:rPr>
              <w:noProof/>
            </w:rPr>
            <w:t>7</w:t>
          </w:r>
          <w:r w:rsidRPr="00693936">
            <w:fldChar w:fldCharType="end"/>
          </w:r>
        </w:p>
      </w:tc>
    </w:tr>
  </w:tbl>
  <w:p w14:paraId="49CB6685" w14:textId="77777777" w:rsidR="00541626" w:rsidRPr="00C67490" w:rsidRDefault="00541626" w:rsidP="00547934">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81FDDC" w14:textId="77777777" w:rsidR="00E332C0" w:rsidRDefault="00E332C0">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4F104" w14:textId="77777777" w:rsidR="00406347" w:rsidRDefault="00406347">
      <w:r>
        <w:separator/>
      </w:r>
    </w:p>
  </w:footnote>
  <w:footnote w:type="continuationSeparator" w:id="0">
    <w:p w14:paraId="00E4566C" w14:textId="77777777" w:rsidR="00406347" w:rsidRDefault="00406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541AD" w14:textId="77777777" w:rsidR="00E332C0" w:rsidRDefault="00E332C0">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A6D64" w14:textId="596FEA33" w:rsidR="00541626" w:rsidRPr="005214CC" w:rsidRDefault="00541626" w:rsidP="005214CC">
    <w:r>
      <w:rPr>
        <w:noProof/>
        <w:lang w:eastAsia="pt-BR" w:bidi="ar-SA"/>
      </w:rPr>
      <w:drawing>
        <wp:inline distT="0" distB="0" distL="0" distR="0" wp14:anchorId="445213CD" wp14:editId="071A96A3">
          <wp:extent cx="6248400" cy="475488"/>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PNLD 2020 MD Barra superior ARA CIE 300.jpg"/>
                  <pic:cNvPicPr/>
                </pic:nvPicPr>
                <pic:blipFill>
                  <a:blip r:embed="rId1">
                    <a:extLst>
                      <a:ext uri="{28A0092B-C50C-407E-A947-70E740481C1C}">
                        <a14:useLocalDpi xmlns:a14="http://schemas.microsoft.com/office/drawing/2010/main" val="0"/>
                      </a:ext>
                    </a:extLst>
                  </a:blip>
                  <a:stretch>
                    <a:fillRect/>
                  </a:stretch>
                </pic:blipFill>
                <pic:spPr>
                  <a:xfrm>
                    <a:off x="0" y="0"/>
                    <a:ext cx="6248400" cy="47548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70403" w14:textId="77777777" w:rsidR="00E332C0" w:rsidRDefault="00E332C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70A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5061EE"/>
    <w:multiLevelType w:val="hybridMultilevel"/>
    <w:tmpl w:val="71B6EA6E"/>
    <w:lvl w:ilvl="0" w:tplc="0C2C3920">
      <w:start w:val="1"/>
      <w:numFmt w:val="bullet"/>
      <w:pStyle w:val="00Textoger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325F7"/>
    <w:multiLevelType w:val="hybridMultilevel"/>
    <w:tmpl w:val="853258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E1133D9"/>
    <w:multiLevelType w:val="hybridMultilevel"/>
    <w:tmpl w:val="ACC6AF56"/>
    <w:lvl w:ilvl="0" w:tplc="04160001">
      <w:start w:val="1"/>
      <w:numFmt w:val="bullet"/>
      <w:lvlText w:val=""/>
      <w:lvlJc w:val="left"/>
      <w:pPr>
        <w:ind w:left="795" w:hanging="360"/>
      </w:pPr>
      <w:rPr>
        <w:rFonts w:ascii="Symbol" w:hAnsi="Symbol" w:hint="default"/>
      </w:rPr>
    </w:lvl>
    <w:lvl w:ilvl="1" w:tplc="04160003" w:tentative="1">
      <w:start w:val="1"/>
      <w:numFmt w:val="bullet"/>
      <w:lvlText w:val="o"/>
      <w:lvlJc w:val="left"/>
      <w:pPr>
        <w:ind w:left="1515" w:hanging="360"/>
      </w:pPr>
      <w:rPr>
        <w:rFonts w:ascii="Courier New" w:hAnsi="Courier New" w:cs="Courier New" w:hint="default"/>
      </w:rPr>
    </w:lvl>
    <w:lvl w:ilvl="2" w:tplc="04160005" w:tentative="1">
      <w:start w:val="1"/>
      <w:numFmt w:val="bullet"/>
      <w:lvlText w:val=""/>
      <w:lvlJc w:val="left"/>
      <w:pPr>
        <w:ind w:left="2235" w:hanging="360"/>
      </w:pPr>
      <w:rPr>
        <w:rFonts w:ascii="Wingdings" w:hAnsi="Wingdings" w:hint="default"/>
      </w:rPr>
    </w:lvl>
    <w:lvl w:ilvl="3" w:tplc="04160001" w:tentative="1">
      <w:start w:val="1"/>
      <w:numFmt w:val="bullet"/>
      <w:lvlText w:val=""/>
      <w:lvlJc w:val="left"/>
      <w:pPr>
        <w:ind w:left="2955" w:hanging="360"/>
      </w:pPr>
      <w:rPr>
        <w:rFonts w:ascii="Symbol" w:hAnsi="Symbol" w:hint="default"/>
      </w:rPr>
    </w:lvl>
    <w:lvl w:ilvl="4" w:tplc="04160003" w:tentative="1">
      <w:start w:val="1"/>
      <w:numFmt w:val="bullet"/>
      <w:lvlText w:val="o"/>
      <w:lvlJc w:val="left"/>
      <w:pPr>
        <w:ind w:left="3675" w:hanging="360"/>
      </w:pPr>
      <w:rPr>
        <w:rFonts w:ascii="Courier New" w:hAnsi="Courier New" w:cs="Courier New" w:hint="default"/>
      </w:rPr>
    </w:lvl>
    <w:lvl w:ilvl="5" w:tplc="04160005" w:tentative="1">
      <w:start w:val="1"/>
      <w:numFmt w:val="bullet"/>
      <w:lvlText w:val=""/>
      <w:lvlJc w:val="left"/>
      <w:pPr>
        <w:ind w:left="4395" w:hanging="360"/>
      </w:pPr>
      <w:rPr>
        <w:rFonts w:ascii="Wingdings" w:hAnsi="Wingdings" w:hint="default"/>
      </w:rPr>
    </w:lvl>
    <w:lvl w:ilvl="6" w:tplc="04160001" w:tentative="1">
      <w:start w:val="1"/>
      <w:numFmt w:val="bullet"/>
      <w:lvlText w:val=""/>
      <w:lvlJc w:val="left"/>
      <w:pPr>
        <w:ind w:left="5115" w:hanging="360"/>
      </w:pPr>
      <w:rPr>
        <w:rFonts w:ascii="Symbol" w:hAnsi="Symbol" w:hint="default"/>
      </w:rPr>
    </w:lvl>
    <w:lvl w:ilvl="7" w:tplc="04160003" w:tentative="1">
      <w:start w:val="1"/>
      <w:numFmt w:val="bullet"/>
      <w:lvlText w:val="o"/>
      <w:lvlJc w:val="left"/>
      <w:pPr>
        <w:ind w:left="5835" w:hanging="360"/>
      </w:pPr>
      <w:rPr>
        <w:rFonts w:ascii="Courier New" w:hAnsi="Courier New" w:cs="Courier New" w:hint="default"/>
      </w:rPr>
    </w:lvl>
    <w:lvl w:ilvl="8" w:tplc="04160005" w:tentative="1">
      <w:start w:val="1"/>
      <w:numFmt w:val="bullet"/>
      <w:lvlText w:val=""/>
      <w:lvlJc w:val="left"/>
      <w:pPr>
        <w:ind w:left="6555" w:hanging="360"/>
      </w:pPr>
      <w:rPr>
        <w:rFonts w:ascii="Wingdings" w:hAnsi="Wingdings" w:hint="default"/>
      </w:rPr>
    </w:lvl>
  </w:abstractNum>
  <w:abstractNum w:abstractNumId="4" w15:restartNumberingAfterBreak="0">
    <w:nsid w:val="22F67ADB"/>
    <w:multiLevelType w:val="hybridMultilevel"/>
    <w:tmpl w:val="C20E0822"/>
    <w:lvl w:ilvl="0" w:tplc="6264EB82">
      <w:start w:val="1"/>
      <w:numFmt w:val="bullet"/>
      <w:pStyle w:val="02TEXTOPRINCIPALBULLET2"/>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6095B11"/>
    <w:multiLevelType w:val="hybridMultilevel"/>
    <w:tmpl w:val="E036377A"/>
    <w:lvl w:ilvl="0" w:tplc="04160001">
      <w:start w:val="1"/>
      <w:numFmt w:val="bullet"/>
      <w:lvlText w:val=""/>
      <w:lvlJc w:val="left"/>
      <w:pPr>
        <w:ind w:left="644" w:hanging="360"/>
      </w:pPr>
      <w:rPr>
        <w:rFonts w:ascii="Symbol" w:hAnsi="Symbol"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6" w15:restartNumberingAfterBreak="0">
    <w:nsid w:val="31373C8A"/>
    <w:multiLevelType w:val="hybridMultilevel"/>
    <w:tmpl w:val="F73449A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FFC0F6D"/>
    <w:multiLevelType w:val="hybridMultilevel"/>
    <w:tmpl w:val="465A4E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4B007CD"/>
    <w:multiLevelType w:val="multilevel"/>
    <w:tmpl w:val="81B6C57A"/>
    <w:styleLink w:val="LFO3"/>
    <w:lvl w:ilvl="0">
      <w:numFmt w:val="bullet"/>
      <w:lvlText w:val=""/>
      <w:lvlJc w:val="left"/>
      <w:pPr>
        <w:ind w:left="227" w:hanging="227"/>
      </w:pPr>
      <w:rPr>
        <w:rFonts w:ascii="Symbol" w:hAnsi="Symbol" w:hint="default"/>
      </w:rPr>
    </w:lvl>
    <w:lvl w:ilvl="1">
      <w:numFmt w:val="bullet"/>
      <w:lvlText w:val="o"/>
      <w:lvlJc w:val="left"/>
      <w:pPr>
        <w:ind w:left="1440" w:hanging="360"/>
      </w:pPr>
      <w:rPr>
        <w:rFonts w:ascii="Courier New" w:hAnsi="Courier New" w:cs="Courier New" w:hint="default"/>
      </w:rPr>
    </w:lvl>
    <w:lvl w:ilvl="2">
      <w:numFmt w:val="bullet"/>
      <w:lvlText w:val=""/>
      <w:lvlJc w:val="left"/>
      <w:pPr>
        <w:ind w:left="2160" w:hanging="360"/>
      </w:pPr>
      <w:rPr>
        <w:rFonts w:ascii="Wingdings" w:hAnsi="Wingdings" w:hint="default"/>
      </w:rPr>
    </w:lvl>
    <w:lvl w:ilvl="3">
      <w:numFmt w:val="bullet"/>
      <w:lvlText w:val=""/>
      <w:lvlJc w:val="left"/>
      <w:pPr>
        <w:ind w:left="2880" w:hanging="360"/>
      </w:pPr>
      <w:rPr>
        <w:rFonts w:ascii="Symbol" w:hAnsi="Symbol" w:hint="default"/>
      </w:rPr>
    </w:lvl>
    <w:lvl w:ilvl="4">
      <w:numFmt w:val="bullet"/>
      <w:lvlText w:val="o"/>
      <w:lvlJc w:val="left"/>
      <w:pPr>
        <w:ind w:left="3600" w:hanging="360"/>
      </w:pPr>
      <w:rPr>
        <w:rFonts w:ascii="Courier New" w:hAnsi="Courier New" w:cs="Courier New" w:hint="default"/>
      </w:rPr>
    </w:lvl>
    <w:lvl w:ilvl="5">
      <w:numFmt w:val="bullet"/>
      <w:lvlText w:val=""/>
      <w:lvlJc w:val="left"/>
      <w:pPr>
        <w:ind w:left="4320" w:hanging="360"/>
      </w:pPr>
      <w:rPr>
        <w:rFonts w:ascii="Wingdings" w:hAnsi="Wingdings" w:hint="default"/>
      </w:rPr>
    </w:lvl>
    <w:lvl w:ilvl="6">
      <w:numFmt w:val="bullet"/>
      <w:lvlText w:val=""/>
      <w:lvlJc w:val="left"/>
      <w:pPr>
        <w:ind w:left="5040" w:hanging="360"/>
      </w:pPr>
      <w:rPr>
        <w:rFonts w:ascii="Symbol" w:hAnsi="Symbol" w:hint="default"/>
      </w:rPr>
    </w:lvl>
    <w:lvl w:ilvl="7">
      <w:numFmt w:val="bullet"/>
      <w:lvlText w:val="o"/>
      <w:lvlJc w:val="left"/>
      <w:pPr>
        <w:ind w:left="5760" w:hanging="360"/>
      </w:pPr>
      <w:rPr>
        <w:rFonts w:ascii="Courier New" w:hAnsi="Courier New" w:cs="Courier New" w:hint="default"/>
      </w:rPr>
    </w:lvl>
    <w:lvl w:ilvl="8">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3"/>
  </w:num>
  <w:num w:numId="5">
    <w:abstractNumId w:val="4"/>
  </w:num>
  <w:num w:numId="6">
    <w:abstractNumId w:val="6"/>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46A1"/>
    <w:rsid w:val="00043925"/>
    <w:rsid w:val="00066BDB"/>
    <w:rsid w:val="000954B5"/>
    <w:rsid w:val="000A25AA"/>
    <w:rsid w:val="000A4FDB"/>
    <w:rsid w:val="000A6B14"/>
    <w:rsid w:val="000B5691"/>
    <w:rsid w:val="000C287D"/>
    <w:rsid w:val="000C2F69"/>
    <w:rsid w:val="000D19CF"/>
    <w:rsid w:val="000E2EF8"/>
    <w:rsid w:val="00102B3A"/>
    <w:rsid w:val="00105A1B"/>
    <w:rsid w:val="00115DF7"/>
    <w:rsid w:val="00135544"/>
    <w:rsid w:val="00163F6D"/>
    <w:rsid w:val="00165527"/>
    <w:rsid w:val="00166F16"/>
    <w:rsid w:val="00174D89"/>
    <w:rsid w:val="00176949"/>
    <w:rsid w:val="001869EE"/>
    <w:rsid w:val="00197C0E"/>
    <w:rsid w:val="001A4FC5"/>
    <w:rsid w:val="001E5363"/>
    <w:rsid w:val="00203457"/>
    <w:rsid w:val="00216B1F"/>
    <w:rsid w:val="00226B34"/>
    <w:rsid w:val="00243A78"/>
    <w:rsid w:val="00251ACE"/>
    <w:rsid w:val="00256166"/>
    <w:rsid w:val="00274530"/>
    <w:rsid w:val="0027728D"/>
    <w:rsid w:val="00277920"/>
    <w:rsid w:val="00277CA6"/>
    <w:rsid w:val="00285B90"/>
    <w:rsid w:val="00291367"/>
    <w:rsid w:val="00296664"/>
    <w:rsid w:val="002A3C25"/>
    <w:rsid w:val="002B225D"/>
    <w:rsid w:val="002B419F"/>
    <w:rsid w:val="002D26E6"/>
    <w:rsid w:val="002E05B4"/>
    <w:rsid w:val="002F77D3"/>
    <w:rsid w:val="00300FFE"/>
    <w:rsid w:val="003027A3"/>
    <w:rsid w:val="003032C9"/>
    <w:rsid w:val="00337BEE"/>
    <w:rsid w:val="003408DD"/>
    <w:rsid w:val="00387582"/>
    <w:rsid w:val="00387C4D"/>
    <w:rsid w:val="00393924"/>
    <w:rsid w:val="00395CAE"/>
    <w:rsid w:val="003A56D2"/>
    <w:rsid w:val="003A59CB"/>
    <w:rsid w:val="003B4C0A"/>
    <w:rsid w:val="003B4F83"/>
    <w:rsid w:val="003C6B26"/>
    <w:rsid w:val="00406347"/>
    <w:rsid w:val="004132BA"/>
    <w:rsid w:val="004165CE"/>
    <w:rsid w:val="00441C75"/>
    <w:rsid w:val="00443299"/>
    <w:rsid w:val="00444BB6"/>
    <w:rsid w:val="00452415"/>
    <w:rsid w:val="00455E3E"/>
    <w:rsid w:val="004715F3"/>
    <w:rsid w:val="00480D5E"/>
    <w:rsid w:val="0048408A"/>
    <w:rsid w:val="00485690"/>
    <w:rsid w:val="004A6FEB"/>
    <w:rsid w:val="004B1388"/>
    <w:rsid w:val="004B5EF4"/>
    <w:rsid w:val="004C2972"/>
    <w:rsid w:val="004C4173"/>
    <w:rsid w:val="004C7326"/>
    <w:rsid w:val="004D5C1A"/>
    <w:rsid w:val="004D78B6"/>
    <w:rsid w:val="004E1CF3"/>
    <w:rsid w:val="0050339A"/>
    <w:rsid w:val="005201A0"/>
    <w:rsid w:val="005214CC"/>
    <w:rsid w:val="005319D5"/>
    <w:rsid w:val="00536877"/>
    <w:rsid w:val="00540F96"/>
    <w:rsid w:val="00541626"/>
    <w:rsid w:val="00543225"/>
    <w:rsid w:val="00547934"/>
    <w:rsid w:val="00562FC4"/>
    <w:rsid w:val="00565329"/>
    <w:rsid w:val="005769E9"/>
    <w:rsid w:val="0059438F"/>
    <w:rsid w:val="00594BF1"/>
    <w:rsid w:val="005B72FE"/>
    <w:rsid w:val="005C0E24"/>
    <w:rsid w:val="005C2E53"/>
    <w:rsid w:val="005C68B9"/>
    <w:rsid w:val="005D22AC"/>
    <w:rsid w:val="005E3487"/>
    <w:rsid w:val="005E4AEE"/>
    <w:rsid w:val="005F2591"/>
    <w:rsid w:val="005F7DCC"/>
    <w:rsid w:val="00603960"/>
    <w:rsid w:val="006135F5"/>
    <w:rsid w:val="00624C71"/>
    <w:rsid w:val="006431B3"/>
    <w:rsid w:val="00643B95"/>
    <w:rsid w:val="00660BCD"/>
    <w:rsid w:val="00661F51"/>
    <w:rsid w:val="006839CB"/>
    <w:rsid w:val="006A0F51"/>
    <w:rsid w:val="006B0CCF"/>
    <w:rsid w:val="006B4E81"/>
    <w:rsid w:val="006C11B2"/>
    <w:rsid w:val="006D0865"/>
    <w:rsid w:val="006D4C26"/>
    <w:rsid w:val="006F59D2"/>
    <w:rsid w:val="007071B2"/>
    <w:rsid w:val="007073DE"/>
    <w:rsid w:val="00731275"/>
    <w:rsid w:val="0073780B"/>
    <w:rsid w:val="00764810"/>
    <w:rsid w:val="007712FF"/>
    <w:rsid w:val="00773C8A"/>
    <w:rsid w:val="0077496C"/>
    <w:rsid w:val="00775B73"/>
    <w:rsid w:val="00775E6B"/>
    <w:rsid w:val="00780019"/>
    <w:rsid w:val="007940CA"/>
    <w:rsid w:val="00794610"/>
    <w:rsid w:val="007A48DB"/>
    <w:rsid w:val="007A7485"/>
    <w:rsid w:val="007B0A01"/>
    <w:rsid w:val="007C65D4"/>
    <w:rsid w:val="007E32AF"/>
    <w:rsid w:val="007E5408"/>
    <w:rsid w:val="007E58EF"/>
    <w:rsid w:val="007E77D2"/>
    <w:rsid w:val="007F339D"/>
    <w:rsid w:val="00830178"/>
    <w:rsid w:val="00841731"/>
    <w:rsid w:val="00863266"/>
    <w:rsid w:val="008667AF"/>
    <w:rsid w:val="0087370D"/>
    <w:rsid w:val="0087393F"/>
    <w:rsid w:val="00876CDE"/>
    <w:rsid w:val="00897046"/>
    <w:rsid w:val="008A7E34"/>
    <w:rsid w:val="008C33C4"/>
    <w:rsid w:val="008D54B5"/>
    <w:rsid w:val="008E65A0"/>
    <w:rsid w:val="008F57F5"/>
    <w:rsid w:val="00902F58"/>
    <w:rsid w:val="00903B11"/>
    <w:rsid w:val="00905BEE"/>
    <w:rsid w:val="009273AE"/>
    <w:rsid w:val="0094110D"/>
    <w:rsid w:val="00955909"/>
    <w:rsid w:val="00956D17"/>
    <w:rsid w:val="0097697A"/>
    <w:rsid w:val="00981E9F"/>
    <w:rsid w:val="0099457C"/>
    <w:rsid w:val="009A5AD9"/>
    <w:rsid w:val="009B0E87"/>
    <w:rsid w:val="009C08A4"/>
    <w:rsid w:val="009C725D"/>
    <w:rsid w:val="009F1E7E"/>
    <w:rsid w:val="009F5B83"/>
    <w:rsid w:val="00A07713"/>
    <w:rsid w:val="00A62158"/>
    <w:rsid w:val="00AA0CEF"/>
    <w:rsid w:val="00AA2E91"/>
    <w:rsid w:val="00AD4251"/>
    <w:rsid w:val="00AD4E47"/>
    <w:rsid w:val="00AD54F0"/>
    <w:rsid w:val="00AE3D11"/>
    <w:rsid w:val="00AE44E7"/>
    <w:rsid w:val="00AF6A62"/>
    <w:rsid w:val="00B06EA7"/>
    <w:rsid w:val="00B1596F"/>
    <w:rsid w:val="00B2388D"/>
    <w:rsid w:val="00B35789"/>
    <w:rsid w:val="00B503B8"/>
    <w:rsid w:val="00B51C6E"/>
    <w:rsid w:val="00B51D40"/>
    <w:rsid w:val="00B7235D"/>
    <w:rsid w:val="00B81428"/>
    <w:rsid w:val="00B86058"/>
    <w:rsid w:val="00BA0244"/>
    <w:rsid w:val="00BB324F"/>
    <w:rsid w:val="00BB6722"/>
    <w:rsid w:val="00BC278B"/>
    <w:rsid w:val="00BC30C4"/>
    <w:rsid w:val="00BD0E1F"/>
    <w:rsid w:val="00BD244D"/>
    <w:rsid w:val="00BF49D3"/>
    <w:rsid w:val="00C02B9A"/>
    <w:rsid w:val="00C035C5"/>
    <w:rsid w:val="00C05D12"/>
    <w:rsid w:val="00C13016"/>
    <w:rsid w:val="00C318D7"/>
    <w:rsid w:val="00C33350"/>
    <w:rsid w:val="00C44CD2"/>
    <w:rsid w:val="00C541B4"/>
    <w:rsid w:val="00C56CB9"/>
    <w:rsid w:val="00C65834"/>
    <w:rsid w:val="00C72900"/>
    <w:rsid w:val="00C83C36"/>
    <w:rsid w:val="00CD406D"/>
    <w:rsid w:val="00CF3FDB"/>
    <w:rsid w:val="00D0440C"/>
    <w:rsid w:val="00D22B50"/>
    <w:rsid w:val="00D24035"/>
    <w:rsid w:val="00D25FFC"/>
    <w:rsid w:val="00D34988"/>
    <w:rsid w:val="00D45749"/>
    <w:rsid w:val="00D52BB5"/>
    <w:rsid w:val="00D57D99"/>
    <w:rsid w:val="00D7575C"/>
    <w:rsid w:val="00D7592E"/>
    <w:rsid w:val="00D76FB3"/>
    <w:rsid w:val="00D846A1"/>
    <w:rsid w:val="00D9219E"/>
    <w:rsid w:val="00DA1378"/>
    <w:rsid w:val="00DA541B"/>
    <w:rsid w:val="00DB48DD"/>
    <w:rsid w:val="00DC0B1B"/>
    <w:rsid w:val="00DD2D11"/>
    <w:rsid w:val="00DF1D11"/>
    <w:rsid w:val="00DF2574"/>
    <w:rsid w:val="00DF70CC"/>
    <w:rsid w:val="00E06C28"/>
    <w:rsid w:val="00E138FA"/>
    <w:rsid w:val="00E226D8"/>
    <w:rsid w:val="00E24DD4"/>
    <w:rsid w:val="00E332C0"/>
    <w:rsid w:val="00E62C5D"/>
    <w:rsid w:val="00E8157A"/>
    <w:rsid w:val="00E85EB8"/>
    <w:rsid w:val="00EB44AB"/>
    <w:rsid w:val="00EE4868"/>
    <w:rsid w:val="00EE57B6"/>
    <w:rsid w:val="00EF115F"/>
    <w:rsid w:val="00EF2FF7"/>
    <w:rsid w:val="00F02600"/>
    <w:rsid w:val="00F06DF5"/>
    <w:rsid w:val="00F40B75"/>
    <w:rsid w:val="00F53304"/>
    <w:rsid w:val="00F6390F"/>
    <w:rsid w:val="00F90CB9"/>
    <w:rsid w:val="00F92309"/>
    <w:rsid w:val="00FA1F0B"/>
    <w:rsid w:val="00FB058A"/>
    <w:rsid w:val="00FB4BCD"/>
    <w:rsid w:val="00FD6A63"/>
    <w:rsid w:val="00FE1AB3"/>
    <w:rsid w:val="00FE52A7"/>
    <w:rsid w:val="00FF00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133467"/>
  <w15:docId w15:val="{1F9558F0-42B7-49DD-9C33-A62329619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77D2"/>
    <w:pPr>
      <w:autoSpaceDN w:val="0"/>
      <w:spacing w:after="0" w:line="240" w:lineRule="auto"/>
      <w:textAlignment w:val="baseline"/>
    </w:pPr>
    <w:rPr>
      <w:rFonts w:ascii="Tahoma" w:eastAsia="SimSun" w:hAnsi="Tahoma" w:cs="Tahoma"/>
      <w:kern w:val="3"/>
      <w:sz w:val="21"/>
      <w:szCs w:val="21"/>
      <w:lang w:eastAsia="zh-CN" w:bidi="hi-IN"/>
    </w:rPr>
  </w:style>
  <w:style w:type="paragraph" w:styleId="Ttulo2">
    <w:name w:val="heading 2"/>
    <w:basedOn w:val="Normal"/>
    <w:next w:val="Normal"/>
    <w:link w:val="Ttulo2Char"/>
    <w:uiPriority w:val="9"/>
    <w:semiHidden/>
    <w:unhideWhenUsed/>
    <w:qFormat/>
    <w:rsid w:val="00D846A1"/>
    <w:pPr>
      <w:keepNext/>
      <w:keepLines/>
      <w:spacing w:before="40"/>
      <w:outlineLvl w:val="1"/>
    </w:pPr>
    <w:rPr>
      <w:rFonts w:asciiTheme="majorHAnsi" w:eastAsiaTheme="majorEastAsia" w:hAnsiTheme="majorHAnsi" w:cs="Mangal"/>
      <w:color w:val="2F5496" w:themeColor="accent1" w:themeShade="BF"/>
      <w:sz w:val="26"/>
      <w:szCs w:val="23"/>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LFO3">
    <w:name w:val="LFO3"/>
    <w:basedOn w:val="Semlista"/>
    <w:rsid w:val="00387582"/>
    <w:pPr>
      <w:numPr>
        <w:numId w:val="1"/>
      </w:numPr>
    </w:pPr>
  </w:style>
  <w:style w:type="paragraph" w:customStyle="1" w:styleId="02TEXTOPRINCIPAL">
    <w:name w:val="02_TEXTO_PRINCIPAL"/>
    <w:basedOn w:val="Normal"/>
    <w:rsid w:val="00D846A1"/>
    <w:pPr>
      <w:suppressAutoHyphens/>
      <w:spacing w:before="57" w:after="57" w:line="240" w:lineRule="atLeast"/>
    </w:pPr>
    <w:rPr>
      <w:rFonts w:eastAsia="Tahoma"/>
    </w:rPr>
  </w:style>
  <w:style w:type="paragraph" w:customStyle="1" w:styleId="03TITULOTABELAS1">
    <w:name w:val="03_TITULO_TABELAS_1"/>
    <w:basedOn w:val="02TEXTOPRINCIPAL"/>
    <w:rsid w:val="00D846A1"/>
    <w:pPr>
      <w:spacing w:before="0" w:after="0"/>
      <w:jc w:val="center"/>
    </w:pPr>
    <w:rPr>
      <w:b/>
      <w:sz w:val="23"/>
    </w:rPr>
  </w:style>
  <w:style w:type="paragraph" w:customStyle="1" w:styleId="01TITULO1">
    <w:name w:val="01_TITULO_1"/>
    <w:basedOn w:val="02TEXTOPRINCIPAL"/>
    <w:rsid w:val="00D846A1"/>
    <w:pPr>
      <w:spacing w:before="160" w:after="0"/>
    </w:pPr>
    <w:rPr>
      <w:rFonts w:ascii="Cambria" w:eastAsia="Cambria" w:hAnsi="Cambria" w:cs="Cambria"/>
      <w:b/>
      <w:sz w:val="40"/>
    </w:rPr>
  </w:style>
  <w:style w:type="paragraph" w:customStyle="1" w:styleId="01TITULO2">
    <w:name w:val="01_TITULO_2"/>
    <w:basedOn w:val="Ttulo2"/>
    <w:rsid w:val="00D846A1"/>
    <w:pPr>
      <w:keepLines w:val="0"/>
      <w:suppressAutoHyphens/>
      <w:spacing w:before="57" w:line="240" w:lineRule="atLeast"/>
    </w:pPr>
    <w:rPr>
      <w:rFonts w:ascii="Cambria" w:eastAsia="Cambria" w:hAnsi="Cambria" w:cs="Cambria"/>
      <w:b/>
      <w:bCs/>
      <w:color w:val="auto"/>
      <w:sz w:val="36"/>
      <w:szCs w:val="28"/>
    </w:rPr>
  </w:style>
  <w:style w:type="paragraph" w:customStyle="1" w:styleId="01TITULO3">
    <w:name w:val="01_TITULO_3"/>
    <w:basedOn w:val="01TITULO2"/>
    <w:rsid w:val="00D846A1"/>
    <w:rPr>
      <w:sz w:val="32"/>
    </w:rPr>
  </w:style>
  <w:style w:type="paragraph" w:customStyle="1" w:styleId="03TITULOTABELAS2">
    <w:name w:val="03_TITULO_TABELAS_2"/>
    <w:basedOn w:val="03TITULOTABELAS1"/>
    <w:rsid w:val="00D846A1"/>
    <w:rPr>
      <w:sz w:val="21"/>
    </w:rPr>
  </w:style>
  <w:style w:type="paragraph" w:customStyle="1" w:styleId="04TEXTOTABELAS">
    <w:name w:val="04_TEXTO_TABELAS"/>
    <w:basedOn w:val="02TEXTOPRINCIPAL"/>
    <w:rsid w:val="00E24DD4"/>
    <w:pPr>
      <w:spacing w:beforeLines="20" w:before="48" w:afterLines="20" w:after="48"/>
    </w:pPr>
    <w:rPr>
      <w:sz w:val="19"/>
      <w:szCs w:val="18"/>
    </w:rPr>
  </w:style>
  <w:style w:type="paragraph" w:customStyle="1" w:styleId="06CREDITO">
    <w:name w:val="06_CREDITO"/>
    <w:basedOn w:val="02TEXTOPRINCIPAL"/>
    <w:rsid w:val="00D846A1"/>
    <w:rPr>
      <w:sz w:val="16"/>
    </w:rPr>
  </w:style>
  <w:style w:type="paragraph" w:customStyle="1" w:styleId="02TEXTOPRINCIPALBULLET">
    <w:name w:val="02_TEXTO_PRINCIPAL_BULLET"/>
    <w:basedOn w:val="Normal"/>
    <w:rsid w:val="002A3C25"/>
    <w:pPr>
      <w:suppressLineNumbers/>
      <w:tabs>
        <w:tab w:val="left" w:pos="227"/>
      </w:tabs>
      <w:suppressAutoHyphens/>
      <w:spacing w:after="20" w:line="280" w:lineRule="exact"/>
      <w:ind w:left="244" w:hanging="244"/>
    </w:pPr>
    <w:rPr>
      <w:rFonts w:eastAsia="Tahoma"/>
    </w:rPr>
  </w:style>
  <w:style w:type="paragraph" w:styleId="Rodap">
    <w:name w:val="footer"/>
    <w:basedOn w:val="Normal"/>
    <w:link w:val="RodapChar"/>
    <w:rsid w:val="00D846A1"/>
    <w:pPr>
      <w:tabs>
        <w:tab w:val="center" w:pos="4252"/>
        <w:tab w:val="right" w:pos="8504"/>
      </w:tabs>
    </w:pPr>
  </w:style>
  <w:style w:type="character" w:customStyle="1" w:styleId="RodapChar">
    <w:name w:val="Rodapé Char"/>
    <w:basedOn w:val="Fontepargpadro"/>
    <w:link w:val="Rodap"/>
    <w:rsid w:val="00D846A1"/>
    <w:rPr>
      <w:rFonts w:ascii="Tahoma" w:eastAsia="SimSun" w:hAnsi="Tahoma" w:cs="Tahoma"/>
      <w:kern w:val="3"/>
      <w:sz w:val="21"/>
      <w:szCs w:val="21"/>
      <w:lang w:eastAsia="zh-CN" w:bidi="hi-IN"/>
    </w:rPr>
  </w:style>
  <w:style w:type="table" w:styleId="Tabelacomgrade">
    <w:name w:val="Table Grid"/>
    <w:basedOn w:val="Tabelanormal"/>
    <w:uiPriority w:val="59"/>
    <w:rsid w:val="00D846A1"/>
    <w:pPr>
      <w:autoSpaceDN w:val="0"/>
      <w:spacing w:after="0" w:line="240" w:lineRule="auto"/>
      <w:textAlignment w:val="baseline"/>
    </w:pPr>
    <w:rPr>
      <w:rFonts w:ascii="Tahoma" w:eastAsia="SimSun" w:hAnsi="Tahoma" w:cs="Tahoma"/>
      <w:kern w:val="3"/>
      <w:sz w:val="21"/>
      <w:szCs w:val="21"/>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D846A1"/>
    <w:rPr>
      <w:color w:val="0563C1" w:themeColor="hyperlink"/>
      <w:u w:val="single"/>
    </w:rPr>
  </w:style>
  <w:style w:type="character" w:customStyle="1" w:styleId="Ttulo2Char">
    <w:name w:val="Título 2 Char"/>
    <w:basedOn w:val="Fontepargpadro"/>
    <w:link w:val="Ttulo2"/>
    <w:uiPriority w:val="9"/>
    <w:semiHidden/>
    <w:rsid w:val="00D846A1"/>
    <w:rPr>
      <w:rFonts w:asciiTheme="majorHAnsi" w:eastAsiaTheme="majorEastAsia" w:hAnsiTheme="majorHAnsi" w:cs="Mangal"/>
      <w:color w:val="2F5496" w:themeColor="accent1" w:themeShade="BF"/>
      <w:kern w:val="3"/>
      <w:sz w:val="26"/>
      <w:szCs w:val="23"/>
      <w:lang w:eastAsia="zh-CN" w:bidi="hi-IN"/>
    </w:rPr>
  </w:style>
  <w:style w:type="paragraph" w:styleId="Cabealho">
    <w:name w:val="header"/>
    <w:basedOn w:val="Normal"/>
    <w:link w:val="CabealhoChar"/>
    <w:uiPriority w:val="99"/>
    <w:unhideWhenUsed/>
    <w:rsid w:val="00AE3D11"/>
    <w:pPr>
      <w:tabs>
        <w:tab w:val="center" w:pos="4680"/>
        <w:tab w:val="right" w:pos="9360"/>
      </w:tabs>
    </w:pPr>
    <w:rPr>
      <w:rFonts w:cs="Mangal"/>
      <w:szCs w:val="19"/>
    </w:rPr>
  </w:style>
  <w:style w:type="character" w:customStyle="1" w:styleId="CabealhoChar">
    <w:name w:val="Cabeçalho Char"/>
    <w:basedOn w:val="Fontepargpadro"/>
    <w:link w:val="Cabealho"/>
    <w:uiPriority w:val="99"/>
    <w:rsid w:val="00AE3D11"/>
    <w:rPr>
      <w:rFonts w:ascii="Tahoma" w:eastAsia="SimSun" w:hAnsi="Tahoma" w:cs="Mangal"/>
      <w:kern w:val="3"/>
      <w:sz w:val="21"/>
      <w:szCs w:val="19"/>
      <w:lang w:eastAsia="zh-CN" w:bidi="hi-IN"/>
    </w:rPr>
  </w:style>
  <w:style w:type="character" w:styleId="Refdecomentrio">
    <w:name w:val="annotation reference"/>
    <w:basedOn w:val="Fontepargpadro"/>
    <w:uiPriority w:val="99"/>
    <w:semiHidden/>
    <w:unhideWhenUsed/>
    <w:rsid w:val="000D19CF"/>
    <w:rPr>
      <w:sz w:val="16"/>
      <w:szCs w:val="16"/>
    </w:rPr>
  </w:style>
  <w:style w:type="paragraph" w:styleId="Textodecomentrio">
    <w:name w:val="annotation text"/>
    <w:basedOn w:val="Normal"/>
    <w:link w:val="TextodecomentrioChar"/>
    <w:uiPriority w:val="99"/>
    <w:unhideWhenUsed/>
    <w:rsid w:val="000D19CF"/>
    <w:rPr>
      <w:rFonts w:cs="Mangal"/>
      <w:sz w:val="20"/>
      <w:szCs w:val="18"/>
    </w:rPr>
  </w:style>
  <w:style w:type="character" w:customStyle="1" w:styleId="TextodecomentrioChar">
    <w:name w:val="Texto de comentário Char"/>
    <w:basedOn w:val="Fontepargpadro"/>
    <w:link w:val="Textodecomentrio"/>
    <w:uiPriority w:val="99"/>
    <w:rsid w:val="000D19CF"/>
    <w:rPr>
      <w:rFonts w:ascii="Tahoma" w:eastAsia="SimSun" w:hAnsi="Tahoma" w:cs="Mangal"/>
      <w:kern w:val="3"/>
      <w:sz w:val="20"/>
      <w:szCs w:val="18"/>
      <w:lang w:eastAsia="zh-CN" w:bidi="hi-IN"/>
    </w:rPr>
  </w:style>
  <w:style w:type="paragraph" w:styleId="Assuntodocomentrio">
    <w:name w:val="annotation subject"/>
    <w:basedOn w:val="Textodecomentrio"/>
    <w:next w:val="Textodecomentrio"/>
    <w:link w:val="AssuntodocomentrioChar"/>
    <w:uiPriority w:val="99"/>
    <w:semiHidden/>
    <w:unhideWhenUsed/>
    <w:rsid w:val="000D19CF"/>
    <w:rPr>
      <w:b/>
      <w:bCs/>
    </w:rPr>
  </w:style>
  <w:style w:type="character" w:customStyle="1" w:styleId="AssuntodocomentrioChar">
    <w:name w:val="Assunto do comentário Char"/>
    <w:basedOn w:val="TextodecomentrioChar"/>
    <w:link w:val="Assuntodocomentrio"/>
    <w:uiPriority w:val="99"/>
    <w:semiHidden/>
    <w:rsid w:val="000D19CF"/>
    <w:rPr>
      <w:rFonts w:ascii="Tahoma" w:eastAsia="SimSun" w:hAnsi="Tahoma" w:cs="Mangal"/>
      <w:b/>
      <w:bCs/>
      <w:kern w:val="3"/>
      <w:sz w:val="20"/>
      <w:szCs w:val="18"/>
      <w:lang w:eastAsia="zh-CN" w:bidi="hi-IN"/>
    </w:rPr>
  </w:style>
  <w:style w:type="paragraph" w:styleId="Textodebalo">
    <w:name w:val="Balloon Text"/>
    <w:basedOn w:val="Normal"/>
    <w:link w:val="TextodebaloChar"/>
    <w:uiPriority w:val="99"/>
    <w:semiHidden/>
    <w:unhideWhenUsed/>
    <w:rsid w:val="000D19CF"/>
    <w:rPr>
      <w:rFonts w:ascii="Segoe UI" w:hAnsi="Segoe UI" w:cs="Mangal"/>
      <w:sz w:val="18"/>
      <w:szCs w:val="16"/>
    </w:rPr>
  </w:style>
  <w:style w:type="character" w:customStyle="1" w:styleId="TextodebaloChar">
    <w:name w:val="Texto de balão Char"/>
    <w:basedOn w:val="Fontepargpadro"/>
    <w:link w:val="Textodebalo"/>
    <w:uiPriority w:val="99"/>
    <w:semiHidden/>
    <w:rsid w:val="000D19CF"/>
    <w:rPr>
      <w:rFonts w:ascii="Segoe UI" w:eastAsia="SimSun" w:hAnsi="Segoe UI" w:cs="Mangal"/>
      <w:kern w:val="3"/>
      <w:sz w:val="18"/>
      <w:szCs w:val="16"/>
      <w:lang w:eastAsia="zh-CN" w:bidi="hi-IN"/>
    </w:rPr>
  </w:style>
  <w:style w:type="paragraph" w:customStyle="1" w:styleId="00cabeos">
    <w:name w:val="00_cabeços"/>
    <w:autoRedefine/>
    <w:qFormat/>
    <w:rsid w:val="007071B2"/>
    <w:pPr>
      <w:spacing w:after="0" w:line="240" w:lineRule="auto"/>
      <w:outlineLvl w:val="0"/>
    </w:pPr>
    <w:rPr>
      <w:rFonts w:ascii="Cambria" w:eastAsia="MS Mincho" w:hAnsi="Cambria" w:cs="Cambria"/>
      <w:b/>
      <w:bCs/>
      <w:caps/>
      <w:color w:val="4EA993"/>
      <w:sz w:val="32"/>
      <w:szCs w:val="36"/>
      <w:lang w:eastAsia="es-ES"/>
    </w:rPr>
  </w:style>
  <w:style w:type="paragraph" w:customStyle="1" w:styleId="00Textogeral">
    <w:name w:val="00_Texto_geral"/>
    <w:basedOn w:val="Normal"/>
    <w:uiPriority w:val="99"/>
    <w:qFormat/>
    <w:rsid w:val="007071B2"/>
    <w:pPr>
      <w:widowControl w:val="0"/>
      <w:autoSpaceDE w:val="0"/>
      <w:adjustRightInd w:val="0"/>
      <w:spacing w:after="57" w:line="250" w:lineRule="atLeast"/>
      <w:ind w:firstLine="283"/>
      <w:jc w:val="both"/>
      <w:textAlignment w:val="center"/>
    </w:pPr>
    <w:rPr>
      <w:rFonts w:eastAsiaTheme="minorEastAsia"/>
      <w:color w:val="000000"/>
      <w:kern w:val="0"/>
      <w:sz w:val="22"/>
      <w:szCs w:val="22"/>
      <w:lang w:eastAsia="es-ES" w:bidi="ar-SA"/>
    </w:rPr>
  </w:style>
  <w:style w:type="table" w:customStyle="1" w:styleId="TabeladeGradeClara2">
    <w:name w:val="Tabela de Grade Clara2"/>
    <w:basedOn w:val="Tabelanormal"/>
    <w:uiPriority w:val="47"/>
    <w:rsid w:val="007071B2"/>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00PESO2">
    <w:name w:val="00_PESO_2"/>
    <w:basedOn w:val="Normal"/>
    <w:uiPriority w:val="99"/>
    <w:qFormat/>
    <w:rsid w:val="0050339A"/>
    <w:pPr>
      <w:widowControl w:val="0"/>
      <w:tabs>
        <w:tab w:val="left" w:pos="283"/>
      </w:tabs>
      <w:suppressAutoHyphens/>
      <w:autoSpaceDE w:val="0"/>
      <w:adjustRightInd w:val="0"/>
      <w:spacing w:line="360" w:lineRule="auto"/>
      <w:contextualSpacing/>
      <w:jc w:val="both"/>
      <w:textAlignment w:val="center"/>
    </w:pPr>
    <w:rPr>
      <w:rFonts w:ascii="Cambria" w:eastAsiaTheme="minorEastAsia" w:hAnsi="Cambria"/>
      <w:b/>
      <w:bCs/>
      <w:color w:val="000000"/>
      <w:kern w:val="0"/>
      <w:sz w:val="29"/>
      <w:szCs w:val="29"/>
      <w:lang w:eastAsia="es-ES" w:bidi="ar-SA"/>
    </w:rPr>
  </w:style>
  <w:style w:type="paragraph" w:styleId="PargrafodaLista">
    <w:name w:val="List Paragraph"/>
    <w:basedOn w:val="Normal"/>
    <w:uiPriority w:val="34"/>
    <w:qFormat/>
    <w:rsid w:val="0050339A"/>
    <w:pPr>
      <w:autoSpaceDN/>
      <w:ind w:left="720"/>
      <w:contextualSpacing/>
      <w:textAlignment w:val="auto"/>
    </w:pPr>
    <w:rPr>
      <w:rFonts w:asciiTheme="minorHAnsi" w:eastAsiaTheme="minorEastAsia" w:hAnsiTheme="minorHAnsi" w:cstheme="minorBidi"/>
      <w:kern w:val="0"/>
      <w:sz w:val="24"/>
      <w:szCs w:val="24"/>
      <w:lang w:val="en-US" w:eastAsia="es-ES" w:bidi="ar-SA"/>
    </w:rPr>
  </w:style>
  <w:style w:type="paragraph" w:customStyle="1" w:styleId="00textosemparagrafo">
    <w:name w:val="00_texto_sem_paragrafo"/>
    <w:basedOn w:val="Normal"/>
    <w:rsid w:val="00E8157A"/>
    <w:pPr>
      <w:widowControl w:val="0"/>
      <w:autoSpaceDE w:val="0"/>
      <w:adjustRightInd w:val="0"/>
      <w:spacing w:after="57" w:line="250" w:lineRule="atLeast"/>
      <w:jc w:val="both"/>
      <w:textAlignment w:val="center"/>
    </w:pPr>
    <w:rPr>
      <w:rFonts w:eastAsiaTheme="minorEastAsia" w:cs="Arial"/>
      <w:color w:val="000000"/>
      <w:kern w:val="0"/>
      <w:sz w:val="22"/>
      <w:szCs w:val="22"/>
      <w:lang w:eastAsia="es-ES" w:bidi="ar-SA"/>
    </w:rPr>
  </w:style>
  <w:style w:type="paragraph" w:customStyle="1" w:styleId="00Textogeralbullet">
    <w:name w:val="00_Texto_geral_bullet"/>
    <w:basedOn w:val="Normal"/>
    <w:uiPriority w:val="99"/>
    <w:qFormat/>
    <w:rsid w:val="00E8157A"/>
    <w:pPr>
      <w:widowControl w:val="0"/>
      <w:numPr>
        <w:numId w:val="3"/>
      </w:numPr>
      <w:tabs>
        <w:tab w:val="left" w:pos="300"/>
      </w:tabs>
      <w:autoSpaceDE w:val="0"/>
      <w:adjustRightInd w:val="0"/>
      <w:spacing w:before="85" w:after="57" w:line="250" w:lineRule="atLeast"/>
      <w:jc w:val="both"/>
      <w:textAlignment w:val="center"/>
    </w:pPr>
    <w:rPr>
      <w:rFonts w:eastAsiaTheme="minorEastAsia"/>
      <w:color w:val="000000"/>
      <w:spacing w:val="-2"/>
      <w:kern w:val="0"/>
      <w:sz w:val="22"/>
      <w:szCs w:val="22"/>
      <w:lang w:eastAsia="es-ES" w:bidi="ar-SA"/>
    </w:rPr>
  </w:style>
  <w:style w:type="paragraph" w:styleId="NormalWeb">
    <w:name w:val="Normal (Web)"/>
    <w:basedOn w:val="Normal"/>
    <w:uiPriority w:val="99"/>
    <w:unhideWhenUsed/>
    <w:rsid w:val="00E8157A"/>
    <w:pPr>
      <w:autoSpaceDN/>
      <w:spacing w:before="100" w:beforeAutospacing="1" w:after="100" w:afterAutospacing="1"/>
      <w:textAlignment w:val="auto"/>
    </w:pPr>
    <w:rPr>
      <w:rFonts w:ascii="Times New Roman" w:eastAsia="Times New Roman" w:hAnsi="Times New Roman" w:cs="Times New Roman"/>
      <w:kern w:val="0"/>
      <w:sz w:val="24"/>
      <w:szCs w:val="24"/>
      <w:lang w:eastAsia="pt-BR" w:bidi="ar-SA"/>
    </w:rPr>
  </w:style>
  <w:style w:type="paragraph" w:customStyle="1" w:styleId="01TITULO4">
    <w:name w:val="01_TITULO_4"/>
    <w:basedOn w:val="01TITULO3"/>
    <w:rsid w:val="002A3C25"/>
    <w:rPr>
      <w:sz w:val="28"/>
    </w:rPr>
  </w:style>
  <w:style w:type="paragraph" w:customStyle="1" w:styleId="02TEXTOPRINCIPALBULLET2">
    <w:name w:val="02_TEXTO_PRINCIPAL_BULLET_2"/>
    <w:basedOn w:val="02TEXTOPRINCIPALBULLET"/>
    <w:rsid w:val="002A3C25"/>
    <w:pPr>
      <w:numPr>
        <w:numId w:val="5"/>
      </w:numPr>
      <w:ind w:left="244" w:hanging="244"/>
    </w:pPr>
  </w:style>
  <w:style w:type="table" w:customStyle="1" w:styleId="TabeladeGradeClara21">
    <w:name w:val="Tabela de Grade Clara21"/>
    <w:basedOn w:val="Tabelanormal"/>
    <w:uiPriority w:val="47"/>
    <w:rsid w:val="009F5B83"/>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o">
    <w:name w:val="Revision"/>
    <w:hidden/>
    <w:uiPriority w:val="99"/>
    <w:semiHidden/>
    <w:rsid w:val="00291367"/>
    <w:pPr>
      <w:spacing w:after="0" w:line="240" w:lineRule="auto"/>
    </w:pPr>
    <w:rPr>
      <w:rFonts w:ascii="Tahoma" w:eastAsia="SimSun" w:hAnsi="Tahoma" w:cs="Mangal"/>
      <w:kern w:val="3"/>
      <w:sz w:val="21"/>
      <w:szCs w:val="19"/>
      <w:lang w:eastAsia="zh-CN" w:bidi="hi-IN"/>
    </w:rPr>
  </w:style>
  <w:style w:type="table" w:customStyle="1" w:styleId="TabeladeGradeClara1">
    <w:name w:val="Tabela de Grade Clara1"/>
    <w:basedOn w:val="Tabelanormal"/>
    <w:uiPriority w:val="47"/>
    <w:rsid w:val="00D25FFC"/>
    <w:pPr>
      <w:spacing w:after="0" w:line="240" w:lineRule="auto"/>
    </w:pPr>
    <w:rPr>
      <w:sz w:val="24"/>
      <w:szCs w:val="24"/>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455E3E"/>
    <w:pPr>
      <w:autoSpaceDE w:val="0"/>
      <w:autoSpaceDN w:val="0"/>
      <w:adjustRightInd w:val="0"/>
      <w:spacing w:after="0" w:line="240" w:lineRule="auto"/>
    </w:pPr>
    <w:rPr>
      <w:rFonts w:ascii="Reykjavik One BGauge" w:hAnsi="Reykjavik One BGauge" w:cs="Reykjavik One BGauge"/>
      <w:color w:val="000000"/>
      <w:sz w:val="24"/>
      <w:szCs w:val="24"/>
    </w:rPr>
  </w:style>
  <w:style w:type="character" w:styleId="TextodoEspaoReservado">
    <w:name w:val="Placeholder Text"/>
    <w:basedOn w:val="Fontepargpadro"/>
    <w:uiPriority w:val="99"/>
    <w:semiHidden/>
    <w:rsid w:val="004132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1EA8-71CC-43BE-A019-42287F007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TotalTime>
  <Pages>1</Pages>
  <Words>8471</Words>
  <Characters>45748</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Junior F. Dias</dc:creator>
  <cp:keywords/>
  <dc:description/>
  <cp:lastModifiedBy>Jayres Gonçalves Gomes</cp:lastModifiedBy>
  <cp:revision>117</cp:revision>
  <dcterms:created xsi:type="dcterms:W3CDTF">2018-10-19T18:30:00Z</dcterms:created>
  <dcterms:modified xsi:type="dcterms:W3CDTF">2018-11-17T16:19:00Z</dcterms:modified>
</cp:coreProperties>
</file>