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0D9CEAB3" w:rsidR="00FF747F" w:rsidRPr="00BD4767" w:rsidRDefault="005C76E7" w:rsidP="00BD4767">
      <w:pPr>
        <w:pStyle w:val="01TITULO1"/>
      </w:pPr>
      <w:r w:rsidRPr="00BD4767">
        <w:t xml:space="preserve">SEQUÊNCIA DIDÁTICA </w:t>
      </w:r>
      <w:r w:rsidR="00D91ADD">
        <w:t>2</w:t>
      </w:r>
    </w:p>
    <w:p w14:paraId="79E4A740" w14:textId="77777777" w:rsidR="00FF747F" w:rsidRPr="00BD4767" w:rsidRDefault="00FF747F" w:rsidP="00BD4767"/>
    <w:p w14:paraId="6EBCB2B7" w14:textId="3F945D2C" w:rsidR="003237F5" w:rsidRDefault="008F578B" w:rsidP="00BD4767">
      <w:pPr>
        <w:pStyle w:val="01TITULO2"/>
        <w:rPr>
          <w:b w:val="0"/>
        </w:rPr>
      </w:pPr>
      <w:r>
        <w:t>Componente curricular</w:t>
      </w:r>
      <w:r w:rsidR="00FF747F" w:rsidRPr="007D040B">
        <w:rPr>
          <w:b w:val="0"/>
        </w:rPr>
        <w:t>:</w:t>
      </w:r>
      <w:r w:rsidR="00FF747F" w:rsidRPr="00E75A70">
        <w:t xml:space="preserve"> </w:t>
      </w:r>
      <w:r w:rsidR="002F26C8" w:rsidRPr="002F26C8">
        <w:rPr>
          <w:b w:val="0"/>
        </w:rPr>
        <w:t>Ciências da Natureza</w:t>
      </w:r>
    </w:p>
    <w:p w14:paraId="53F136C3" w14:textId="695AEB4F" w:rsidR="00FF747F" w:rsidRDefault="00FF747F" w:rsidP="00BD4767">
      <w:pPr>
        <w:pStyle w:val="01TITULO2"/>
        <w:rPr>
          <w:b w:val="0"/>
        </w:rPr>
      </w:pPr>
      <w:r w:rsidRPr="00E75A70">
        <w:t>Ano</w:t>
      </w:r>
      <w:r>
        <w:rPr>
          <w:b w:val="0"/>
        </w:rPr>
        <w:t xml:space="preserve">: </w:t>
      </w:r>
      <w:r w:rsidR="00BF6C91">
        <w:rPr>
          <w:b w:val="0"/>
        </w:rPr>
        <w:t>9</w:t>
      </w:r>
      <w:r w:rsidRPr="007D040B">
        <w:rPr>
          <w:b w:val="0"/>
        </w:rPr>
        <w:t>º</w:t>
      </w:r>
      <w:r w:rsidRPr="00E75A70">
        <w:t xml:space="preserve">          Bimestre</w:t>
      </w:r>
      <w:r>
        <w:rPr>
          <w:b w:val="0"/>
        </w:rPr>
        <w:t>: 1</w:t>
      </w:r>
      <w:r w:rsidRPr="007D040B">
        <w:rPr>
          <w:b w:val="0"/>
        </w:rPr>
        <w:t>º</w:t>
      </w:r>
    </w:p>
    <w:p w14:paraId="67CEC20F" w14:textId="77777777" w:rsidR="00FF747F" w:rsidRPr="00A44326" w:rsidRDefault="00FF747F" w:rsidP="00A44326"/>
    <w:p w14:paraId="01F7B6E2" w14:textId="65E80987" w:rsidR="00FF747F" w:rsidRPr="00F820D8" w:rsidRDefault="00BF6C91" w:rsidP="00BD4767">
      <w:pPr>
        <w:pStyle w:val="01TITULO2"/>
        <w:rPr>
          <w:b w:val="0"/>
        </w:rPr>
      </w:pPr>
      <w:r w:rsidRPr="00BF6C91">
        <w:t xml:space="preserve">Título: </w:t>
      </w:r>
      <w:r w:rsidRPr="00F820D8">
        <w:rPr>
          <w:b w:val="0"/>
        </w:rPr>
        <w:t>Os diferentes modelos que descrevem a estrutura da matéria</w:t>
      </w:r>
    </w:p>
    <w:p w14:paraId="172FB221" w14:textId="77777777" w:rsidR="00FF747F" w:rsidRPr="00A44326" w:rsidRDefault="00FF747F" w:rsidP="00A44326"/>
    <w:p w14:paraId="1BD14E0C" w14:textId="4E8F2C17" w:rsidR="00FF747F" w:rsidRDefault="005C76E7" w:rsidP="00BD4767">
      <w:pPr>
        <w:pStyle w:val="01TITULO2"/>
      </w:pPr>
      <w:r w:rsidRPr="005C76E7">
        <w:t>Conteúdo</w:t>
      </w:r>
      <w:r w:rsidR="008F578B">
        <w:t>s</w:t>
      </w:r>
    </w:p>
    <w:p w14:paraId="47ABD35D" w14:textId="77777777" w:rsidR="00FF747F" w:rsidRPr="00BD4767" w:rsidRDefault="00FF747F" w:rsidP="0078398A"/>
    <w:p w14:paraId="613BD077" w14:textId="77777777" w:rsidR="00BF6C91" w:rsidRPr="0096516A" w:rsidRDefault="00BF6C91" w:rsidP="00BF6C91">
      <w:pPr>
        <w:pStyle w:val="02TEXTOPRINCIPALBULLET"/>
        <w:numPr>
          <w:ilvl w:val="0"/>
          <w:numId w:val="2"/>
        </w:numPr>
      </w:pPr>
      <w:r w:rsidRPr="00142454">
        <w:t xml:space="preserve">Modelo </w:t>
      </w:r>
      <w:r>
        <w:t>c</w:t>
      </w:r>
      <w:r w:rsidRPr="00142454">
        <w:t>ientífico</w:t>
      </w:r>
      <w:r>
        <w:t>.</w:t>
      </w:r>
    </w:p>
    <w:p w14:paraId="4EB94E5B" w14:textId="77777777" w:rsidR="00BF6C91" w:rsidRPr="0096516A" w:rsidRDefault="00BF6C91" w:rsidP="00BF6C91">
      <w:pPr>
        <w:pStyle w:val="02TEXTOPRINCIPALBULLET"/>
        <w:numPr>
          <w:ilvl w:val="0"/>
          <w:numId w:val="2"/>
        </w:numPr>
      </w:pPr>
      <w:bookmarkStart w:id="0" w:name="_yc4twnwv5x14" w:colFirst="0" w:colLast="0"/>
      <w:bookmarkEnd w:id="0"/>
      <w:r w:rsidRPr="00142454">
        <w:t>Modelo atômico de Dalton</w:t>
      </w:r>
      <w:r>
        <w:t>.</w:t>
      </w:r>
    </w:p>
    <w:p w14:paraId="35FFCCD4" w14:textId="5B92B8A2" w:rsidR="00BF6C91" w:rsidRPr="0096516A" w:rsidRDefault="00BF6C91" w:rsidP="00BF6C91">
      <w:pPr>
        <w:pStyle w:val="02TEXTOPRINCIPALBULLET"/>
        <w:numPr>
          <w:ilvl w:val="0"/>
          <w:numId w:val="2"/>
        </w:numPr>
      </w:pPr>
      <w:bookmarkStart w:id="1" w:name="_3yx1cfcn7nlg" w:colFirst="0" w:colLast="0"/>
      <w:bookmarkEnd w:id="1"/>
      <w:r w:rsidRPr="00142454">
        <w:t xml:space="preserve">Modelo atômico </w:t>
      </w:r>
      <w:r w:rsidR="009A0604">
        <w:t xml:space="preserve">de </w:t>
      </w:r>
      <w:r w:rsidRPr="00142454">
        <w:t>Rutherford</w:t>
      </w:r>
      <w:r>
        <w:t>.</w:t>
      </w:r>
    </w:p>
    <w:p w14:paraId="25D868AF" w14:textId="3161BDB4" w:rsidR="00FF747F" w:rsidRPr="00234142" w:rsidRDefault="00BF6C91" w:rsidP="00BF6C91">
      <w:pPr>
        <w:pStyle w:val="02TEXTOPRINCIPALBULLET"/>
        <w:numPr>
          <w:ilvl w:val="0"/>
          <w:numId w:val="2"/>
        </w:numPr>
      </w:pPr>
      <w:bookmarkStart w:id="2" w:name="_ep3smxmh3ve" w:colFirst="0" w:colLast="0"/>
      <w:bookmarkEnd w:id="2"/>
      <w:r w:rsidRPr="00142454">
        <w:t>Modelo atômico de Bohr</w:t>
      </w:r>
      <w:r>
        <w:t>.</w:t>
      </w:r>
    </w:p>
    <w:p w14:paraId="7A206EEF" w14:textId="77777777" w:rsidR="00FF747F" w:rsidRPr="00BD4767" w:rsidRDefault="00FF747F" w:rsidP="0078398A"/>
    <w:p w14:paraId="13BFB564" w14:textId="32D7DF87" w:rsidR="00FF747F" w:rsidRPr="00325DB5" w:rsidRDefault="005C76E7" w:rsidP="00BD4767">
      <w:pPr>
        <w:pStyle w:val="01TITULO2"/>
      </w:pPr>
      <w:r w:rsidRPr="005C76E7">
        <w:t>Objetivos</w:t>
      </w:r>
    </w:p>
    <w:p w14:paraId="3C9E6890" w14:textId="77777777" w:rsidR="00FF747F" w:rsidRPr="00173C60" w:rsidRDefault="00FF747F" w:rsidP="00BD4767">
      <w:pPr>
        <w:rPr>
          <w:highlight w:val="yellow"/>
        </w:rPr>
      </w:pPr>
    </w:p>
    <w:p w14:paraId="3A12FB52" w14:textId="77777777" w:rsidR="00BF6C91" w:rsidRPr="00142454" w:rsidRDefault="00BF6C91" w:rsidP="00BF6C91">
      <w:pPr>
        <w:pStyle w:val="02TEXTOPRINCIPALBULLET"/>
        <w:numPr>
          <w:ilvl w:val="0"/>
          <w:numId w:val="2"/>
        </w:numPr>
      </w:pPr>
      <w:r w:rsidRPr="00142454">
        <w:t>Reconhecer a importância e as limitações do uso de modelos explicativos na Ciência.</w:t>
      </w:r>
    </w:p>
    <w:p w14:paraId="241E2EBC" w14:textId="0540563B" w:rsidR="00FF747F" w:rsidRPr="004220F9" w:rsidRDefault="00BF6C91" w:rsidP="00BF6C91">
      <w:pPr>
        <w:pStyle w:val="02TEXTOPRINCIPALBULLET"/>
        <w:numPr>
          <w:ilvl w:val="0"/>
          <w:numId w:val="2"/>
        </w:numPr>
      </w:pPr>
      <w:r w:rsidRPr="00142454">
        <w:t>Compreender as principais ideias sobre a constituição da matéria a partir de Dalton, Rutherford e Bohr.</w:t>
      </w:r>
    </w:p>
    <w:p w14:paraId="34F3B4A5" w14:textId="77777777" w:rsidR="00FF747F" w:rsidRPr="00BD4767" w:rsidRDefault="00FF747F" w:rsidP="00BD4767"/>
    <w:p w14:paraId="0465E953" w14:textId="4CE7EFDC" w:rsidR="00FF747F" w:rsidRDefault="005C76E7" w:rsidP="00BD4767">
      <w:pPr>
        <w:pStyle w:val="01TITULO2"/>
      </w:pPr>
      <w:r w:rsidRPr="005C76E7">
        <w:t>Objeto</w:t>
      </w:r>
      <w:r w:rsidR="00BD0CBA">
        <w:t>s</w:t>
      </w:r>
      <w:r w:rsidRPr="005C76E7">
        <w:t xml:space="preserve"> de conhecimento e habilidade</w:t>
      </w:r>
      <w:r w:rsidR="00BD0CBA">
        <w:t>s</w:t>
      </w:r>
      <w:r w:rsidRPr="005C76E7">
        <w:t xml:space="preserve"> da BNCC</w:t>
      </w:r>
    </w:p>
    <w:p w14:paraId="54B4BE49" w14:textId="27F79C3C" w:rsidR="00FF747F" w:rsidRDefault="00FF747F" w:rsidP="00A44326"/>
    <w:p w14:paraId="194B5397" w14:textId="6D32B63B" w:rsidR="005C76E7" w:rsidRPr="005C76E7" w:rsidRDefault="00BF6C91" w:rsidP="005C76E7">
      <w:pPr>
        <w:pStyle w:val="02TEXTOPRINCIPAL"/>
      </w:pPr>
      <w:bookmarkStart w:id="3" w:name="_Hlk514940277"/>
      <w:bookmarkEnd w:id="3"/>
      <w:r w:rsidRPr="00BF6C91">
        <w:t xml:space="preserve">Estrutura da matéria é o objeto de conhecimento desta sequência didática. A proposta trabalha a habilidade da BNCC </w:t>
      </w:r>
      <w:r w:rsidRPr="008A2D45">
        <w:rPr>
          <w:b/>
        </w:rPr>
        <w:t>EF09CI03</w:t>
      </w:r>
      <w:r w:rsidRPr="00BF6C91">
        <w:t>, segundo a qual os alunos devem ser capazes de identificar modelos que descrevem a estrutura da matéria (constituição do átomo e composição de moléculas simples) e reconhecer sua evolução histórica.</w:t>
      </w:r>
    </w:p>
    <w:p w14:paraId="613173AD" w14:textId="412F916F" w:rsidR="005C76E7" w:rsidRDefault="005C76E7" w:rsidP="00A44326"/>
    <w:p w14:paraId="24EF9CE0" w14:textId="18AE3833" w:rsidR="005C76E7" w:rsidRDefault="005C76E7" w:rsidP="005C76E7">
      <w:pPr>
        <w:pStyle w:val="01TITULO2"/>
      </w:pPr>
      <w:r w:rsidRPr="005C76E7">
        <w:t>Número de aulas sugeridas</w:t>
      </w:r>
    </w:p>
    <w:p w14:paraId="176203F6" w14:textId="77777777" w:rsidR="005C76E7" w:rsidRPr="00BD4767" w:rsidRDefault="005C76E7" w:rsidP="005C76E7"/>
    <w:p w14:paraId="263EABE4" w14:textId="0F5129E6" w:rsidR="005C76E7" w:rsidRPr="00234142" w:rsidRDefault="00BF6C91" w:rsidP="005C76E7">
      <w:pPr>
        <w:pStyle w:val="02TEXTOPRINCIPALBULLET"/>
        <w:numPr>
          <w:ilvl w:val="0"/>
          <w:numId w:val="2"/>
        </w:numPr>
      </w:pPr>
      <w:r>
        <w:t>2</w:t>
      </w:r>
      <w:r w:rsidR="005C76E7" w:rsidRPr="005C76E7">
        <w:t xml:space="preserve"> aulas (de 40 a 50 minutos cada)</w:t>
      </w:r>
      <w:r w:rsidR="005C76E7" w:rsidRPr="00234142">
        <w:t>.</w:t>
      </w:r>
    </w:p>
    <w:p w14:paraId="02F2DAA8" w14:textId="77777777" w:rsidR="00FF747F" w:rsidRDefault="00FF747F">
      <w:pPr>
        <w:autoSpaceDN/>
        <w:spacing w:after="160" w:line="259" w:lineRule="auto"/>
        <w:textAlignment w:val="auto"/>
        <w:rPr>
          <w:rFonts w:eastAsia="Tahoma"/>
        </w:rPr>
      </w:pPr>
      <w:r>
        <w:br w:type="page"/>
      </w:r>
    </w:p>
    <w:p w14:paraId="0A057AAC" w14:textId="2F799CAB" w:rsidR="005C76E7" w:rsidRPr="00BD4767" w:rsidRDefault="005C76E7" w:rsidP="005C76E7">
      <w:pPr>
        <w:pStyle w:val="01TITULO1"/>
      </w:pPr>
      <w:r w:rsidRPr="005C76E7">
        <w:lastRenderedPageBreak/>
        <w:t>AULA 1</w:t>
      </w:r>
    </w:p>
    <w:p w14:paraId="26401AEA" w14:textId="77777777" w:rsidR="005C76E7" w:rsidRDefault="005C76E7" w:rsidP="00637FC8">
      <w:pPr>
        <w:pStyle w:val="02TEXTOPRINCIPAL"/>
      </w:pPr>
    </w:p>
    <w:p w14:paraId="0A33BA24" w14:textId="2A964C2F" w:rsidR="005C76E7" w:rsidRDefault="005C76E7" w:rsidP="005C76E7">
      <w:pPr>
        <w:pStyle w:val="01TITULO2"/>
      </w:pPr>
      <w:r w:rsidRPr="005C76E7">
        <w:t>Objetivo</w:t>
      </w:r>
      <w:r w:rsidR="008F578B">
        <w:t>s</w:t>
      </w:r>
      <w:r w:rsidRPr="005C76E7">
        <w:t xml:space="preserve"> específico</w:t>
      </w:r>
      <w:r w:rsidR="008F578B">
        <w:t>s</w:t>
      </w:r>
    </w:p>
    <w:p w14:paraId="7D789C50" w14:textId="77777777" w:rsidR="005C76E7" w:rsidRPr="00BD4767" w:rsidRDefault="005C76E7" w:rsidP="005C76E7"/>
    <w:p w14:paraId="3C297360" w14:textId="482A367A" w:rsidR="00BF6C91" w:rsidRPr="00142454" w:rsidRDefault="00BF6C91" w:rsidP="00BF6C91">
      <w:pPr>
        <w:pStyle w:val="02TEXTOPRINCIPALBULLET"/>
        <w:numPr>
          <w:ilvl w:val="0"/>
          <w:numId w:val="2"/>
        </w:numPr>
      </w:pPr>
      <w:r w:rsidRPr="00142454">
        <w:t>Mobilizar a capacidade investigativa por meio de uma situação</w:t>
      </w:r>
      <w:r w:rsidR="00201C6B">
        <w:t>-</w:t>
      </w:r>
      <w:r w:rsidRPr="00142454">
        <w:t xml:space="preserve">problema. </w:t>
      </w:r>
    </w:p>
    <w:p w14:paraId="1D3C0225" w14:textId="77777777" w:rsidR="00BF6C91" w:rsidRPr="00142454" w:rsidRDefault="00BF6C91" w:rsidP="00BF6C91">
      <w:pPr>
        <w:pStyle w:val="02TEXTOPRINCIPALBULLET"/>
        <w:numPr>
          <w:ilvl w:val="0"/>
          <w:numId w:val="2"/>
        </w:numPr>
      </w:pPr>
      <w:r w:rsidRPr="00142454">
        <w:t>Reconhecer a importância do método científico para o avanço do conhecimento.</w:t>
      </w:r>
    </w:p>
    <w:p w14:paraId="1711B3D5" w14:textId="222AF7DF" w:rsidR="005C76E7" w:rsidRPr="00234142" w:rsidRDefault="00BF6C91" w:rsidP="00BF6C91">
      <w:pPr>
        <w:pStyle w:val="02TEXTOPRINCIPALBULLET"/>
        <w:numPr>
          <w:ilvl w:val="0"/>
          <w:numId w:val="2"/>
        </w:numPr>
      </w:pPr>
      <w:bookmarkStart w:id="4" w:name="_hwaxy6whucbd" w:colFirst="0" w:colLast="0"/>
      <w:bookmarkEnd w:id="4"/>
      <w:r w:rsidRPr="00142454">
        <w:t>Elaborar modelos para interpretar fenômenos.</w:t>
      </w:r>
    </w:p>
    <w:p w14:paraId="58CC6E88" w14:textId="6FC5DAFD" w:rsidR="005C76E7" w:rsidRDefault="005C76E7" w:rsidP="00637FC8">
      <w:pPr>
        <w:pStyle w:val="02TEXTOPRINCIPAL"/>
      </w:pPr>
    </w:p>
    <w:p w14:paraId="625908FD" w14:textId="54A38215" w:rsidR="005C76E7" w:rsidRDefault="005C76E7" w:rsidP="005C76E7">
      <w:pPr>
        <w:pStyle w:val="01TITULO2"/>
      </w:pPr>
      <w:r w:rsidRPr="005C76E7">
        <w:t>Recursos didáticos</w:t>
      </w:r>
    </w:p>
    <w:p w14:paraId="0CBABD49" w14:textId="77777777" w:rsidR="005C76E7" w:rsidRDefault="005C76E7" w:rsidP="005C76E7">
      <w:pPr>
        <w:pStyle w:val="02TEXTOPRINCIPAL"/>
      </w:pPr>
    </w:p>
    <w:p w14:paraId="72FC5828" w14:textId="1678C40F" w:rsidR="005C76E7" w:rsidRPr="005C76E7" w:rsidRDefault="00BF6C91" w:rsidP="005C76E7">
      <w:pPr>
        <w:pStyle w:val="02TEXTOPRINCIPAL"/>
      </w:pPr>
      <w:r w:rsidRPr="00BF6C91">
        <w:t>Livro do Estudante (capítulo 1); caixa</w:t>
      </w:r>
      <w:r w:rsidR="00201C6B">
        <w:t>-</w:t>
      </w:r>
      <w:r w:rsidRPr="00BF6C91">
        <w:t>preta (caixa de papelão contendo diferentes objetos, como uma esfera, uma borracha, um dado etc., preparada e lacrada pelo professor); cópias impressas de texto disponível na internet.</w:t>
      </w:r>
    </w:p>
    <w:p w14:paraId="34E8CEF9" w14:textId="77777777" w:rsidR="005C76E7" w:rsidRDefault="005C76E7" w:rsidP="00637FC8">
      <w:pPr>
        <w:pStyle w:val="02TEXTOPRINCIPAL"/>
      </w:pPr>
    </w:p>
    <w:p w14:paraId="171050F1" w14:textId="52CEE13F" w:rsidR="005C76E7" w:rsidRDefault="005C76E7" w:rsidP="005C76E7">
      <w:pPr>
        <w:pStyle w:val="01TITULO2"/>
      </w:pPr>
      <w:r w:rsidRPr="005C76E7">
        <w:t>Encaminhamento</w:t>
      </w:r>
    </w:p>
    <w:p w14:paraId="3753197C" w14:textId="77777777" w:rsidR="005C76E7" w:rsidRDefault="005C76E7" w:rsidP="00637FC8">
      <w:pPr>
        <w:pStyle w:val="02TEXTOPRINCIPAL"/>
      </w:pPr>
    </w:p>
    <w:p w14:paraId="393FA0B3" w14:textId="77777777" w:rsidR="00BF6C91" w:rsidRPr="00BF6C91" w:rsidRDefault="00BF6C91" w:rsidP="00BF6C91">
      <w:pPr>
        <w:pStyle w:val="02TEXTOPRINCIPAL"/>
      </w:pPr>
      <w:r w:rsidRPr="00BF6C91">
        <w:t>Inicie a aula dividindo a turma em grupos de aproximadamente cinco integrantes para a realização da atividade “Caixa-preta”. Prepare previamente uma quantidade suficiente de caixas-pretas (caixas de papelão lacradas contendo objetos variados) e siga o procedimento descrito abaixo.</w:t>
      </w:r>
    </w:p>
    <w:p w14:paraId="5904B3FD" w14:textId="77777777" w:rsidR="00BF6C91" w:rsidRPr="00BF6C91" w:rsidRDefault="00BF6C91" w:rsidP="00BF6C91">
      <w:pPr>
        <w:pStyle w:val="02TEXTOPRINCIPAL"/>
      </w:pPr>
      <w:r w:rsidRPr="00BF6C91">
        <w:t>1. Distribua uma caixa-preta para cada grupo.</w:t>
      </w:r>
    </w:p>
    <w:p w14:paraId="2479DD42" w14:textId="13BE3108" w:rsidR="00BF6C91" w:rsidRPr="00BF6C91" w:rsidRDefault="00BF6C91" w:rsidP="00BF6C91">
      <w:pPr>
        <w:pStyle w:val="02TEXTOPRINCIPAL"/>
      </w:pPr>
      <w:r w:rsidRPr="00BF6C91">
        <w:t xml:space="preserve">2. Peça a cada grupo que tente adivinhar o que está dentro da caixa que recebeu, sem abri-la. Auxilie os alunos pedindo que segurem a caixa e procurem avaliar o peso dos objetos, sentindo se são “leves” ou “pesados”. Oriente-os também a fazer movimentos com a caixa, buscando perceber como os objetos se deslocam dentro dela e que tipo de </w:t>
      </w:r>
      <w:r w:rsidR="000F24D8">
        <w:t>som</w:t>
      </w:r>
      <w:r w:rsidRPr="00BF6C91">
        <w:t xml:space="preserve"> eles fazem. Você pode guiar a investigação com as seguintes perguntas:</w:t>
      </w:r>
    </w:p>
    <w:p w14:paraId="7229F97A" w14:textId="77777777" w:rsidR="00BF6C91" w:rsidRPr="00BF6C91" w:rsidRDefault="00BF6C91" w:rsidP="00BF6C91">
      <w:pPr>
        <w:pStyle w:val="02TEXTOPRINCIPALBULLET"/>
      </w:pPr>
      <w:r w:rsidRPr="00BF6C91">
        <w:t>O movimento dos objetos é rápido ou lento?</w:t>
      </w:r>
    </w:p>
    <w:p w14:paraId="4F54A89E" w14:textId="77777777" w:rsidR="00BF6C91" w:rsidRPr="00BF6C91" w:rsidRDefault="00BF6C91" w:rsidP="00BF6C91">
      <w:pPr>
        <w:pStyle w:val="02TEXTOPRINCIPALBULLET"/>
      </w:pPr>
      <w:r w:rsidRPr="00BF6C91">
        <w:t>Os objetos rolam ou deslizam?</w:t>
      </w:r>
    </w:p>
    <w:p w14:paraId="7DD5936E" w14:textId="77777777" w:rsidR="00BF6C91" w:rsidRPr="00BF6C91" w:rsidRDefault="00BF6C91" w:rsidP="00BF6C91">
      <w:pPr>
        <w:pStyle w:val="02TEXTOPRINCIPALBULLET"/>
      </w:pPr>
      <w:r w:rsidRPr="00BF6C91">
        <w:t>Os sons são abafados ou nítidos?</w:t>
      </w:r>
    </w:p>
    <w:p w14:paraId="0585E198" w14:textId="77777777" w:rsidR="00BF6C91" w:rsidRPr="00BF6C91" w:rsidRDefault="00BF6C91" w:rsidP="00BF6C91">
      <w:pPr>
        <w:pStyle w:val="02TEXTOPRINCIPALBULLET"/>
      </w:pPr>
      <w:r w:rsidRPr="00BF6C91">
        <w:t>São sons produzidos por objetos ocos ou maciços?</w:t>
      </w:r>
    </w:p>
    <w:p w14:paraId="7C2C36CB" w14:textId="77777777" w:rsidR="00BF6C91" w:rsidRPr="00BF6C91" w:rsidRDefault="00BF6C91" w:rsidP="00BF6C91">
      <w:pPr>
        <w:pStyle w:val="02TEXTOPRINCIPALBULLET"/>
      </w:pPr>
      <w:r w:rsidRPr="00BF6C91">
        <w:t xml:space="preserve">São objetos pequenos ou grandes? </w:t>
      </w:r>
    </w:p>
    <w:p w14:paraId="473EFAE3" w14:textId="77777777" w:rsidR="00BF6C91" w:rsidRPr="00BF6C91" w:rsidRDefault="00BF6C91" w:rsidP="00BF6C91">
      <w:pPr>
        <w:pStyle w:val="02TEXTOPRINCIPAL"/>
      </w:pPr>
      <w:r w:rsidRPr="00BF6C91">
        <w:t xml:space="preserve">3. Solicite aos grupos que registrem em uma tabela as características observadas e, em seguida, façam desenhos de todos os objetos que acreditam estar dentro das caixas. Os grupos devem justificar suas hipóteses. </w:t>
      </w:r>
    </w:p>
    <w:p w14:paraId="562BBB18" w14:textId="77777777" w:rsidR="00BF6C91" w:rsidRPr="00BF6C91" w:rsidRDefault="00BF6C91" w:rsidP="00BF6C91">
      <w:pPr>
        <w:pStyle w:val="02TEXTOPRINCIPAL"/>
      </w:pPr>
      <w:r w:rsidRPr="00BF6C91">
        <w:t>4. Em seguida, organize a turma em círculo para que cada grupo compartilhe com os demais suas tabelas e desenhos. O objetivo é que os alunos comparem os resultados obtidos e façam argumentações em defesa de suas hipóteses.</w:t>
      </w:r>
    </w:p>
    <w:p w14:paraId="66B55F62" w14:textId="77777777" w:rsidR="00BF6C91" w:rsidRPr="00BF6C91" w:rsidRDefault="00BF6C91" w:rsidP="00BF6C91">
      <w:pPr>
        <w:pStyle w:val="02TEXTOPRINCIPAL"/>
      </w:pPr>
      <w:r w:rsidRPr="00BF6C91">
        <w:t xml:space="preserve">Conduza a discussão, fazendo analogias das etapas executadas durante a atividade com os procedimentos envolvidos na investigação científica: observação, experimentação, formulação de hipóteses e análise dos resultados. Ao final do debate, revele para os alunos o conteúdo das caixas-pretas para que possam averiguar se suas hipóteses estavam corretas ou não. </w:t>
      </w:r>
    </w:p>
    <w:p w14:paraId="59466E4D" w14:textId="77777777" w:rsidR="000C6509" w:rsidRDefault="000C6509">
      <w:pPr>
        <w:rPr>
          <w:rFonts w:eastAsia="Tahoma"/>
        </w:rPr>
      </w:pPr>
      <w:r>
        <w:br w:type="page"/>
      </w:r>
    </w:p>
    <w:p w14:paraId="5719205F" w14:textId="4A19C279" w:rsidR="00BF6C91" w:rsidRPr="00BF6C91" w:rsidRDefault="00BF6C91" w:rsidP="00BF6C91">
      <w:pPr>
        <w:pStyle w:val="02TEXTOPRINCIPAL"/>
      </w:pPr>
      <w:r w:rsidRPr="00BF6C91">
        <w:lastRenderedPageBreak/>
        <w:t xml:space="preserve">Como </w:t>
      </w:r>
      <w:r w:rsidRPr="003237F5">
        <w:rPr>
          <w:i/>
        </w:rPr>
        <w:t>atividade complementar</w:t>
      </w:r>
      <w:r w:rsidRPr="00BF6C91">
        <w:t>, proponha</w:t>
      </w:r>
      <w:r w:rsidRPr="00BF6C91">
        <w:rPr>
          <w:i/>
        </w:rPr>
        <w:t xml:space="preserve"> </w:t>
      </w:r>
      <w:r w:rsidRPr="00BF6C91">
        <w:t>a leitura do texto “Método científico”, que apresenta as principais etapas do método científico e discute a sua importância, diferenciando Ciência de senso comum. Disponibilize cópias impressas do texto, disponível em</w:t>
      </w:r>
      <w:r w:rsidR="007A191E">
        <w:t>:</w:t>
      </w:r>
      <w:r w:rsidRPr="00BF6C91">
        <w:t xml:space="preserve"> &lt;</w:t>
      </w:r>
      <w:hyperlink r:id="rId8" w:history="1">
        <w:r w:rsidRPr="004E5C82">
          <w:rPr>
            <w:rStyle w:val="Hyperlink"/>
          </w:rPr>
          <w:t>https://manualdaquimica.uol.com.br/quimica-geral/metodo-cientifico.htm</w:t>
        </w:r>
      </w:hyperlink>
      <w:r w:rsidRPr="00BF6C91">
        <w:t>&gt;. (Acesso</w:t>
      </w:r>
      <w:r w:rsidR="007A191E" w:rsidRPr="00BF6C91">
        <w:t xml:space="preserve"> </w:t>
      </w:r>
      <w:r w:rsidRPr="00BF6C91">
        <w:t xml:space="preserve">em: </w:t>
      </w:r>
      <w:r w:rsidR="000F24D8">
        <w:t>out</w:t>
      </w:r>
      <w:r w:rsidRPr="00BF6C91">
        <w:t>. 2018.)</w:t>
      </w:r>
    </w:p>
    <w:p w14:paraId="5AE6043B" w14:textId="77777777" w:rsidR="000F24D8" w:rsidRDefault="00BF6C91" w:rsidP="00BF6C91">
      <w:pPr>
        <w:pStyle w:val="02TEXTOPRINCIPAL"/>
      </w:pPr>
      <w:r w:rsidRPr="00BF6C91">
        <w:t xml:space="preserve">Após a leitura, solicite aos alunos que formem duplas e respondam às seguintes perguntas, por escrito: </w:t>
      </w:r>
      <w:r w:rsidR="004E5C82">
        <w:br/>
      </w:r>
      <w:r w:rsidRPr="00BF6C91">
        <w:t>“O que é método científico?”; “O que diferencia a Ciência do senso comum?”; “O conhecimento científico expressa a verdade absoluta? Justifique</w:t>
      </w:r>
      <w:r w:rsidR="00201C6B">
        <w:t>"</w:t>
      </w:r>
      <w:r w:rsidRPr="00BF6C91">
        <w:t>.</w:t>
      </w:r>
    </w:p>
    <w:p w14:paraId="4927C583" w14:textId="453D3B00" w:rsidR="00BF6C91" w:rsidRPr="00BF6C91" w:rsidRDefault="00BF6C91" w:rsidP="00BF6C91">
      <w:pPr>
        <w:pStyle w:val="02TEXTOPRINCIPAL"/>
      </w:pPr>
      <w:r w:rsidRPr="00BF6C91">
        <w:t>Espera-se que os alunos percebam que o método científico é uma forma sistemática de desenvolver o estudo sobre um objeto, por meio de uma sequência organizada de etapas</w:t>
      </w:r>
      <w:r w:rsidR="000D3D88">
        <w:t>,</w:t>
      </w:r>
      <w:r w:rsidRPr="00BF6C91">
        <w:t xml:space="preserve"> e o que o diferencia do senso comum é como ele é construído e organizado. No método científico</w:t>
      </w:r>
      <w:r w:rsidR="000D3D88">
        <w:t>,</w:t>
      </w:r>
      <w:r w:rsidRPr="00BF6C91">
        <w:t xml:space="preserve"> o conhecimento é construído a partir de etapas controladas e critérios específicos, resultando em um conhecimento organizado de maneira sistematizada. Por outro lado, o senso comum não prescinde destas etapas</w:t>
      </w:r>
      <w:r w:rsidR="000D3D88">
        <w:t>,</w:t>
      </w:r>
      <w:r w:rsidRPr="00BF6C91">
        <w:t xml:space="preserve"> e o conhecimento é construído de maneira livre a partir das percepções dos sujeitos sem seguir métodos ou técnicas específicas. Além disso, durante a discussão, é importante garantir que o aluno compreenda que o conhecimento científico não é verdade absoluta, e</w:t>
      </w:r>
      <w:r w:rsidR="000D3D88">
        <w:t>,</w:t>
      </w:r>
      <w:r w:rsidRPr="00BF6C91">
        <w:t xml:space="preserve"> por ser uma atividade humana</w:t>
      </w:r>
      <w:r w:rsidR="000D3D88">
        <w:t>,</w:t>
      </w:r>
      <w:r w:rsidRPr="00BF6C91">
        <w:t xml:space="preserve"> apresenta limitações. Assim, embora apresente a explicação mais bem aceita pela comunidade científica durante um determinado período histórico, pode ser totalmente invalidado em outro momento</w:t>
      </w:r>
      <w:r w:rsidR="008F578B">
        <w:t>.</w:t>
      </w:r>
    </w:p>
    <w:p w14:paraId="4B682530" w14:textId="15D117D2" w:rsidR="002F26C8" w:rsidRDefault="00BF6C91" w:rsidP="00BF6C91">
      <w:pPr>
        <w:pStyle w:val="02TEXTOPRINCIPAL"/>
      </w:pPr>
      <w:r w:rsidRPr="00BF6C91">
        <w:t xml:space="preserve">Para </w:t>
      </w:r>
      <w:r w:rsidRPr="003237F5">
        <w:rPr>
          <w:i/>
        </w:rPr>
        <w:t>acompanhar a aprendizagem</w:t>
      </w:r>
      <w:r w:rsidRPr="00BF6C91">
        <w:t>, analise a participação e a colaboração de cada aluno na realização das atividades e nas discussões, observando se souberam se respeitar e se escutar mutuamente. Verifique se registraram nas tabelas as propriedades dos objetos que puderam ser percebidas e se houve coerência entre os argumentos apresentados para explicar as hipóteses e os objetos representados nos desenhos.</w:t>
      </w:r>
    </w:p>
    <w:p w14:paraId="47569EB9" w14:textId="77777777" w:rsidR="0072131F" w:rsidRDefault="0072131F" w:rsidP="0072131F">
      <w:pPr>
        <w:autoSpaceDN/>
        <w:spacing w:after="160" w:line="259" w:lineRule="auto"/>
        <w:textAlignment w:val="auto"/>
        <w:rPr>
          <w:rFonts w:eastAsia="Tahoma"/>
        </w:rPr>
      </w:pPr>
      <w:r>
        <w:br w:type="page"/>
      </w:r>
    </w:p>
    <w:p w14:paraId="4EC8EE3E" w14:textId="12CC19C2" w:rsidR="005C76E7" w:rsidRPr="00BD4767" w:rsidRDefault="005C76E7" w:rsidP="005C76E7">
      <w:pPr>
        <w:pStyle w:val="01TITULO1"/>
      </w:pPr>
      <w:r w:rsidRPr="005C76E7">
        <w:lastRenderedPageBreak/>
        <w:t xml:space="preserve">AULA </w:t>
      </w:r>
      <w:r>
        <w:t>2</w:t>
      </w:r>
    </w:p>
    <w:p w14:paraId="0D68B304" w14:textId="77777777" w:rsidR="005C76E7" w:rsidRDefault="005C76E7" w:rsidP="005C76E7">
      <w:pPr>
        <w:pStyle w:val="02TEXTOPRINCIPAL"/>
      </w:pPr>
    </w:p>
    <w:p w14:paraId="04A868EA" w14:textId="3B2EBC3C" w:rsidR="005C76E7" w:rsidRDefault="005C76E7" w:rsidP="005C76E7">
      <w:pPr>
        <w:pStyle w:val="01TITULO2"/>
      </w:pPr>
      <w:r w:rsidRPr="005C76E7">
        <w:t>Objetivo</w:t>
      </w:r>
      <w:r w:rsidR="008F578B">
        <w:t>s</w:t>
      </w:r>
      <w:r w:rsidRPr="005C76E7">
        <w:t xml:space="preserve"> específico</w:t>
      </w:r>
      <w:r w:rsidR="008F578B">
        <w:t>s</w:t>
      </w:r>
    </w:p>
    <w:p w14:paraId="4BCD7EEC" w14:textId="77777777" w:rsidR="005C76E7" w:rsidRPr="00BD4767" w:rsidRDefault="005C76E7" w:rsidP="005C76E7"/>
    <w:p w14:paraId="0650D750" w14:textId="77777777" w:rsidR="00BF6C91" w:rsidRPr="00142454" w:rsidRDefault="00BF6C91" w:rsidP="00BF6C91">
      <w:pPr>
        <w:pStyle w:val="02TEXTOPRINCIPALBULLET"/>
        <w:numPr>
          <w:ilvl w:val="0"/>
          <w:numId w:val="2"/>
        </w:numPr>
      </w:pPr>
      <w:r w:rsidRPr="00142454">
        <w:t xml:space="preserve">Compreender a evolução do conhecimento científico </w:t>
      </w:r>
      <w:r>
        <w:t>no que diz</w:t>
      </w:r>
      <w:r w:rsidRPr="00142454">
        <w:t xml:space="preserve"> respeito </w:t>
      </w:r>
      <w:r>
        <w:t>a</w:t>
      </w:r>
      <w:r w:rsidRPr="00142454">
        <w:t>os modelos atômicos.</w:t>
      </w:r>
    </w:p>
    <w:p w14:paraId="258AFA21" w14:textId="6660D26E" w:rsidR="005C76E7" w:rsidRPr="00234142" w:rsidRDefault="00BF6C91" w:rsidP="00BF6C91">
      <w:pPr>
        <w:pStyle w:val="02TEXTOPRINCIPALBULLET"/>
        <w:numPr>
          <w:ilvl w:val="0"/>
          <w:numId w:val="2"/>
        </w:numPr>
      </w:pPr>
      <w:r w:rsidRPr="00142454">
        <w:t>Interpretar as ideias dos cientistas para compreender a estrutura da matéria e sua relação com as propriedades.</w:t>
      </w:r>
    </w:p>
    <w:p w14:paraId="5FAA8806" w14:textId="77777777" w:rsidR="005C76E7" w:rsidRDefault="005C76E7" w:rsidP="005C76E7">
      <w:pPr>
        <w:pStyle w:val="02TEXTOPRINCIPAL"/>
      </w:pPr>
    </w:p>
    <w:p w14:paraId="2C312553" w14:textId="7B432447" w:rsidR="005C76E7" w:rsidRDefault="005C76E7" w:rsidP="005C76E7">
      <w:pPr>
        <w:pStyle w:val="01TITULO2"/>
      </w:pPr>
      <w:r w:rsidRPr="005C76E7">
        <w:t>Recurso didático</w:t>
      </w:r>
    </w:p>
    <w:p w14:paraId="74719E24" w14:textId="77777777" w:rsidR="005C76E7" w:rsidRDefault="005C76E7" w:rsidP="005C76E7">
      <w:pPr>
        <w:pStyle w:val="02TEXTOPRINCIPAL"/>
      </w:pPr>
    </w:p>
    <w:p w14:paraId="45CCC5BC" w14:textId="1FAC0B2C" w:rsidR="005C76E7" w:rsidRPr="005C76E7" w:rsidRDefault="00BF6C91" w:rsidP="005C76E7">
      <w:pPr>
        <w:pStyle w:val="02TEXTOPRINCIPAL"/>
      </w:pPr>
      <w:r w:rsidRPr="00BF6C91">
        <w:t>Livro do Estudante (capítulos 1, 2 e 3).</w:t>
      </w:r>
    </w:p>
    <w:p w14:paraId="5BCAA479" w14:textId="77777777" w:rsidR="005C76E7" w:rsidRDefault="005C76E7" w:rsidP="005C76E7">
      <w:pPr>
        <w:pStyle w:val="02TEXTOPRINCIPAL"/>
      </w:pPr>
    </w:p>
    <w:p w14:paraId="0814945F" w14:textId="77777777" w:rsidR="005C76E7" w:rsidRDefault="005C76E7" w:rsidP="005C76E7">
      <w:pPr>
        <w:pStyle w:val="01TITULO2"/>
      </w:pPr>
      <w:r w:rsidRPr="005C76E7">
        <w:t>Encaminhamento</w:t>
      </w:r>
    </w:p>
    <w:p w14:paraId="188CAEE5" w14:textId="77777777" w:rsidR="005C76E7" w:rsidRDefault="005C76E7" w:rsidP="005C76E7">
      <w:pPr>
        <w:pStyle w:val="02TEXTOPRINCIPAL"/>
      </w:pPr>
    </w:p>
    <w:p w14:paraId="44790A5C" w14:textId="77777777" w:rsidR="00BF6C91" w:rsidRPr="00BF6C91" w:rsidRDefault="00BF6C91" w:rsidP="00BF6C91">
      <w:pPr>
        <w:pStyle w:val="02TEXTOPRINCIPAL"/>
      </w:pPr>
      <w:r w:rsidRPr="00BF6C91">
        <w:t xml:space="preserve">Inicie a aula dividindo a turma em três grupos para a leitura das seções do Livro do Estudante sobre os modelos atômicos. Defina que leitura cada grupo deve fazer, seguindo as indicações: </w:t>
      </w:r>
    </w:p>
    <w:p w14:paraId="728F48B4" w14:textId="7F95BD41" w:rsidR="00BF6C91" w:rsidRPr="00BF6C91" w:rsidRDefault="00BF6C91" w:rsidP="00BF6C91">
      <w:pPr>
        <w:pStyle w:val="02TEXTOPRINCIPALBULLET"/>
      </w:pPr>
      <w:r w:rsidRPr="00BF6C91">
        <w:t xml:space="preserve">Grupo 1: seção </w:t>
      </w:r>
      <w:r w:rsidRPr="00BF6C91">
        <w:rPr>
          <w:i/>
        </w:rPr>
        <w:t xml:space="preserve">A </w:t>
      </w:r>
      <w:r w:rsidR="00330F23">
        <w:rPr>
          <w:i/>
        </w:rPr>
        <w:t>T</w:t>
      </w:r>
      <w:r w:rsidRPr="00BF6C91">
        <w:rPr>
          <w:i/>
        </w:rPr>
        <w:t xml:space="preserve">eoria </w:t>
      </w:r>
      <w:r w:rsidR="00330F23">
        <w:rPr>
          <w:i/>
        </w:rPr>
        <w:t>A</w:t>
      </w:r>
      <w:r w:rsidRPr="00BF6C91">
        <w:rPr>
          <w:i/>
        </w:rPr>
        <w:t>tômica de Dalton</w:t>
      </w:r>
      <w:r w:rsidRPr="00BF6C91">
        <w:t>, do capítulo 1;</w:t>
      </w:r>
    </w:p>
    <w:p w14:paraId="7DE5270F" w14:textId="77777777" w:rsidR="00BF6C91" w:rsidRPr="00BF6C91" w:rsidRDefault="00BF6C91" w:rsidP="00BF6C91">
      <w:pPr>
        <w:pStyle w:val="02TEXTOPRINCIPALBULLET"/>
      </w:pPr>
      <w:r w:rsidRPr="00BF6C91">
        <w:t xml:space="preserve">Grupo 2: seção </w:t>
      </w:r>
      <w:r w:rsidRPr="00BF6C91">
        <w:rPr>
          <w:i/>
        </w:rPr>
        <w:t>Modelo atômico de Rutherford</w:t>
      </w:r>
      <w:r w:rsidRPr="00BF6C91">
        <w:t xml:space="preserve">, do capítulo 2; </w:t>
      </w:r>
    </w:p>
    <w:p w14:paraId="5305574F" w14:textId="57CF9F1A" w:rsidR="00BF6C91" w:rsidRPr="00BF6C91" w:rsidRDefault="00BF6C91" w:rsidP="00BF6C91">
      <w:pPr>
        <w:pStyle w:val="02TEXTOPRINCIPALBULLET"/>
      </w:pPr>
      <w:r w:rsidRPr="00BF6C91">
        <w:t xml:space="preserve">Grupo 3: </w:t>
      </w:r>
      <w:proofErr w:type="gramStart"/>
      <w:r w:rsidRPr="00BF6C91">
        <w:t xml:space="preserve">seções </w:t>
      </w:r>
      <w:r w:rsidRPr="00BF6C91">
        <w:rPr>
          <w:i/>
        </w:rPr>
        <w:t>Modelo atômico</w:t>
      </w:r>
      <w:proofErr w:type="gramEnd"/>
      <w:r w:rsidRPr="00BF6C91">
        <w:rPr>
          <w:i/>
        </w:rPr>
        <w:t xml:space="preserve"> de Bohr</w:t>
      </w:r>
      <w:r w:rsidRPr="00BF6C91">
        <w:t xml:space="preserve"> e </w:t>
      </w:r>
      <w:r w:rsidRPr="00BF6C91">
        <w:rPr>
          <w:i/>
        </w:rPr>
        <w:t>Algumas aplicações do modelo de Bohr</w:t>
      </w:r>
      <w:r w:rsidRPr="00BF6C91">
        <w:t>, do capítulo 3.</w:t>
      </w:r>
    </w:p>
    <w:p w14:paraId="0EF3623F" w14:textId="77777777" w:rsidR="00BF6C91" w:rsidRPr="00BF6C91" w:rsidRDefault="00BF6C91" w:rsidP="00BF6C91">
      <w:pPr>
        <w:pStyle w:val="02TEXTOPRINCIPAL"/>
      </w:pPr>
      <w:r w:rsidRPr="00BF6C91">
        <w:t xml:space="preserve">Todos os alunos devem ler a seção designada ao seu grupo. Os integrantes de cada grupo devem discutir e esclarecer eventuais dúvidas entre si. </w:t>
      </w:r>
    </w:p>
    <w:p w14:paraId="2A0CB79F" w14:textId="7C64A6A5" w:rsidR="00BF6C91" w:rsidRPr="00BF6C91" w:rsidRDefault="00BF6C91" w:rsidP="00BF6C91">
      <w:pPr>
        <w:pStyle w:val="02TEXTOPRINCIPAL"/>
      </w:pPr>
      <w:r w:rsidRPr="00BF6C91">
        <w:t xml:space="preserve">Na sequência, peça </w:t>
      </w:r>
      <w:r w:rsidR="00A93909">
        <w:t>à</w:t>
      </w:r>
      <w:r w:rsidRPr="00BF6C91">
        <w:t xml:space="preserve"> turma </w:t>
      </w:r>
      <w:r w:rsidR="00A93909">
        <w:t xml:space="preserve">que </w:t>
      </w:r>
      <w:r w:rsidRPr="00BF6C91">
        <w:t xml:space="preserve">se reorganize, dessa vez em trios. Cada trio deve ser formado por um aluno do grupo 1, um aluno do grupo 2 e um aluno do grupo 3. Eles deverão compartilhar o que aprenderam sobre o modelo atômico estudado nos grupos de origem. </w:t>
      </w:r>
    </w:p>
    <w:p w14:paraId="44ED1319" w14:textId="3C5A02AD" w:rsidR="00BF6C91" w:rsidRPr="00BF6C91" w:rsidRDefault="00BF6C91" w:rsidP="00BF6C91">
      <w:pPr>
        <w:pStyle w:val="02TEXTOPRINCIPAL"/>
      </w:pPr>
      <w:r w:rsidRPr="00BF6C91">
        <w:t>Na etapa seguinte, peça aos alunos que, individualmente, respondam por escrito às perguntas desafiadoras propostas a seguir</w:t>
      </w:r>
      <w:r w:rsidR="005271F4">
        <w:t>:</w:t>
      </w:r>
      <w:r w:rsidR="005271F4" w:rsidRPr="00BF6C91">
        <w:t xml:space="preserve"> </w:t>
      </w:r>
    </w:p>
    <w:p w14:paraId="560272BC" w14:textId="77777777" w:rsidR="00BF6C91" w:rsidRPr="00BF6C91" w:rsidRDefault="00BF6C91" w:rsidP="00BF6C91">
      <w:pPr>
        <w:pStyle w:val="02TEXTOPRINCIPALBULLET"/>
      </w:pPr>
      <w:r w:rsidRPr="00BF6C91">
        <w:t>Por que, ao longo do tempo, os cientistas propuseram diversos modelos para representar o átomo?</w:t>
      </w:r>
    </w:p>
    <w:p w14:paraId="36F8692B" w14:textId="77777777" w:rsidR="00BF6C91" w:rsidRPr="00BF6C91" w:rsidRDefault="00BF6C91" w:rsidP="00BF6C91">
      <w:pPr>
        <w:pStyle w:val="02TEXTOPRINCIPALBULLET"/>
      </w:pPr>
      <w:r w:rsidRPr="00BF6C91">
        <w:t>Que inovação o modelo atômico de Rutherford trouxe em relação ao modelo de Dalton?</w:t>
      </w:r>
    </w:p>
    <w:p w14:paraId="72E76C69" w14:textId="77777777" w:rsidR="00BF6C91" w:rsidRPr="00BF6C91" w:rsidRDefault="00BF6C91" w:rsidP="00BF6C91">
      <w:pPr>
        <w:pStyle w:val="02TEXTOPRINCIPALBULLET"/>
      </w:pPr>
      <w:r w:rsidRPr="00BF6C91">
        <w:t>Em que o modelo atômico de Bohr se diferencia do modelo de Rutherford?</w:t>
      </w:r>
    </w:p>
    <w:p w14:paraId="3336F786" w14:textId="2558FE53" w:rsidR="00BF6C91" w:rsidRPr="00BF6C91" w:rsidRDefault="00BF6C91" w:rsidP="00BF6C91">
      <w:pPr>
        <w:pStyle w:val="02TEXTOPRINCIPALBULLET"/>
      </w:pPr>
      <w:r w:rsidRPr="00BF6C91">
        <w:t>Explique como os fogos de artifício, bem como os conhecidos painéis de luz neon, emitem diferentes cores.</w:t>
      </w:r>
    </w:p>
    <w:p w14:paraId="5EC2A16D" w14:textId="68C9AC06" w:rsidR="00BF6C91" w:rsidRPr="00BF6C91" w:rsidRDefault="00BF6C91" w:rsidP="00BF6C91">
      <w:pPr>
        <w:pStyle w:val="02TEXTOPRINCIPAL"/>
      </w:pPr>
      <w:r w:rsidRPr="00BF6C91">
        <w:t xml:space="preserve">Após essa etapa, organize uma roda de conversa com toda a turma. Pergunte aos alunos o que aprenderam durante a atividade e se algo os surpreendeu. A partir dos aprendizados trazidos pelos alunos e com a ajuda deles, elabore um mapa conceitual </w:t>
      </w:r>
      <w:r w:rsidR="00CB367E">
        <w:t>no quadro de giz</w:t>
      </w:r>
      <w:r w:rsidRPr="00BF6C91">
        <w:t xml:space="preserve">, reunindo a informação dos três modelos atômicos estudados. Aproveite esse momento para esclarecer as dúvidas que possam ter surgido durante a discussão. Espera-se que os alunos </w:t>
      </w:r>
      <w:r w:rsidR="00CB367E">
        <w:t>reconheçam</w:t>
      </w:r>
      <w:r w:rsidRPr="00BF6C91">
        <w:t xml:space="preserve"> as diferenças entre os modelos atômicos estudados e compreendam, na perspectiva histórica, como os cientistas contribuíram progressivamente para refinar o modelo atômico atualmente aceito, ressaltando que todas as contribuições tiveram a sua importância.</w:t>
      </w:r>
    </w:p>
    <w:p w14:paraId="6BB7B2F4" w14:textId="2CBF966E" w:rsidR="00BF6C91" w:rsidRPr="00BF6C91" w:rsidRDefault="00BF6C91" w:rsidP="00BF6C91">
      <w:pPr>
        <w:pStyle w:val="02TEXTOPRINCIPAL"/>
      </w:pPr>
      <w:r w:rsidRPr="00BF6C91">
        <w:t xml:space="preserve">Como </w:t>
      </w:r>
      <w:r w:rsidRPr="0095074F">
        <w:rPr>
          <w:i/>
        </w:rPr>
        <w:t>atividade complementar</w:t>
      </w:r>
      <w:r w:rsidR="009032B3">
        <w:t>,</w:t>
      </w:r>
      <w:r w:rsidRPr="00BF6C91">
        <w:t xml:space="preserve"> proponha aos alunos que, em casa, pesquisem a evolução dos modelos atômicos, desde os que foram propostos pelos filósofos gregos Leucipo e Demócrito até o modelo atual, incluindo as ideias e descobertas dos cientistas Joseph John Thomson</w:t>
      </w:r>
      <w:r w:rsidRPr="00BF6C91">
        <w:rPr>
          <w:lang w:val="pt-PT"/>
        </w:rPr>
        <w:t xml:space="preserve"> e James Chadwick</w:t>
      </w:r>
      <w:r w:rsidRPr="00BF6C91">
        <w:t>. A partir da pesquisa, os alunos devem constru</w:t>
      </w:r>
      <w:bookmarkStart w:id="5" w:name="_GoBack"/>
      <w:bookmarkEnd w:id="5"/>
      <w:r w:rsidRPr="00BF6C91">
        <w:t xml:space="preserve">ir uma linha do tempo ressaltando </w:t>
      </w:r>
      <w:r w:rsidR="00CB367E">
        <w:t>as características</w:t>
      </w:r>
      <w:r w:rsidRPr="00BF6C91">
        <w:t xml:space="preserve"> de cada modelo, estabelecendo relações entre eles e indicando os fenômenos naturais que são capazes de explicar. </w:t>
      </w:r>
    </w:p>
    <w:p w14:paraId="681E4B60" w14:textId="01592B1D" w:rsidR="005C76E7" w:rsidRDefault="00BF6C91" w:rsidP="00BF6C91">
      <w:pPr>
        <w:pStyle w:val="02TEXTOPRINCIPAL"/>
      </w:pPr>
      <w:r w:rsidRPr="00BF6C91">
        <w:t xml:space="preserve">Para </w:t>
      </w:r>
      <w:r w:rsidRPr="003237F5">
        <w:rPr>
          <w:i/>
        </w:rPr>
        <w:t>acompanhar a aprendizagem</w:t>
      </w:r>
      <w:r w:rsidRPr="00BF6C91">
        <w:t>, verifique a participação e a colaboração dos alunos nas leituras, no compartilhamento do conhecimento e nas discussões, observando se foram capazes de se respeitar e de se escutar mutuamente. Verifique o envolvimento de cada um deles na roda de conversa e as contribuições para a confecção do mapa conceitual. Observe se nos registros das respostas às perguntas desafiadoras os alunos contemplaram os conceitos principais e se foram capazes de compreender as diferenças entre os modelos atômicos. Observe também se conseguiram aplicar o conhecimento sobre o modelo de Bohr.</w:t>
      </w:r>
    </w:p>
    <w:p w14:paraId="3958146E" w14:textId="6F4EDA95" w:rsidR="005C76E7" w:rsidRDefault="005C76E7" w:rsidP="005C76E7">
      <w:pPr>
        <w:pStyle w:val="01TITULO2"/>
      </w:pPr>
      <w:r w:rsidRPr="005C76E7">
        <w:lastRenderedPageBreak/>
        <w:t>Atividades</w:t>
      </w:r>
    </w:p>
    <w:p w14:paraId="53FACD94" w14:textId="57AD810E" w:rsidR="005C76E7" w:rsidRDefault="005C76E7" w:rsidP="00B978F4">
      <w:pPr>
        <w:pStyle w:val="02TEXTOPRINCIPAL"/>
      </w:pPr>
    </w:p>
    <w:p w14:paraId="604A75F5" w14:textId="28A4A26C" w:rsidR="002F26C8" w:rsidRPr="002F26C8" w:rsidRDefault="00BF6C91" w:rsidP="002F26C8">
      <w:pPr>
        <w:pStyle w:val="02TEXTOITEM"/>
      </w:pPr>
      <w:r w:rsidRPr="00BF6C91">
        <w:t>1. A conservação da massa numa transformação química pode ser explicada pelo modelo atômico de Rutherford? Justifique.</w:t>
      </w:r>
    </w:p>
    <w:p w14:paraId="20FC7E1A" w14:textId="77777777" w:rsidR="00BF6C91" w:rsidRPr="002A34C2" w:rsidRDefault="00BF6C91" w:rsidP="00BF6C91">
      <w:pPr>
        <w:pStyle w:val="05LINHASRESPOSTA"/>
      </w:pPr>
      <w:r>
        <w:t>______________________________________________________________________________________</w:t>
      </w:r>
    </w:p>
    <w:p w14:paraId="117E75DA" w14:textId="77777777" w:rsidR="00BF6C91" w:rsidRPr="002A34C2" w:rsidRDefault="00BF6C91" w:rsidP="00BF6C91">
      <w:pPr>
        <w:pStyle w:val="05LINHASRESPOSTA"/>
      </w:pPr>
      <w:r>
        <w:t>______________________________________________________________________________________</w:t>
      </w:r>
    </w:p>
    <w:p w14:paraId="3B7BEDD5" w14:textId="77777777" w:rsidR="00BF6C91" w:rsidRPr="002A34C2" w:rsidRDefault="00BF6C91" w:rsidP="00BF6C91">
      <w:pPr>
        <w:pStyle w:val="05LINHASRESPOSTA"/>
      </w:pPr>
      <w:r>
        <w:t>______________________________________________________________________________________</w:t>
      </w:r>
    </w:p>
    <w:p w14:paraId="363CCB35" w14:textId="25895442" w:rsidR="005C76E7" w:rsidRDefault="00BF6C91" w:rsidP="00BF6C91">
      <w:pPr>
        <w:pStyle w:val="05LINHASRESPOSTA"/>
      </w:pPr>
      <w:r>
        <w:t>______________________________________________________________________________________</w:t>
      </w:r>
    </w:p>
    <w:p w14:paraId="584D7278" w14:textId="6F0D3762" w:rsidR="005C76E7" w:rsidRDefault="005C76E7" w:rsidP="00B978F4">
      <w:pPr>
        <w:pStyle w:val="02TEXTOPRINCIPAL"/>
      </w:pPr>
    </w:p>
    <w:p w14:paraId="6912A183" w14:textId="75586408" w:rsidR="00BF6C91" w:rsidRDefault="00BF6C91" w:rsidP="00BF6C91">
      <w:pPr>
        <w:pStyle w:val="02TEXTOITEM"/>
      </w:pPr>
      <w:r w:rsidRPr="00BF6C91">
        <w:t>2. O modelo atômico de Rutherford, representado pelo Sistema Solar, mostra exatamente como é o átomo, uma vez que indica que ele tem um núcleo com uma eletrosfera ao redor. Você concorda com essa afirmação?</w:t>
      </w:r>
    </w:p>
    <w:p w14:paraId="06AFDBBE" w14:textId="77777777" w:rsidR="00BF6C91" w:rsidRPr="002A34C2" w:rsidRDefault="00BF6C91" w:rsidP="00BF6C91">
      <w:pPr>
        <w:pStyle w:val="05LINHASRESPOSTA"/>
      </w:pPr>
      <w:r>
        <w:t>______________________________________________________________________________________</w:t>
      </w:r>
    </w:p>
    <w:p w14:paraId="238DADB7" w14:textId="77777777" w:rsidR="00BF6C91" w:rsidRPr="002A34C2" w:rsidRDefault="00BF6C91" w:rsidP="00BF6C91">
      <w:pPr>
        <w:pStyle w:val="05LINHASRESPOSTA"/>
      </w:pPr>
      <w:r>
        <w:t>______________________________________________________________________________________</w:t>
      </w:r>
    </w:p>
    <w:p w14:paraId="0D4E06F9" w14:textId="77777777" w:rsidR="00BF6C91" w:rsidRPr="002A34C2" w:rsidRDefault="00BF6C91" w:rsidP="00BF6C91">
      <w:pPr>
        <w:pStyle w:val="05LINHASRESPOSTA"/>
      </w:pPr>
      <w:r>
        <w:t>______________________________________________________________________________________</w:t>
      </w:r>
    </w:p>
    <w:p w14:paraId="57B31EDC" w14:textId="724164B8" w:rsidR="00BF6C91" w:rsidRDefault="00BF6C91" w:rsidP="00DB2970">
      <w:pPr>
        <w:pStyle w:val="05LINHASRESPOSTA"/>
      </w:pPr>
      <w:r>
        <w:t>______________________________________________________________________________________</w:t>
      </w:r>
    </w:p>
    <w:p w14:paraId="74E51659" w14:textId="77777777" w:rsidR="00F820D8" w:rsidRDefault="00F820D8">
      <w:pPr>
        <w:rPr>
          <w:rFonts w:ascii="Cambria" w:eastAsia="Cambria" w:hAnsi="Cambria" w:cs="Cambria"/>
          <w:b/>
          <w:bCs/>
          <w:sz w:val="32"/>
          <w:szCs w:val="28"/>
        </w:rPr>
      </w:pPr>
      <w:r>
        <w:br w:type="page"/>
      </w:r>
    </w:p>
    <w:p w14:paraId="02218EC1" w14:textId="3BEC2D70" w:rsidR="005C76E7" w:rsidRDefault="005C76E7" w:rsidP="005C76E7">
      <w:pPr>
        <w:pStyle w:val="01TITULO3"/>
      </w:pPr>
      <w:r w:rsidRPr="005C76E7">
        <w:lastRenderedPageBreak/>
        <w:t>Respostas das atividades</w:t>
      </w:r>
    </w:p>
    <w:p w14:paraId="6E980783" w14:textId="77777777" w:rsidR="00260340" w:rsidRPr="005C76E7" w:rsidRDefault="00260340" w:rsidP="005C76E7">
      <w:pPr>
        <w:pStyle w:val="01TITULO3"/>
      </w:pPr>
    </w:p>
    <w:p w14:paraId="3E20EE05" w14:textId="77777777" w:rsidR="00BF6C91" w:rsidRPr="00BF6C91" w:rsidRDefault="00BF6C91" w:rsidP="00BF6C91">
      <w:pPr>
        <w:pStyle w:val="02TEXTOITEM"/>
      </w:pPr>
      <w:r w:rsidRPr="00BF6C91">
        <w:t>1. Não, pois o modelo que explica a conservação da massa em uma transformação química é o modelo de Dalton. Dalton concluiu que os átomos pertencentes aos reagentes são os mesmos pertencentes aos produtos. Logo, a massa também é a mesma.</w:t>
      </w:r>
    </w:p>
    <w:p w14:paraId="10581880" w14:textId="77777777" w:rsidR="00BF6C91" w:rsidRPr="00BF6C91" w:rsidRDefault="00BF6C91" w:rsidP="00BF6C91">
      <w:pPr>
        <w:pStyle w:val="02TEXTOITEM"/>
      </w:pPr>
    </w:p>
    <w:p w14:paraId="785389A1" w14:textId="014280D2" w:rsidR="005C76E7" w:rsidRPr="001F1449" w:rsidRDefault="00BF6C91" w:rsidP="00BF6C91">
      <w:pPr>
        <w:pStyle w:val="02TEXTOITEM"/>
      </w:pPr>
      <w:bookmarkStart w:id="6" w:name="_44sinio" w:colFirst="0" w:colLast="0"/>
      <w:bookmarkStart w:id="7" w:name="_7joroorq2kfh" w:colFirst="0" w:colLast="0"/>
      <w:bookmarkStart w:id="8" w:name="_m3e2xu71pf4o" w:colFirst="0" w:colLast="0"/>
      <w:bookmarkStart w:id="9" w:name="_l8mkp3i38irk" w:colFirst="0" w:colLast="0"/>
      <w:bookmarkEnd w:id="6"/>
      <w:bookmarkEnd w:id="7"/>
      <w:bookmarkEnd w:id="8"/>
      <w:bookmarkEnd w:id="9"/>
      <w:r w:rsidRPr="00BF6C91">
        <w:t>2. Resposta pessoal. Espera-se que o aluno compreenda que qualquer modelo proposto pelos cientistas pode apresentar falhas, inconsistências e imprecisões, e</w:t>
      </w:r>
      <w:r w:rsidR="001A5645">
        <w:t>,</w:t>
      </w:r>
      <w:r w:rsidRPr="00BF6C91">
        <w:t xml:space="preserve"> por isso</w:t>
      </w:r>
      <w:r w:rsidR="001A5645">
        <w:t>,</w:t>
      </w:r>
      <w:r w:rsidRPr="00BF6C91">
        <w:t xml:space="preserve"> o modelo atômico de Rutherford é apenas uma representação e não o átomo como ele é de fato. Também é importante que o aluno entenda que o cientista propôs essa representação após várias observações e experimentos, passando por diversas etapas do método científico.</w:t>
      </w:r>
    </w:p>
    <w:p w14:paraId="0D7CD887" w14:textId="65483A76" w:rsidR="004C1251" w:rsidRDefault="004C1251">
      <w:pPr>
        <w:rPr>
          <w:rFonts w:eastAsia="Tahoma"/>
        </w:rPr>
      </w:pPr>
      <w:r>
        <w:br w:type="page"/>
      </w:r>
    </w:p>
    <w:p w14:paraId="7D99B0B6" w14:textId="77777777" w:rsidR="00A05691" w:rsidRPr="00A05691" w:rsidRDefault="00A05691" w:rsidP="00A05691">
      <w:pPr>
        <w:pStyle w:val="01TITULO3"/>
      </w:pPr>
      <w:r w:rsidRPr="00A05691">
        <w:lastRenderedPageBreak/>
        <w:t>Autoavaliação</w:t>
      </w:r>
    </w:p>
    <w:p w14:paraId="197A22E7" w14:textId="77777777" w:rsidR="00A05691" w:rsidRDefault="00A05691" w:rsidP="0078398A">
      <w:pPr>
        <w:pStyle w:val="02TEXTOPRINCIPAL"/>
      </w:pPr>
    </w:p>
    <w:tbl>
      <w:tblPr>
        <w:tblStyle w:val="Tabelacomgrade"/>
        <w:tblW w:w="9072" w:type="dxa"/>
        <w:jc w:val="center"/>
        <w:tblCellMar>
          <w:top w:w="57" w:type="dxa"/>
          <w:bottom w:w="57" w:type="dxa"/>
        </w:tblCellMar>
        <w:tblLook w:val="04A0" w:firstRow="1" w:lastRow="0" w:firstColumn="1" w:lastColumn="0" w:noHBand="0" w:noVBand="1"/>
      </w:tblPr>
      <w:tblGrid>
        <w:gridCol w:w="2882"/>
        <w:gridCol w:w="2128"/>
        <w:gridCol w:w="2129"/>
        <w:gridCol w:w="1933"/>
      </w:tblGrid>
      <w:tr w:rsidR="00A05691" w:rsidRPr="00DD5B37" w14:paraId="06A21AAE" w14:textId="77777777" w:rsidTr="00F820D8">
        <w:trPr>
          <w:jc w:val="center"/>
        </w:trPr>
        <w:tc>
          <w:tcPr>
            <w:tcW w:w="2874" w:type="dxa"/>
            <w:vAlign w:val="center"/>
          </w:tcPr>
          <w:p w14:paraId="781D9E6D" w14:textId="77777777" w:rsidR="00A05691" w:rsidRPr="00DD5B37" w:rsidRDefault="00A05691" w:rsidP="00170B28">
            <w:pPr>
              <w:pStyle w:val="03TITULOTABELAS1"/>
            </w:pPr>
            <w:r w:rsidRPr="00DD5B37">
              <w:t>Critérios</w:t>
            </w:r>
          </w:p>
        </w:tc>
        <w:tc>
          <w:tcPr>
            <w:tcW w:w="2123" w:type="dxa"/>
            <w:vAlign w:val="center"/>
          </w:tcPr>
          <w:p w14:paraId="2353A2B3" w14:textId="77777777" w:rsidR="00A05691" w:rsidRPr="00DD5B37" w:rsidRDefault="00A05691" w:rsidP="00170B28">
            <w:pPr>
              <w:pStyle w:val="03TITULOTABELAS1"/>
            </w:pPr>
            <w:r w:rsidRPr="00DD5B37">
              <w:t>Ótimo desempenho</w:t>
            </w:r>
          </w:p>
        </w:tc>
        <w:tc>
          <w:tcPr>
            <w:tcW w:w="2124" w:type="dxa"/>
            <w:vAlign w:val="center"/>
          </w:tcPr>
          <w:p w14:paraId="5A958478" w14:textId="77777777" w:rsidR="00A05691" w:rsidRPr="00DD5B37" w:rsidRDefault="00A05691" w:rsidP="00170B28">
            <w:pPr>
              <w:pStyle w:val="03TITULOTABELAS1"/>
            </w:pPr>
            <w:r w:rsidRPr="00DD5B37">
              <w:t>Bom desempenho</w:t>
            </w:r>
          </w:p>
        </w:tc>
        <w:tc>
          <w:tcPr>
            <w:tcW w:w="1928" w:type="dxa"/>
            <w:vAlign w:val="center"/>
          </w:tcPr>
          <w:p w14:paraId="3507C876" w14:textId="77777777" w:rsidR="00A05691" w:rsidRPr="00DD5B37" w:rsidRDefault="00A05691" w:rsidP="00170B28">
            <w:pPr>
              <w:pStyle w:val="03TITULOTABELAS1"/>
            </w:pPr>
            <w:r w:rsidRPr="00DD5B37">
              <w:t>Preciso melhorar</w:t>
            </w:r>
          </w:p>
        </w:tc>
      </w:tr>
      <w:tr w:rsidR="00BF6C91" w:rsidRPr="00DD5B37" w14:paraId="07DD2215" w14:textId="77777777" w:rsidTr="00F820D8">
        <w:trPr>
          <w:jc w:val="center"/>
        </w:trPr>
        <w:tc>
          <w:tcPr>
            <w:tcW w:w="2874" w:type="dxa"/>
          </w:tcPr>
          <w:p w14:paraId="13E64773" w14:textId="2402B31A" w:rsidR="00BF6C91" w:rsidRPr="00A05691" w:rsidRDefault="00BF6C91" w:rsidP="00BF6C91">
            <w:pPr>
              <w:pStyle w:val="04TEXTOTABELAS"/>
            </w:pPr>
            <w:r w:rsidRPr="00371584">
              <w:t>Reconheço a importância do uso de modelos explicativos na Ciência.</w:t>
            </w:r>
          </w:p>
        </w:tc>
        <w:tc>
          <w:tcPr>
            <w:tcW w:w="2123" w:type="dxa"/>
            <w:vAlign w:val="center"/>
          </w:tcPr>
          <w:p w14:paraId="044FD023" w14:textId="77777777" w:rsidR="00BF6C91" w:rsidRPr="00DD5B37" w:rsidRDefault="00BF6C91" w:rsidP="00BF6C91">
            <w:pPr>
              <w:spacing w:line="276" w:lineRule="auto"/>
              <w:jc w:val="center"/>
              <w:rPr>
                <w:rFonts w:ascii="Arial" w:hAnsi="Arial" w:cs="Arial"/>
              </w:rPr>
            </w:pPr>
          </w:p>
        </w:tc>
        <w:tc>
          <w:tcPr>
            <w:tcW w:w="2124" w:type="dxa"/>
            <w:vAlign w:val="center"/>
          </w:tcPr>
          <w:p w14:paraId="04F07B87" w14:textId="77777777" w:rsidR="00BF6C91" w:rsidRPr="00DD5B37" w:rsidRDefault="00BF6C91" w:rsidP="00BF6C91">
            <w:pPr>
              <w:spacing w:line="276" w:lineRule="auto"/>
              <w:jc w:val="center"/>
              <w:rPr>
                <w:rFonts w:ascii="Arial" w:hAnsi="Arial" w:cs="Arial"/>
              </w:rPr>
            </w:pPr>
          </w:p>
        </w:tc>
        <w:tc>
          <w:tcPr>
            <w:tcW w:w="1928" w:type="dxa"/>
            <w:vAlign w:val="center"/>
          </w:tcPr>
          <w:p w14:paraId="18BF8EFC" w14:textId="77777777" w:rsidR="00BF6C91" w:rsidRPr="00DD5B37" w:rsidRDefault="00BF6C91" w:rsidP="00BF6C91">
            <w:pPr>
              <w:spacing w:line="276" w:lineRule="auto"/>
              <w:jc w:val="center"/>
              <w:rPr>
                <w:rFonts w:ascii="Arial" w:hAnsi="Arial" w:cs="Arial"/>
              </w:rPr>
            </w:pPr>
          </w:p>
        </w:tc>
      </w:tr>
      <w:tr w:rsidR="00BF6C91" w:rsidRPr="00DD5B37" w14:paraId="7D37DE64" w14:textId="77777777" w:rsidTr="00F820D8">
        <w:trPr>
          <w:jc w:val="center"/>
        </w:trPr>
        <w:tc>
          <w:tcPr>
            <w:tcW w:w="2874" w:type="dxa"/>
          </w:tcPr>
          <w:p w14:paraId="30E3194F" w14:textId="3D487624" w:rsidR="00BF6C91" w:rsidRPr="00A05691" w:rsidRDefault="00BF6C91" w:rsidP="00BF6C91">
            <w:pPr>
              <w:pStyle w:val="04TEXTOTABELAS"/>
            </w:pPr>
            <w:r w:rsidRPr="00371584">
              <w:t>Reconheço as limitações do uso de modelos explicativos na Ciência.</w:t>
            </w:r>
          </w:p>
        </w:tc>
        <w:tc>
          <w:tcPr>
            <w:tcW w:w="2123" w:type="dxa"/>
          </w:tcPr>
          <w:p w14:paraId="134EC82A" w14:textId="77777777" w:rsidR="00BF6C91" w:rsidRPr="00DD5B37" w:rsidRDefault="00BF6C91" w:rsidP="00BF6C91">
            <w:pPr>
              <w:spacing w:line="276" w:lineRule="auto"/>
              <w:rPr>
                <w:rFonts w:ascii="Arial" w:hAnsi="Arial" w:cs="Arial"/>
              </w:rPr>
            </w:pPr>
          </w:p>
        </w:tc>
        <w:tc>
          <w:tcPr>
            <w:tcW w:w="2124" w:type="dxa"/>
          </w:tcPr>
          <w:p w14:paraId="5061AC47" w14:textId="77777777" w:rsidR="00BF6C91" w:rsidRPr="00DD5B37" w:rsidRDefault="00BF6C91" w:rsidP="00BF6C91">
            <w:pPr>
              <w:spacing w:line="276" w:lineRule="auto"/>
              <w:rPr>
                <w:rFonts w:ascii="Arial" w:hAnsi="Arial" w:cs="Arial"/>
              </w:rPr>
            </w:pPr>
          </w:p>
        </w:tc>
        <w:tc>
          <w:tcPr>
            <w:tcW w:w="1928" w:type="dxa"/>
          </w:tcPr>
          <w:p w14:paraId="4E1B0266" w14:textId="77777777" w:rsidR="00BF6C91" w:rsidRPr="00DD5B37" w:rsidRDefault="00BF6C91" w:rsidP="00BF6C91">
            <w:pPr>
              <w:spacing w:line="276" w:lineRule="auto"/>
              <w:rPr>
                <w:rFonts w:ascii="Arial" w:hAnsi="Arial" w:cs="Arial"/>
              </w:rPr>
            </w:pPr>
          </w:p>
        </w:tc>
      </w:tr>
      <w:tr w:rsidR="00BF6C91" w:rsidRPr="00DD5B37" w14:paraId="47877B9E" w14:textId="77777777" w:rsidTr="00F820D8">
        <w:trPr>
          <w:jc w:val="center"/>
        </w:trPr>
        <w:tc>
          <w:tcPr>
            <w:tcW w:w="2874" w:type="dxa"/>
          </w:tcPr>
          <w:p w14:paraId="635B8C46" w14:textId="4C9FB9B3" w:rsidR="00BF6C91" w:rsidRPr="00A05691" w:rsidRDefault="00BF6C91" w:rsidP="00BF6C91">
            <w:pPr>
              <w:pStyle w:val="04TEXTOTABELAS"/>
            </w:pPr>
            <w:r w:rsidRPr="00371584">
              <w:t>Reconheço a importância do método científico para o avanço do conhecimento.</w:t>
            </w:r>
          </w:p>
        </w:tc>
        <w:tc>
          <w:tcPr>
            <w:tcW w:w="2123" w:type="dxa"/>
          </w:tcPr>
          <w:p w14:paraId="4A2153A3" w14:textId="77777777" w:rsidR="00BF6C91" w:rsidRPr="00DD5B37" w:rsidRDefault="00BF6C91" w:rsidP="00BF6C91">
            <w:pPr>
              <w:spacing w:line="276" w:lineRule="auto"/>
              <w:rPr>
                <w:rFonts w:ascii="Arial" w:hAnsi="Arial" w:cs="Arial"/>
              </w:rPr>
            </w:pPr>
          </w:p>
        </w:tc>
        <w:tc>
          <w:tcPr>
            <w:tcW w:w="2124" w:type="dxa"/>
          </w:tcPr>
          <w:p w14:paraId="7B9277DE" w14:textId="77777777" w:rsidR="00BF6C91" w:rsidRPr="00DD5B37" w:rsidRDefault="00BF6C91" w:rsidP="00BF6C91">
            <w:pPr>
              <w:spacing w:line="276" w:lineRule="auto"/>
              <w:rPr>
                <w:rFonts w:ascii="Arial" w:hAnsi="Arial" w:cs="Arial"/>
              </w:rPr>
            </w:pPr>
          </w:p>
        </w:tc>
        <w:tc>
          <w:tcPr>
            <w:tcW w:w="1928" w:type="dxa"/>
          </w:tcPr>
          <w:p w14:paraId="3D0D6FD1" w14:textId="77777777" w:rsidR="00BF6C91" w:rsidRPr="00DD5B37" w:rsidRDefault="00BF6C91" w:rsidP="00BF6C91">
            <w:pPr>
              <w:spacing w:line="276" w:lineRule="auto"/>
              <w:rPr>
                <w:rFonts w:ascii="Arial" w:hAnsi="Arial" w:cs="Arial"/>
              </w:rPr>
            </w:pPr>
          </w:p>
        </w:tc>
      </w:tr>
      <w:tr w:rsidR="00BF6C91" w:rsidRPr="00DD5B37" w14:paraId="60DE8A4E" w14:textId="77777777" w:rsidTr="00F820D8">
        <w:trPr>
          <w:jc w:val="center"/>
        </w:trPr>
        <w:tc>
          <w:tcPr>
            <w:tcW w:w="2874" w:type="dxa"/>
          </w:tcPr>
          <w:p w14:paraId="54483D56" w14:textId="77481CE3" w:rsidR="00BF6C91" w:rsidRPr="002F26C8" w:rsidRDefault="00BF6C91" w:rsidP="00BF6C91">
            <w:pPr>
              <w:pStyle w:val="04TEXTOTABELAS"/>
            </w:pPr>
            <w:r w:rsidRPr="00371584">
              <w:t xml:space="preserve">Compreendo a evolução dos modelos atômicos. </w:t>
            </w:r>
          </w:p>
        </w:tc>
        <w:tc>
          <w:tcPr>
            <w:tcW w:w="2123" w:type="dxa"/>
          </w:tcPr>
          <w:p w14:paraId="7265F510" w14:textId="77777777" w:rsidR="00BF6C91" w:rsidRPr="00DD5B37" w:rsidRDefault="00BF6C91" w:rsidP="00BF6C91">
            <w:pPr>
              <w:spacing w:line="276" w:lineRule="auto"/>
              <w:rPr>
                <w:rFonts w:ascii="Arial" w:hAnsi="Arial" w:cs="Arial"/>
              </w:rPr>
            </w:pPr>
          </w:p>
        </w:tc>
        <w:tc>
          <w:tcPr>
            <w:tcW w:w="2124" w:type="dxa"/>
          </w:tcPr>
          <w:p w14:paraId="4C776B6F" w14:textId="77777777" w:rsidR="00BF6C91" w:rsidRPr="00DD5B37" w:rsidRDefault="00BF6C91" w:rsidP="00BF6C91">
            <w:pPr>
              <w:spacing w:line="276" w:lineRule="auto"/>
              <w:rPr>
                <w:rFonts w:ascii="Arial" w:hAnsi="Arial" w:cs="Arial"/>
              </w:rPr>
            </w:pPr>
          </w:p>
        </w:tc>
        <w:tc>
          <w:tcPr>
            <w:tcW w:w="1928" w:type="dxa"/>
          </w:tcPr>
          <w:p w14:paraId="1C616EA6" w14:textId="77777777" w:rsidR="00BF6C91" w:rsidRPr="00DD5B37" w:rsidRDefault="00BF6C91" w:rsidP="00BF6C91">
            <w:pPr>
              <w:spacing w:line="276" w:lineRule="auto"/>
              <w:rPr>
                <w:rFonts w:ascii="Arial" w:hAnsi="Arial" w:cs="Arial"/>
              </w:rPr>
            </w:pPr>
          </w:p>
        </w:tc>
      </w:tr>
      <w:tr w:rsidR="00BF6C91" w:rsidRPr="00DD5B37" w14:paraId="614C3781" w14:textId="77777777" w:rsidTr="00F820D8">
        <w:trPr>
          <w:jc w:val="center"/>
        </w:trPr>
        <w:tc>
          <w:tcPr>
            <w:tcW w:w="2874" w:type="dxa"/>
          </w:tcPr>
          <w:p w14:paraId="546CAE6C" w14:textId="3DC0E602" w:rsidR="00BF6C91" w:rsidRPr="002F26C8" w:rsidRDefault="00BF6C91" w:rsidP="00BF6C91">
            <w:pPr>
              <w:pStyle w:val="04TEXTOTABELAS"/>
            </w:pPr>
            <w:r w:rsidRPr="00371584">
              <w:t xml:space="preserve">Consigo descrever as principais ideias sobre o modelo atômico de Dalton. </w:t>
            </w:r>
          </w:p>
        </w:tc>
        <w:tc>
          <w:tcPr>
            <w:tcW w:w="2123" w:type="dxa"/>
          </w:tcPr>
          <w:p w14:paraId="686C4823" w14:textId="77777777" w:rsidR="00BF6C91" w:rsidRPr="00DD5B37" w:rsidRDefault="00BF6C91" w:rsidP="00BF6C91">
            <w:pPr>
              <w:spacing w:line="276" w:lineRule="auto"/>
              <w:rPr>
                <w:rFonts w:ascii="Arial" w:hAnsi="Arial" w:cs="Arial"/>
              </w:rPr>
            </w:pPr>
          </w:p>
        </w:tc>
        <w:tc>
          <w:tcPr>
            <w:tcW w:w="2124" w:type="dxa"/>
          </w:tcPr>
          <w:p w14:paraId="1D185DEE" w14:textId="77777777" w:rsidR="00BF6C91" w:rsidRPr="00DD5B37" w:rsidRDefault="00BF6C91" w:rsidP="00BF6C91">
            <w:pPr>
              <w:spacing w:line="276" w:lineRule="auto"/>
              <w:rPr>
                <w:rFonts w:ascii="Arial" w:hAnsi="Arial" w:cs="Arial"/>
              </w:rPr>
            </w:pPr>
          </w:p>
        </w:tc>
        <w:tc>
          <w:tcPr>
            <w:tcW w:w="1928" w:type="dxa"/>
          </w:tcPr>
          <w:p w14:paraId="4AD82690" w14:textId="77777777" w:rsidR="00BF6C91" w:rsidRPr="00DD5B37" w:rsidRDefault="00BF6C91" w:rsidP="00BF6C91">
            <w:pPr>
              <w:spacing w:line="276" w:lineRule="auto"/>
              <w:rPr>
                <w:rFonts w:ascii="Arial" w:hAnsi="Arial" w:cs="Arial"/>
              </w:rPr>
            </w:pPr>
          </w:p>
        </w:tc>
      </w:tr>
      <w:tr w:rsidR="00BF6C91" w:rsidRPr="00DD5B37" w14:paraId="20E3B5D3" w14:textId="77777777" w:rsidTr="00F820D8">
        <w:trPr>
          <w:jc w:val="center"/>
        </w:trPr>
        <w:tc>
          <w:tcPr>
            <w:tcW w:w="2874" w:type="dxa"/>
          </w:tcPr>
          <w:p w14:paraId="635CDFC3" w14:textId="2C44A582" w:rsidR="00BF6C91" w:rsidRPr="002F26C8" w:rsidRDefault="00BF6C91" w:rsidP="00BF6C91">
            <w:pPr>
              <w:pStyle w:val="04TEXTOTABELAS"/>
            </w:pPr>
            <w:r w:rsidRPr="00371584">
              <w:t xml:space="preserve">Consigo descrever as principais ideias sobre o modelo atômico de Rutherford. </w:t>
            </w:r>
          </w:p>
        </w:tc>
        <w:tc>
          <w:tcPr>
            <w:tcW w:w="2123" w:type="dxa"/>
          </w:tcPr>
          <w:p w14:paraId="7D013871" w14:textId="77777777" w:rsidR="00BF6C91" w:rsidRPr="00DD5B37" w:rsidRDefault="00BF6C91" w:rsidP="00BF6C91">
            <w:pPr>
              <w:spacing w:line="276" w:lineRule="auto"/>
              <w:rPr>
                <w:rFonts w:ascii="Arial" w:hAnsi="Arial" w:cs="Arial"/>
              </w:rPr>
            </w:pPr>
          </w:p>
        </w:tc>
        <w:tc>
          <w:tcPr>
            <w:tcW w:w="2124" w:type="dxa"/>
          </w:tcPr>
          <w:p w14:paraId="32DF49E0" w14:textId="77777777" w:rsidR="00BF6C91" w:rsidRPr="00DD5B37" w:rsidRDefault="00BF6C91" w:rsidP="00BF6C91">
            <w:pPr>
              <w:spacing w:line="276" w:lineRule="auto"/>
              <w:rPr>
                <w:rFonts w:ascii="Arial" w:hAnsi="Arial" w:cs="Arial"/>
              </w:rPr>
            </w:pPr>
          </w:p>
        </w:tc>
        <w:tc>
          <w:tcPr>
            <w:tcW w:w="1928" w:type="dxa"/>
          </w:tcPr>
          <w:p w14:paraId="3B21F5E9" w14:textId="77777777" w:rsidR="00BF6C91" w:rsidRPr="00DD5B37" w:rsidRDefault="00BF6C91" w:rsidP="00BF6C91">
            <w:pPr>
              <w:spacing w:line="276" w:lineRule="auto"/>
              <w:rPr>
                <w:rFonts w:ascii="Arial" w:hAnsi="Arial" w:cs="Arial"/>
              </w:rPr>
            </w:pPr>
          </w:p>
        </w:tc>
      </w:tr>
      <w:tr w:rsidR="00BF6C91" w:rsidRPr="00DD5B37" w14:paraId="697972DC" w14:textId="77777777" w:rsidTr="00F820D8">
        <w:trPr>
          <w:jc w:val="center"/>
        </w:trPr>
        <w:tc>
          <w:tcPr>
            <w:tcW w:w="2874" w:type="dxa"/>
          </w:tcPr>
          <w:p w14:paraId="300C395B" w14:textId="608E2A57" w:rsidR="00BF6C91" w:rsidRPr="002F26C8" w:rsidRDefault="00BF6C91" w:rsidP="00BF6C91">
            <w:pPr>
              <w:pStyle w:val="04TEXTOTABELAS"/>
            </w:pPr>
            <w:r w:rsidRPr="00371584">
              <w:t xml:space="preserve">Consigo descrever as principais ideias sobre o modelo atômico de Bohr. </w:t>
            </w:r>
          </w:p>
        </w:tc>
        <w:tc>
          <w:tcPr>
            <w:tcW w:w="2123" w:type="dxa"/>
          </w:tcPr>
          <w:p w14:paraId="60013112" w14:textId="77777777" w:rsidR="00BF6C91" w:rsidRPr="00DD5B37" w:rsidRDefault="00BF6C91" w:rsidP="00BF6C91">
            <w:pPr>
              <w:spacing w:line="276" w:lineRule="auto"/>
              <w:rPr>
                <w:rFonts w:ascii="Arial" w:hAnsi="Arial" w:cs="Arial"/>
              </w:rPr>
            </w:pPr>
          </w:p>
        </w:tc>
        <w:tc>
          <w:tcPr>
            <w:tcW w:w="2124" w:type="dxa"/>
          </w:tcPr>
          <w:p w14:paraId="28C477A7" w14:textId="77777777" w:rsidR="00BF6C91" w:rsidRPr="00DD5B37" w:rsidRDefault="00BF6C91" w:rsidP="00BF6C91">
            <w:pPr>
              <w:spacing w:line="276" w:lineRule="auto"/>
              <w:rPr>
                <w:rFonts w:ascii="Arial" w:hAnsi="Arial" w:cs="Arial"/>
              </w:rPr>
            </w:pPr>
          </w:p>
        </w:tc>
        <w:tc>
          <w:tcPr>
            <w:tcW w:w="1928" w:type="dxa"/>
          </w:tcPr>
          <w:p w14:paraId="142EFBAA" w14:textId="77777777" w:rsidR="00BF6C91" w:rsidRPr="00DD5B37" w:rsidRDefault="00BF6C91" w:rsidP="00BF6C91">
            <w:pPr>
              <w:spacing w:line="276" w:lineRule="auto"/>
              <w:rPr>
                <w:rFonts w:ascii="Arial" w:hAnsi="Arial" w:cs="Arial"/>
              </w:rPr>
            </w:pPr>
          </w:p>
        </w:tc>
      </w:tr>
      <w:tr w:rsidR="00BF6C91" w:rsidRPr="00DD5B37" w14:paraId="1259A471" w14:textId="77777777" w:rsidTr="00F820D8">
        <w:trPr>
          <w:jc w:val="center"/>
        </w:trPr>
        <w:tc>
          <w:tcPr>
            <w:tcW w:w="2874" w:type="dxa"/>
          </w:tcPr>
          <w:p w14:paraId="6623C056" w14:textId="48FB3BB3" w:rsidR="00BF6C91" w:rsidRPr="002F26C8" w:rsidRDefault="00BF6C91" w:rsidP="00BF6C91">
            <w:pPr>
              <w:pStyle w:val="04TEXTOTABELAS"/>
            </w:pPr>
            <w:r w:rsidRPr="00371584">
              <w:t>Consigo explicar a emissão de luz com base no modelo de Bohr.</w:t>
            </w:r>
          </w:p>
        </w:tc>
        <w:tc>
          <w:tcPr>
            <w:tcW w:w="2123" w:type="dxa"/>
          </w:tcPr>
          <w:p w14:paraId="049688B3" w14:textId="77777777" w:rsidR="00BF6C91" w:rsidRPr="00DD5B37" w:rsidRDefault="00BF6C91" w:rsidP="00BF6C91">
            <w:pPr>
              <w:spacing w:line="276" w:lineRule="auto"/>
              <w:rPr>
                <w:rFonts w:ascii="Arial" w:hAnsi="Arial" w:cs="Arial"/>
              </w:rPr>
            </w:pPr>
          </w:p>
        </w:tc>
        <w:tc>
          <w:tcPr>
            <w:tcW w:w="2124" w:type="dxa"/>
          </w:tcPr>
          <w:p w14:paraId="1E06EC42" w14:textId="77777777" w:rsidR="00BF6C91" w:rsidRPr="00DD5B37" w:rsidRDefault="00BF6C91" w:rsidP="00BF6C91">
            <w:pPr>
              <w:spacing w:line="276" w:lineRule="auto"/>
              <w:rPr>
                <w:rFonts w:ascii="Arial" w:hAnsi="Arial" w:cs="Arial"/>
              </w:rPr>
            </w:pPr>
          </w:p>
        </w:tc>
        <w:tc>
          <w:tcPr>
            <w:tcW w:w="1928" w:type="dxa"/>
          </w:tcPr>
          <w:p w14:paraId="0AA2606B" w14:textId="77777777" w:rsidR="00BF6C91" w:rsidRPr="00DD5B37" w:rsidRDefault="00BF6C91" w:rsidP="00BF6C91">
            <w:pPr>
              <w:spacing w:line="276" w:lineRule="auto"/>
              <w:rPr>
                <w:rFonts w:ascii="Arial" w:hAnsi="Arial" w:cs="Arial"/>
              </w:rPr>
            </w:pPr>
          </w:p>
        </w:tc>
      </w:tr>
      <w:tr w:rsidR="00BF6C91" w:rsidRPr="00DD5B37" w14:paraId="4501C77A" w14:textId="77777777" w:rsidTr="00F820D8">
        <w:trPr>
          <w:jc w:val="center"/>
        </w:trPr>
        <w:tc>
          <w:tcPr>
            <w:tcW w:w="2874" w:type="dxa"/>
          </w:tcPr>
          <w:p w14:paraId="11C5494C" w14:textId="692E11AD" w:rsidR="00BF6C91" w:rsidRPr="002F26C8" w:rsidRDefault="00BF6C91" w:rsidP="00BF6C91">
            <w:pPr>
              <w:pStyle w:val="04TEXTOTABELAS"/>
            </w:pPr>
            <w:r w:rsidRPr="00371584">
              <w:t>Consigo pesquisar e reunir dados confiáveis sobre as temáticas trabalhadas em sala de aula.</w:t>
            </w:r>
          </w:p>
        </w:tc>
        <w:tc>
          <w:tcPr>
            <w:tcW w:w="2123" w:type="dxa"/>
          </w:tcPr>
          <w:p w14:paraId="5899AD9E" w14:textId="77777777" w:rsidR="00BF6C91" w:rsidRPr="00DD5B37" w:rsidRDefault="00BF6C91" w:rsidP="00BF6C91">
            <w:pPr>
              <w:spacing w:line="276" w:lineRule="auto"/>
              <w:rPr>
                <w:rFonts w:ascii="Arial" w:hAnsi="Arial" w:cs="Arial"/>
              </w:rPr>
            </w:pPr>
          </w:p>
        </w:tc>
        <w:tc>
          <w:tcPr>
            <w:tcW w:w="2124" w:type="dxa"/>
          </w:tcPr>
          <w:p w14:paraId="1AA66B68" w14:textId="77777777" w:rsidR="00BF6C91" w:rsidRPr="00DD5B37" w:rsidRDefault="00BF6C91" w:rsidP="00BF6C91">
            <w:pPr>
              <w:spacing w:line="276" w:lineRule="auto"/>
              <w:rPr>
                <w:rFonts w:ascii="Arial" w:hAnsi="Arial" w:cs="Arial"/>
              </w:rPr>
            </w:pPr>
          </w:p>
        </w:tc>
        <w:tc>
          <w:tcPr>
            <w:tcW w:w="1928" w:type="dxa"/>
          </w:tcPr>
          <w:p w14:paraId="7D73228F" w14:textId="77777777" w:rsidR="00BF6C91" w:rsidRPr="00DD5B37" w:rsidRDefault="00BF6C91" w:rsidP="00BF6C91">
            <w:pPr>
              <w:spacing w:line="276" w:lineRule="auto"/>
              <w:rPr>
                <w:rFonts w:ascii="Arial" w:hAnsi="Arial" w:cs="Arial"/>
              </w:rPr>
            </w:pPr>
          </w:p>
        </w:tc>
      </w:tr>
      <w:tr w:rsidR="00BF6C91" w:rsidRPr="00DD5B37" w14:paraId="38EA5358" w14:textId="77777777" w:rsidTr="00F820D8">
        <w:trPr>
          <w:jc w:val="center"/>
        </w:trPr>
        <w:tc>
          <w:tcPr>
            <w:tcW w:w="2874" w:type="dxa"/>
          </w:tcPr>
          <w:p w14:paraId="5EB70D78" w14:textId="2355096B" w:rsidR="00BF6C91" w:rsidRPr="002F26C8" w:rsidRDefault="00BF6C91" w:rsidP="00BF6C91">
            <w:pPr>
              <w:pStyle w:val="04TEXTOTABELAS"/>
            </w:pPr>
            <w:r w:rsidRPr="00371584">
              <w:t xml:space="preserve">Consigo expor e defender minhas ideias ao responder </w:t>
            </w:r>
            <w:r w:rsidR="001A5645">
              <w:t>às</w:t>
            </w:r>
            <w:r w:rsidRPr="00371584">
              <w:t xml:space="preserve"> questões e participar das discussões realizadas em sala de aula.</w:t>
            </w:r>
          </w:p>
        </w:tc>
        <w:tc>
          <w:tcPr>
            <w:tcW w:w="2123" w:type="dxa"/>
          </w:tcPr>
          <w:p w14:paraId="2F8CA8E2" w14:textId="77777777" w:rsidR="00BF6C91" w:rsidRPr="00DD5B37" w:rsidRDefault="00BF6C91" w:rsidP="00BF6C91">
            <w:pPr>
              <w:spacing w:line="276" w:lineRule="auto"/>
              <w:rPr>
                <w:rFonts w:ascii="Arial" w:hAnsi="Arial" w:cs="Arial"/>
              </w:rPr>
            </w:pPr>
          </w:p>
        </w:tc>
        <w:tc>
          <w:tcPr>
            <w:tcW w:w="2124" w:type="dxa"/>
          </w:tcPr>
          <w:p w14:paraId="4237BC58" w14:textId="77777777" w:rsidR="00BF6C91" w:rsidRPr="00DD5B37" w:rsidRDefault="00BF6C91" w:rsidP="00BF6C91">
            <w:pPr>
              <w:spacing w:line="276" w:lineRule="auto"/>
              <w:rPr>
                <w:rFonts w:ascii="Arial" w:hAnsi="Arial" w:cs="Arial"/>
              </w:rPr>
            </w:pPr>
          </w:p>
        </w:tc>
        <w:tc>
          <w:tcPr>
            <w:tcW w:w="1928" w:type="dxa"/>
          </w:tcPr>
          <w:p w14:paraId="6F41586D" w14:textId="77777777" w:rsidR="00BF6C91" w:rsidRPr="00DD5B37" w:rsidRDefault="00BF6C91" w:rsidP="00BF6C91">
            <w:pPr>
              <w:spacing w:line="276" w:lineRule="auto"/>
              <w:rPr>
                <w:rFonts w:ascii="Arial" w:hAnsi="Arial" w:cs="Arial"/>
              </w:rPr>
            </w:pPr>
          </w:p>
        </w:tc>
      </w:tr>
      <w:tr w:rsidR="00BF6C91" w:rsidRPr="00DD5B37" w14:paraId="2F05C5F5" w14:textId="77777777" w:rsidTr="00F820D8">
        <w:trPr>
          <w:jc w:val="center"/>
        </w:trPr>
        <w:tc>
          <w:tcPr>
            <w:tcW w:w="2874" w:type="dxa"/>
          </w:tcPr>
          <w:p w14:paraId="01F1961C" w14:textId="00D5130D" w:rsidR="00BF6C91" w:rsidRPr="002F26C8" w:rsidRDefault="00BF6C91" w:rsidP="00BF6C91">
            <w:pPr>
              <w:pStyle w:val="04TEXTOTABELAS"/>
            </w:pPr>
            <w:r w:rsidRPr="00371584">
              <w:t>Consigo escutar meus colegas, respeitando-os durante as atividades.</w:t>
            </w:r>
          </w:p>
        </w:tc>
        <w:tc>
          <w:tcPr>
            <w:tcW w:w="2123" w:type="dxa"/>
          </w:tcPr>
          <w:p w14:paraId="2C18697E" w14:textId="77777777" w:rsidR="00BF6C91" w:rsidRPr="00DD5B37" w:rsidRDefault="00BF6C91" w:rsidP="00BF6C91">
            <w:pPr>
              <w:spacing w:line="276" w:lineRule="auto"/>
              <w:rPr>
                <w:rFonts w:ascii="Arial" w:hAnsi="Arial" w:cs="Arial"/>
              </w:rPr>
            </w:pPr>
          </w:p>
        </w:tc>
        <w:tc>
          <w:tcPr>
            <w:tcW w:w="2124" w:type="dxa"/>
          </w:tcPr>
          <w:p w14:paraId="3F93DEE4" w14:textId="77777777" w:rsidR="00BF6C91" w:rsidRPr="00DD5B37" w:rsidRDefault="00BF6C91" w:rsidP="00BF6C91">
            <w:pPr>
              <w:spacing w:line="276" w:lineRule="auto"/>
              <w:rPr>
                <w:rFonts w:ascii="Arial" w:hAnsi="Arial" w:cs="Arial"/>
              </w:rPr>
            </w:pPr>
          </w:p>
        </w:tc>
        <w:tc>
          <w:tcPr>
            <w:tcW w:w="1928" w:type="dxa"/>
          </w:tcPr>
          <w:p w14:paraId="26DAB2B0" w14:textId="77777777" w:rsidR="00BF6C91" w:rsidRPr="00DD5B37" w:rsidRDefault="00BF6C91" w:rsidP="00BF6C91">
            <w:pPr>
              <w:spacing w:line="276" w:lineRule="auto"/>
              <w:rPr>
                <w:rFonts w:ascii="Arial" w:hAnsi="Arial" w:cs="Arial"/>
              </w:rPr>
            </w:pPr>
          </w:p>
        </w:tc>
      </w:tr>
    </w:tbl>
    <w:p w14:paraId="60E2FEC1" w14:textId="773FE1E5" w:rsidR="004E5C82" w:rsidRDefault="004E5C82" w:rsidP="0042588F"/>
    <w:p w14:paraId="7FF4BF78" w14:textId="77777777" w:rsidR="009C6193" w:rsidRPr="0042588F" w:rsidRDefault="009C6193" w:rsidP="0042588F"/>
    <w:sectPr w:rsidR="009C6193" w:rsidRPr="0042588F"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DC476E" w14:textId="77777777" w:rsidR="00CB31D9" w:rsidRDefault="00CB31D9">
      <w:r>
        <w:separator/>
      </w:r>
    </w:p>
  </w:endnote>
  <w:endnote w:type="continuationSeparator" w:id="0">
    <w:p w14:paraId="6A2FB3EA" w14:textId="77777777" w:rsidR="00CB31D9" w:rsidRDefault="00CB3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E7C974E-885E-4BD4-9260-138A7DE2F900}"/>
    <w:embedBold r:id="rId2" w:fontKey="{14A4DC69-3592-481A-8503-795D08C3EF2C}"/>
    <w:embedItalic r:id="rId3" w:fontKey="{A9D9229D-DAC2-4935-9F30-4C61821AE89C}"/>
  </w:font>
  <w:font w:name="Calibri">
    <w:panose1 w:val="020F0502020204030204"/>
    <w:charset w:val="00"/>
    <w:family w:val="swiss"/>
    <w:pitch w:val="variable"/>
    <w:sig w:usb0="E0002AFF" w:usb1="C000247B" w:usb2="00000009" w:usb3="00000000" w:csb0="000001FF" w:csb1="00000000"/>
    <w:embedRegular r:id="rId4" w:fontKey="{FAD1B163-EEE2-4862-8D01-B2E4C3C5C210}"/>
  </w:font>
  <w:font w:name="Noto Sans Symbols">
    <w:altName w:val="Calibri"/>
    <w:charset w:val="00"/>
    <w:family w:val="auto"/>
    <w:pitch w:val="default"/>
  </w:font>
  <w:font w:name="Courier">
    <w:panose1 w:val="020704090202050204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E6A64B7F-6484-49EC-8D3D-B37689DDCFB1}"/>
    <w:embedBold r:id="rId6" w:fontKey="{DBF076BD-FA8F-40FF-83F0-592C0A5359AB}"/>
  </w:font>
  <w:font w:name="Liberation Sans">
    <w:altName w:val="Arial"/>
    <w:panose1 w:val="020B0604020202020204"/>
    <w:charset w:val="00"/>
    <w:family w:val="swiss"/>
    <w:pitch w:val="variable"/>
    <w:sig w:usb0="E0000AFF" w:usb1="500078FF" w:usb2="00000021" w:usb3="00000000" w:csb0="000001BF" w:csb1="00000000"/>
    <w:embedRegular r:id="rId7" w:fontKey="{9D43D257-8A20-42B6-A4E0-3FDEAC688DCA}"/>
    <w:embedBold r:id="rId8" w:fontKey="{0BCB934E-B132-4A61-A8A9-7B7F95A96D98}"/>
    <w:embedBoldItalic r:id="rId9" w:fontKey="{69ACAFCD-B2D7-47BF-A956-6715ED66FE42}"/>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1BBFA1DB-2C6B-41CA-B04C-3D5B43A9638E}"/>
    <w:embedBold r:id="rId11" w:fontKey="{AF87D1D4-DF08-4B0A-BC42-98846AC50112}"/>
  </w:font>
  <w:font w:name="HelveticaNeueLT Std">
    <w:panose1 w:val="020B0604020202020204"/>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1DE36387-89C8-4BBB-BCC0-D8DBA5066E48}"/>
    <w:embedBold r:id="rId13" w:fontKey="{BF749E52-627F-4D26-863A-283CD303267F}"/>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409C299D-1197-4558-A99E-8FE35CC42882}"/>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3B07646" w:rsidR="00C67490" w:rsidRPr="005A1C11" w:rsidRDefault="00ED67A8" w:rsidP="00474E59">
          <w:pPr>
            <w:pStyle w:val="Rodap"/>
            <w:rPr>
              <w:sz w:val="14"/>
              <w:szCs w:val="14"/>
            </w:rPr>
          </w:pPr>
          <w:r w:rsidRPr="00ED67A8">
            <w:rPr>
              <w:sz w:val="14"/>
              <w:szCs w:val="14"/>
            </w:rPr>
            <w:t xml:space="preserve">Este material está em Licença Aberta — CC BY NC 3.0BR ou 4.0 </w:t>
          </w:r>
          <w:proofErr w:type="spellStart"/>
          <w:r w:rsidRPr="00ED67A8">
            <w:rPr>
              <w:i/>
              <w:sz w:val="14"/>
              <w:szCs w:val="14"/>
            </w:rPr>
            <w:t>International</w:t>
          </w:r>
          <w:proofErr w:type="spellEnd"/>
          <w:r w:rsidRPr="00ED67A8">
            <w:rPr>
              <w:sz w:val="14"/>
              <w:szCs w:val="14"/>
            </w:rPr>
            <w:t xml:space="preserve"> (permite a edição ou a criação de obras derivadas sobre a obra</w:t>
          </w:r>
          <w:r w:rsidRPr="00ED67A8">
            <w:rPr>
              <w:sz w:val="14"/>
              <w:szCs w:val="14"/>
            </w:rPr>
            <w:br/>
            <w:t>com fins não comerciais, contanto que atribuam crédito e que licenciem as criações sob os mesmos parâmetros da Licença Aberta).</w:t>
          </w:r>
        </w:p>
      </w:tc>
      <w:tc>
        <w:tcPr>
          <w:tcW w:w="738" w:type="dxa"/>
          <w:vAlign w:val="center"/>
        </w:tcPr>
        <w:p w14:paraId="5BF4FE42" w14:textId="2E391A4D"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5271F4">
            <w:rPr>
              <w:rStyle w:val="RodapChar"/>
              <w:noProof/>
            </w:rPr>
            <w:t>4</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41C3D" w14:textId="77777777" w:rsidR="00CB31D9" w:rsidRDefault="00CB31D9">
      <w:r>
        <w:rPr>
          <w:color w:val="000000"/>
        </w:rPr>
        <w:separator/>
      </w:r>
    </w:p>
  </w:footnote>
  <w:footnote w:type="continuationSeparator" w:id="0">
    <w:p w14:paraId="7E8F4E96" w14:textId="77777777" w:rsidR="00CB31D9" w:rsidRDefault="00CB3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5FB9C615" w:rsidR="00283861" w:rsidRDefault="00246A0A">
    <w:r>
      <w:rPr>
        <w:noProof/>
        <w:lang w:eastAsia="pt-BR" w:bidi="ar-SA"/>
      </w:rPr>
      <w:drawing>
        <wp:inline distT="0" distB="0" distL="0" distR="0" wp14:anchorId="6C86CCA4" wp14:editId="0A659509">
          <wp:extent cx="6248400" cy="47548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NLD 2020 MD Barra superior CIE N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416173"/>
    <w:multiLevelType w:val="hybridMultilevel"/>
    <w:tmpl w:val="727ED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B3CBE"/>
    <w:multiLevelType w:val="hybridMultilevel"/>
    <w:tmpl w:val="0B18DEEA"/>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5" w15:restartNumberingAfterBreak="0">
    <w:nsid w:val="21D93287"/>
    <w:multiLevelType w:val="hybridMultilevel"/>
    <w:tmpl w:val="06648474"/>
    <w:lvl w:ilvl="0" w:tplc="04160001">
      <w:start w:val="1"/>
      <w:numFmt w:val="bullet"/>
      <w:lvlText w:val=""/>
      <w:lvlJc w:val="left"/>
      <w:pPr>
        <w:ind w:left="360" w:hanging="360"/>
      </w:pPr>
      <w:rPr>
        <w:rFonts w:ascii="Symbol" w:hAnsi="Symbol" w:hint="default"/>
      </w:rPr>
    </w:lvl>
    <w:lvl w:ilvl="1" w:tplc="FED24252">
      <w:start w:val="1"/>
      <w:numFmt w:val="lowerLetter"/>
      <w:lvlText w:val="%2)"/>
      <w:lvlJc w:val="left"/>
      <w:pPr>
        <w:ind w:left="1080" w:hanging="360"/>
      </w:pPr>
      <w:rPr>
        <w:rFonts w:ascii="Tahoma" w:eastAsiaTheme="minorHAnsi" w:hAnsi="Tahoma" w:cs="Tahoma"/>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 w15:restartNumberingAfterBreak="0">
    <w:nsid w:val="254039B8"/>
    <w:multiLevelType w:val="hybridMultilevel"/>
    <w:tmpl w:val="3A4CF41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B243A38"/>
    <w:multiLevelType w:val="multilevel"/>
    <w:tmpl w:val="4DBA2732"/>
    <w:lvl w:ilvl="0">
      <w:start w:val="1"/>
      <w:numFmt w:val="decimal"/>
      <w:lvlText w:val="%1."/>
      <w:lvlJc w:val="left"/>
      <w:pPr>
        <w:ind w:left="227" w:hanging="227"/>
      </w:p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F563B9A"/>
    <w:multiLevelType w:val="hybridMultilevel"/>
    <w:tmpl w:val="9F7A84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392D2FDE"/>
    <w:multiLevelType w:val="hybridMultilevel"/>
    <w:tmpl w:val="0D6EA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CCD37AA"/>
    <w:multiLevelType w:val="multilevel"/>
    <w:tmpl w:val="638EB2B4"/>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3EDF2B66"/>
    <w:multiLevelType w:val="multilevel"/>
    <w:tmpl w:val="4DBA2732"/>
    <w:lvl w:ilvl="0">
      <w:start w:val="1"/>
      <w:numFmt w:val="decimal"/>
      <w:lvlText w:val="%1."/>
      <w:lvlJc w:val="left"/>
      <w:pPr>
        <w:ind w:left="227" w:hanging="227"/>
      </w:p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4"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8" w15:restartNumberingAfterBreak="0">
    <w:nsid w:val="67613EAE"/>
    <w:multiLevelType w:val="hybridMultilevel"/>
    <w:tmpl w:val="AA9C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5D4EB4"/>
    <w:multiLevelType w:val="multilevel"/>
    <w:tmpl w:val="32EAAE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3" w15:restartNumberingAfterBreak="0">
    <w:nsid w:val="780B1709"/>
    <w:multiLevelType w:val="hybridMultilevel"/>
    <w:tmpl w:val="BBB6A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7"/>
  </w:num>
  <w:num w:numId="4">
    <w:abstractNumId w:val="16"/>
  </w:num>
  <w:num w:numId="5">
    <w:abstractNumId w:val="17"/>
  </w:num>
  <w:num w:numId="6">
    <w:abstractNumId w:val="17"/>
  </w:num>
  <w:num w:numId="7">
    <w:abstractNumId w:val="16"/>
  </w:num>
  <w:num w:numId="8">
    <w:abstractNumId w:val="17"/>
  </w:num>
  <w:num w:numId="9">
    <w:abstractNumId w:val="17"/>
  </w:num>
  <w:num w:numId="10">
    <w:abstractNumId w:val="16"/>
  </w:num>
  <w:num w:numId="11">
    <w:abstractNumId w:val="17"/>
  </w:num>
  <w:num w:numId="12">
    <w:abstractNumId w:val="21"/>
  </w:num>
  <w:num w:numId="13">
    <w:abstractNumId w:val="2"/>
  </w:num>
  <w:num w:numId="14">
    <w:abstractNumId w:val="17"/>
  </w:num>
  <w:num w:numId="15">
    <w:abstractNumId w:val="16"/>
  </w:num>
  <w:num w:numId="16">
    <w:abstractNumId w:val="17"/>
  </w:num>
  <w:num w:numId="17">
    <w:abstractNumId w:val="17"/>
  </w:num>
  <w:num w:numId="18">
    <w:abstractNumId w:val="16"/>
  </w:num>
  <w:num w:numId="19">
    <w:abstractNumId w:val="17"/>
  </w:num>
  <w:num w:numId="20">
    <w:abstractNumId w:val="1"/>
  </w:num>
  <w:num w:numId="21">
    <w:abstractNumId w:val="14"/>
  </w:num>
  <w:num w:numId="22">
    <w:abstractNumId w:val="22"/>
  </w:num>
  <w:num w:numId="23">
    <w:abstractNumId w:val="0"/>
  </w:num>
  <w:num w:numId="24">
    <w:abstractNumId w:val="20"/>
  </w:num>
  <w:num w:numId="25">
    <w:abstractNumId w:val="10"/>
  </w:num>
  <w:num w:numId="26">
    <w:abstractNumId w:val="8"/>
  </w:num>
  <w:num w:numId="27">
    <w:abstractNumId w:val="24"/>
  </w:num>
  <w:num w:numId="28">
    <w:abstractNumId w:val="17"/>
  </w:num>
  <w:num w:numId="29">
    <w:abstractNumId w:val="16"/>
  </w:num>
  <w:num w:numId="30">
    <w:abstractNumId w:val="17"/>
  </w:num>
  <w:num w:numId="31">
    <w:abstractNumId w:val="17"/>
  </w:num>
  <w:num w:numId="32">
    <w:abstractNumId w:val="15"/>
  </w:num>
  <w:num w:numId="33">
    <w:abstractNumId w:val="17"/>
  </w:num>
  <w:num w:numId="34">
    <w:abstractNumId w:val="13"/>
    <w:lvlOverride w:ilvl="0">
      <w:startOverride w:val="1"/>
    </w:lvlOverride>
    <w:lvlOverride w:ilvl="1"/>
    <w:lvlOverride w:ilvl="2"/>
    <w:lvlOverride w:ilvl="3"/>
    <w:lvlOverride w:ilvl="4"/>
    <w:lvlOverride w:ilvl="5"/>
    <w:lvlOverride w:ilvl="6"/>
    <w:lvlOverride w:ilvl="7"/>
    <w:lvlOverride w:ilvl="8"/>
  </w:num>
  <w:num w:numId="35">
    <w:abstractNumId w:val="7"/>
    <w:lvlOverride w:ilvl="0">
      <w:startOverride w:val="1"/>
    </w:lvlOverride>
    <w:lvlOverride w:ilvl="1"/>
    <w:lvlOverride w:ilvl="2"/>
    <w:lvlOverride w:ilvl="3"/>
    <w:lvlOverride w:ilvl="4"/>
    <w:lvlOverride w:ilvl="5"/>
    <w:lvlOverride w:ilvl="6"/>
    <w:lvlOverride w:ilvl="7"/>
    <w:lvlOverride w:ilvl="8"/>
  </w:num>
  <w:num w:numId="36">
    <w:abstractNumId w:val="12"/>
  </w:num>
  <w:num w:numId="37">
    <w:abstractNumId w:val="4"/>
  </w:num>
  <w:num w:numId="38">
    <w:abstractNumId w:val="5"/>
  </w:num>
  <w:num w:numId="39">
    <w:abstractNumId w:val="9"/>
  </w:num>
  <w:num w:numId="40">
    <w:abstractNumId w:val="11"/>
  </w:num>
  <w:num w:numId="41">
    <w:abstractNumId w:val="6"/>
  </w:num>
  <w:num w:numId="42">
    <w:abstractNumId w:val="19"/>
  </w:num>
  <w:num w:numId="43">
    <w:abstractNumId w:val="18"/>
  </w:num>
  <w:num w:numId="44">
    <w:abstractNumId w:val="3"/>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405F"/>
    <w:rsid w:val="00032FED"/>
    <w:rsid w:val="0003527F"/>
    <w:rsid w:val="00036D3E"/>
    <w:rsid w:val="000628EC"/>
    <w:rsid w:val="00076245"/>
    <w:rsid w:val="00076EF4"/>
    <w:rsid w:val="000822D3"/>
    <w:rsid w:val="000A434A"/>
    <w:rsid w:val="000A7F47"/>
    <w:rsid w:val="000C6509"/>
    <w:rsid w:val="000C6EC8"/>
    <w:rsid w:val="000D1E72"/>
    <w:rsid w:val="000D3D88"/>
    <w:rsid w:val="000F24D8"/>
    <w:rsid w:val="00100500"/>
    <w:rsid w:val="00106A52"/>
    <w:rsid w:val="001237AE"/>
    <w:rsid w:val="00126F41"/>
    <w:rsid w:val="00131C15"/>
    <w:rsid w:val="00156E36"/>
    <w:rsid w:val="001777DE"/>
    <w:rsid w:val="00182B00"/>
    <w:rsid w:val="001A5645"/>
    <w:rsid w:val="001B4098"/>
    <w:rsid w:val="001C7EB5"/>
    <w:rsid w:val="00201C6B"/>
    <w:rsid w:val="0020549D"/>
    <w:rsid w:val="00210B7C"/>
    <w:rsid w:val="00220C34"/>
    <w:rsid w:val="00246A0A"/>
    <w:rsid w:val="00250FF2"/>
    <w:rsid w:val="00253ED2"/>
    <w:rsid w:val="00260340"/>
    <w:rsid w:val="0028346A"/>
    <w:rsid w:val="002B4837"/>
    <w:rsid w:val="002C2992"/>
    <w:rsid w:val="002C49D0"/>
    <w:rsid w:val="002F2403"/>
    <w:rsid w:val="002F26C8"/>
    <w:rsid w:val="002F294E"/>
    <w:rsid w:val="003237F5"/>
    <w:rsid w:val="003262DA"/>
    <w:rsid w:val="00330F23"/>
    <w:rsid w:val="00352C2B"/>
    <w:rsid w:val="00352D0A"/>
    <w:rsid w:val="003A3C19"/>
    <w:rsid w:val="003D75AC"/>
    <w:rsid w:val="003E3A06"/>
    <w:rsid w:val="003E635C"/>
    <w:rsid w:val="00410BFC"/>
    <w:rsid w:val="00415172"/>
    <w:rsid w:val="0042588F"/>
    <w:rsid w:val="00426FFF"/>
    <w:rsid w:val="004C1251"/>
    <w:rsid w:val="004D5F27"/>
    <w:rsid w:val="004E5C82"/>
    <w:rsid w:val="00512EF1"/>
    <w:rsid w:val="005209C1"/>
    <w:rsid w:val="00525A49"/>
    <w:rsid w:val="005271F4"/>
    <w:rsid w:val="0052752E"/>
    <w:rsid w:val="0055204F"/>
    <w:rsid w:val="00575253"/>
    <w:rsid w:val="005865B1"/>
    <w:rsid w:val="005C76E7"/>
    <w:rsid w:val="005D03F2"/>
    <w:rsid w:val="00601257"/>
    <w:rsid w:val="00601952"/>
    <w:rsid w:val="00604F7F"/>
    <w:rsid w:val="00623121"/>
    <w:rsid w:val="00624CA1"/>
    <w:rsid w:val="00666F0C"/>
    <w:rsid w:val="006703C6"/>
    <w:rsid w:val="00672AE0"/>
    <w:rsid w:val="00676297"/>
    <w:rsid w:val="0068703F"/>
    <w:rsid w:val="006B25C8"/>
    <w:rsid w:val="006D5809"/>
    <w:rsid w:val="006E489A"/>
    <w:rsid w:val="007124A8"/>
    <w:rsid w:val="0072131F"/>
    <w:rsid w:val="007753A2"/>
    <w:rsid w:val="0078056E"/>
    <w:rsid w:val="007813FB"/>
    <w:rsid w:val="007879D2"/>
    <w:rsid w:val="007A191E"/>
    <w:rsid w:val="00801C3D"/>
    <w:rsid w:val="00802F95"/>
    <w:rsid w:val="008141EF"/>
    <w:rsid w:val="00852916"/>
    <w:rsid w:val="008869B3"/>
    <w:rsid w:val="008A2D45"/>
    <w:rsid w:val="008B7409"/>
    <w:rsid w:val="008D27FB"/>
    <w:rsid w:val="008E09F8"/>
    <w:rsid w:val="008F578B"/>
    <w:rsid w:val="008F7795"/>
    <w:rsid w:val="009032B3"/>
    <w:rsid w:val="00916998"/>
    <w:rsid w:val="00935D6C"/>
    <w:rsid w:val="00943B1D"/>
    <w:rsid w:val="00945EE1"/>
    <w:rsid w:val="009479BE"/>
    <w:rsid w:val="0095074F"/>
    <w:rsid w:val="00991C57"/>
    <w:rsid w:val="009A0604"/>
    <w:rsid w:val="009B2E0C"/>
    <w:rsid w:val="009B37BB"/>
    <w:rsid w:val="009C6193"/>
    <w:rsid w:val="00A05691"/>
    <w:rsid w:val="00A632AA"/>
    <w:rsid w:val="00A74FAE"/>
    <w:rsid w:val="00A816CD"/>
    <w:rsid w:val="00A837AE"/>
    <w:rsid w:val="00A8601B"/>
    <w:rsid w:val="00A93909"/>
    <w:rsid w:val="00AE54AB"/>
    <w:rsid w:val="00AF1588"/>
    <w:rsid w:val="00B2459B"/>
    <w:rsid w:val="00B36FBF"/>
    <w:rsid w:val="00B63041"/>
    <w:rsid w:val="00BD0CBA"/>
    <w:rsid w:val="00BE346A"/>
    <w:rsid w:val="00BF6C91"/>
    <w:rsid w:val="00C3516B"/>
    <w:rsid w:val="00C405F9"/>
    <w:rsid w:val="00C4098B"/>
    <w:rsid w:val="00C4590A"/>
    <w:rsid w:val="00C65D98"/>
    <w:rsid w:val="00C67490"/>
    <w:rsid w:val="00C74ED1"/>
    <w:rsid w:val="00C867EE"/>
    <w:rsid w:val="00CA2655"/>
    <w:rsid w:val="00CB31D9"/>
    <w:rsid w:val="00CB367E"/>
    <w:rsid w:val="00CF2C82"/>
    <w:rsid w:val="00CF42D1"/>
    <w:rsid w:val="00D2537A"/>
    <w:rsid w:val="00D35633"/>
    <w:rsid w:val="00D71AA6"/>
    <w:rsid w:val="00D87A64"/>
    <w:rsid w:val="00D91ADD"/>
    <w:rsid w:val="00DB1785"/>
    <w:rsid w:val="00DB2970"/>
    <w:rsid w:val="00DB7A92"/>
    <w:rsid w:val="00DC2F93"/>
    <w:rsid w:val="00DC420B"/>
    <w:rsid w:val="00DD05AA"/>
    <w:rsid w:val="00E05E1E"/>
    <w:rsid w:val="00E24C6F"/>
    <w:rsid w:val="00E425B0"/>
    <w:rsid w:val="00E449E3"/>
    <w:rsid w:val="00E9046D"/>
    <w:rsid w:val="00E90F29"/>
    <w:rsid w:val="00E92788"/>
    <w:rsid w:val="00EB6277"/>
    <w:rsid w:val="00EC5741"/>
    <w:rsid w:val="00ED1B07"/>
    <w:rsid w:val="00ED3AFA"/>
    <w:rsid w:val="00ED433B"/>
    <w:rsid w:val="00ED67A8"/>
    <w:rsid w:val="00F5578A"/>
    <w:rsid w:val="00F63BF8"/>
    <w:rsid w:val="00F820D8"/>
    <w:rsid w:val="00FA070A"/>
    <w:rsid w:val="00FA209D"/>
    <w:rsid w:val="00FB7AB4"/>
    <w:rsid w:val="00FD4CF7"/>
    <w:rsid w:val="00FE28DA"/>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156E36"/>
    <w:pPr>
      <w:spacing w:before="28" w:after="28"/>
      <w:ind w:left="238" w:hanging="238"/>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Fontepargpadro"/>
    <w:uiPriority w:val="99"/>
    <w:semiHidden/>
    <w:unhideWhenUsed/>
    <w:rsid w:val="001C7EB5"/>
    <w:rPr>
      <w:color w:val="808080"/>
      <w:shd w:val="clear" w:color="auto" w:fill="E6E6E6"/>
    </w:rPr>
  </w:style>
  <w:style w:type="paragraph" w:styleId="Reviso">
    <w:name w:val="Revision"/>
    <w:hidden/>
    <w:uiPriority w:val="99"/>
    <w:semiHidden/>
    <w:rsid w:val="00EB6277"/>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38819">
      <w:bodyDiv w:val="1"/>
      <w:marLeft w:val="0"/>
      <w:marRight w:val="0"/>
      <w:marTop w:val="0"/>
      <w:marBottom w:val="0"/>
      <w:divBdr>
        <w:top w:val="none" w:sz="0" w:space="0" w:color="auto"/>
        <w:left w:val="none" w:sz="0" w:space="0" w:color="auto"/>
        <w:bottom w:val="none" w:sz="0" w:space="0" w:color="auto"/>
        <w:right w:val="none" w:sz="0" w:space="0" w:color="auto"/>
      </w:divBdr>
    </w:div>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260535120">
      <w:bodyDiv w:val="1"/>
      <w:marLeft w:val="0"/>
      <w:marRight w:val="0"/>
      <w:marTop w:val="0"/>
      <w:marBottom w:val="0"/>
      <w:divBdr>
        <w:top w:val="none" w:sz="0" w:space="0" w:color="auto"/>
        <w:left w:val="none" w:sz="0" w:space="0" w:color="auto"/>
        <w:bottom w:val="none" w:sz="0" w:space="0" w:color="auto"/>
        <w:right w:val="none" w:sz="0" w:space="0" w:color="auto"/>
      </w:divBdr>
    </w:div>
    <w:div w:id="294989583">
      <w:bodyDiv w:val="1"/>
      <w:marLeft w:val="0"/>
      <w:marRight w:val="0"/>
      <w:marTop w:val="0"/>
      <w:marBottom w:val="0"/>
      <w:divBdr>
        <w:top w:val="none" w:sz="0" w:space="0" w:color="auto"/>
        <w:left w:val="none" w:sz="0" w:space="0" w:color="auto"/>
        <w:bottom w:val="none" w:sz="0" w:space="0" w:color="auto"/>
        <w:right w:val="none" w:sz="0" w:space="0" w:color="auto"/>
      </w:divBdr>
    </w:div>
    <w:div w:id="433861080">
      <w:bodyDiv w:val="1"/>
      <w:marLeft w:val="0"/>
      <w:marRight w:val="0"/>
      <w:marTop w:val="0"/>
      <w:marBottom w:val="0"/>
      <w:divBdr>
        <w:top w:val="none" w:sz="0" w:space="0" w:color="auto"/>
        <w:left w:val="none" w:sz="0" w:space="0" w:color="auto"/>
        <w:bottom w:val="none" w:sz="0" w:space="0" w:color="auto"/>
        <w:right w:val="none" w:sz="0" w:space="0" w:color="auto"/>
      </w:divBdr>
    </w:div>
    <w:div w:id="540360058">
      <w:bodyDiv w:val="1"/>
      <w:marLeft w:val="0"/>
      <w:marRight w:val="0"/>
      <w:marTop w:val="0"/>
      <w:marBottom w:val="0"/>
      <w:divBdr>
        <w:top w:val="none" w:sz="0" w:space="0" w:color="auto"/>
        <w:left w:val="none" w:sz="0" w:space="0" w:color="auto"/>
        <w:bottom w:val="none" w:sz="0" w:space="0" w:color="auto"/>
        <w:right w:val="none" w:sz="0" w:space="0" w:color="auto"/>
      </w:divBdr>
    </w:div>
    <w:div w:id="582493683">
      <w:bodyDiv w:val="1"/>
      <w:marLeft w:val="0"/>
      <w:marRight w:val="0"/>
      <w:marTop w:val="0"/>
      <w:marBottom w:val="0"/>
      <w:divBdr>
        <w:top w:val="none" w:sz="0" w:space="0" w:color="auto"/>
        <w:left w:val="none" w:sz="0" w:space="0" w:color="auto"/>
        <w:bottom w:val="none" w:sz="0" w:space="0" w:color="auto"/>
        <w:right w:val="none" w:sz="0" w:space="0" w:color="auto"/>
      </w:divBdr>
    </w:div>
    <w:div w:id="620117230">
      <w:bodyDiv w:val="1"/>
      <w:marLeft w:val="0"/>
      <w:marRight w:val="0"/>
      <w:marTop w:val="0"/>
      <w:marBottom w:val="0"/>
      <w:divBdr>
        <w:top w:val="none" w:sz="0" w:space="0" w:color="auto"/>
        <w:left w:val="none" w:sz="0" w:space="0" w:color="auto"/>
        <w:bottom w:val="none" w:sz="0" w:space="0" w:color="auto"/>
        <w:right w:val="none" w:sz="0" w:space="0" w:color="auto"/>
      </w:divBdr>
    </w:div>
    <w:div w:id="951593339">
      <w:bodyDiv w:val="1"/>
      <w:marLeft w:val="0"/>
      <w:marRight w:val="0"/>
      <w:marTop w:val="0"/>
      <w:marBottom w:val="0"/>
      <w:divBdr>
        <w:top w:val="none" w:sz="0" w:space="0" w:color="auto"/>
        <w:left w:val="none" w:sz="0" w:space="0" w:color="auto"/>
        <w:bottom w:val="none" w:sz="0" w:space="0" w:color="auto"/>
        <w:right w:val="none" w:sz="0" w:space="0" w:color="auto"/>
      </w:divBdr>
    </w:div>
    <w:div w:id="1007371579">
      <w:bodyDiv w:val="1"/>
      <w:marLeft w:val="0"/>
      <w:marRight w:val="0"/>
      <w:marTop w:val="0"/>
      <w:marBottom w:val="0"/>
      <w:divBdr>
        <w:top w:val="none" w:sz="0" w:space="0" w:color="auto"/>
        <w:left w:val="none" w:sz="0" w:space="0" w:color="auto"/>
        <w:bottom w:val="none" w:sz="0" w:space="0" w:color="auto"/>
        <w:right w:val="none" w:sz="0" w:space="0" w:color="auto"/>
      </w:divBdr>
    </w:div>
    <w:div w:id="1109081532">
      <w:bodyDiv w:val="1"/>
      <w:marLeft w:val="0"/>
      <w:marRight w:val="0"/>
      <w:marTop w:val="0"/>
      <w:marBottom w:val="0"/>
      <w:divBdr>
        <w:top w:val="none" w:sz="0" w:space="0" w:color="auto"/>
        <w:left w:val="none" w:sz="0" w:space="0" w:color="auto"/>
        <w:bottom w:val="none" w:sz="0" w:space="0" w:color="auto"/>
        <w:right w:val="none" w:sz="0" w:space="0" w:color="auto"/>
      </w:divBdr>
    </w:div>
    <w:div w:id="1146553291">
      <w:bodyDiv w:val="1"/>
      <w:marLeft w:val="0"/>
      <w:marRight w:val="0"/>
      <w:marTop w:val="0"/>
      <w:marBottom w:val="0"/>
      <w:divBdr>
        <w:top w:val="none" w:sz="0" w:space="0" w:color="auto"/>
        <w:left w:val="none" w:sz="0" w:space="0" w:color="auto"/>
        <w:bottom w:val="none" w:sz="0" w:space="0" w:color="auto"/>
        <w:right w:val="none" w:sz="0" w:space="0" w:color="auto"/>
      </w:divBdr>
    </w:div>
    <w:div w:id="1146553746">
      <w:bodyDiv w:val="1"/>
      <w:marLeft w:val="0"/>
      <w:marRight w:val="0"/>
      <w:marTop w:val="0"/>
      <w:marBottom w:val="0"/>
      <w:divBdr>
        <w:top w:val="none" w:sz="0" w:space="0" w:color="auto"/>
        <w:left w:val="none" w:sz="0" w:space="0" w:color="auto"/>
        <w:bottom w:val="none" w:sz="0" w:space="0" w:color="auto"/>
        <w:right w:val="none" w:sz="0" w:space="0" w:color="auto"/>
      </w:divBdr>
    </w:div>
    <w:div w:id="1309286519">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1608850072">
      <w:bodyDiv w:val="1"/>
      <w:marLeft w:val="0"/>
      <w:marRight w:val="0"/>
      <w:marTop w:val="0"/>
      <w:marBottom w:val="0"/>
      <w:divBdr>
        <w:top w:val="none" w:sz="0" w:space="0" w:color="auto"/>
        <w:left w:val="none" w:sz="0" w:space="0" w:color="auto"/>
        <w:bottom w:val="none" w:sz="0" w:space="0" w:color="auto"/>
        <w:right w:val="none" w:sz="0" w:space="0" w:color="auto"/>
      </w:divBdr>
    </w:div>
    <w:div w:id="1610817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nualdaquimica.uol.com.br/quimica-geral/metodo-cientifico.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E2BB3-A79B-41C5-B1FE-28E947B3B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1762</Words>
  <Characters>9515</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Barbara Donato Rabaçal</cp:lastModifiedBy>
  <cp:revision>4</cp:revision>
  <dcterms:created xsi:type="dcterms:W3CDTF">2018-10-17T13:09:00Z</dcterms:created>
  <dcterms:modified xsi:type="dcterms:W3CDTF">2018-11-01T20:27:00Z</dcterms:modified>
</cp:coreProperties>
</file>