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D680" w14:textId="35ACA938" w:rsidR="0053145B" w:rsidRDefault="00107A43" w:rsidP="00107A43">
      <w:pPr>
        <w:pStyle w:val="01TITULO2"/>
      </w:pPr>
      <w:r w:rsidRPr="00107A43">
        <w:t>ACOMPANHAMENTO DE APRENDIZAGEM</w:t>
      </w:r>
    </w:p>
    <w:p w14:paraId="7171C5B7" w14:textId="77777777" w:rsidR="000A1C3E" w:rsidRDefault="000A1C3E" w:rsidP="000A1C3E">
      <w:pPr>
        <w:pStyle w:val="02TEXTOPRINCIPAL"/>
      </w:pPr>
    </w:p>
    <w:p w14:paraId="14CECA48" w14:textId="33EFA7E0" w:rsidR="000A1C3E" w:rsidRPr="000A1C3E" w:rsidRDefault="000A1C3E" w:rsidP="000A1C3E">
      <w:pPr>
        <w:pStyle w:val="01TITULO4"/>
        <w:rPr>
          <w:sz w:val="32"/>
        </w:rPr>
      </w:pPr>
      <w:r w:rsidRPr="000A1C3E">
        <w:rPr>
          <w:sz w:val="32"/>
        </w:rPr>
        <w:t>GABARITO COMENTADO</w:t>
      </w:r>
    </w:p>
    <w:p w14:paraId="1269B5E0" w14:textId="77777777" w:rsidR="00107A43" w:rsidRDefault="00107A43" w:rsidP="000A1C3E">
      <w:pPr>
        <w:pStyle w:val="02TEXTOPRINCIPAL"/>
      </w:pPr>
    </w:p>
    <w:p w14:paraId="02D1A620" w14:textId="6AB3E51F" w:rsidR="00122A01" w:rsidRDefault="00B27369" w:rsidP="00427A71">
      <w:pPr>
        <w:pStyle w:val="01TITULO3"/>
      </w:pPr>
      <w:r w:rsidRPr="00B27369">
        <w:t xml:space="preserve">Ciências da Natureza </w:t>
      </w:r>
      <w:r w:rsidR="00122A01" w:rsidRPr="009E45B4">
        <w:t xml:space="preserve">– </w:t>
      </w:r>
      <w:r w:rsidR="006C4B1F">
        <w:t>9</w:t>
      </w:r>
      <w:r w:rsidR="00122A01" w:rsidRPr="009E45B4">
        <w:t xml:space="preserve">º ano – </w:t>
      </w:r>
      <w:r w:rsidR="00107A43">
        <w:t>4</w:t>
      </w:r>
      <w:r w:rsidR="00122A01" w:rsidRPr="009E45B4">
        <w:t>º bimestre</w:t>
      </w:r>
    </w:p>
    <w:p w14:paraId="4AC0731D" w14:textId="77777777" w:rsidR="00122A01" w:rsidRPr="009E45B4" w:rsidRDefault="00122A01" w:rsidP="00EF28EF">
      <w:pPr>
        <w:pStyle w:val="02TEXTOPRINCIPAL"/>
      </w:pPr>
    </w:p>
    <w:p w14:paraId="540CF45A" w14:textId="77777777" w:rsidR="00122A01" w:rsidRPr="009E45B4" w:rsidRDefault="00122A01" w:rsidP="00427A71">
      <w:pPr>
        <w:pStyle w:val="01TITULO4"/>
      </w:pPr>
      <w:r w:rsidRPr="009E45B4">
        <w:t>Questão 1</w:t>
      </w:r>
    </w:p>
    <w:p w14:paraId="60C21BC3" w14:textId="77777777" w:rsidR="00107A43" w:rsidRPr="00107A43" w:rsidRDefault="00107A43" w:rsidP="00107A43">
      <w:pPr>
        <w:pStyle w:val="02TEXTOPRINCIPAL"/>
      </w:pPr>
      <w:r w:rsidRPr="00107A43">
        <w:t xml:space="preserve">Alternativa correta: </w:t>
      </w:r>
      <w:r w:rsidRPr="00FE0FB7">
        <w:rPr>
          <w:b/>
        </w:rPr>
        <w:t>C</w:t>
      </w:r>
      <w:r w:rsidRPr="00107A43">
        <w:t>.</w:t>
      </w:r>
    </w:p>
    <w:p w14:paraId="3F87B5BC" w14:textId="55BFC72C" w:rsidR="00B27369" w:rsidRPr="00B27369" w:rsidRDefault="00107A43" w:rsidP="00107A43">
      <w:pPr>
        <w:pStyle w:val="02TEXTOPRINCIPAL"/>
      </w:pPr>
      <w:r w:rsidRPr="00107A43">
        <w:t xml:space="preserve">Para responder à questão, os alunos devem compreender os experimentos realizados por Mendel e como as características hereditárias são transmitidas dos ancestrais para seus descendentes. Caso tenham selecionado outra alternativa em vez da </w:t>
      </w:r>
      <w:r w:rsidRPr="00FE0FB7">
        <w:rPr>
          <w:b/>
        </w:rPr>
        <w:t>C</w:t>
      </w:r>
      <w:r w:rsidRPr="00107A43">
        <w:t xml:space="preserve">, retome os conceitos trabalhados na atividade utilizando os esquemas ilustrados do tópico </w:t>
      </w:r>
      <w:r w:rsidRPr="00107A43">
        <w:rPr>
          <w:i/>
        </w:rPr>
        <w:t>Mendel e as ervilhas</w:t>
      </w:r>
      <w:r w:rsidRPr="00107A43">
        <w:t xml:space="preserve"> do capítulo 10 do Livro do Estudante.</w:t>
      </w:r>
    </w:p>
    <w:p w14:paraId="1729286E" w14:textId="77777777" w:rsidR="00122A01" w:rsidRPr="009E45B4" w:rsidRDefault="00122A01" w:rsidP="00427A71">
      <w:pPr>
        <w:pStyle w:val="02TEXTOPRINCIPAL"/>
      </w:pPr>
    </w:p>
    <w:p w14:paraId="2100B005" w14:textId="77777777" w:rsidR="00122A01" w:rsidRPr="009E45B4" w:rsidRDefault="00122A01" w:rsidP="00427A71">
      <w:pPr>
        <w:pStyle w:val="01TITULO4"/>
      </w:pPr>
      <w:r w:rsidRPr="009E45B4">
        <w:t>Questão 2</w:t>
      </w:r>
    </w:p>
    <w:p w14:paraId="2F110110" w14:textId="77777777" w:rsidR="00107A43" w:rsidRPr="00107A43" w:rsidRDefault="00107A43" w:rsidP="00107A43">
      <w:pPr>
        <w:pStyle w:val="02TEXTOPRINCIPAL"/>
      </w:pPr>
      <w:r w:rsidRPr="00107A43">
        <w:t xml:space="preserve">a) Planta I: genótipo VV; fenótipo vagens verdes. Planta II: genótipo </w:t>
      </w:r>
      <w:proofErr w:type="spellStart"/>
      <w:r w:rsidRPr="00107A43">
        <w:t>vv</w:t>
      </w:r>
      <w:proofErr w:type="spellEnd"/>
      <w:r w:rsidRPr="00107A43">
        <w:t>; fenótipo vagens amarelas.</w:t>
      </w:r>
    </w:p>
    <w:p w14:paraId="3A627C6F" w14:textId="77777777" w:rsidR="00107A43" w:rsidRPr="00107A43" w:rsidRDefault="00107A43" w:rsidP="00107A43">
      <w:pPr>
        <w:pStyle w:val="02TEXTOPRINCIPAL"/>
      </w:pPr>
      <w:r w:rsidRPr="00107A43">
        <w:t>b) Planta I: alelo V. Planta II: alelo v.</w:t>
      </w:r>
    </w:p>
    <w:p w14:paraId="51FFE136" w14:textId="6F4C7BF3" w:rsidR="00B27369" w:rsidRPr="00B27369" w:rsidRDefault="00107A43" w:rsidP="00107A43">
      <w:pPr>
        <w:pStyle w:val="02TEXTOPRINCIPAL"/>
      </w:pPr>
      <w:r w:rsidRPr="00107A43">
        <w:t>c) O genótipo é Vv.</w:t>
      </w:r>
    </w:p>
    <w:p w14:paraId="7184D79A" w14:textId="08B5A7E3" w:rsidR="00122A01" w:rsidRDefault="00122A01" w:rsidP="00427A71">
      <w:pPr>
        <w:pStyle w:val="02TEXTOPRINCIPAL"/>
      </w:pPr>
    </w:p>
    <w:p w14:paraId="57FA6892" w14:textId="1C2E7A72" w:rsidR="00107A43" w:rsidRDefault="0091183F" w:rsidP="00107A43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3E1C241B" wp14:editId="6D0D62EF">
            <wp:extent cx="1800000" cy="143756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i_CNC9_MD_LT1_4bim_AA2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430401" w14:textId="77777777" w:rsidR="00107A43" w:rsidRPr="00175A0C" w:rsidRDefault="00107A43" w:rsidP="00107A43">
      <w:pPr>
        <w:pStyle w:val="02TEXTOPRINCIPAL"/>
      </w:pPr>
    </w:p>
    <w:p w14:paraId="2E50E630" w14:textId="2901C57B" w:rsidR="00107A43" w:rsidRPr="00107A43" w:rsidRDefault="00107A43" w:rsidP="00107A43">
      <w:pPr>
        <w:pStyle w:val="02TEXTOPRINCIPAL"/>
      </w:pPr>
      <w:r w:rsidRPr="00107A43">
        <w:t>d) A característica dominante é vagem verde, pois do cruzamento entre plantas com vagens verdes (VV) e plantas com vagens amarelas (</w:t>
      </w:r>
      <w:proofErr w:type="spellStart"/>
      <w:r w:rsidRPr="00107A43">
        <w:t>vv</w:t>
      </w:r>
      <w:proofErr w:type="spellEnd"/>
      <w:r w:rsidRPr="00107A43">
        <w:t>) nasceram apenas plantas com vagens verdes (</w:t>
      </w:r>
      <w:proofErr w:type="spellStart"/>
      <w:r w:rsidRPr="00107A43">
        <w:t>Vv</w:t>
      </w:r>
      <w:proofErr w:type="spellEnd"/>
      <w:r w:rsidRPr="00107A43">
        <w:t>). Assim, a característica vagem verde é dominante em relação à característica vagem amarela, que só se manifesta em homozigose.</w:t>
      </w:r>
    </w:p>
    <w:p w14:paraId="709B83D8" w14:textId="77777777" w:rsidR="00107A43" w:rsidRPr="00107A43" w:rsidRDefault="00107A43" w:rsidP="00107A43">
      <w:pPr>
        <w:pStyle w:val="02TEXTOPRINCIPAL"/>
      </w:pPr>
      <w:r w:rsidRPr="00107A43">
        <w:t xml:space="preserve">e) Plantas com vagens verdes podem ter genótipo VV ou </w:t>
      </w:r>
      <w:proofErr w:type="spellStart"/>
      <w:r w:rsidRPr="00107A43">
        <w:t>Vv</w:t>
      </w:r>
      <w:proofErr w:type="spellEnd"/>
      <w:r w:rsidRPr="00107A43">
        <w:t xml:space="preserve">, sendo homozigotas ou heterozigotas. Já as plantas com vagens amarelas são todas </w:t>
      </w:r>
      <w:proofErr w:type="spellStart"/>
      <w:r w:rsidRPr="00107A43">
        <w:t>vv</w:t>
      </w:r>
      <w:proofErr w:type="spellEnd"/>
      <w:r w:rsidRPr="00107A43">
        <w:t>, ou seja, homozigotas.</w:t>
      </w:r>
    </w:p>
    <w:p w14:paraId="3BF65215" w14:textId="00AE3E63" w:rsidR="00107A43" w:rsidRDefault="00107A43" w:rsidP="00107A43">
      <w:pPr>
        <w:pStyle w:val="02TEXTOPRINCIPAL"/>
      </w:pPr>
      <w:r w:rsidRPr="00107A43">
        <w:t xml:space="preserve">Para responder às questões, os alunos devem ter noções de hereditariedade e compreender conceitos básicos da genética: genótipo, fenótipo, cromossomos, alelos, dominância e recessividade gênica, homozigose e </w:t>
      </w:r>
      <w:proofErr w:type="spellStart"/>
      <w:r w:rsidRPr="00107A43">
        <w:t>heterozigose</w:t>
      </w:r>
      <w:proofErr w:type="spellEnd"/>
      <w:r w:rsidRPr="00107A43">
        <w:t xml:space="preserve">. Se necessário, revise o conteúdo abordado solicitando que façam as atividades da </w:t>
      </w:r>
      <w:proofErr w:type="gramStart"/>
      <w:r w:rsidRPr="00107A43">
        <w:t xml:space="preserve">seção </w:t>
      </w:r>
      <w:r w:rsidRPr="00107A43">
        <w:rPr>
          <w:i/>
        </w:rPr>
        <w:t>Amplie</w:t>
      </w:r>
      <w:proofErr w:type="gramEnd"/>
      <w:r w:rsidRPr="00107A43">
        <w:rPr>
          <w:i/>
        </w:rPr>
        <w:t xml:space="preserve"> o vocabulário</w:t>
      </w:r>
      <w:r w:rsidRPr="00107A43">
        <w:t xml:space="preserve"> do capítulo 10 do Livro do Estudante. Nessas atividades</w:t>
      </w:r>
      <w:r w:rsidR="00B87148">
        <w:t>,</w:t>
      </w:r>
      <w:r w:rsidRPr="00107A43">
        <w:t xml:space="preserve"> eles terão que debater o significado de vários conceitos da genética básica e redigi-los com suas palavras.</w:t>
      </w:r>
    </w:p>
    <w:p w14:paraId="570424DA" w14:textId="77777777" w:rsidR="00107A43" w:rsidRPr="009E45B4" w:rsidRDefault="00107A43" w:rsidP="00427A71">
      <w:pPr>
        <w:pStyle w:val="02TEXTOPRINCIPAL"/>
      </w:pPr>
    </w:p>
    <w:p w14:paraId="2FA4F279" w14:textId="77777777" w:rsidR="000A1C3E" w:rsidRDefault="000A1C3E" w:rsidP="00EF28EF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105027F5" w14:textId="34E77CA1" w:rsidR="00122A01" w:rsidRPr="009E45B4" w:rsidRDefault="00122A01" w:rsidP="00427A71">
      <w:pPr>
        <w:pStyle w:val="01TITULO4"/>
      </w:pPr>
      <w:r w:rsidRPr="009E45B4">
        <w:lastRenderedPageBreak/>
        <w:t>Questão 3</w:t>
      </w:r>
    </w:p>
    <w:p w14:paraId="4D998AA5" w14:textId="77777777" w:rsidR="00107A43" w:rsidRPr="00107A43" w:rsidRDefault="00107A43" w:rsidP="00107A43">
      <w:pPr>
        <w:pStyle w:val="02TEXTOPRINCIPAL"/>
      </w:pPr>
      <w:r w:rsidRPr="00107A43">
        <w:t xml:space="preserve">Homem com lóbulo da orelha solto e heterozigoto é </w:t>
      </w:r>
      <w:proofErr w:type="spellStart"/>
      <w:r w:rsidRPr="00107A43">
        <w:t>Ss</w:t>
      </w:r>
      <w:proofErr w:type="spellEnd"/>
      <w:r w:rsidRPr="00107A43">
        <w:t xml:space="preserve"> e produz espermatozoides com alelos S e espermatozoides com alelo s.</w:t>
      </w:r>
    </w:p>
    <w:p w14:paraId="40D70EE6" w14:textId="1668C7D7" w:rsidR="00B27369" w:rsidRPr="00B27369" w:rsidRDefault="00107A43" w:rsidP="00107A43">
      <w:pPr>
        <w:pStyle w:val="02TEXTOPRINCIPAL"/>
      </w:pPr>
      <w:r w:rsidRPr="00107A43">
        <w:t xml:space="preserve">Mulher com lóbulo da orelha preso é </w:t>
      </w:r>
      <w:proofErr w:type="spellStart"/>
      <w:r w:rsidRPr="00107A43">
        <w:t>ss</w:t>
      </w:r>
      <w:proofErr w:type="spellEnd"/>
      <w:r w:rsidRPr="00107A43">
        <w:t xml:space="preserve"> e produz todos os óvulos com alelo s.</w:t>
      </w:r>
    </w:p>
    <w:p w14:paraId="2AA8BF7F" w14:textId="6D7C0052" w:rsidR="00107A43" w:rsidRDefault="00107A43" w:rsidP="00107A43">
      <w:pPr>
        <w:pStyle w:val="02TEXTOPRINCIPAL"/>
      </w:pPr>
      <w:r w:rsidRPr="00107A43">
        <w:t>Sim, o casal pode ter filhos com a característica lóbulo da orelha preso.</w:t>
      </w:r>
    </w:p>
    <w:p w14:paraId="49254AF7" w14:textId="77777777" w:rsidR="00962191" w:rsidRPr="00962191" w:rsidRDefault="00962191" w:rsidP="00962191">
      <w:pPr>
        <w:pStyle w:val="02TEXTOPRINCIPAL"/>
        <w:spacing w:line="240" w:lineRule="auto"/>
        <w:rPr>
          <w:sz w:val="12"/>
        </w:rPr>
      </w:pPr>
    </w:p>
    <w:p w14:paraId="2F1E9282" w14:textId="3EBBA6BF" w:rsidR="001B311A" w:rsidRDefault="001B311A" w:rsidP="00107A43">
      <w:pPr>
        <w:pStyle w:val="02TEXTOPRINCIPAL"/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 wp14:anchorId="3C7137D0" wp14:editId="76949F99">
            <wp:extent cx="2880000" cy="16776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i_CNC9_MD_LT1_4bim_AA2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B219" w14:textId="77777777" w:rsidR="007C65A3" w:rsidRPr="00107A43" w:rsidRDefault="007C65A3" w:rsidP="00107A43">
      <w:pPr>
        <w:pStyle w:val="02TEXTOPRINCIPAL"/>
      </w:pPr>
    </w:p>
    <w:p w14:paraId="26C74474" w14:textId="77777777" w:rsidR="00107A43" w:rsidRPr="00107A43" w:rsidRDefault="00107A43" w:rsidP="00107A43">
      <w:pPr>
        <w:pStyle w:val="02TEXTOPRINCIPAL"/>
      </w:pPr>
      <w:r w:rsidRPr="00107A43">
        <w:t xml:space="preserve">Para responder à questão, os alunos devem associar os gametas à transmissão das características hereditárias do casal para seus filhos. Além disso, é necessário que eles compreendam os conceitos de </w:t>
      </w:r>
      <w:proofErr w:type="spellStart"/>
      <w:r w:rsidRPr="00107A43">
        <w:t>heterozigose</w:t>
      </w:r>
      <w:proofErr w:type="spellEnd"/>
      <w:r w:rsidRPr="00107A43">
        <w:t xml:space="preserve"> e homozigose e a relação de dominância entre genes na determinação de algumas características. </w:t>
      </w:r>
    </w:p>
    <w:p w14:paraId="275EEEE9" w14:textId="4FC73B84" w:rsidR="00107A43" w:rsidRDefault="00107A43" w:rsidP="00107A43">
      <w:pPr>
        <w:pStyle w:val="02TEXTOPRINCIPAL"/>
      </w:pPr>
      <w:r w:rsidRPr="00107A43">
        <w:t xml:space="preserve">Caso tenham encontrado dificuldade, faça com eles a atividade 5 do tópico </w:t>
      </w:r>
      <w:r w:rsidRPr="00107A43">
        <w:rPr>
          <w:i/>
        </w:rPr>
        <w:t>Probabilidades</w:t>
      </w:r>
      <w:r w:rsidR="00AE05E7">
        <w:t xml:space="preserve"> </w:t>
      </w:r>
      <w:r w:rsidRPr="00107A43">
        <w:t xml:space="preserve">da </w:t>
      </w:r>
      <w:proofErr w:type="gramStart"/>
      <w:r w:rsidRPr="00107A43">
        <w:t xml:space="preserve">seção </w:t>
      </w:r>
      <w:r w:rsidRPr="00107A43">
        <w:rPr>
          <w:i/>
        </w:rPr>
        <w:t>Explore</w:t>
      </w:r>
      <w:proofErr w:type="gramEnd"/>
      <w:r w:rsidRPr="00107A43">
        <w:rPr>
          <w:i/>
        </w:rPr>
        <w:t xml:space="preserve"> diferentes linguagens</w:t>
      </w:r>
      <w:r w:rsidRPr="00107A43">
        <w:t xml:space="preserve"> do capítulo 10 do Livro do Estudante.</w:t>
      </w:r>
    </w:p>
    <w:p w14:paraId="793F4016" w14:textId="77777777" w:rsidR="00107A43" w:rsidRDefault="00107A43" w:rsidP="00EF28EF">
      <w:pPr>
        <w:pStyle w:val="02TEXTOPRINCIPAL"/>
      </w:pPr>
    </w:p>
    <w:p w14:paraId="131FE952" w14:textId="77777777" w:rsidR="00355AA8" w:rsidRPr="009E45B4" w:rsidRDefault="00355AA8" w:rsidP="00355AA8">
      <w:pPr>
        <w:pStyle w:val="01TITULO4"/>
      </w:pPr>
      <w:r w:rsidRPr="009E45B4">
        <w:t xml:space="preserve">Questão </w:t>
      </w:r>
      <w:r>
        <w:t>4</w:t>
      </w:r>
    </w:p>
    <w:p w14:paraId="39930A60" w14:textId="5E8C221D" w:rsidR="00107A43" w:rsidRPr="00107A43" w:rsidRDefault="00107A43" w:rsidP="00107A43">
      <w:pPr>
        <w:pStyle w:val="02TEXTOPRINCIPAL"/>
      </w:pPr>
      <w:r w:rsidRPr="00107A43">
        <w:t xml:space="preserve">a) A </w:t>
      </w:r>
      <w:proofErr w:type="spellStart"/>
      <w:r w:rsidRPr="00107A43">
        <w:t>aneuploidia</w:t>
      </w:r>
      <w:proofErr w:type="spellEnd"/>
      <w:r w:rsidRPr="00107A43">
        <w:t xml:space="preserve"> é a presença de um cromossomo 21 a mais </w:t>
      </w:r>
      <w:r w:rsidR="008D1C81">
        <w:t>qu</w:t>
      </w:r>
      <w:r w:rsidRPr="00107A43">
        <w:t>e provoca a síndrome de Down.</w:t>
      </w:r>
    </w:p>
    <w:p w14:paraId="5901E754" w14:textId="77777777" w:rsidR="00107A43" w:rsidRPr="00107A43" w:rsidRDefault="00107A43" w:rsidP="00107A43">
      <w:pPr>
        <w:pStyle w:val="02TEXTOPRINCIPAL"/>
      </w:pPr>
      <w:r w:rsidRPr="00107A43">
        <w:t>b) Sexo masculino, pois o indivíduo tem um cromossomo X e um cromossomo Y.</w:t>
      </w:r>
    </w:p>
    <w:p w14:paraId="39147548" w14:textId="77777777" w:rsidR="00107A43" w:rsidRPr="00107A43" w:rsidRDefault="00107A43" w:rsidP="00107A43">
      <w:pPr>
        <w:pStyle w:val="02TEXTOPRINCIPAL"/>
      </w:pPr>
      <w:r w:rsidRPr="00107A43">
        <w:t>c) A síndrome de Down é causada pela alteração no número de cromossomos da espécie humana. Já a fenilcetonúria é causada pela combinação de dois alelos recessivos, que determinam uma característica que leva ao distúrbio.</w:t>
      </w:r>
    </w:p>
    <w:p w14:paraId="60E416FB" w14:textId="3BAEA1DE" w:rsidR="00107A43" w:rsidRPr="00107A43" w:rsidRDefault="00107A43" w:rsidP="00107A43">
      <w:pPr>
        <w:pStyle w:val="02TEXTOPRINCIPAL"/>
      </w:pPr>
      <w:r w:rsidRPr="00107A43">
        <w:t>Para responder à questão</w:t>
      </w:r>
      <w:r w:rsidR="00B87148">
        <w:t>,</w:t>
      </w:r>
      <w:r w:rsidRPr="00107A43">
        <w:t xml:space="preserve"> os alunos têm </w:t>
      </w:r>
      <w:r w:rsidR="004A2765">
        <w:t>d</w:t>
      </w:r>
      <w:r w:rsidRPr="00107A43">
        <w:t xml:space="preserve">e conhecer o mecanismo de produção dos gametas e a importância da separação dos cromossomos homólogos durante esse processo. Também é necessário que eles compreendam que algumas doenças hereditárias ocorrem devido à transmissão e à manifestação de características determinadas por genes; outras, as </w:t>
      </w:r>
      <w:proofErr w:type="spellStart"/>
      <w:r w:rsidRPr="00107A43">
        <w:t>aneuploidias</w:t>
      </w:r>
      <w:proofErr w:type="spellEnd"/>
      <w:r w:rsidRPr="00107A43">
        <w:t xml:space="preserve">, ocorrem devido a problemas no processo de formação dos gametas. </w:t>
      </w:r>
    </w:p>
    <w:p w14:paraId="1C45367A" w14:textId="39E68C40" w:rsidR="00B27369" w:rsidRPr="00B27369" w:rsidRDefault="00107A43" w:rsidP="00107A43">
      <w:pPr>
        <w:pStyle w:val="02TEXTOPRINCIPAL"/>
      </w:pPr>
      <w:r w:rsidRPr="00107A43">
        <w:t xml:space="preserve">Observe as respostas apresentadas e, se julgar necessário, retome o conteúdo abordado na atividade solicitando </w:t>
      </w:r>
      <w:r w:rsidR="00FE4714">
        <w:t xml:space="preserve">aos </w:t>
      </w:r>
      <w:r w:rsidRPr="00107A43">
        <w:t>alunos</w:t>
      </w:r>
      <w:r w:rsidR="00FE4714">
        <w:t xml:space="preserve"> que</w:t>
      </w:r>
      <w:r w:rsidRPr="00107A43">
        <w:t xml:space="preserve"> façam uma ficha-resumo dos conceitos apresentados no tópico </w:t>
      </w:r>
      <w:r w:rsidRPr="00107A43">
        <w:rPr>
          <w:i/>
        </w:rPr>
        <w:t xml:space="preserve">Doenças hereditárias e </w:t>
      </w:r>
      <w:proofErr w:type="spellStart"/>
      <w:r w:rsidRPr="00107A43">
        <w:rPr>
          <w:i/>
        </w:rPr>
        <w:t>aneuploidias</w:t>
      </w:r>
      <w:proofErr w:type="spellEnd"/>
      <w:r w:rsidRPr="00107A43">
        <w:t xml:space="preserve"> do capítulo 10 do Livro do Estudante.</w:t>
      </w:r>
    </w:p>
    <w:p w14:paraId="48E01751" w14:textId="77777777" w:rsidR="00395F8C" w:rsidRDefault="00395F8C" w:rsidP="00EF28EF">
      <w:pPr>
        <w:pStyle w:val="02TEXTOPRINCIPAL"/>
      </w:pPr>
    </w:p>
    <w:p w14:paraId="196E8FC5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5</w:t>
      </w:r>
    </w:p>
    <w:p w14:paraId="14C5B09A" w14:textId="77777777" w:rsidR="00107A43" w:rsidRPr="00107A43" w:rsidRDefault="00107A43" w:rsidP="00107A43">
      <w:pPr>
        <w:pStyle w:val="02TEXTOPRINCIPAL"/>
      </w:pPr>
      <w:r w:rsidRPr="00107A43">
        <w:t>a) Teoria de Lamarck.</w:t>
      </w:r>
    </w:p>
    <w:p w14:paraId="7F14B52B" w14:textId="77777777" w:rsidR="00107A43" w:rsidRPr="00107A43" w:rsidRDefault="00107A43" w:rsidP="00107A43">
      <w:pPr>
        <w:pStyle w:val="02TEXTOPRINCIPAL"/>
      </w:pPr>
      <w:r w:rsidRPr="00107A43">
        <w:t>b) Teoria de Darwin.</w:t>
      </w:r>
    </w:p>
    <w:p w14:paraId="0C498C60" w14:textId="78CFB64F" w:rsidR="00306998" w:rsidRPr="00306998" w:rsidRDefault="00107A43" w:rsidP="00107A43">
      <w:pPr>
        <w:pStyle w:val="02TEXTOPRINCIPAL"/>
      </w:pPr>
      <w:r w:rsidRPr="00107A43">
        <w:t>Para responder à questão</w:t>
      </w:r>
      <w:r w:rsidR="00B87148">
        <w:t>,</w:t>
      </w:r>
      <w:r w:rsidRPr="00107A43">
        <w:t xml:space="preserve"> os alunos devem conhecer as ideias evolucionistas de Lamarck e de Darwin, comparando-as e identificando as diferenças entre elas. Observe as respostas apresentadas e, se julgar necessário, retome o conteúdo respondendo com os alunos às atividades 2 e 3 da </w:t>
      </w:r>
      <w:proofErr w:type="gramStart"/>
      <w:r w:rsidRPr="00107A43">
        <w:t xml:space="preserve">seção </w:t>
      </w:r>
      <w:r w:rsidRPr="00107A43">
        <w:rPr>
          <w:i/>
        </w:rPr>
        <w:t>Use</w:t>
      </w:r>
      <w:proofErr w:type="gramEnd"/>
      <w:r w:rsidRPr="00107A43">
        <w:rPr>
          <w:i/>
        </w:rPr>
        <w:t xml:space="preserve"> o que você aprendeu</w:t>
      </w:r>
      <w:r w:rsidRPr="00107A43">
        <w:t xml:space="preserve"> do capítulo 11 do Livro do Estudante.</w:t>
      </w:r>
    </w:p>
    <w:p w14:paraId="41EAF7C3" w14:textId="77777777" w:rsidR="00306998" w:rsidRDefault="00306998" w:rsidP="00427A71">
      <w:pPr>
        <w:pStyle w:val="02TEXTOPRINCIPAL"/>
      </w:pPr>
    </w:p>
    <w:p w14:paraId="24D3A1B7" w14:textId="77777777" w:rsidR="000A1C3E" w:rsidRDefault="000A1C3E" w:rsidP="00EF28EF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2103EE49" w14:textId="541AD7BF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6</w:t>
      </w:r>
    </w:p>
    <w:p w14:paraId="68BC045D" w14:textId="77777777" w:rsidR="00107A43" w:rsidRPr="00107A43" w:rsidRDefault="00107A43" w:rsidP="00EF28EF">
      <w:pPr>
        <w:pStyle w:val="02TEXTOPRINCIPAL"/>
      </w:pPr>
      <w:r w:rsidRPr="00107A43">
        <w:t xml:space="preserve">Alternativa correta: </w:t>
      </w:r>
      <w:r w:rsidRPr="00107A43">
        <w:rPr>
          <w:b/>
        </w:rPr>
        <w:t>A</w:t>
      </w:r>
      <w:r w:rsidRPr="00107A43">
        <w:t xml:space="preserve">. </w:t>
      </w:r>
    </w:p>
    <w:p w14:paraId="34102763" w14:textId="667B0260" w:rsidR="00B27369" w:rsidRPr="00B27369" w:rsidRDefault="00107A43" w:rsidP="00EF28EF">
      <w:pPr>
        <w:pStyle w:val="02TEXTOPRINCIPAL"/>
      </w:pPr>
      <w:r w:rsidRPr="00107A43">
        <w:t>Para responder à questão</w:t>
      </w:r>
      <w:r w:rsidR="00B87148">
        <w:t>,</w:t>
      </w:r>
      <w:r w:rsidRPr="00107A43">
        <w:t xml:space="preserve"> os alunos têm que compreender como ocorre a formação de novas espécies e o papel da seleção natural nesse processo. Caso eles apresent</w:t>
      </w:r>
      <w:r w:rsidR="001B6BC2">
        <w:t>em</w:t>
      </w:r>
      <w:r w:rsidRPr="00107A43">
        <w:t xml:space="preserve"> dificuldades, retome o conteúdo abordado utilizando os esquemas ilustrados do </w:t>
      </w:r>
      <w:proofErr w:type="gramStart"/>
      <w:r w:rsidRPr="00107A43">
        <w:t xml:space="preserve">tópico </w:t>
      </w:r>
      <w:r w:rsidRPr="00107A43">
        <w:rPr>
          <w:i/>
        </w:rPr>
        <w:t>Como</w:t>
      </w:r>
      <w:proofErr w:type="gramEnd"/>
      <w:r w:rsidRPr="00107A43">
        <w:rPr>
          <w:i/>
        </w:rPr>
        <w:t xml:space="preserve"> se formam novas espécies?</w:t>
      </w:r>
      <w:r w:rsidRPr="00107A43">
        <w:t xml:space="preserve"> do capítulo 11 do Livro do Estudante.</w:t>
      </w:r>
    </w:p>
    <w:p w14:paraId="3E30BC2A" w14:textId="77777777" w:rsidR="00122A01" w:rsidRDefault="00122A01" w:rsidP="00EF28EF">
      <w:pPr>
        <w:pStyle w:val="02TEXTOPRINCIPAL"/>
      </w:pPr>
    </w:p>
    <w:p w14:paraId="6EAF5B71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7</w:t>
      </w:r>
    </w:p>
    <w:p w14:paraId="12CE4714" w14:textId="77777777" w:rsidR="00107A43" w:rsidRPr="00107A43" w:rsidRDefault="00107A43" w:rsidP="00107A43">
      <w:pPr>
        <w:pStyle w:val="02TEXTOPRINCIPAL"/>
      </w:pPr>
      <w:r w:rsidRPr="00107A43">
        <w:t>a) Seleção artificial.</w:t>
      </w:r>
    </w:p>
    <w:p w14:paraId="0E898D8E" w14:textId="77777777" w:rsidR="00107A43" w:rsidRPr="00107A43" w:rsidRDefault="00107A43" w:rsidP="00107A43">
      <w:pPr>
        <w:pStyle w:val="02TEXTOPRINCIPAL"/>
      </w:pPr>
      <w:r w:rsidRPr="00107A43">
        <w:t xml:space="preserve">b) Darwin, ao observar o processo de seleção artificial conduzido pelos seres humanos para selecionar características que lhes interessavam em animais e plantas, percebeu que a natureza também exercia uma seleção entre indivíduos de mesma espécie e que os mais aptos tinham mais chances de sobreviver e se reproduzir. </w:t>
      </w:r>
    </w:p>
    <w:p w14:paraId="4E0843E9" w14:textId="77777777" w:rsidR="00107A43" w:rsidRPr="00107A43" w:rsidRDefault="00107A43" w:rsidP="00107A43">
      <w:pPr>
        <w:pStyle w:val="02TEXTOPRINCIPAL"/>
      </w:pPr>
      <w:r w:rsidRPr="00107A43">
        <w:t>c) Os alunos podem citar vários exemplos, como a produção de gado de corte e leite, a seleção de raças de animais de estimação, tais como cães e gatos, e a seleção de variedades de plantas utilizadas na agricultura.</w:t>
      </w:r>
    </w:p>
    <w:p w14:paraId="2E221022" w14:textId="52BB6363" w:rsidR="00107A43" w:rsidRPr="00107A43" w:rsidRDefault="00107A43" w:rsidP="00107A43">
      <w:pPr>
        <w:pStyle w:val="02TEXTOPRINCIPAL"/>
      </w:pPr>
      <w:r w:rsidRPr="00107A43">
        <w:t>Para responder à questão</w:t>
      </w:r>
      <w:r w:rsidR="00A81CBE">
        <w:t>,</w:t>
      </w:r>
      <w:r w:rsidRPr="00107A43">
        <w:t xml:space="preserve"> os alunos devem compreender o conceito de seleção artificial e sua aplicação pelos seres humanos. Além disso, é necessário que entendam como Darwin, ao observar esse processo, percebeu os preceitos da seleção natural. </w:t>
      </w:r>
    </w:p>
    <w:p w14:paraId="1EF82EFC" w14:textId="390B70D7" w:rsidR="00B27369" w:rsidRPr="00B27369" w:rsidRDefault="00107A43" w:rsidP="00107A43">
      <w:pPr>
        <w:pStyle w:val="02TEXTOPRINCIPAL"/>
      </w:pPr>
      <w:r w:rsidRPr="00107A43">
        <w:t xml:space="preserve">Observe as respostas apresentadas e, se necessário, retome o conteúdo abordado na atividade utilizando os tópicos </w:t>
      </w:r>
      <w:r w:rsidR="00BA5CE0">
        <w:rPr>
          <w:i/>
        </w:rPr>
        <w:t>E</w:t>
      </w:r>
      <w:r w:rsidRPr="00107A43">
        <w:rPr>
          <w:i/>
        </w:rPr>
        <w:t>volução não é um processo individual</w:t>
      </w:r>
      <w:r w:rsidRPr="00107A43">
        <w:t xml:space="preserve"> e </w:t>
      </w:r>
      <w:r w:rsidRPr="00107A43">
        <w:rPr>
          <w:i/>
        </w:rPr>
        <w:t>Darwin inspirou</w:t>
      </w:r>
      <w:r w:rsidR="00725006">
        <w:rPr>
          <w:i/>
        </w:rPr>
        <w:t>-se</w:t>
      </w:r>
      <w:r w:rsidRPr="00107A43">
        <w:rPr>
          <w:i/>
        </w:rPr>
        <w:t xml:space="preserve"> na seleção artificial</w:t>
      </w:r>
      <w:r w:rsidRPr="00107A43">
        <w:t xml:space="preserve"> do capítulo 11 do Livro do Estudante.</w:t>
      </w:r>
    </w:p>
    <w:p w14:paraId="0E63FB5D" w14:textId="77777777" w:rsidR="00122A01" w:rsidRPr="009E45B4" w:rsidRDefault="00122A01" w:rsidP="00427A71">
      <w:pPr>
        <w:pStyle w:val="02TEXTOPRINCIPAL"/>
      </w:pPr>
    </w:p>
    <w:p w14:paraId="2CAECD64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8</w:t>
      </w:r>
    </w:p>
    <w:p w14:paraId="6B4ED0AC" w14:textId="77777777" w:rsidR="00107A43" w:rsidRPr="00107A43" w:rsidRDefault="00107A43" w:rsidP="00107A43">
      <w:pPr>
        <w:pStyle w:val="02TEXTOPRINCIPAL"/>
      </w:pPr>
      <w:r w:rsidRPr="00107A43">
        <w:t xml:space="preserve">Alternativa correta: </w:t>
      </w:r>
      <w:r w:rsidRPr="00107A43">
        <w:rPr>
          <w:b/>
        </w:rPr>
        <w:t>D</w:t>
      </w:r>
      <w:r w:rsidRPr="00107A43">
        <w:t>.</w:t>
      </w:r>
    </w:p>
    <w:p w14:paraId="49A85317" w14:textId="79E0B6D6" w:rsidR="00107A43" w:rsidRPr="00107A43" w:rsidRDefault="00107A43" w:rsidP="00107A43">
      <w:pPr>
        <w:pStyle w:val="02TEXTOPRINCIPAL"/>
      </w:pPr>
      <w:r w:rsidRPr="00107A43">
        <w:t>Para responder à questão</w:t>
      </w:r>
      <w:r w:rsidR="00A81CBE">
        <w:t>,</w:t>
      </w:r>
      <w:r w:rsidRPr="00107A43">
        <w:t xml:space="preserve"> os alunos devem compreender quais são os objetivos propostos com a criação de unidades de conservação e associá-los aos benefícios diretos e/ou indiretos proporcionados aos seres humanos. </w:t>
      </w:r>
    </w:p>
    <w:p w14:paraId="2830D41D" w14:textId="533EC539" w:rsidR="00395F8C" w:rsidRDefault="00107A43" w:rsidP="00107A43">
      <w:pPr>
        <w:pStyle w:val="02TEXTOPRINCIPAL"/>
      </w:pPr>
      <w:r w:rsidRPr="00107A43">
        <w:t xml:space="preserve">Ao selecionar outras alternativas em vez da </w:t>
      </w:r>
      <w:r w:rsidRPr="00107A43">
        <w:rPr>
          <w:b/>
        </w:rPr>
        <w:t>D</w:t>
      </w:r>
      <w:r w:rsidRPr="00107A43">
        <w:t xml:space="preserve">, é provável que os alunos não tenham compreendido corretamente a importância das unidades de conservação para a manutenção do equilíbrio dos ecossistemas e, consequentemente, para a sobrevivência dos seres humanos. Nesse caso, retome o conteúdo apresentando alguns dados da publicação </w:t>
      </w:r>
      <w:r w:rsidRPr="00107A43">
        <w:rPr>
          <w:i/>
        </w:rPr>
        <w:t>Unidades de conservação: conservando a vida, os bens e os serviços ambientais</w:t>
      </w:r>
      <w:r w:rsidR="00A81CBE">
        <w:rPr>
          <w:i/>
        </w:rPr>
        <w:t>,</w:t>
      </w:r>
      <w:r w:rsidRPr="00107A43">
        <w:t xml:space="preserve"> disponível em &lt;</w:t>
      </w:r>
      <w:hyperlink r:id="rId9" w:history="1">
        <w:r w:rsidRPr="00BB182B">
          <w:rPr>
            <w:rStyle w:val="Hyperlink"/>
          </w:rPr>
          <w:t>https://www.wwf.org.br/informacoes/bliblioteca/?11320</w:t>
        </w:r>
      </w:hyperlink>
      <w:r w:rsidRPr="00107A43">
        <w:t>&gt;</w:t>
      </w:r>
      <w:r w:rsidR="005523DE">
        <w:t>.</w:t>
      </w:r>
      <w:r w:rsidRPr="00107A43">
        <w:t xml:space="preserve"> </w:t>
      </w:r>
      <w:r w:rsidR="00EF28EF">
        <w:br/>
      </w:r>
      <w:r w:rsidRPr="00107A43">
        <w:t xml:space="preserve">(Acesso em: </w:t>
      </w:r>
      <w:r w:rsidR="00432BBF">
        <w:t>out</w:t>
      </w:r>
      <w:r w:rsidRPr="00107A43">
        <w:t>. 2018.)</w:t>
      </w:r>
    </w:p>
    <w:p w14:paraId="03956C06" w14:textId="77777777" w:rsidR="00306998" w:rsidRPr="009E45B4" w:rsidRDefault="00306998" w:rsidP="00306998">
      <w:pPr>
        <w:pStyle w:val="02TEXTOPRINCIPAL"/>
      </w:pPr>
    </w:p>
    <w:p w14:paraId="744636D2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9</w:t>
      </w:r>
    </w:p>
    <w:p w14:paraId="6A8C939F" w14:textId="77777777" w:rsidR="00107A43" w:rsidRPr="00107A43" w:rsidRDefault="00107A43" w:rsidP="00107A43">
      <w:pPr>
        <w:pStyle w:val="02TEXTOPRINCIPAL"/>
      </w:pPr>
      <w:r w:rsidRPr="00107A43">
        <w:t xml:space="preserve">Alternativa correta: </w:t>
      </w:r>
      <w:r w:rsidRPr="00107A43">
        <w:rPr>
          <w:b/>
        </w:rPr>
        <w:t>C</w:t>
      </w:r>
      <w:r w:rsidRPr="00107A43">
        <w:t>.</w:t>
      </w:r>
    </w:p>
    <w:p w14:paraId="714C5F6F" w14:textId="7BCFB0C0" w:rsidR="00122A01" w:rsidRDefault="00107A43" w:rsidP="00EF28EF">
      <w:pPr>
        <w:pStyle w:val="02TEXTOPRINCIPAL"/>
      </w:pPr>
      <w:r w:rsidRPr="00107A43">
        <w:t>Para responder à questão</w:t>
      </w:r>
      <w:r w:rsidR="00A81CBE">
        <w:t>,</w:t>
      </w:r>
      <w:r w:rsidRPr="00107A43">
        <w:t xml:space="preserve"> os alunos devem compreender os princípios do desenvolvimento sustentável e identificar ações humanas que desencadeiam problemas ambientais e sociais e representam desafios para que consigamos alcançá-lo. Ao selecionar outras alternativas em vez da </w:t>
      </w:r>
      <w:r w:rsidRPr="00107A43">
        <w:rPr>
          <w:b/>
        </w:rPr>
        <w:t>C</w:t>
      </w:r>
      <w:r w:rsidRPr="00107A43">
        <w:t xml:space="preserve">, é provável que eles não tenham compreendido corretamente o conteúdo abordado. Nesse caso, solicite que façam a atividade 1 da </w:t>
      </w:r>
      <w:proofErr w:type="gramStart"/>
      <w:r w:rsidRPr="00107A43">
        <w:t xml:space="preserve">seção </w:t>
      </w:r>
      <w:r w:rsidRPr="00107A43">
        <w:rPr>
          <w:i/>
        </w:rPr>
        <w:t>Explore</w:t>
      </w:r>
      <w:proofErr w:type="gramEnd"/>
      <w:r w:rsidRPr="00107A43">
        <w:rPr>
          <w:i/>
        </w:rPr>
        <w:t xml:space="preserve"> diferentes linguagens</w:t>
      </w:r>
      <w:r w:rsidRPr="00107A43">
        <w:t xml:space="preserve"> do capítulo 12 do Livro do Estudante.</w:t>
      </w:r>
    </w:p>
    <w:p w14:paraId="4ADF8281" w14:textId="77777777" w:rsidR="000A1C3E" w:rsidRDefault="000A1C3E" w:rsidP="00EF28EF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19F61D10" w14:textId="392E938E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10</w:t>
      </w:r>
    </w:p>
    <w:p w14:paraId="436EEE56" w14:textId="1F0D67D8" w:rsidR="00107A43" w:rsidRPr="00107A43" w:rsidRDefault="00107A43" w:rsidP="00107A43">
      <w:pPr>
        <w:pStyle w:val="02TEXTOPRINCIPAL"/>
      </w:pPr>
      <w:r w:rsidRPr="00107A43">
        <w:t>a) O texto refere-se aos recursos renováveis. Entre eles estão: água e ar não poluídos, solo fértil e seres vivos (animais, plantas, fungos etc.).</w:t>
      </w:r>
    </w:p>
    <w:p w14:paraId="11BA3C86" w14:textId="77777777" w:rsidR="00107A43" w:rsidRPr="00107A43" w:rsidRDefault="00107A43" w:rsidP="00107A43">
      <w:pPr>
        <w:pStyle w:val="02TEXTOPRINCIPAL"/>
      </w:pPr>
      <w:r w:rsidRPr="00107A43">
        <w:t>b) Os alunos podem citar: redução da mortalidade infantil e aumento da expectativa de vida proporcionados pelo avanço da Ciência e da tecnologia e pela oferta de saneamento básico.</w:t>
      </w:r>
    </w:p>
    <w:p w14:paraId="35258B98" w14:textId="0ACA888C" w:rsidR="00107A43" w:rsidRPr="00107A43" w:rsidRDefault="00107A43" w:rsidP="00107A43">
      <w:pPr>
        <w:pStyle w:val="02TEXTOPRINCIPAL"/>
      </w:pPr>
      <w:r w:rsidRPr="00107A43">
        <w:t>c) É importante refletir sobre nossa forma de consumo, pois o planeta tem uma quantidade finita de recursos e capacidade limitada de renová-los e de reciclar os resíduos gerados. Os alunos podem citar vários hábitos que podem ser mudados, como: usar transporte coletivo ou alternativo em vez de individual, separar adequadamente os resíduos, comprar apenas o necessário, reciclar e reutilizar objetos e aderir aos movimentos de troca de produtos (livros, roupas etc.).</w:t>
      </w:r>
    </w:p>
    <w:p w14:paraId="05104797" w14:textId="11990E2E" w:rsidR="00107A43" w:rsidRPr="00107A43" w:rsidRDefault="00107A43" w:rsidP="00107A43">
      <w:pPr>
        <w:pStyle w:val="02TEXTOPRINCIPAL"/>
      </w:pPr>
      <w:r w:rsidRPr="00107A43">
        <w:t>Para responder à questão</w:t>
      </w:r>
      <w:r w:rsidR="00A81CBE">
        <w:t>,</w:t>
      </w:r>
      <w:r w:rsidRPr="00107A43">
        <w:t xml:space="preserve"> os alunos devem compreender os conceitos de recursos naturais renováveis e não renováveis e reconhecer as causas e os problemas associados ao aumento da população humana e aos padrões de consumo estabelecidos na atualidade. Além disso, eles têm que elaborar argumentos para justificar a necessidade de repensar nossos hábitos de consumo e propor ações individuais que possam impactar </w:t>
      </w:r>
      <w:r w:rsidR="00A81CBE" w:rsidRPr="00107A43">
        <w:t xml:space="preserve">o planeta </w:t>
      </w:r>
      <w:r w:rsidRPr="00107A43">
        <w:t xml:space="preserve">de forma positiva. </w:t>
      </w:r>
    </w:p>
    <w:p w14:paraId="592A6A93" w14:textId="5C971C8F" w:rsidR="00B27369" w:rsidRPr="00B27369" w:rsidRDefault="00107A43" w:rsidP="00107A43">
      <w:pPr>
        <w:pStyle w:val="02TEXTOPRINCIPAL"/>
      </w:pPr>
      <w:r w:rsidRPr="00107A43">
        <w:t xml:space="preserve">Observe as respostas apresentadas e, se julgar necessário, retome o conteúdo propondo as atividades da </w:t>
      </w:r>
      <w:proofErr w:type="gramStart"/>
      <w:r w:rsidRPr="00107A43">
        <w:t xml:space="preserve">seção </w:t>
      </w:r>
      <w:r w:rsidRPr="00107A43">
        <w:rPr>
          <w:i/>
        </w:rPr>
        <w:t>Use</w:t>
      </w:r>
      <w:proofErr w:type="gramEnd"/>
      <w:r w:rsidRPr="00107A43">
        <w:rPr>
          <w:i/>
        </w:rPr>
        <w:t xml:space="preserve"> o que aprendeu</w:t>
      </w:r>
      <w:r w:rsidRPr="00107A43">
        <w:t xml:space="preserve"> e do tópico </w:t>
      </w:r>
      <w:r w:rsidRPr="00107A43">
        <w:rPr>
          <w:i/>
        </w:rPr>
        <w:t>Gráficos</w:t>
      </w:r>
      <w:r w:rsidRPr="00107A43">
        <w:t xml:space="preserve"> da seção </w:t>
      </w:r>
      <w:r w:rsidRPr="00107A43">
        <w:rPr>
          <w:i/>
        </w:rPr>
        <w:t>Explore diferentes linguagens</w:t>
      </w:r>
      <w:r w:rsidRPr="00107A43">
        <w:t xml:space="preserve"> do capítulo 12 do Livro do Estudante.</w:t>
      </w:r>
    </w:p>
    <w:p w14:paraId="0133A9ED" w14:textId="256E3B56" w:rsidR="00122A01" w:rsidRDefault="00122A01" w:rsidP="00EF28EF">
      <w:pPr>
        <w:pStyle w:val="02TEXTOPRINCIPAL"/>
      </w:pPr>
    </w:p>
    <w:sectPr w:rsidR="00122A01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E793D" w14:textId="77777777" w:rsidR="002E6CD9" w:rsidRDefault="002E6CD9">
      <w:r>
        <w:separator/>
      </w:r>
    </w:p>
  </w:endnote>
  <w:endnote w:type="continuationSeparator" w:id="0">
    <w:p w14:paraId="63CA1EC4" w14:textId="77777777" w:rsidR="002E6CD9" w:rsidRDefault="002E6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67536B-6362-4707-8D60-1B1B17EC03A8}"/>
    <w:embedBold r:id="rId2" w:fontKey="{FE9F45EA-54DC-4A85-BE8F-AF0AE57DDE60}"/>
    <w:embedItalic r:id="rId3" w:fontKey="{5B12609B-F0E0-4930-B9EE-F9848B5638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EF5A09-94B9-46B6-9CDD-71E0986739EC}"/>
    <w:embedBold r:id="rId5" w:fontKey="{B2FEB04B-3F80-4A07-8B51-58C51E641FE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1620EA7-A474-463D-9C99-1C7C5288A3C1}"/>
    <w:embedBold r:id="rId7" w:fontKey="{85A013ED-9E07-47C7-A295-B6D63EF4F6F4}"/>
    <w:embedBoldItalic r:id="rId8" w:fontKey="{5E4247A7-61F1-4E85-ABED-777DC436718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EFAD695-91B2-472D-94D5-EFC7FDE2C02A}"/>
    <w:embedBold r:id="rId10" w:fontKey="{15F6B261-D191-4CCF-A75F-17A26F23AEC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8EE85FA-CFF1-4031-AF67-E29C74AC9BB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82CB63F-662D-42D7-8FAF-715DC471F886}"/>
    <w:embedBold r:id="rId13" w:fontKey="{F3D1656C-D2B5-4311-864E-A9C8AAE05A5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0B3EF0F7" w:rsidR="00427A71" w:rsidRPr="005A1C11" w:rsidRDefault="0051496B" w:rsidP="00427A71">
          <w:pPr>
            <w:pStyle w:val="Rodap"/>
            <w:rPr>
              <w:sz w:val="14"/>
              <w:szCs w:val="14"/>
            </w:rPr>
          </w:pPr>
          <w:r w:rsidRPr="0051496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1496B">
            <w:rPr>
              <w:i/>
              <w:sz w:val="14"/>
              <w:szCs w:val="14"/>
            </w:rPr>
            <w:t>International</w:t>
          </w:r>
          <w:proofErr w:type="spellEnd"/>
          <w:r w:rsidRPr="0051496B">
            <w:rPr>
              <w:sz w:val="14"/>
              <w:szCs w:val="14"/>
            </w:rPr>
            <w:t xml:space="preserve"> (permite a edição ou a criação de obras derivadas sobre a obra</w:t>
          </w:r>
          <w:r w:rsidRPr="0051496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2FA1D68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E2308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9E361" w14:textId="77777777" w:rsidR="002E6CD9" w:rsidRDefault="002E6CD9">
      <w:r>
        <w:rPr>
          <w:color w:val="000000"/>
        </w:rPr>
        <w:separator/>
      </w:r>
    </w:p>
  </w:footnote>
  <w:footnote w:type="continuationSeparator" w:id="0">
    <w:p w14:paraId="60A99A37" w14:textId="77777777" w:rsidR="002E6CD9" w:rsidRDefault="002E6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56D07"/>
    <w:rsid w:val="000628EC"/>
    <w:rsid w:val="00076EF4"/>
    <w:rsid w:val="00082D2B"/>
    <w:rsid w:val="00086E65"/>
    <w:rsid w:val="000A1C3E"/>
    <w:rsid w:val="000A4FED"/>
    <w:rsid w:val="000A7F47"/>
    <w:rsid w:val="000B12E3"/>
    <w:rsid w:val="000B1F2C"/>
    <w:rsid w:val="000C319E"/>
    <w:rsid w:val="000C6EC8"/>
    <w:rsid w:val="00107A43"/>
    <w:rsid w:val="00122A01"/>
    <w:rsid w:val="00126F41"/>
    <w:rsid w:val="00133AA8"/>
    <w:rsid w:val="00170A30"/>
    <w:rsid w:val="00182B00"/>
    <w:rsid w:val="001B311A"/>
    <w:rsid w:val="001B4098"/>
    <w:rsid w:val="001B6BC2"/>
    <w:rsid w:val="001C2CCB"/>
    <w:rsid w:val="001C384B"/>
    <w:rsid w:val="001C4F38"/>
    <w:rsid w:val="001E5E4C"/>
    <w:rsid w:val="0020182F"/>
    <w:rsid w:val="0020549D"/>
    <w:rsid w:val="002102C1"/>
    <w:rsid w:val="00210B7C"/>
    <w:rsid w:val="00246D52"/>
    <w:rsid w:val="0025600C"/>
    <w:rsid w:val="0026445C"/>
    <w:rsid w:val="002B4837"/>
    <w:rsid w:val="002C49D0"/>
    <w:rsid w:val="002C6E52"/>
    <w:rsid w:val="002E6CD9"/>
    <w:rsid w:val="002F294E"/>
    <w:rsid w:val="00306998"/>
    <w:rsid w:val="00314A40"/>
    <w:rsid w:val="00327B4A"/>
    <w:rsid w:val="00355AA8"/>
    <w:rsid w:val="00383063"/>
    <w:rsid w:val="00395F8C"/>
    <w:rsid w:val="003B6FC2"/>
    <w:rsid w:val="003C0DC7"/>
    <w:rsid w:val="003C3801"/>
    <w:rsid w:val="00423B54"/>
    <w:rsid w:val="00423E1B"/>
    <w:rsid w:val="00426FFF"/>
    <w:rsid w:val="00427A71"/>
    <w:rsid w:val="00432BBF"/>
    <w:rsid w:val="00483741"/>
    <w:rsid w:val="0049189C"/>
    <w:rsid w:val="004A2765"/>
    <w:rsid w:val="004B4367"/>
    <w:rsid w:val="004B77C2"/>
    <w:rsid w:val="004C2C31"/>
    <w:rsid w:val="00512EF1"/>
    <w:rsid w:val="0051496B"/>
    <w:rsid w:val="0053145B"/>
    <w:rsid w:val="005523DE"/>
    <w:rsid w:val="005858B2"/>
    <w:rsid w:val="005A1AF2"/>
    <w:rsid w:val="005A1CAA"/>
    <w:rsid w:val="005D03F2"/>
    <w:rsid w:val="005E5DA1"/>
    <w:rsid w:val="00641647"/>
    <w:rsid w:val="00644D36"/>
    <w:rsid w:val="00676297"/>
    <w:rsid w:val="006A3F3F"/>
    <w:rsid w:val="006C4B1F"/>
    <w:rsid w:val="006D5809"/>
    <w:rsid w:val="006D66D7"/>
    <w:rsid w:val="006F0734"/>
    <w:rsid w:val="00705E22"/>
    <w:rsid w:val="00725006"/>
    <w:rsid w:val="00725285"/>
    <w:rsid w:val="00740E41"/>
    <w:rsid w:val="0074445E"/>
    <w:rsid w:val="00786191"/>
    <w:rsid w:val="007A0117"/>
    <w:rsid w:val="007A3F45"/>
    <w:rsid w:val="007C65A3"/>
    <w:rsid w:val="007E5506"/>
    <w:rsid w:val="00802F95"/>
    <w:rsid w:val="00807E25"/>
    <w:rsid w:val="00852916"/>
    <w:rsid w:val="00857D6D"/>
    <w:rsid w:val="008C2A24"/>
    <w:rsid w:val="008D1C81"/>
    <w:rsid w:val="008D21BF"/>
    <w:rsid w:val="008E09F8"/>
    <w:rsid w:val="008F7795"/>
    <w:rsid w:val="009057A1"/>
    <w:rsid w:val="00905802"/>
    <w:rsid w:val="0091183F"/>
    <w:rsid w:val="00935D6C"/>
    <w:rsid w:val="00936606"/>
    <w:rsid w:val="00962191"/>
    <w:rsid w:val="00963EEE"/>
    <w:rsid w:val="00981857"/>
    <w:rsid w:val="009B7174"/>
    <w:rsid w:val="009E2838"/>
    <w:rsid w:val="009F1A61"/>
    <w:rsid w:val="009F7BD8"/>
    <w:rsid w:val="00A24F58"/>
    <w:rsid w:val="00A40367"/>
    <w:rsid w:val="00A50211"/>
    <w:rsid w:val="00A5634B"/>
    <w:rsid w:val="00A74FAE"/>
    <w:rsid w:val="00A81CBE"/>
    <w:rsid w:val="00AD3F15"/>
    <w:rsid w:val="00AE05E7"/>
    <w:rsid w:val="00AE4DB3"/>
    <w:rsid w:val="00B22083"/>
    <w:rsid w:val="00B27369"/>
    <w:rsid w:val="00B27CCF"/>
    <w:rsid w:val="00B3283F"/>
    <w:rsid w:val="00B36FBF"/>
    <w:rsid w:val="00B64EEB"/>
    <w:rsid w:val="00B740C0"/>
    <w:rsid w:val="00B87148"/>
    <w:rsid w:val="00BA5CE0"/>
    <w:rsid w:val="00BB182B"/>
    <w:rsid w:val="00BD435E"/>
    <w:rsid w:val="00BE0E52"/>
    <w:rsid w:val="00BE346A"/>
    <w:rsid w:val="00BF6513"/>
    <w:rsid w:val="00C02C4F"/>
    <w:rsid w:val="00C45BC8"/>
    <w:rsid w:val="00C65D98"/>
    <w:rsid w:val="00C67490"/>
    <w:rsid w:val="00C74DE6"/>
    <w:rsid w:val="00C867EE"/>
    <w:rsid w:val="00CC3157"/>
    <w:rsid w:val="00CC5CBB"/>
    <w:rsid w:val="00CC6293"/>
    <w:rsid w:val="00CD1888"/>
    <w:rsid w:val="00CE342D"/>
    <w:rsid w:val="00CF42D1"/>
    <w:rsid w:val="00CF4C4D"/>
    <w:rsid w:val="00CF69B0"/>
    <w:rsid w:val="00D05AA0"/>
    <w:rsid w:val="00D101F2"/>
    <w:rsid w:val="00D21C54"/>
    <w:rsid w:val="00D418A3"/>
    <w:rsid w:val="00D537E4"/>
    <w:rsid w:val="00D77B34"/>
    <w:rsid w:val="00D843CA"/>
    <w:rsid w:val="00D85FB8"/>
    <w:rsid w:val="00D951A2"/>
    <w:rsid w:val="00DB196E"/>
    <w:rsid w:val="00DD16BC"/>
    <w:rsid w:val="00E035F9"/>
    <w:rsid w:val="00E05E1E"/>
    <w:rsid w:val="00E14CEA"/>
    <w:rsid w:val="00E27094"/>
    <w:rsid w:val="00E449E3"/>
    <w:rsid w:val="00E90F29"/>
    <w:rsid w:val="00E971B2"/>
    <w:rsid w:val="00E97485"/>
    <w:rsid w:val="00EB7D09"/>
    <w:rsid w:val="00ED4C47"/>
    <w:rsid w:val="00EF28EF"/>
    <w:rsid w:val="00F32C88"/>
    <w:rsid w:val="00F56CF2"/>
    <w:rsid w:val="00F662F0"/>
    <w:rsid w:val="00F73B57"/>
    <w:rsid w:val="00FA209D"/>
    <w:rsid w:val="00FC5B78"/>
    <w:rsid w:val="00FD30C7"/>
    <w:rsid w:val="00FD5486"/>
    <w:rsid w:val="00FD5852"/>
    <w:rsid w:val="00FE0FB7"/>
    <w:rsid w:val="00FE2308"/>
    <w:rsid w:val="00FE4714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869CA952-A6BD-47A7-9031-491384213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523D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BB18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wwf.org.br/informacoes/bliblioteca/?1132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1269</Words>
  <Characters>6857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2018-10-22T19:22:00Z</dcterms:created>
  <dcterms:modified xsi:type="dcterms:W3CDTF">2018-10-26T19:13:00Z</dcterms:modified>
</cp:coreProperties>
</file>