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E8" w:rsidRDefault="005D22E8" w:rsidP="005D22E8"/>
    <w:p w:rsidR="005D22E8" w:rsidRPr="000F22C8" w:rsidRDefault="005D22E8" w:rsidP="005D22E8">
      <w:pPr>
        <w:pStyle w:val="01TITULO2"/>
      </w:pPr>
      <w:r w:rsidRPr="000F22C8">
        <w:t>Gabarito comentado</w:t>
      </w:r>
    </w:p>
    <w:p w:rsidR="005D22E8" w:rsidRPr="00C42DE3" w:rsidRDefault="005D22E8" w:rsidP="005D22E8">
      <w:pPr>
        <w:pStyle w:val="04gabaritoalternativa"/>
      </w:pPr>
      <w:r w:rsidRPr="00C42DE3">
        <w:t>1. Alternativa B</w:t>
      </w:r>
    </w:p>
    <w:p w:rsidR="005D22E8" w:rsidRPr="00943778" w:rsidRDefault="005D22E8" w:rsidP="005D22E8">
      <w:pPr>
        <w:pStyle w:val="04gabaritoresposta"/>
      </w:pPr>
      <w:r w:rsidRPr="00943778">
        <w:t xml:space="preserve">A questão discute os conceitos fundamentais do Iluminismo, cujos princípios estavam associados ao pensamento racional e científico do século XVII e aos interesses e valores da burguesia comercial em ascensão. Por isso, suas críticas se dirigiam ao Absolutismo (e ao poder divino), a uma sociedade dividida pela origem de nascimento (e não pelo mérito individual) e ao mercantilismo (que pregava o monopólio dos mercados e o controle da economia pelo Estado). As alternativas A e C se aproximam da resposta correta, por isso, valeria a pena revisar rapidamente o conteúdo com o aluno que fizer essas opções. No entanto, as alternativas D e E, se forem escolhidas, refletem um desconhecimento grande sobre o conteúdo. </w:t>
      </w:r>
    </w:p>
    <w:p w:rsidR="005D22E8" w:rsidRPr="00C42DE3" w:rsidRDefault="005D22E8" w:rsidP="005D22E8">
      <w:pPr>
        <w:pStyle w:val="04gabaritoalternativa"/>
      </w:pPr>
      <w:r w:rsidRPr="00C42DE3">
        <w:t>2. Alternativa B</w:t>
      </w:r>
    </w:p>
    <w:p w:rsidR="005D22E8" w:rsidRPr="00943778" w:rsidRDefault="005D22E8" w:rsidP="005D22E8">
      <w:pPr>
        <w:pStyle w:val="04gabaritoresposta"/>
      </w:pPr>
      <w:r w:rsidRPr="00C42DE3">
        <w:t>A questão trabalha com o processo de formação do Parlamento Inglês, uma das importantes experiências políticas de controle do poder real na Europa. A alternativa B explica o surgimento e o funcionamento do Parlamento Inglês, a partir do século XIII. As alternativas A e C estão mais próximas da resposta correta,</w:t>
      </w:r>
      <w:r>
        <w:t xml:space="preserve"> porém,</w:t>
      </w:r>
      <w:r w:rsidRPr="00C42DE3">
        <w:t xml:space="preserve"> caso os alunos optem por elas, seria oportuno reforçar os conceitos de Magna Carta e Assembleia como formas históricas específicas desse per</w:t>
      </w:r>
      <w:r>
        <w:t>í</w:t>
      </w:r>
      <w:r w:rsidRPr="00C42DE3">
        <w:t xml:space="preserve">odo. As alternativas D e E, caso indicadas pelos alunos, apontam para um acentuado desconhecimento dos conteúdos estudados. </w:t>
      </w:r>
    </w:p>
    <w:p w:rsidR="005D22E8" w:rsidRPr="00C42DE3" w:rsidRDefault="005D22E8" w:rsidP="005D22E8">
      <w:pPr>
        <w:pStyle w:val="04gabaritoalternativa"/>
      </w:pPr>
      <w:r w:rsidRPr="00C42DE3">
        <w:t>3. Alternativa A</w:t>
      </w:r>
    </w:p>
    <w:p w:rsidR="005D22E8" w:rsidRPr="00943778" w:rsidRDefault="005D22E8" w:rsidP="005D22E8">
      <w:pPr>
        <w:pStyle w:val="04gabaritoresposta"/>
      </w:pPr>
      <w:r w:rsidRPr="00C42DE3">
        <w:t xml:space="preserve">A questão tem como objetivo sintetizar os resultados do longo conflito político que eclodiu na Inglaterra, no século XVII. Os desdobramentos da Revolução Inglesa referem-se ao fim da monarquia absolutista de Carlos I, em 1649, e </w:t>
      </w:r>
      <w:r>
        <w:t>à</w:t>
      </w:r>
      <w:r w:rsidRPr="00C42DE3">
        <w:t xml:space="preserve"> insta</w:t>
      </w:r>
      <w:r>
        <w:t>ur</w:t>
      </w:r>
      <w:r w:rsidRPr="00C42DE3">
        <w:t xml:space="preserve">ação de uma monarquia parlamentar, sob comando de Guilherme III e Maria Stuart, </w:t>
      </w:r>
      <w:r>
        <w:t xml:space="preserve">em </w:t>
      </w:r>
      <w:r w:rsidRPr="00C42DE3">
        <w:t xml:space="preserve">1689. Se o aluno optou pela alternativa C, provavelmente ele está invertendo os conceitos fundamentais desse processo histórico. A alternativa B pode-se referir ao curto período de governo republicano sob comando de Oliver Cromwell (1653-58), mas não se refere às consequências da Revolução Inglesa, só a um de seus episódios. A alternativa D não se refere a nenhum acontecimento histórico real, pois nunca houve </w:t>
      </w:r>
      <w:r>
        <w:t>u</w:t>
      </w:r>
      <w:r w:rsidRPr="00C42DE3">
        <w:t xml:space="preserve">nião </w:t>
      </w:r>
      <w:r>
        <w:br/>
      </w:r>
      <w:r w:rsidRPr="00C42DE3">
        <w:t>anglo-francesa. Finalmente</w:t>
      </w:r>
      <w:r>
        <w:t>, a</w:t>
      </w:r>
      <w:r w:rsidRPr="00C42DE3">
        <w:t xml:space="preserve"> alternativa E não se relaciona com conteúdos estudados.</w:t>
      </w:r>
    </w:p>
    <w:p w:rsidR="005D22E8" w:rsidRPr="00943778" w:rsidRDefault="005D22E8" w:rsidP="005D22E8">
      <w:pPr>
        <w:pStyle w:val="04gabaritoalternativa"/>
      </w:pPr>
      <w:r w:rsidRPr="00943778">
        <w:t>4. Alternativa D</w:t>
      </w:r>
    </w:p>
    <w:p w:rsidR="005D22E8" w:rsidRPr="00943778" w:rsidRDefault="005D22E8" w:rsidP="005D22E8">
      <w:pPr>
        <w:pStyle w:val="04gabaritoresposta"/>
      </w:pPr>
      <w:r w:rsidRPr="00943778">
        <w:t xml:space="preserve">A questão trabalha com os conceitos de soberania e Estado segundo as concepções de Rousseau. Para ele, o pacto social que garantiu a passagem do estado natural para o estado civil estava alicerçado na soberania, isto é, no poder de decisão do corpo político que se formava sob a proteção do Estado. As demais alternativas articulam de forma equivocada esses conceitos. Na alternativa A, a soberania não é um direito do soberano, mas da sociedade civil e a própria expressão do corpo político; na B, a soberania refere-se justamente ao homem em sociedade, e não ao homem natural, visto que ela não fere o direito individual (alternativa C), mas o garante, pois protege a sociedade como um todo e cada indivíduo. Finalmente, a alternativa E, caso seja indicada pelo aluno, baseia-se em dois equívocos, pois soberania está relacionada ao conceito de Estado, e Rousseau não propunha o retorno ao homem natural ou ao “bom selvagem”. </w:t>
      </w:r>
    </w:p>
    <w:p w:rsidR="005D22E8" w:rsidRPr="00C42DE3" w:rsidRDefault="005D22E8" w:rsidP="005D22E8">
      <w:pPr>
        <w:pStyle w:val="04gabaritoalternativa"/>
      </w:pPr>
      <w:r w:rsidRPr="00C42DE3">
        <w:t>5. Alternativa C</w:t>
      </w:r>
    </w:p>
    <w:p w:rsidR="005D22E8" w:rsidRPr="00A87E43" w:rsidRDefault="005D22E8" w:rsidP="005D22E8">
      <w:pPr>
        <w:pStyle w:val="04gabaritoresposta"/>
      </w:pPr>
      <w:r w:rsidRPr="00C42DE3">
        <w:t>A questão re</w:t>
      </w:r>
      <w:r>
        <w:t>vê</w:t>
      </w:r>
      <w:r w:rsidRPr="00C42DE3">
        <w:t xml:space="preserve"> os conceitos de Estado, governo e território nacional. Os Estados modernos se afirmam com base na centralização do poder e no controle sobre um território, baseado no conceito de nação</w:t>
      </w:r>
      <w:r>
        <w:t>,</w:t>
      </w:r>
      <w:r w:rsidRPr="00C42DE3">
        <w:t xml:space="preserve"> que vai se configurando na Europa</w:t>
      </w:r>
      <w:r>
        <w:t>,</w:t>
      </w:r>
      <w:r w:rsidRPr="00C42DE3">
        <w:t xml:space="preserve"> a partir do século XIV, em </w:t>
      </w:r>
      <w:r w:rsidRPr="00C42DE3">
        <w:lastRenderedPageBreak/>
        <w:t xml:space="preserve">oposição às estruturas feudais, baseadas no poder local controlado pela aristocracia da terra. A alternativa A sugere o contrário disso, ao indicar que houve fortalecimento justamente da classe social que estava perdendo poder político. A alternativa B não se refere aos conceitos trabalhados no período. A alternativa D afirma exatamente o contrário do que se sucedeu: um conjunto expressivo de guerras e conflitos em nome dos Estados modernos. A alternativa E se assemelha à C, mas está equivocada ao afirmar “destruição completa” ou “aniquilamento”.  </w:t>
      </w:r>
      <w:r>
        <w:br w:type="page"/>
      </w:r>
    </w:p>
    <w:p w:rsidR="005D22E8" w:rsidRPr="00C42DE3" w:rsidRDefault="005D22E8" w:rsidP="005D22E8">
      <w:pPr>
        <w:pStyle w:val="04gabaritoalternativa"/>
      </w:pPr>
      <w:r w:rsidRPr="00C42DE3">
        <w:t>6. Alternativa E</w:t>
      </w:r>
    </w:p>
    <w:p w:rsidR="005D22E8" w:rsidRPr="00A87E43" w:rsidRDefault="005D22E8" w:rsidP="005D22E8">
      <w:pPr>
        <w:pStyle w:val="04gabaritoresposta"/>
      </w:pPr>
      <w:r w:rsidRPr="00A87E43">
        <w:t xml:space="preserve">A questão discute as motivações e expectativas que levaram à autonomia política das colônias britânicas do norte da América, constituídas como um novo um território livre das perseguições religiosas que atingiam os protestantes ingleses, principalmente contra puritanos e calvinistas. Ao mesmo tempo, as colônias na América representavam a promessa de uma nova vida, a partir da colonização das terras (pertencentes às nações indígenas autóctones) e do estabelecimento de pequenas propriedades agrícolas. As demais alternativas utilizam conceitos semelhantes, mas os resultados são sempre orações desprovidas de significado. Caso os alunos escolham uma dessas alternativas, pode ser oportuno verificar como estão realizando a leitura das frases e como se apropriam dos significados de uma proposição. </w:t>
      </w:r>
    </w:p>
    <w:p w:rsidR="005D22E8" w:rsidRPr="00C42DE3" w:rsidRDefault="005D22E8" w:rsidP="005D22E8">
      <w:pPr>
        <w:pStyle w:val="04gabaritoalternativa"/>
      </w:pPr>
      <w:r w:rsidRPr="00C42DE3">
        <w:t>7. Alternativa B</w:t>
      </w:r>
    </w:p>
    <w:p w:rsidR="005D22E8" w:rsidRPr="00A87E43" w:rsidRDefault="005D22E8" w:rsidP="005D22E8">
      <w:pPr>
        <w:pStyle w:val="04gabaritoresposta"/>
      </w:pPr>
      <w:r w:rsidRPr="00C42DE3">
        <w:t>A questão explora o papel da Constituição na formação dos Estados americanos, especialmente os Estados Unidos. A alternativa A, caso selecionada, indica que o aluno inverteu completamente os conteúdos trabalhados</w:t>
      </w:r>
      <w:r>
        <w:t>;</w:t>
      </w:r>
      <w:r w:rsidRPr="00C42DE3">
        <w:t xml:space="preserve"> as alternativas C e E podem confundir, pois se baseiam na noção contemporânea que temos sobre os Estados Unidos como um país altamente democrático e com um governo forte. A alternativa D não corresponde a nenhuma experiência histórica real, portanto, se o aluno escolhê-la deve ser porque não compreendeu minimamente os conceitos discutidos. </w:t>
      </w:r>
    </w:p>
    <w:p w:rsidR="005D22E8" w:rsidRPr="004412E8" w:rsidRDefault="005D22E8" w:rsidP="005D22E8">
      <w:pPr>
        <w:pStyle w:val="04gabaritoalternativa"/>
      </w:pPr>
      <w:r w:rsidRPr="004412E8">
        <w:t xml:space="preserve">8. </w:t>
      </w:r>
    </w:p>
    <w:p w:rsidR="005D22E8" w:rsidRPr="004412E8" w:rsidRDefault="005D22E8" w:rsidP="005D22E8">
      <w:pPr>
        <w:pStyle w:val="04gabaritoresposta"/>
      </w:pPr>
      <w:r w:rsidRPr="00C42DE3">
        <w:t xml:space="preserve">A questão explora um conceito de história política bastante relevante para o entendimento das relações entre Estado e governo. O </w:t>
      </w:r>
      <w:r>
        <w:t>d</w:t>
      </w:r>
      <w:r w:rsidRPr="00C42DE3">
        <w:t xml:space="preserve">espotismo esclarecido foi uma forma de governo característica da Europa, no século XVIII, que se baseava nos princípios iluministas e nas ideias econômicas do liberalismo, mas reafirmava a política absolutista, fortalecendo o poder real com o propósito de modernizar de forma acelerada a economia do país. </w:t>
      </w:r>
    </w:p>
    <w:p w:rsidR="005D22E8" w:rsidRPr="004412E8" w:rsidRDefault="005D22E8" w:rsidP="005D22E8">
      <w:pPr>
        <w:pStyle w:val="04gabaritoalternativa"/>
      </w:pPr>
      <w:r w:rsidRPr="004412E8">
        <w:t xml:space="preserve">9. </w:t>
      </w:r>
    </w:p>
    <w:p w:rsidR="005D22E8" w:rsidRPr="004412E8" w:rsidRDefault="005D22E8" w:rsidP="005D22E8">
      <w:pPr>
        <w:pStyle w:val="04gabaritoresposta"/>
      </w:pPr>
      <w:r w:rsidRPr="00C42DE3">
        <w:rPr>
          <w:rFonts w:cs="Times New Roman"/>
        </w:rPr>
        <w:t>A questão tem como objetivo discutir os conceitos de Estado e nação a partir do</w:t>
      </w:r>
      <w:r w:rsidRPr="00C42DE3">
        <w:t xml:space="preserve"> processo de independência das chamadas 13 colônias da América do Norte</w:t>
      </w:r>
      <w:r>
        <w:t>,</w:t>
      </w:r>
      <w:r w:rsidRPr="00C42DE3">
        <w:t xml:space="preserve"> que culminou com a formação dos Estados Unidos </w:t>
      </w:r>
      <w:r>
        <w:t>d</w:t>
      </w:r>
      <w:r w:rsidRPr="00C42DE3">
        <w:t xml:space="preserve">a América. Esse processo se insere no contexto de difusão das ideias iluministas e contestação do poder real. A independência do poder britânico rompeu os laços coloniais que faziam do </w:t>
      </w:r>
      <w:r>
        <w:t xml:space="preserve">atual </w:t>
      </w:r>
      <w:r w:rsidRPr="00C42DE3">
        <w:t xml:space="preserve">território </w:t>
      </w:r>
      <w:r>
        <w:t>estadunidense</w:t>
      </w:r>
      <w:r w:rsidRPr="00C42DE3">
        <w:t xml:space="preserve"> parte integrante do império britânico. Assim, ao decretar a existência de um Estado independente, eles materializavam os ideias iluministas de soberania do corpo político e do Direito Natural, que defendia que todos os homens fo</w:t>
      </w:r>
      <w:r>
        <w:t>ssem</w:t>
      </w:r>
      <w:r w:rsidRPr="00C42DE3">
        <w:t xml:space="preserve"> criados</w:t>
      </w:r>
      <w:r>
        <w:t xml:space="preserve"> com os mesmos princípios</w:t>
      </w:r>
      <w:r w:rsidRPr="00C42DE3">
        <w:t xml:space="preserve">. </w:t>
      </w:r>
    </w:p>
    <w:p w:rsidR="005D22E8" w:rsidRPr="00C42DE3" w:rsidRDefault="005D22E8" w:rsidP="005D22E8">
      <w:pPr>
        <w:pStyle w:val="04gabaritoalternativa"/>
      </w:pPr>
      <w:r w:rsidRPr="00C42DE3">
        <w:t xml:space="preserve">10. </w:t>
      </w:r>
    </w:p>
    <w:p w:rsidR="005D22E8" w:rsidRDefault="005D22E8" w:rsidP="005D22E8">
      <w:pPr>
        <w:pStyle w:val="04gabaritoresposta"/>
      </w:pPr>
      <w:r w:rsidRPr="00C42DE3">
        <w:rPr>
          <w:rFonts w:cs="Times New Roman"/>
        </w:rPr>
        <w:t xml:space="preserve">A questão trabalha com as noções de fato e processo histórico, a partir de um acontecimento político.  </w:t>
      </w:r>
      <w:r w:rsidRPr="00C42DE3">
        <w:t>A “Boston Tea Party”</w:t>
      </w:r>
      <w:r>
        <w:t xml:space="preserve"> –</w:t>
      </w:r>
      <w:r w:rsidRPr="00C42DE3">
        <w:t xml:space="preserve"> ou Festa do Chá de Boston</w:t>
      </w:r>
      <w:r>
        <w:t xml:space="preserve"> –</w:t>
      </w:r>
      <w:r w:rsidRPr="00C42DE3">
        <w:t xml:space="preserve"> foi um dos primeiros conflitos entre os moradores da colônia americana e a coroa britânica. Como forma de protesto contra o imposto sobre o chá decretado pela coroa, os colonos jogaram um carregamento dessas ervas no mar. Após esse evento, </w:t>
      </w:r>
      <w:r>
        <w:t>os descontent</w:t>
      </w:r>
      <w:r w:rsidRPr="00C42DE3">
        <w:t>es foram reprimidos pelos ingleses com a publicação das chamadas “Leis Intoleráveis”. Mas essa decisão</w:t>
      </w:r>
      <w:r>
        <w:t>, na prática,</w:t>
      </w:r>
      <w:r w:rsidRPr="00C42DE3">
        <w:t xml:space="preserve"> fortaleceu o sentimento de unidade entre os colonos contra o inimigo externo comum, a coroa britânica e seus representantes.</w:t>
      </w:r>
    </w:p>
    <w:p w:rsidR="005D22E8" w:rsidRDefault="005D22E8" w:rsidP="005D22E8">
      <w:pPr>
        <w:pStyle w:val="02TEXTOPRINCIPAL"/>
      </w:pPr>
      <w:r>
        <w:br w:type="page"/>
      </w:r>
    </w:p>
    <w:p w:rsidR="005D22E8" w:rsidRPr="005F3BAD" w:rsidRDefault="005D22E8" w:rsidP="005D22E8">
      <w:pPr>
        <w:pStyle w:val="02Disciplina"/>
        <w:spacing w:before="0"/>
      </w:pPr>
      <w:r w:rsidRPr="00C42DE3">
        <w:t>Detalhamento das habilidades avaliadas</w:t>
      </w:r>
    </w:p>
    <w:tbl>
      <w:tblPr>
        <w:tblStyle w:val="TableGrid"/>
        <w:tblW w:w="0" w:type="auto"/>
        <w:tblLayout w:type="fixed"/>
        <w:tblLook w:val="04A0" w:firstRow="1" w:lastRow="0" w:firstColumn="1" w:lastColumn="0" w:noHBand="0" w:noVBand="1"/>
      </w:tblPr>
      <w:tblGrid>
        <w:gridCol w:w="1101"/>
        <w:gridCol w:w="7415"/>
      </w:tblGrid>
      <w:tr w:rsidR="005D22E8" w:rsidRPr="00C42DE3" w:rsidTr="006C4F65">
        <w:tc>
          <w:tcPr>
            <w:tcW w:w="1101" w:type="dxa"/>
          </w:tcPr>
          <w:p w:rsidR="005D22E8" w:rsidRPr="00C42DE3" w:rsidRDefault="005D22E8" w:rsidP="006C4F65">
            <w:pPr>
              <w:jc w:val="center"/>
              <w:rPr>
                <w:b/>
              </w:rPr>
            </w:pPr>
            <w:r w:rsidRPr="00C42DE3">
              <w:rPr>
                <w:b/>
              </w:rPr>
              <w:t>Questão</w:t>
            </w:r>
          </w:p>
        </w:tc>
        <w:tc>
          <w:tcPr>
            <w:tcW w:w="7415" w:type="dxa"/>
          </w:tcPr>
          <w:p w:rsidR="005D22E8" w:rsidRPr="00C42DE3" w:rsidRDefault="005D22E8" w:rsidP="006C4F65">
            <w:pPr>
              <w:rPr>
                <w:b/>
              </w:rPr>
            </w:pPr>
            <w:r w:rsidRPr="00C42DE3">
              <w:rPr>
                <w:b/>
              </w:rPr>
              <w:t>Habilidade Avaliada</w:t>
            </w:r>
          </w:p>
        </w:tc>
      </w:tr>
      <w:tr w:rsidR="005D22E8" w:rsidRPr="00C42DE3" w:rsidTr="006C4F65">
        <w:trPr>
          <w:trHeight w:val="924"/>
        </w:trPr>
        <w:tc>
          <w:tcPr>
            <w:tcW w:w="1101" w:type="dxa"/>
          </w:tcPr>
          <w:p w:rsidR="005D22E8" w:rsidRPr="00C42DE3" w:rsidRDefault="005D22E8" w:rsidP="006C4F65">
            <w:pPr>
              <w:pStyle w:val="04gabaritoalternativa"/>
              <w:jc w:val="center"/>
            </w:pPr>
            <w:r w:rsidRPr="00C42DE3">
              <w:t>1</w:t>
            </w:r>
          </w:p>
        </w:tc>
        <w:tc>
          <w:tcPr>
            <w:tcW w:w="7415" w:type="dxa"/>
            <w:vAlign w:val="center"/>
          </w:tcPr>
          <w:p w:rsidR="005D22E8" w:rsidRPr="00945AFB" w:rsidRDefault="005D22E8" w:rsidP="006C4F65">
            <w:pPr>
              <w:pStyle w:val="04TEXTOTABELAS"/>
            </w:pPr>
            <w:r w:rsidRPr="00945AFB">
              <w:rPr>
                <w:b/>
                <w:bCs/>
              </w:rPr>
              <w:t>(EF08HI01)</w:t>
            </w:r>
            <w:r w:rsidRPr="00945AFB">
              <w:t xml:space="preserve"> Identificar os principais aspectos conceituais do Iluminismo e do liberalismo e discutir a relação entre eles e a organização do mundo contemporâneo.</w:t>
            </w:r>
          </w:p>
        </w:tc>
      </w:tr>
      <w:tr w:rsidR="005D22E8" w:rsidRPr="00C42DE3" w:rsidTr="006C4F65">
        <w:trPr>
          <w:trHeight w:val="555"/>
        </w:trPr>
        <w:tc>
          <w:tcPr>
            <w:tcW w:w="1101" w:type="dxa"/>
          </w:tcPr>
          <w:p w:rsidR="005D22E8" w:rsidRPr="00C42DE3" w:rsidRDefault="005D22E8" w:rsidP="006C4F65">
            <w:pPr>
              <w:pStyle w:val="04gabaritoalternativa"/>
              <w:jc w:val="center"/>
            </w:pPr>
            <w:r w:rsidRPr="00C42DE3">
              <w:t>2</w:t>
            </w:r>
          </w:p>
        </w:tc>
        <w:tc>
          <w:tcPr>
            <w:tcW w:w="7415" w:type="dxa"/>
            <w:vAlign w:val="center"/>
          </w:tcPr>
          <w:p w:rsidR="005D22E8" w:rsidRPr="00945AFB" w:rsidRDefault="005D22E8" w:rsidP="006C4F65">
            <w:pPr>
              <w:pStyle w:val="04TEXTOTABELAS"/>
            </w:pPr>
            <w:r w:rsidRPr="00945AFB">
              <w:rPr>
                <w:b/>
                <w:bCs/>
              </w:rPr>
              <w:t>(EF08HI02)</w:t>
            </w:r>
            <w:r w:rsidRPr="00945AFB">
              <w:t xml:space="preserve"> Identificar as particularidades político-sociais da Inglaterra do século XVII e analisar os desdobramentos posteriores à Revolução Gloriosa.</w:t>
            </w:r>
          </w:p>
        </w:tc>
      </w:tr>
      <w:tr w:rsidR="005D22E8" w:rsidRPr="00C42DE3" w:rsidTr="006C4F65">
        <w:trPr>
          <w:trHeight w:val="577"/>
        </w:trPr>
        <w:tc>
          <w:tcPr>
            <w:tcW w:w="1101" w:type="dxa"/>
          </w:tcPr>
          <w:p w:rsidR="005D22E8" w:rsidRPr="00C42DE3" w:rsidRDefault="005D22E8" w:rsidP="006C4F65">
            <w:pPr>
              <w:pStyle w:val="04gabaritoalternativa"/>
              <w:jc w:val="center"/>
            </w:pPr>
            <w:r w:rsidRPr="00C42DE3">
              <w:t>3</w:t>
            </w:r>
          </w:p>
        </w:tc>
        <w:tc>
          <w:tcPr>
            <w:tcW w:w="7415" w:type="dxa"/>
            <w:vAlign w:val="center"/>
          </w:tcPr>
          <w:p w:rsidR="005D22E8" w:rsidRPr="00945AFB" w:rsidRDefault="005D22E8" w:rsidP="006C4F65">
            <w:pPr>
              <w:pStyle w:val="04TEXTOTABELAS"/>
            </w:pPr>
            <w:r w:rsidRPr="00945AFB">
              <w:rPr>
                <w:b/>
                <w:bCs/>
              </w:rPr>
              <w:t>(EF08HI02)</w:t>
            </w:r>
            <w:r w:rsidRPr="00945AFB">
              <w:t xml:space="preserve"> Identificar as particularidades político-sociais da Inglaterra do século XVII e analisar os desdobramentos posteriores à Revolução Gloriosa.</w:t>
            </w:r>
          </w:p>
        </w:tc>
      </w:tr>
      <w:tr w:rsidR="005D22E8" w:rsidRPr="00C42DE3" w:rsidTr="006C4F65">
        <w:trPr>
          <w:trHeight w:val="1393"/>
        </w:trPr>
        <w:tc>
          <w:tcPr>
            <w:tcW w:w="1101" w:type="dxa"/>
          </w:tcPr>
          <w:p w:rsidR="005D22E8" w:rsidRPr="00C42DE3" w:rsidRDefault="005D22E8" w:rsidP="006C4F65">
            <w:pPr>
              <w:pStyle w:val="04gabaritoalternativa"/>
              <w:jc w:val="center"/>
            </w:pPr>
            <w:r w:rsidRPr="00C42DE3">
              <w:t>4</w:t>
            </w:r>
          </w:p>
        </w:tc>
        <w:tc>
          <w:tcPr>
            <w:tcW w:w="7415" w:type="dxa"/>
            <w:vAlign w:val="center"/>
          </w:tcPr>
          <w:p w:rsidR="005D22E8" w:rsidRPr="00945AFB" w:rsidRDefault="005D22E8" w:rsidP="006C4F65">
            <w:pPr>
              <w:pStyle w:val="04TEXTOTABELAS"/>
            </w:pPr>
            <w:r w:rsidRPr="00945AFB">
              <w:rPr>
                <w:b/>
                <w:bCs/>
              </w:rPr>
              <w:t>(EF08HI01)</w:t>
            </w:r>
            <w:r w:rsidRPr="00945AFB">
              <w:t xml:space="preserve"> Identificar os principais aspectos conceituais do Iluminismo e do liberalismo e discutir a relação entre eles e a organização do mundo contemporâneo.</w:t>
            </w:r>
          </w:p>
          <w:p w:rsidR="005D22E8" w:rsidRPr="00945AFB" w:rsidRDefault="005D22E8" w:rsidP="006C4F65">
            <w:pPr>
              <w:pStyle w:val="04TEXTOTABELAS"/>
            </w:pPr>
            <w:r w:rsidRPr="00945AFB">
              <w:rPr>
                <w:b/>
                <w:bCs/>
              </w:rPr>
              <w:t>(EF08HI06)</w:t>
            </w:r>
            <w:r w:rsidRPr="00945AFB">
              <w:t xml:space="preserve"> Aplicar os conceitos de Estado, nação, território, governo e país para o entendimento de conflitos e tensões.</w:t>
            </w:r>
          </w:p>
        </w:tc>
      </w:tr>
      <w:tr w:rsidR="005D22E8" w:rsidRPr="00C42DE3" w:rsidTr="006C4F65">
        <w:trPr>
          <w:trHeight w:val="704"/>
        </w:trPr>
        <w:tc>
          <w:tcPr>
            <w:tcW w:w="1101" w:type="dxa"/>
          </w:tcPr>
          <w:p w:rsidR="005D22E8" w:rsidRPr="00C42DE3" w:rsidRDefault="005D22E8" w:rsidP="006C4F65">
            <w:pPr>
              <w:pStyle w:val="04gabaritoalternativa"/>
              <w:jc w:val="center"/>
            </w:pPr>
            <w:r w:rsidRPr="00C42DE3">
              <w:t>5</w:t>
            </w:r>
          </w:p>
        </w:tc>
        <w:tc>
          <w:tcPr>
            <w:tcW w:w="7415" w:type="dxa"/>
            <w:vAlign w:val="center"/>
          </w:tcPr>
          <w:p w:rsidR="005D22E8" w:rsidRPr="00945AFB" w:rsidRDefault="005D22E8" w:rsidP="006C4F65">
            <w:pPr>
              <w:pStyle w:val="04TEXTOTABELAS"/>
            </w:pPr>
            <w:r w:rsidRPr="00945AFB">
              <w:rPr>
                <w:b/>
                <w:bCs/>
              </w:rPr>
              <w:t>(EF08HI06)</w:t>
            </w:r>
            <w:r w:rsidRPr="00945AFB">
              <w:t xml:space="preserve"> Aplicar os conceitos de Estado, nação, território, governo e país para o entendimento de conflitos e tensões.</w:t>
            </w:r>
          </w:p>
        </w:tc>
      </w:tr>
      <w:tr w:rsidR="005D22E8" w:rsidRPr="00C42DE3" w:rsidTr="006C4F65">
        <w:trPr>
          <w:trHeight w:val="828"/>
        </w:trPr>
        <w:tc>
          <w:tcPr>
            <w:tcW w:w="1101" w:type="dxa"/>
          </w:tcPr>
          <w:p w:rsidR="005D22E8" w:rsidRPr="00C42DE3" w:rsidRDefault="005D22E8" w:rsidP="006C4F65">
            <w:pPr>
              <w:pStyle w:val="04gabaritoalternativa"/>
              <w:jc w:val="center"/>
            </w:pPr>
            <w:r w:rsidRPr="00C42DE3">
              <w:t>6</w:t>
            </w:r>
          </w:p>
        </w:tc>
        <w:tc>
          <w:tcPr>
            <w:tcW w:w="7415" w:type="dxa"/>
            <w:vAlign w:val="center"/>
          </w:tcPr>
          <w:p w:rsidR="005D22E8" w:rsidRPr="00945AFB" w:rsidRDefault="005D22E8" w:rsidP="006C4F65">
            <w:pPr>
              <w:pStyle w:val="04TEXTOTABELAS"/>
            </w:pPr>
            <w:r w:rsidRPr="00945AFB">
              <w:rPr>
                <w:b/>
                <w:bCs/>
              </w:rPr>
              <w:t>(EF08HI07)</w:t>
            </w:r>
            <w:r w:rsidRPr="00945AFB">
              <w:t xml:space="preserve"> Identificar e contextualizar as especificidades dos diversos processos de independência nas Américas, seus aspectos populacionais e suas conformações territoriais.</w:t>
            </w:r>
          </w:p>
        </w:tc>
      </w:tr>
      <w:tr w:rsidR="005D22E8" w:rsidRPr="00C42DE3" w:rsidTr="006C4F65">
        <w:trPr>
          <w:trHeight w:val="1407"/>
        </w:trPr>
        <w:tc>
          <w:tcPr>
            <w:tcW w:w="1101" w:type="dxa"/>
          </w:tcPr>
          <w:p w:rsidR="005D22E8" w:rsidRPr="00C42DE3" w:rsidRDefault="005D22E8" w:rsidP="006C4F65">
            <w:pPr>
              <w:pStyle w:val="04gabaritoalternativa"/>
              <w:jc w:val="center"/>
            </w:pPr>
            <w:r w:rsidRPr="00C42DE3">
              <w:t>7</w:t>
            </w:r>
          </w:p>
        </w:tc>
        <w:tc>
          <w:tcPr>
            <w:tcW w:w="7415" w:type="dxa"/>
            <w:vAlign w:val="center"/>
          </w:tcPr>
          <w:p w:rsidR="005D22E8" w:rsidRPr="00945AFB" w:rsidRDefault="005D22E8" w:rsidP="006C4F65">
            <w:pPr>
              <w:pStyle w:val="04TEXTOTABELAS"/>
            </w:pPr>
            <w:r w:rsidRPr="00945AFB">
              <w:rPr>
                <w:b/>
                <w:bCs/>
              </w:rPr>
              <w:t>(EF08HI07)</w:t>
            </w:r>
            <w:r w:rsidRPr="00945AFB">
              <w:t xml:space="preserve"> Identificar e contextualizar as especificidades dos diversos processos de independência nas Américas, seus aspectos populacionais e suas conformações territoriais.</w:t>
            </w:r>
          </w:p>
          <w:p w:rsidR="005D22E8" w:rsidRPr="00945AFB" w:rsidRDefault="005D22E8" w:rsidP="006C4F65">
            <w:pPr>
              <w:pStyle w:val="04TEXTOTABELAS"/>
            </w:pPr>
            <w:r w:rsidRPr="00945AFB">
              <w:rPr>
                <w:b/>
                <w:bCs/>
              </w:rPr>
              <w:t>(EF08HI06)</w:t>
            </w:r>
            <w:r w:rsidRPr="00945AFB">
              <w:t xml:space="preserve"> Aplicar os conceitos de Estado, nação, território, governo e país para o entendimento de conflitos e tensões.</w:t>
            </w:r>
          </w:p>
        </w:tc>
      </w:tr>
      <w:tr w:rsidR="005D22E8" w:rsidRPr="00C42DE3" w:rsidTr="006C4F65">
        <w:trPr>
          <w:trHeight w:val="1427"/>
        </w:trPr>
        <w:tc>
          <w:tcPr>
            <w:tcW w:w="1101" w:type="dxa"/>
          </w:tcPr>
          <w:p w:rsidR="005D22E8" w:rsidRPr="00C42DE3" w:rsidRDefault="005D22E8" w:rsidP="006C4F65">
            <w:pPr>
              <w:pStyle w:val="04gabaritoalternativa"/>
              <w:jc w:val="center"/>
            </w:pPr>
            <w:r w:rsidRPr="00C42DE3">
              <w:t>8</w:t>
            </w:r>
          </w:p>
        </w:tc>
        <w:tc>
          <w:tcPr>
            <w:tcW w:w="7415" w:type="dxa"/>
            <w:vAlign w:val="center"/>
          </w:tcPr>
          <w:p w:rsidR="005D22E8" w:rsidRPr="00945AFB" w:rsidRDefault="005D22E8" w:rsidP="006C4F65">
            <w:pPr>
              <w:pStyle w:val="04TEXTOTABELAS"/>
            </w:pPr>
            <w:r w:rsidRPr="00945AFB">
              <w:rPr>
                <w:b/>
                <w:bCs/>
              </w:rPr>
              <w:t>(EF08HI01)</w:t>
            </w:r>
            <w:r w:rsidRPr="00945AFB">
              <w:t xml:space="preserve"> Identificar os principais aspectos conceituais do Iluminismo e do liberalismo e discutir a relação entre eles e a organização do mundo contemporâneo. </w:t>
            </w:r>
          </w:p>
          <w:p w:rsidR="005D22E8" w:rsidRPr="00945AFB" w:rsidRDefault="005D22E8" w:rsidP="006C4F65">
            <w:pPr>
              <w:pStyle w:val="04TEXTOTABELAS"/>
            </w:pPr>
            <w:r w:rsidRPr="00945AFB">
              <w:rPr>
                <w:b/>
                <w:bCs/>
              </w:rPr>
              <w:t>(EF08HI06)</w:t>
            </w:r>
            <w:r w:rsidRPr="00945AFB">
              <w:t xml:space="preserve"> Aplicar os conceitos de Estado, nação, território, governo e país para o entendimento de conflitos e tensões.</w:t>
            </w:r>
          </w:p>
        </w:tc>
      </w:tr>
      <w:tr w:rsidR="005D22E8" w:rsidRPr="00C42DE3" w:rsidTr="006C4F65">
        <w:trPr>
          <w:trHeight w:val="1391"/>
        </w:trPr>
        <w:tc>
          <w:tcPr>
            <w:tcW w:w="1101" w:type="dxa"/>
          </w:tcPr>
          <w:p w:rsidR="005D22E8" w:rsidRPr="00C42DE3" w:rsidRDefault="005D22E8" w:rsidP="006C4F65">
            <w:pPr>
              <w:pStyle w:val="04gabaritoalternativa"/>
              <w:jc w:val="center"/>
            </w:pPr>
            <w:r w:rsidRPr="00C42DE3">
              <w:t>9</w:t>
            </w:r>
          </w:p>
        </w:tc>
        <w:tc>
          <w:tcPr>
            <w:tcW w:w="7415" w:type="dxa"/>
            <w:vAlign w:val="center"/>
          </w:tcPr>
          <w:p w:rsidR="005D22E8" w:rsidRPr="00945AFB" w:rsidRDefault="005D22E8" w:rsidP="006C4F65">
            <w:pPr>
              <w:pStyle w:val="04TEXTOTABELAS"/>
            </w:pPr>
            <w:r w:rsidRPr="00945AFB">
              <w:rPr>
                <w:b/>
                <w:bCs/>
              </w:rPr>
              <w:t>(EF08HI06)</w:t>
            </w:r>
            <w:r w:rsidRPr="00945AFB">
              <w:t xml:space="preserve"> Aplicar os conceitos de Estado, nação, território, governo e país para o entendimento de conflitos e tensões.</w:t>
            </w:r>
          </w:p>
          <w:p w:rsidR="005D22E8" w:rsidRPr="00945AFB" w:rsidRDefault="005D22E8" w:rsidP="006C4F65">
            <w:pPr>
              <w:pStyle w:val="04TEXTOTABELAS"/>
            </w:pPr>
            <w:r w:rsidRPr="00945AFB">
              <w:rPr>
                <w:b/>
                <w:bCs/>
              </w:rPr>
              <w:t>(EF08HI07)</w:t>
            </w:r>
            <w:r w:rsidRPr="00945AFB">
              <w:t xml:space="preserve"> Identificar e contextualizar as especificidades dos diversos processos de independência nas Américas, seus aspectos populacionais e suas conformações territoriais.</w:t>
            </w:r>
          </w:p>
        </w:tc>
      </w:tr>
      <w:tr w:rsidR="005D22E8" w:rsidRPr="00C42DE3" w:rsidTr="006C4F65">
        <w:trPr>
          <w:trHeight w:val="857"/>
        </w:trPr>
        <w:tc>
          <w:tcPr>
            <w:tcW w:w="1101" w:type="dxa"/>
          </w:tcPr>
          <w:p w:rsidR="005D22E8" w:rsidRPr="00C42DE3" w:rsidRDefault="005D22E8" w:rsidP="006C4F65">
            <w:pPr>
              <w:pStyle w:val="04gabaritoalternativa"/>
              <w:jc w:val="center"/>
            </w:pPr>
            <w:r w:rsidRPr="00C42DE3">
              <w:t>10</w:t>
            </w:r>
          </w:p>
        </w:tc>
        <w:tc>
          <w:tcPr>
            <w:tcW w:w="7415" w:type="dxa"/>
            <w:vAlign w:val="center"/>
          </w:tcPr>
          <w:p w:rsidR="005D22E8" w:rsidRPr="00945AFB" w:rsidRDefault="005D22E8" w:rsidP="006C4F65">
            <w:pPr>
              <w:pStyle w:val="04TEXTOTABELAS"/>
            </w:pPr>
            <w:r w:rsidRPr="00945AFB">
              <w:rPr>
                <w:b/>
                <w:bCs/>
              </w:rPr>
              <w:t>(EF08HI07)</w:t>
            </w:r>
            <w:r w:rsidRPr="00945AFB">
              <w:t xml:space="preserve"> Identificar e contextualizar as especificidades dos diversos processos de independência nas Américas, seus aspectos populacionais e suas conformações territoriais.</w:t>
            </w:r>
          </w:p>
        </w:tc>
      </w:tr>
    </w:tbl>
    <w:p w:rsidR="005D22E8" w:rsidRDefault="005D22E8" w:rsidP="005D22E8">
      <w:pPr>
        <w:pStyle w:val="02TEXTOPRINCIPAL"/>
      </w:pPr>
    </w:p>
    <w:p w:rsidR="005D22E8" w:rsidRDefault="005D22E8" w:rsidP="005D22E8">
      <w:pPr>
        <w:pStyle w:val="02TEXTOPRINCIPAL"/>
      </w:pPr>
      <w:r>
        <w:br w:type="page"/>
      </w:r>
    </w:p>
    <w:p w:rsidR="005D22E8" w:rsidRPr="005F3BAD" w:rsidRDefault="005D22E8" w:rsidP="005D22E8">
      <w:pPr>
        <w:pStyle w:val="02Disciplina"/>
        <w:spacing w:before="0"/>
      </w:pPr>
      <w:r w:rsidRPr="00C42DE3">
        <w:t>Ficha de acompanhamento das aprendizagens</w:t>
      </w:r>
    </w:p>
    <w:tbl>
      <w:tblPr>
        <w:tblStyle w:val="TableGrid"/>
        <w:tblW w:w="8613" w:type="dxa"/>
        <w:tblLayout w:type="fixed"/>
        <w:tblLook w:val="04A0" w:firstRow="1" w:lastRow="0" w:firstColumn="1" w:lastColumn="0" w:noHBand="0" w:noVBand="1"/>
      </w:tblPr>
      <w:tblGrid>
        <w:gridCol w:w="1668"/>
        <w:gridCol w:w="344"/>
        <w:gridCol w:w="2760"/>
        <w:gridCol w:w="1047"/>
        <w:gridCol w:w="1093"/>
        <w:gridCol w:w="567"/>
        <w:gridCol w:w="567"/>
        <w:gridCol w:w="567"/>
      </w:tblGrid>
      <w:tr w:rsidR="005D22E8" w:rsidRPr="00C42DE3" w:rsidTr="006C4F65">
        <w:trPr>
          <w:trHeight w:val="425"/>
        </w:trPr>
        <w:tc>
          <w:tcPr>
            <w:tcW w:w="2012" w:type="dxa"/>
            <w:gridSpan w:val="2"/>
          </w:tcPr>
          <w:p w:rsidR="005D22E8" w:rsidRPr="00C42DE3" w:rsidRDefault="005D22E8" w:rsidP="006C4F65">
            <w:r w:rsidRPr="00C42DE3">
              <w:t>S: Sempre</w:t>
            </w:r>
          </w:p>
        </w:tc>
        <w:tc>
          <w:tcPr>
            <w:tcW w:w="2760" w:type="dxa"/>
          </w:tcPr>
          <w:p w:rsidR="005D22E8" w:rsidRPr="00C42DE3" w:rsidRDefault="005D22E8" w:rsidP="006C4F65">
            <w:r w:rsidRPr="00C42DE3">
              <w:t xml:space="preserve">QS: Quase sempre </w:t>
            </w:r>
          </w:p>
        </w:tc>
        <w:tc>
          <w:tcPr>
            <w:tcW w:w="3841" w:type="dxa"/>
            <w:gridSpan w:val="5"/>
          </w:tcPr>
          <w:p w:rsidR="005D22E8" w:rsidRPr="00C42DE3" w:rsidRDefault="005D22E8" w:rsidP="006C4F65">
            <w:r>
              <w:t xml:space="preserve">AN: </w:t>
            </w:r>
            <w:r w:rsidRPr="00C42DE3">
              <w:t>Ainda não</w:t>
            </w:r>
          </w:p>
        </w:tc>
      </w:tr>
      <w:tr w:rsidR="005D22E8" w:rsidRPr="00C42DE3" w:rsidTr="006C4F65">
        <w:tc>
          <w:tcPr>
            <w:tcW w:w="2012" w:type="dxa"/>
            <w:gridSpan w:val="2"/>
          </w:tcPr>
          <w:p w:rsidR="005D22E8" w:rsidRPr="00C42DE3" w:rsidRDefault="005D22E8" w:rsidP="006C4F65">
            <w:pPr>
              <w:rPr>
                <w:b/>
              </w:rPr>
            </w:pPr>
            <w:r w:rsidRPr="00C42DE3">
              <w:rPr>
                <w:b/>
              </w:rPr>
              <w:t>Nome da escola:</w:t>
            </w:r>
          </w:p>
        </w:tc>
        <w:tc>
          <w:tcPr>
            <w:tcW w:w="6601" w:type="dxa"/>
            <w:gridSpan w:val="6"/>
          </w:tcPr>
          <w:p w:rsidR="005D22E8" w:rsidRPr="00C42DE3" w:rsidRDefault="005D22E8" w:rsidP="006C4F65"/>
        </w:tc>
      </w:tr>
      <w:tr w:rsidR="005D22E8" w:rsidRPr="00C42DE3" w:rsidTr="006C4F65">
        <w:tc>
          <w:tcPr>
            <w:tcW w:w="2012" w:type="dxa"/>
            <w:gridSpan w:val="2"/>
          </w:tcPr>
          <w:p w:rsidR="005D22E8" w:rsidRPr="00C42DE3" w:rsidRDefault="005D22E8" w:rsidP="006C4F65">
            <w:pPr>
              <w:rPr>
                <w:b/>
              </w:rPr>
            </w:pPr>
            <w:r w:rsidRPr="00C42DE3">
              <w:rPr>
                <w:b/>
              </w:rPr>
              <w:t>Professor(a):</w:t>
            </w:r>
          </w:p>
        </w:tc>
        <w:tc>
          <w:tcPr>
            <w:tcW w:w="3807" w:type="dxa"/>
            <w:gridSpan w:val="2"/>
          </w:tcPr>
          <w:p w:rsidR="005D22E8" w:rsidRPr="00C42DE3" w:rsidRDefault="005D22E8" w:rsidP="006C4F65"/>
        </w:tc>
        <w:tc>
          <w:tcPr>
            <w:tcW w:w="2794" w:type="dxa"/>
            <w:gridSpan w:val="4"/>
          </w:tcPr>
          <w:p w:rsidR="005D22E8" w:rsidRPr="00C42DE3" w:rsidRDefault="005D22E8" w:rsidP="006C4F65">
            <w:r w:rsidRPr="00C42DE3">
              <w:rPr>
                <w:b/>
              </w:rPr>
              <w:t>Ano:</w:t>
            </w:r>
          </w:p>
        </w:tc>
      </w:tr>
      <w:tr w:rsidR="005D22E8" w:rsidRPr="00C42DE3" w:rsidTr="006C4F65">
        <w:tc>
          <w:tcPr>
            <w:tcW w:w="2012" w:type="dxa"/>
            <w:gridSpan w:val="2"/>
          </w:tcPr>
          <w:p w:rsidR="005D22E8" w:rsidRPr="00C42DE3" w:rsidRDefault="005D22E8" w:rsidP="006C4F65">
            <w:pPr>
              <w:rPr>
                <w:b/>
              </w:rPr>
            </w:pPr>
            <w:r w:rsidRPr="00C42DE3">
              <w:rPr>
                <w:b/>
              </w:rPr>
              <w:t>Aluno(a):</w:t>
            </w:r>
          </w:p>
        </w:tc>
        <w:tc>
          <w:tcPr>
            <w:tcW w:w="3807" w:type="dxa"/>
            <w:gridSpan w:val="2"/>
          </w:tcPr>
          <w:p w:rsidR="005D22E8" w:rsidRPr="00C42DE3" w:rsidRDefault="005D22E8" w:rsidP="006C4F65"/>
        </w:tc>
        <w:tc>
          <w:tcPr>
            <w:tcW w:w="2794" w:type="dxa"/>
            <w:gridSpan w:val="4"/>
          </w:tcPr>
          <w:p w:rsidR="005D22E8" w:rsidRPr="00C42DE3" w:rsidRDefault="005D22E8" w:rsidP="006C4F65">
            <w:r w:rsidRPr="00C42DE3">
              <w:rPr>
                <w:b/>
              </w:rPr>
              <w:t>Turma:</w:t>
            </w:r>
          </w:p>
        </w:tc>
      </w:tr>
      <w:tr w:rsidR="005D22E8" w:rsidRPr="00C42DE3" w:rsidTr="006C4F65">
        <w:trPr>
          <w:trHeight w:val="260"/>
        </w:trPr>
        <w:tc>
          <w:tcPr>
            <w:tcW w:w="2012" w:type="dxa"/>
            <w:gridSpan w:val="2"/>
          </w:tcPr>
          <w:p w:rsidR="005D22E8" w:rsidRPr="00C42DE3" w:rsidRDefault="005D22E8" w:rsidP="006C4F65">
            <w:pPr>
              <w:rPr>
                <w:b/>
              </w:rPr>
            </w:pPr>
            <w:r w:rsidRPr="00C42DE3">
              <w:rPr>
                <w:b/>
              </w:rPr>
              <w:t>Disciplina:</w:t>
            </w:r>
          </w:p>
        </w:tc>
        <w:tc>
          <w:tcPr>
            <w:tcW w:w="3807" w:type="dxa"/>
            <w:gridSpan w:val="2"/>
          </w:tcPr>
          <w:p w:rsidR="005D22E8" w:rsidRPr="00C42DE3" w:rsidRDefault="005D22E8" w:rsidP="006C4F65"/>
        </w:tc>
        <w:tc>
          <w:tcPr>
            <w:tcW w:w="2794" w:type="dxa"/>
            <w:gridSpan w:val="4"/>
          </w:tcPr>
          <w:p w:rsidR="005D22E8" w:rsidRPr="00C42DE3" w:rsidRDefault="005D22E8" w:rsidP="006C4F65">
            <w:r w:rsidRPr="00C42DE3">
              <w:rPr>
                <w:b/>
              </w:rPr>
              <w:t>Período:</w:t>
            </w:r>
          </w:p>
        </w:tc>
      </w:tr>
      <w:tr w:rsidR="005D22E8" w:rsidRPr="00C42DE3" w:rsidTr="006C4F65">
        <w:trPr>
          <w:trHeight w:val="64"/>
        </w:trPr>
        <w:tc>
          <w:tcPr>
            <w:tcW w:w="8613" w:type="dxa"/>
            <w:gridSpan w:val="8"/>
            <w:shd w:val="clear" w:color="auto" w:fill="D9D9D9" w:themeFill="background1" w:themeFillShade="D9"/>
          </w:tcPr>
          <w:p w:rsidR="005D22E8" w:rsidRPr="00C42DE3" w:rsidRDefault="005D22E8" w:rsidP="006C4F65">
            <w:pPr>
              <w:jc w:val="center"/>
              <w:rPr>
                <w:b/>
              </w:rPr>
            </w:pPr>
            <w:r>
              <w:rPr>
                <w:b/>
              </w:rPr>
              <w:t>2</w:t>
            </w:r>
            <w:r w:rsidRPr="00C42DE3">
              <w:rPr>
                <w:b/>
                <w:vertAlign w:val="superscript"/>
              </w:rPr>
              <w:t>o</w:t>
            </w:r>
            <w:r w:rsidRPr="00C42DE3">
              <w:rPr>
                <w:b/>
              </w:rPr>
              <w:t xml:space="preserve"> bimestre</w:t>
            </w:r>
          </w:p>
        </w:tc>
      </w:tr>
      <w:tr w:rsidR="005D22E8" w:rsidRPr="00C42DE3" w:rsidTr="006C4F65">
        <w:trPr>
          <w:trHeight w:val="368"/>
        </w:trPr>
        <w:tc>
          <w:tcPr>
            <w:tcW w:w="1668" w:type="dxa"/>
          </w:tcPr>
          <w:p w:rsidR="005D22E8" w:rsidRPr="00C42DE3" w:rsidRDefault="005D22E8" w:rsidP="006C4F65">
            <w:pPr>
              <w:rPr>
                <w:b/>
              </w:rPr>
            </w:pPr>
            <w:r w:rsidRPr="00C42DE3">
              <w:rPr>
                <w:b/>
              </w:rPr>
              <w:t>Habilidades</w:t>
            </w:r>
          </w:p>
        </w:tc>
        <w:tc>
          <w:tcPr>
            <w:tcW w:w="5244" w:type="dxa"/>
            <w:gridSpan w:val="4"/>
          </w:tcPr>
          <w:p w:rsidR="005D22E8" w:rsidRPr="00C42DE3" w:rsidRDefault="005D22E8" w:rsidP="006C4F65">
            <w:pPr>
              <w:rPr>
                <w:b/>
              </w:rPr>
            </w:pPr>
            <w:r w:rsidRPr="00C42DE3">
              <w:rPr>
                <w:b/>
              </w:rPr>
              <w:t>Descritor</w:t>
            </w:r>
          </w:p>
        </w:tc>
        <w:tc>
          <w:tcPr>
            <w:tcW w:w="567" w:type="dxa"/>
          </w:tcPr>
          <w:p w:rsidR="005D22E8" w:rsidRPr="00C42DE3" w:rsidRDefault="005D22E8" w:rsidP="006C4F65">
            <w:pPr>
              <w:jc w:val="center"/>
              <w:rPr>
                <w:b/>
              </w:rPr>
            </w:pPr>
            <w:r w:rsidRPr="00C42DE3">
              <w:rPr>
                <w:b/>
              </w:rPr>
              <w:t>S</w:t>
            </w:r>
          </w:p>
        </w:tc>
        <w:tc>
          <w:tcPr>
            <w:tcW w:w="567" w:type="dxa"/>
          </w:tcPr>
          <w:p w:rsidR="005D22E8" w:rsidRPr="00C42DE3" w:rsidRDefault="005D22E8" w:rsidP="006C4F65">
            <w:pPr>
              <w:jc w:val="center"/>
              <w:rPr>
                <w:b/>
              </w:rPr>
            </w:pPr>
            <w:r w:rsidRPr="00C42DE3">
              <w:rPr>
                <w:b/>
              </w:rPr>
              <w:t>QS</w:t>
            </w:r>
          </w:p>
        </w:tc>
        <w:tc>
          <w:tcPr>
            <w:tcW w:w="567" w:type="dxa"/>
          </w:tcPr>
          <w:p w:rsidR="005D22E8" w:rsidRPr="00C42DE3" w:rsidRDefault="005D22E8" w:rsidP="006C4F65">
            <w:pPr>
              <w:jc w:val="center"/>
              <w:rPr>
                <w:b/>
              </w:rPr>
            </w:pPr>
            <w:r w:rsidRPr="00C42DE3">
              <w:rPr>
                <w:b/>
              </w:rPr>
              <w:t>AN</w:t>
            </w:r>
          </w:p>
        </w:tc>
      </w:tr>
      <w:tr w:rsidR="005D22E8" w:rsidRPr="00C42DE3" w:rsidTr="006C4F65">
        <w:tc>
          <w:tcPr>
            <w:tcW w:w="1668" w:type="dxa"/>
            <w:vMerge w:val="restart"/>
          </w:tcPr>
          <w:p w:rsidR="005D22E8" w:rsidRPr="00945AFB" w:rsidRDefault="005D22E8" w:rsidP="006C4F65">
            <w:pPr>
              <w:pStyle w:val="04gabaritoalternativa"/>
            </w:pPr>
            <w:r w:rsidRPr="00945AFB">
              <w:t>(EF08HI01)</w:t>
            </w:r>
          </w:p>
        </w:tc>
        <w:tc>
          <w:tcPr>
            <w:tcW w:w="5244" w:type="dxa"/>
            <w:gridSpan w:val="4"/>
          </w:tcPr>
          <w:p w:rsidR="005D22E8" w:rsidRPr="00945AFB" w:rsidRDefault="005D22E8" w:rsidP="006C4F65">
            <w:pPr>
              <w:pStyle w:val="04TEXTOTABELAS"/>
            </w:pPr>
            <w:r w:rsidRPr="00945AFB">
              <w:t>Identificou os principais aspectos conceituais do Iluminismo.</w:t>
            </w:r>
          </w:p>
        </w:tc>
        <w:tc>
          <w:tcPr>
            <w:tcW w:w="567" w:type="dxa"/>
          </w:tcPr>
          <w:p w:rsidR="005D22E8" w:rsidRPr="00C42DE3" w:rsidRDefault="005D22E8" w:rsidP="006C4F65"/>
        </w:tc>
        <w:tc>
          <w:tcPr>
            <w:tcW w:w="567" w:type="dxa"/>
          </w:tcPr>
          <w:p w:rsidR="005D22E8" w:rsidRPr="00C42DE3" w:rsidRDefault="005D22E8" w:rsidP="006C4F65"/>
        </w:tc>
        <w:tc>
          <w:tcPr>
            <w:tcW w:w="567" w:type="dxa"/>
          </w:tcPr>
          <w:p w:rsidR="005D22E8" w:rsidRPr="00C42DE3" w:rsidRDefault="005D22E8" w:rsidP="006C4F65"/>
        </w:tc>
      </w:tr>
      <w:tr w:rsidR="005D22E8" w:rsidRPr="00C42DE3" w:rsidTr="006C4F65">
        <w:tc>
          <w:tcPr>
            <w:tcW w:w="1668" w:type="dxa"/>
            <w:vMerge/>
          </w:tcPr>
          <w:p w:rsidR="005D22E8" w:rsidRPr="00945AFB" w:rsidRDefault="005D22E8" w:rsidP="006C4F65">
            <w:pPr>
              <w:pStyle w:val="04gabaritoalternativa"/>
            </w:pPr>
          </w:p>
        </w:tc>
        <w:tc>
          <w:tcPr>
            <w:tcW w:w="5244" w:type="dxa"/>
            <w:gridSpan w:val="4"/>
          </w:tcPr>
          <w:p w:rsidR="005D22E8" w:rsidRPr="00945AFB" w:rsidRDefault="005D22E8" w:rsidP="006C4F65">
            <w:pPr>
              <w:pStyle w:val="04TEXTOTABELAS"/>
            </w:pPr>
            <w:r w:rsidRPr="00945AFB">
              <w:t>Elaborou uma reflexão sobre o papel político do liberalismo.</w:t>
            </w:r>
          </w:p>
        </w:tc>
        <w:tc>
          <w:tcPr>
            <w:tcW w:w="567" w:type="dxa"/>
          </w:tcPr>
          <w:p w:rsidR="005D22E8" w:rsidRPr="00C42DE3" w:rsidRDefault="005D22E8" w:rsidP="006C4F65"/>
        </w:tc>
        <w:tc>
          <w:tcPr>
            <w:tcW w:w="567" w:type="dxa"/>
          </w:tcPr>
          <w:p w:rsidR="005D22E8" w:rsidRPr="00C42DE3" w:rsidRDefault="005D22E8" w:rsidP="006C4F65"/>
        </w:tc>
        <w:tc>
          <w:tcPr>
            <w:tcW w:w="567" w:type="dxa"/>
          </w:tcPr>
          <w:p w:rsidR="005D22E8" w:rsidRPr="00C42DE3" w:rsidRDefault="005D22E8" w:rsidP="006C4F65"/>
        </w:tc>
      </w:tr>
      <w:tr w:rsidR="005D22E8" w:rsidRPr="00C42DE3" w:rsidTr="006C4F65">
        <w:trPr>
          <w:trHeight w:val="250"/>
        </w:trPr>
        <w:tc>
          <w:tcPr>
            <w:tcW w:w="1668" w:type="dxa"/>
            <w:vMerge w:val="restart"/>
          </w:tcPr>
          <w:p w:rsidR="005D22E8" w:rsidRPr="00945AFB" w:rsidRDefault="005D22E8" w:rsidP="006C4F65">
            <w:pPr>
              <w:pStyle w:val="04gabaritoalternativa"/>
            </w:pPr>
            <w:r w:rsidRPr="00945AFB">
              <w:t xml:space="preserve">(EF08HI02) </w:t>
            </w:r>
          </w:p>
        </w:tc>
        <w:tc>
          <w:tcPr>
            <w:tcW w:w="5244" w:type="dxa"/>
            <w:gridSpan w:val="4"/>
          </w:tcPr>
          <w:p w:rsidR="005D22E8" w:rsidRPr="00945AFB" w:rsidRDefault="005D22E8" w:rsidP="006C4F65">
            <w:pPr>
              <w:pStyle w:val="04TEXTOTABELAS"/>
            </w:pPr>
            <w:r w:rsidRPr="00945AFB">
              <w:t>Descreve as particularidades do processo histórico da Inglaterra no século XVII.</w:t>
            </w:r>
          </w:p>
        </w:tc>
        <w:tc>
          <w:tcPr>
            <w:tcW w:w="567" w:type="dxa"/>
          </w:tcPr>
          <w:p w:rsidR="005D22E8" w:rsidRPr="00C42DE3" w:rsidRDefault="005D22E8" w:rsidP="006C4F65">
            <w:r w:rsidRPr="00C42DE3">
              <w:t xml:space="preserve"> </w:t>
            </w:r>
          </w:p>
        </w:tc>
        <w:tc>
          <w:tcPr>
            <w:tcW w:w="567" w:type="dxa"/>
          </w:tcPr>
          <w:p w:rsidR="005D22E8" w:rsidRPr="00C42DE3" w:rsidRDefault="005D22E8" w:rsidP="006C4F65"/>
        </w:tc>
        <w:tc>
          <w:tcPr>
            <w:tcW w:w="567" w:type="dxa"/>
          </w:tcPr>
          <w:p w:rsidR="005D22E8" w:rsidRPr="00C42DE3" w:rsidRDefault="005D22E8" w:rsidP="006C4F65"/>
        </w:tc>
      </w:tr>
      <w:tr w:rsidR="005D22E8" w:rsidRPr="00C42DE3" w:rsidTr="006C4F65">
        <w:trPr>
          <w:trHeight w:val="173"/>
        </w:trPr>
        <w:tc>
          <w:tcPr>
            <w:tcW w:w="1668" w:type="dxa"/>
            <w:vMerge/>
          </w:tcPr>
          <w:p w:rsidR="005D22E8" w:rsidRPr="00945AFB" w:rsidRDefault="005D22E8" w:rsidP="006C4F65">
            <w:pPr>
              <w:pStyle w:val="04gabaritoalternativa"/>
              <w:rPr>
                <w:rStyle w:val="00caracterehabilidades"/>
                <w:b/>
              </w:rPr>
            </w:pPr>
          </w:p>
        </w:tc>
        <w:tc>
          <w:tcPr>
            <w:tcW w:w="5244" w:type="dxa"/>
            <w:gridSpan w:val="4"/>
          </w:tcPr>
          <w:p w:rsidR="005D22E8" w:rsidRPr="00945AFB" w:rsidRDefault="005D22E8" w:rsidP="006C4F65">
            <w:pPr>
              <w:pStyle w:val="04TEXTOTABELAS"/>
            </w:pPr>
            <w:r w:rsidRPr="00945AFB">
              <w:t>Identificou os desdobramentos da Revolução Gloriosa.</w:t>
            </w:r>
          </w:p>
        </w:tc>
        <w:tc>
          <w:tcPr>
            <w:tcW w:w="567" w:type="dxa"/>
          </w:tcPr>
          <w:p w:rsidR="005D22E8" w:rsidRPr="00C42DE3" w:rsidRDefault="005D22E8" w:rsidP="006C4F65"/>
        </w:tc>
        <w:tc>
          <w:tcPr>
            <w:tcW w:w="567" w:type="dxa"/>
          </w:tcPr>
          <w:p w:rsidR="005D22E8" w:rsidRPr="00C42DE3" w:rsidRDefault="005D22E8" w:rsidP="006C4F65"/>
        </w:tc>
        <w:tc>
          <w:tcPr>
            <w:tcW w:w="567" w:type="dxa"/>
          </w:tcPr>
          <w:p w:rsidR="005D22E8" w:rsidRPr="00C42DE3" w:rsidRDefault="005D22E8" w:rsidP="006C4F65"/>
        </w:tc>
      </w:tr>
      <w:tr w:rsidR="005D22E8" w:rsidRPr="00C42DE3" w:rsidTr="006C4F65">
        <w:trPr>
          <w:trHeight w:val="261"/>
        </w:trPr>
        <w:tc>
          <w:tcPr>
            <w:tcW w:w="1668" w:type="dxa"/>
            <w:vMerge w:val="restart"/>
          </w:tcPr>
          <w:p w:rsidR="005D22E8" w:rsidRPr="00945AFB" w:rsidRDefault="005D22E8" w:rsidP="006C4F65">
            <w:pPr>
              <w:pStyle w:val="04gabaritoalternativa"/>
            </w:pPr>
            <w:r w:rsidRPr="00945AFB">
              <w:t>(EF08HI06)</w:t>
            </w:r>
          </w:p>
        </w:tc>
        <w:tc>
          <w:tcPr>
            <w:tcW w:w="5244" w:type="dxa"/>
            <w:gridSpan w:val="4"/>
          </w:tcPr>
          <w:p w:rsidR="005D22E8" w:rsidRPr="00945AFB" w:rsidRDefault="005D22E8" w:rsidP="006C4F65">
            <w:pPr>
              <w:pStyle w:val="04TEXTOTABELAS"/>
            </w:pPr>
            <w:r w:rsidRPr="00945AFB">
              <w:t>Aplicou os conceitos de Estado e governo na explicação do processo histórico estudado.</w:t>
            </w:r>
          </w:p>
        </w:tc>
        <w:tc>
          <w:tcPr>
            <w:tcW w:w="567" w:type="dxa"/>
          </w:tcPr>
          <w:p w:rsidR="005D22E8" w:rsidRPr="00C42DE3" w:rsidRDefault="005D22E8" w:rsidP="006C4F65"/>
        </w:tc>
        <w:tc>
          <w:tcPr>
            <w:tcW w:w="567" w:type="dxa"/>
          </w:tcPr>
          <w:p w:rsidR="005D22E8" w:rsidRPr="00C42DE3" w:rsidRDefault="005D22E8" w:rsidP="006C4F65"/>
        </w:tc>
        <w:tc>
          <w:tcPr>
            <w:tcW w:w="567" w:type="dxa"/>
          </w:tcPr>
          <w:p w:rsidR="005D22E8" w:rsidRPr="00C42DE3" w:rsidRDefault="005D22E8" w:rsidP="006C4F65"/>
        </w:tc>
      </w:tr>
      <w:tr w:rsidR="005D22E8" w:rsidRPr="00C42DE3" w:rsidTr="006C4F65">
        <w:trPr>
          <w:trHeight w:val="260"/>
        </w:trPr>
        <w:tc>
          <w:tcPr>
            <w:tcW w:w="1668" w:type="dxa"/>
            <w:vMerge/>
          </w:tcPr>
          <w:p w:rsidR="005D22E8" w:rsidRPr="00945AFB" w:rsidRDefault="005D22E8" w:rsidP="006C4F65">
            <w:pPr>
              <w:pStyle w:val="04gabaritoalternativa"/>
              <w:rPr>
                <w:rStyle w:val="00caracterehabilidades"/>
                <w:b/>
              </w:rPr>
            </w:pPr>
          </w:p>
        </w:tc>
        <w:tc>
          <w:tcPr>
            <w:tcW w:w="5244" w:type="dxa"/>
            <w:gridSpan w:val="4"/>
          </w:tcPr>
          <w:p w:rsidR="005D22E8" w:rsidRPr="00945AFB" w:rsidRDefault="005D22E8" w:rsidP="006C4F65">
            <w:pPr>
              <w:pStyle w:val="04TEXTOTABELAS"/>
            </w:pPr>
            <w:r w:rsidRPr="00945AFB">
              <w:t>Identificou os conceitos de território e nação na formação dos Estados modernos.</w:t>
            </w:r>
          </w:p>
        </w:tc>
        <w:tc>
          <w:tcPr>
            <w:tcW w:w="567" w:type="dxa"/>
          </w:tcPr>
          <w:p w:rsidR="005D22E8" w:rsidRPr="00C42DE3" w:rsidRDefault="005D22E8" w:rsidP="006C4F65"/>
        </w:tc>
        <w:tc>
          <w:tcPr>
            <w:tcW w:w="567" w:type="dxa"/>
          </w:tcPr>
          <w:p w:rsidR="005D22E8" w:rsidRPr="00C42DE3" w:rsidRDefault="005D22E8" w:rsidP="006C4F65"/>
        </w:tc>
        <w:tc>
          <w:tcPr>
            <w:tcW w:w="567" w:type="dxa"/>
          </w:tcPr>
          <w:p w:rsidR="005D22E8" w:rsidRPr="00C42DE3" w:rsidRDefault="005D22E8" w:rsidP="006C4F65"/>
        </w:tc>
      </w:tr>
      <w:tr w:rsidR="005D22E8" w:rsidRPr="00C42DE3" w:rsidTr="006C4F65">
        <w:trPr>
          <w:trHeight w:val="250"/>
        </w:trPr>
        <w:tc>
          <w:tcPr>
            <w:tcW w:w="1668" w:type="dxa"/>
            <w:vMerge w:val="restart"/>
          </w:tcPr>
          <w:p w:rsidR="005D22E8" w:rsidRPr="00945AFB" w:rsidRDefault="005D22E8" w:rsidP="006C4F65">
            <w:pPr>
              <w:pStyle w:val="04gabaritoalternativa"/>
            </w:pPr>
            <w:r w:rsidRPr="00945AFB">
              <w:t>(EF08HI07)</w:t>
            </w:r>
          </w:p>
        </w:tc>
        <w:tc>
          <w:tcPr>
            <w:tcW w:w="5244" w:type="dxa"/>
            <w:gridSpan w:val="4"/>
          </w:tcPr>
          <w:p w:rsidR="005D22E8" w:rsidRPr="00945AFB" w:rsidRDefault="005D22E8" w:rsidP="006C4F65">
            <w:pPr>
              <w:pStyle w:val="04TEXTOTABELAS"/>
            </w:pPr>
            <w:r w:rsidRPr="00945AFB">
              <w:t>Registrou as especificidades do processo de independência das Américas.</w:t>
            </w:r>
          </w:p>
        </w:tc>
        <w:tc>
          <w:tcPr>
            <w:tcW w:w="567" w:type="dxa"/>
          </w:tcPr>
          <w:p w:rsidR="005D22E8" w:rsidRPr="00C42DE3" w:rsidRDefault="005D22E8" w:rsidP="006C4F65"/>
        </w:tc>
        <w:tc>
          <w:tcPr>
            <w:tcW w:w="567" w:type="dxa"/>
          </w:tcPr>
          <w:p w:rsidR="005D22E8" w:rsidRPr="00C42DE3" w:rsidRDefault="005D22E8" w:rsidP="006C4F65"/>
        </w:tc>
        <w:tc>
          <w:tcPr>
            <w:tcW w:w="567" w:type="dxa"/>
          </w:tcPr>
          <w:p w:rsidR="005D22E8" w:rsidRPr="00C42DE3" w:rsidRDefault="005D22E8" w:rsidP="006C4F65"/>
        </w:tc>
      </w:tr>
      <w:tr w:rsidR="005D22E8" w:rsidRPr="00C42DE3" w:rsidTr="006C4F65">
        <w:trPr>
          <w:trHeight w:val="254"/>
        </w:trPr>
        <w:tc>
          <w:tcPr>
            <w:tcW w:w="1668" w:type="dxa"/>
            <w:vMerge/>
          </w:tcPr>
          <w:p w:rsidR="005D22E8" w:rsidRPr="00C42DE3" w:rsidRDefault="005D22E8" w:rsidP="006C4F65">
            <w:pPr>
              <w:rPr>
                <w:rStyle w:val="00caracterehabilidades"/>
              </w:rPr>
            </w:pPr>
          </w:p>
        </w:tc>
        <w:tc>
          <w:tcPr>
            <w:tcW w:w="5244" w:type="dxa"/>
            <w:gridSpan w:val="4"/>
          </w:tcPr>
          <w:p w:rsidR="005D22E8" w:rsidRPr="00945AFB" w:rsidRDefault="005D22E8" w:rsidP="006C4F65">
            <w:pPr>
              <w:pStyle w:val="04TEXTOTABELAS"/>
            </w:pPr>
            <w:r w:rsidRPr="00945AFB">
              <w:t xml:space="preserve">Contextualizou a formação dos Estados Unidos da América durante o século XVIII. </w:t>
            </w:r>
          </w:p>
        </w:tc>
        <w:tc>
          <w:tcPr>
            <w:tcW w:w="567" w:type="dxa"/>
          </w:tcPr>
          <w:p w:rsidR="005D22E8" w:rsidRPr="00C42DE3" w:rsidRDefault="005D22E8" w:rsidP="006C4F65"/>
        </w:tc>
        <w:tc>
          <w:tcPr>
            <w:tcW w:w="567" w:type="dxa"/>
          </w:tcPr>
          <w:p w:rsidR="005D22E8" w:rsidRPr="00C42DE3" w:rsidRDefault="005D22E8" w:rsidP="006C4F65"/>
        </w:tc>
        <w:tc>
          <w:tcPr>
            <w:tcW w:w="567" w:type="dxa"/>
          </w:tcPr>
          <w:p w:rsidR="005D22E8" w:rsidRPr="00C42DE3" w:rsidRDefault="005D22E8" w:rsidP="006C4F65"/>
        </w:tc>
      </w:tr>
    </w:tbl>
    <w:p w:rsidR="005D22E8" w:rsidRDefault="005D22E8" w:rsidP="005D22E8">
      <w:pPr>
        <w:pStyle w:val="02TEXTOPRINCIPAL"/>
      </w:pPr>
      <w:r>
        <w:br w:type="page"/>
      </w:r>
    </w:p>
    <w:p w:rsidR="00D8035F" w:rsidRDefault="00D8035F">
      <w:bookmarkStart w:id="0" w:name="_GoBack"/>
      <w:bookmarkEnd w:id="0"/>
    </w:p>
    <w:sectPr w:rsidR="00D8035F" w:rsidSect="004327D6">
      <w:head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F1B" w:rsidRDefault="005D22E8">
    <w:pPr>
      <w:pStyle w:val="Header"/>
    </w:pPr>
    <w:r>
      <w:rPr>
        <w:noProof/>
        <w:lang w:val="en-US"/>
      </w:rPr>
      <w:drawing>
        <wp:inline distT="0" distB="0" distL="0" distR="0" wp14:anchorId="6FD3A1E4" wp14:editId="24F6AA6E">
          <wp:extent cx="5270500" cy="538517"/>
          <wp:effectExtent l="0" t="0" r="0" b="0"/>
          <wp:docPr id="2" name="Picture 2" descr="Macintosh HD:Users:ninafernandes:Downloads:HISTORIA MP DIGITAL TEMPLATES WORD 6 a 9 ANOS-4:• barras superiores:PNLD 2020 HISTORIA Barra superior 8 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inafernandes:Downloads:HISTORIA MP DIGITAL TEMPLATES WORD 6 a 9 ANOS-4:• barras superiores:PNLD 2020 HISTORIA Barra superior 8 an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34718"/>
                  <a:stretch/>
                </pic:blipFill>
                <pic:spPr bwMode="auto">
                  <a:xfrm>
                    <a:off x="0" y="0"/>
                    <a:ext cx="5270500" cy="53851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E8"/>
    <w:rsid w:val="004327D6"/>
    <w:rsid w:val="005D22E8"/>
    <w:rsid w:val="00D8035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0B96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22E8"/>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5D22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E8"/>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5D22E8"/>
  </w:style>
  <w:style w:type="paragraph" w:styleId="BalloonText">
    <w:name w:val="Balloon Text"/>
    <w:basedOn w:val="Normal"/>
    <w:link w:val="BalloonTextChar"/>
    <w:uiPriority w:val="99"/>
    <w:semiHidden/>
    <w:unhideWhenUsed/>
    <w:rsid w:val="005D22E8"/>
    <w:pPr>
      <w:autoSpaceDN/>
      <w:textAlignment w:val="auto"/>
    </w:pPr>
    <w:rPr>
      <w:rFonts w:ascii="Lucida Grande" w:eastAsiaTheme="minorEastAsia" w:hAnsi="Lucida Grande" w:cs="Lucida Grande"/>
      <w:kern w:val="0"/>
      <w:sz w:val="18"/>
      <w:szCs w:val="18"/>
      <w:lang w:eastAsia="en-US" w:bidi="ar-SA"/>
    </w:rPr>
  </w:style>
  <w:style w:type="character" w:customStyle="1" w:styleId="BalloonTextChar">
    <w:name w:val="Balloon Text Char"/>
    <w:basedOn w:val="DefaultParagraphFont"/>
    <w:link w:val="BalloonText"/>
    <w:uiPriority w:val="99"/>
    <w:semiHidden/>
    <w:rsid w:val="005D22E8"/>
    <w:rPr>
      <w:rFonts w:ascii="Lucida Grande" w:hAnsi="Lucida Grande" w:cs="Lucida Grande"/>
      <w:sz w:val="18"/>
      <w:szCs w:val="18"/>
    </w:rPr>
  </w:style>
  <w:style w:type="paragraph" w:customStyle="1" w:styleId="02TEXTOPRINCIPAL">
    <w:name w:val="02_TEXTO_PRINCIPAL"/>
    <w:basedOn w:val="Normal"/>
    <w:rsid w:val="005D22E8"/>
    <w:pPr>
      <w:suppressAutoHyphens/>
      <w:spacing w:after="240" w:line="240" w:lineRule="atLeast"/>
    </w:pPr>
    <w:rPr>
      <w:rFonts w:eastAsia="Tahoma"/>
    </w:rPr>
  </w:style>
  <w:style w:type="paragraph" w:customStyle="1" w:styleId="01TITULO2">
    <w:name w:val="01_TITULO_2"/>
    <w:basedOn w:val="Heading2"/>
    <w:qFormat/>
    <w:rsid w:val="005D22E8"/>
    <w:pPr>
      <w:keepLines w:val="0"/>
      <w:suppressAutoHyphens/>
      <w:spacing w:before="0" w:after="24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5D22E8"/>
    <w:pPr>
      <w:spacing w:after="0"/>
    </w:pPr>
  </w:style>
  <w:style w:type="table" w:styleId="TableGrid">
    <w:name w:val="Table Grid"/>
    <w:basedOn w:val="TableNormal"/>
    <w:uiPriority w:val="59"/>
    <w:rsid w:val="005D22E8"/>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Disciplina">
    <w:name w:val="02_Disciplina"/>
    <w:rsid w:val="005D22E8"/>
    <w:pPr>
      <w:tabs>
        <w:tab w:val="left" w:pos="4253"/>
        <w:tab w:val="left" w:pos="6662"/>
      </w:tabs>
      <w:spacing w:before="240" w:after="240"/>
    </w:pPr>
    <w:rPr>
      <w:rFonts w:ascii="Cambria" w:eastAsia="Cambria" w:hAnsi="Cambria" w:cs="Cambria"/>
      <w:b/>
      <w:bCs/>
      <w:kern w:val="3"/>
      <w:sz w:val="32"/>
      <w:szCs w:val="32"/>
      <w:lang w:eastAsia="zh-CN" w:bidi="hi-IN"/>
    </w:rPr>
  </w:style>
  <w:style w:type="character" w:customStyle="1" w:styleId="00caracterehabilidades">
    <w:name w:val="00_caractere_habilidades"/>
    <w:basedOn w:val="DefaultParagraphFont"/>
    <w:uiPriority w:val="1"/>
    <w:qFormat/>
    <w:rsid w:val="005D22E8"/>
    <w:rPr>
      <w:rFonts w:ascii="HelveticaNeueLT Std" w:hAnsi="HelveticaNeueLT Std"/>
      <w:b/>
      <w:color w:val="73C2CF"/>
      <w:u w:color="FF66FF"/>
    </w:rPr>
  </w:style>
  <w:style w:type="paragraph" w:customStyle="1" w:styleId="04gabaritoalternativa">
    <w:name w:val="04_gabarito_alternativa"/>
    <w:basedOn w:val="Normal"/>
    <w:rsid w:val="005D22E8"/>
    <w:rPr>
      <w:b/>
    </w:rPr>
  </w:style>
  <w:style w:type="paragraph" w:customStyle="1" w:styleId="04gabaritoresposta">
    <w:name w:val="04_gabarito_resposta"/>
    <w:basedOn w:val="Normal"/>
    <w:rsid w:val="005D22E8"/>
    <w:pPr>
      <w:spacing w:after="360"/>
    </w:pPr>
    <w:rPr>
      <w:spacing w:val="-2"/>
    </w:rPr>
  </w:style>
  <w:style w:type="character" w:customStyle="1" w:styleId="Heading2Char">
    <w:name w:val="Heading 2 Char"/>
    <w:basedOn w:val="DefaultParagraphFont"/>
    <w:link w:val="Heading2"/>
    <w:uiPriority w:val="9"/>
    <w:semiHidden/>
    <w:rsid w:val="005D22E8"/>
    <w:rPr>
      <w:rFonts w:asciiTheme="majorHAnsi" w:eastAsiaTheme="majorEastAsia" w:hAnsiTheme="majorHAnsi" w:cstheme="majorBidi"/>
      <w:b/>
      <w:bCs/>
      <w:color w:val="4F81BD" w:themeColor="accent1"/>
      <w:kern w:val="3"/>
      <w:sz w:val="26"/>
      <w:szCs w:val="26"/>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22E8"/>
    <w:pPr>
      <w:autoSpaceDN w:val="0"/>
      <w:textAlignment w:val="baseline"/>
    </w:pPr>
    <w:rPr>
      <w:rFonts w:ascii="Tahoma" w:eastAsia="SimSun" w:hAnsi="Tahoma" w:cs="Tahoma"/>
      <w:kern w:val="3"/>
      <w:sz w:val="21"/>
      <w:szCs w:val="21"/>
      <w:lang w:eastAsia="zh-CN" w:bidi="hi-IN"/>
    </w:rPr>
  </w:style>
  <w:style w:type="paragraph" w:styleId="Heading2">
    <w:name w:val="heading 2"/>
    <w:basedOn w:val="Normal"/>
    <w:next w:val="Normal"/>
    <w:link w:val="Heading2Char"/>
    <w:uiPriority w:val="9"/>
    <w:semiHidden/>
    <w:unhideWhenUsed/>
    <w:qFormat/>
    <w:rsid w:val="005D22E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2E8"/>
    <w:pPr>
      <w:tabs>
        <w:tab w:val="center" w:pos="4320"/>
        <w:tab w:val="right" w:pos="8640"/>
      </w:tabs>
      <w:autoSpaceDN/>
      <w:textAlignment w:val="auto"/>
    </w:pPr>
    <w:rPr>
      <w:rFonts w:asciiTheme="minorHAnsi" w:eastAsiaTheme="minorEastAsia" w:hAnsiTheme="minorHAnsi" w:cstheme="minorBidi"/>
      <w:kern w:val="0"/>
      <w:sz w:val="24"/>
      <w:szCs w:val="24"/>
      <w:lang w:eastAsia="en-US" w:bidi="ar-SA"/>
    </w:rPr>
  </w:style>
  <w:style w:type="character" w:customStyle="1" w:styleId="HeaderChar">
    <w:name w:val="Header Char"/>
    <w:basedOn w:val="DefaultParagraphFont"/>
    <w:link w:val="Header"/>
    <w:uiPriority w:val="99"/>
    <w:rsid w:val="005D22E8"/>
  </w:style>
  <w:style w:type="paragraph" w:styleId="BalloonText">
    <w:name w:val="Balloon Text"/>
    <w:basedOn w:val="Normal"/>
    <w:link w:val="BalloonTextChar"/>
    <w:uiPriority w:val="99"/>
    <w:semiHidden/>
    <w:unhideWhenUsed/>
    <w:rsid w:val="005D22E8"/>
    <w:pPr>
      <w:autoSpaceDN/>
      <w:textAlignment w:val="auto"/>
    </w:pPr>
    <w:rPr>
      <w:rFonts w:ascii="Lucida Grande" w:eastAsiaTheme="minorEastAsia" w:hAnsi="Lucida Grande" w:cs="Lucida Grande"/>
      <w:kern w:val="0"/>
      <w:sz w:val="18"/>
      <w:szCs w:val="18"/>
      <w:lang w:eastAsia="en-US" w:bidi="ar-SA"/>
    </w:rPr>
  </w:style>
  <w:style w:type="character" w:customStyle="1" w:styleId="BalloonTextChar">
    <w:name w:val="Balloon Text Char"/>
    <w:basedOn w:val="DefaultParagraphFont"/>
    <w:link w:val="BalloonText"/>
    <w:uiPriority w:val="99"/>
    <w:semiHidden/>
    <w:rsid w:val="005D22E8"/>
    <w:rPr>
      <w:rFonts w:ascii="Lucida Grande" w:hAnsi="Lucida Grande" w:cs="Lucida Grande"/>
      <w:sz w:val="18"/>
      <w:szCs w:val="18"/>
    </w:rPr>
  </w:style>
  <w:style w:type="paragraph" w:customStyle="1" w:styleId="02TEXTOPRINCIPAL">
    <w:name w:val="02_TEXTO_PRINCIPAL"/>
    <w:basedOn w:val="Normal"/>
    <w:rsid w:val="005D22E8"/>
    <w:pPr>
      <w:suppressAutoHyphens/>
      <w:spacing w:after="240" w:line="240" w:lineRule="atLeast"/>
    </w:pPr>
    <w:rPr>
      <w:rFonts w:eastAsia="Tahoma"/>
    </w:rPr>
  </w:style>
  <w:style w:type="paragraph" w:customStyle="1" w:styleId="01TITULO2">
    <w:name w:val="01_TITULO_2"/>
    <w:basedOn w:val="Heading2"/>
    <w:qFormat/>
    <w:rsid w:val="005D22E8"/>
    <w:pPr>
      <w:keepLines w:val="0"/>
      <w:suppressAutoHyphens/>
      <w:spacing w:before="0" w:after="240" w:line="240" w:lineRule="atLeast"/>
    </w:pPr>
    <w:rPr>
      <w:rFonts w:ascii="Cambria" w:eastAsia="Cambria" w:hAnsi="Cambria" w:cs="Cambria"/>
      <w:color w:val="auto"/>
      <w:sz w:val="36"/>
      <w:szCs w:val="28"/>
    </w:rPr>
  </w:style>
  <w:style w:type="paragraph" w:customStyle="1" w:styleId="04TEXTOTABELAS">
    <w:name w:val="04_TEXTO_TABELAS"/>
    <w:basedOn w:val="02TEXTOPRINCIPAL"/>
    <w:rsid w:val="005D22E8"/>
    <w:pPr>
      <w:spacing w:after="0"/>
    </w:pPr>
  </w:style>
  <w:style w:type="table" w:styleId="TableGrid">
    <w:name w:val="Table Grid"/>
    <w:basedOn w:val="TableNormal"/>
    <w:uiPriority w:val="59"/>
    <w:rsid w:val="005D22E8"/>
    <w:pPr>
      <w:autoSpaceDN w:val="0"/>
      <w:textAlignment w:val="baseline"/>
    </w:pPr>
    <w:rPr>
      <w:rFonts w:ascii="Tahoma" w:eastAsia="SimSun" w:hAnsi="Tahoma" w:cs="Tahoma"/>
      <w:kern w:val="3"/>
      <w:sz w:val="21"/>
      <w:szCs w:val="21"/>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2Disciplina">
    <w:name w:val="02_Disciplina"/>
    <w:rsid w:val="005D22E8"/>
    <w:pPr>
      <w:tabs>
        <w:tab w:val="left" w:pos="4253"/>
        <w:tab w:val="left" w:pos="6662"/>
      </w:tabs>
      <w:spacing w:before="240" w:after="240"/>
    </w:pPr>
    <w:rPr>
      <w:rFonts w:ascii="Cambria" w:eastAsia="Cambria" w:hAnsi="Cambria" w:cs="Cambria"/>
      <w:b/>
      <w:bCs/>
      <w:kern w:val="3"/>
      <w:sz w:val="32"/>
      <w:szCs w:val="32"/>
      <w:lang w:eastAsia="zh-CN" w:bidi="hi-IN"/>
    </w:rPr>
  </w:style>
  <w:style w:type="character" w:customStyle="1" w:styleId="00caracterehabilidades">
    <w:name w:val="00_caractere_habilidades"/>
    <w:basedOn w:val="DefaultParagraphFont"/>
    <w:uiPriority w:val="1"/>
    <w:qFormat/>
    <w:rsid w:val="005D22E8"/>
    <w:rPr>
      <w:rFonts w:ascii="HelveticaNeueLT Std" w:hAnsi="HelveticaNeueLT Std"/>
      <w:b/>
      <w:color w:val="73C2CF"/>
      <w:u w:color="FF66FF"/>
    </w:rPr>
  </w:style>
  <w:style w:type="paragraph" w:customStyle="1" w:styleId="04gabaritoalternativa">
    <w:name w:val="04_gabarito_alternativa"/>
    <w:basedOn w:val="Normal"/>
    <w:rsid w:val="005D22E8"/>
    <w:rPr>
      <w:b/>
    </w:rPr>
  </w:style>
  <w:style w:type="paragraph" w:customStyle="1" w:styleId="04gabaritoresposta">
    <w:name w:val="04_gabarito_resposta"/>
    <w:basedOn w:val="Normal"/>
    <w:rsid w:val="005D22E8"/>
    <w:pPr>
      <w:spacing w:after="360"/>
    </w:pPr>
    <w:rPr>
      <w:spacing w:val="-2"/>
    </w:rPr>
  </w:style>
  <w:style w:type="character" w:customStyle="1" w:styleId="Heading2Char">
    <w:name w:val="Heading 2 Char"/>
    <w:basedOn w:val="DefaultParagraphFont"/>
    <w:link w:val="Heading2"/>
    <w:uiPriority w:val="9"/>
    <w:semiHidden/>
    <w:rsid w:val="005D22E8"/>
    <w:rPr>
      <w:rFonts w:asciiTheme="majorHAnsi" w:eastAsiaTheme="majorEastAsia" w:hAnsiTheme="majorHAnsi" w:cstheme="majorBidi"/>
      <w:b/>
      <w:bCs/>
      <w:color w:val="4F81BD" w:themeColor="accent1"/>
      <w:kern w:val="3"/>
      <w:sz w:val="26"/>
      <w:szCs w:val="2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1526</Words>
  <Characters>8702</Characters>
  <Application>Microsoft Macintosh Word</Application>
  <DocSecurity>0</DocSecurity>
  <Lines>72</Lines>
  <Paragraphs>20</Paragraphs>
  <ScaleCrop>false</ScaleCrop>
  <Company/>
  <LinksUpToDate>false</LinksUpToDate>
  <CharactersWithSpaces>10208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Fernandes</dc:creator>
  <cp:keywords/>
  <dc:description/>
  <cp:lastModifiedBy>Nina Fernandes</cp:lastModifiedBy>
  <cp:revision>1</cp:revision>
  <dcterms:created xsi:type="dcterms:W3CDTF">2018-12-12T16:26:00Z</dcterms:created>
  <dcterms:modified xsi:type="dcterms:W3CDTF">2018-12-12T16:31:00Z</dcterms:modified>
</cp:coreProperties>
</file>