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A0A" w:rsidRDefault="00B22A0A" w:rsidP="00B22A0A"/>
    <w:p w:rsidR="00B22A0A" w:rsidRPr="006C6E26" w:rsidRDefault="00B22A0A" w:rsidP="00B22A0A">
      <w:pPr>
        <w:pStyle w:val="01TITULO3"/>
        <w:spacing w:before="0"/>
      </w:pPr>
      <w:r w:rsidRPr="00C42DE3">
        <w:t>Gabarito comentado</w:t>
      </w:r>
    </w:p>
    <w:p w:rsidR="00B22A0A" w:rsidRPr="00C42DE3" w:rsidRDefault="00B22A0A" w:rsidP="00B22A0A">
      <w:pPr>
        <w:pStyle w:val="04gabaritoalternativa"/>
      </w:pPr>
      <w:r w:rsidRPr="00C42DE3">
        <w:t>1. Alternativa A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trabalha com os principais interesses dos </w:t>
      </w:r>
      <w:r w:rsidRPr="003E45AA">
        <w:rPr>
          <w:i/>
        </w:rPr>
        <w:t>criollos</w:t>
      </w:r>
      <w:r w:rsidRPr="00C42DE3">
        <w:t xml:space="preserve"> no processo de independência que os conduziu ao controle político dos novos países, nascidos da emancipação colonial. Não havia uma pauta comum de apoio ao fim da escravidão e do trabalho compulsório, como sugerem as alternativas B e D. Também não houve interesse em se associar aos Estados Unidos (alternativa C), mas em garantir a soberania nacional e uma política exterior independente. Na alternativa E, deve-se descartar qualquer menção à democracia naquele contexto. </w:t>
      </w:r>
    </w:p>
    <w:p w:rsidR="00B22A0A" w:rsidRPr="006C6E26" w:rsidRDefault="00B22A0A" w:rsidP="00B22A0A">
      <w:pPr>
        <w:pStyle w:val="04gabaritoalternativa"/>
      </w:pPr>
      <w:r w:rsidRPr="006C6E26">
        <w:t>2. Alternativa E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trabalha com o processo de emancipação das colônias americanas e </w:t>
      </w:r>
      <w:r>
        <w:t>induz</w:t>
      </w:r>
      <w:r w:rsidRPr="00C42DE3">
        <w:t xml:space="preserve"> o aluno </w:t>
      </w:r>
      <w:r>
        <w:t xml:space="preserve">a </w:t>
      </w:r>
      <w:r w:rsidRPr="00C42DE3">
        <w:t>reconhe</w:t>
      </w:r>
      <w:r>
        <w:t>cer</w:t>
      </w:r>
      <w:r w:rsidRPr="00C42DE3">
        <w:t xml:space="preserve"> dois dos seus mais importantes líderes políticos. A Alternativa A e B não tratam de nenhum acontecimento histórico, enquanto a alternativa C recorre a um processo histórico que ocorreu no século XX (a descolonização dos países africanos e asiáticos)</w:t>
      </w:r>
      <w:r>
        <w:t>.</w:t>
      </w:r>
      <w:r w:rsidRPr="00C42DE3">
        <w:t xml:space="preserve"> </w:t>
      </w:r>
      <w:r>
        <w:t>Já a</w:t>
      </w:r>
      <w:r w:rsidRPr="00C42DE3">
        <w:t xml:space="preserve"> alternativa D inverte a ordem dos acontecimentos, pois a Revolução Haitiana eclodiu em 1791, antecipando as lutas por emancipação em toda América. </w:t>
      </w:r>
    </w:p>
    <w:p w:rsidR="00B22A0A" w:rsidRPr="006C6E26" w:rsidRDefault="00B22A0A" w:rsidP="00B22A0A">
      <w:pPr>
        <w:pStyle w:val="04gabaritoalternativa"/>
      </w:pPr>
      <w:r w:rsidRPr="006C6E26">
        <w:t>3. Alternativa B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aborda as especificidades da Revolução Haitiana de São Domingos, destacando seus aspectos culturais e identificando a religião vodu e a língua </w:t>
      </w:r>
      <w:r w:rsidRPr="0016079E">
        <w:rPr>
          <w:i/>
        </w:rPr>
        <w:t>créole</w:t>
      </w:r>
      <w:r w:rsidRPr="00C42DE3">
        <w:t xml:space="preserve">. As outras alternativas trazem opções que não se relacionam com o processo histórico vivido no Haiti, como a presença de trabalho assalariado, a influência de outros idiomas europeus (além do francês) ou de línguas americanas. </w:t>
      </w:r>
      <w:r>
        <w:t>Inclusive</w:t>
      </w:r>
      <w:r w:rsidRPr="00C42DE3">
        <w:t>, caso os alunos escolham</w:t>
      </w:r>
      <w:r>
        <w:t xml:space="preserve"> as alternativas A, C, D e E</w:t>
      </w:r>
      <w:r w:rsidRPr="00C42DE3">
        <w:t xml:space="preserve">, será preciso </w:t>
      </w:r>
      <w:r>
        <w:t>reforça</w:t>
      </w:r>
      <w:r w:rsidRPr="00C42DE3">
        <w:t xml:space="preserve">r os conceitos de cultura, economia e política. </w:t>
      </w:r>
    </w:p>
    <w:p w:rsidR="00B22A0A" w:rsidRPr="006C6E26" w:rsidRDefault="00B22A0A" w:rsidP="00B22A0A">
      <w:pPr>
        <w:pStyle w:val="04gabaritoalternativa"/>
      </w:pPr>
      <w:r w:rsidRPr="006C6E26">
        <w:t>4. Alternativa C</w:t>
      </w:r>
    </w:p>
    <w:p w:rsidR="00B22A0A" w:rsidRPr="006C6E26" w:rsidRDefault="00B22A0A" w:rsidP="00B22A0A">
      <w:pPr>
        <w:pStyle w:val="04gabaritoresposta"/>
      </w:pPr>
      <w:r w:rsidRPr="00C42DE3">
        <w:t>A questão explora os conceitos de nação, governo e território na constituição dos países da</w:t>
      </w:r>
      <w:r>
        <w:t>s</w:t>
      </w:r>
      <w:r w:rsidRPr="00C42DE3">
        <w:t xml:space="preserve"> América</w:t>
      </w:r>
      <w:r>
        <w:t>s</w:t>
      </w:r>
      <w:r w:rsidRPr="00C42DE3">
        <w:t xml:space="preserve"> hispânica e portuguesa. Na América Hispânica, o longo e conflituoso processo de independência provocou a fragmentação política do território e a imple</w:t>
      </w:r>
      <w:r>
        <w:t>me</w:t>
      </w:r>
      <w:r w:rsidRPr="00C42DE3">
        <w:t xml:space="preserve">ntação de regimes republicanos, enquanto no Brasil, a relativa estabilidade da emancipação política, sob controle da família real e de setores das elites, garantiu a continuidade do regime monárquico e o controle sobre todo o território. A alternativa A não leva em conta que o latifúndio também prevaleceu em boa parte dos países da América hispânica. A alternativa D ignora que o liberalismo econômico foi adotado em toda a região, em oposição ao controle metropolitano e ao monopólio comercial. As alternativas B e E não correspondem a nenhum processo histórico, portanto, se foram escolhidas pelos alunos, indicam que houve pouca compreensão </w:t>
      </w:r>
      <w:r>
        <w:t>d</w:t>
      </w:r>
      <w:r w:rsidRPr="00C42DE3">
        <w:t xml:space="preserve">os conteúdos estudados. </w:t>
      </w:r>
    </w:p>
    <w:p w:rsidR="00B22A0A" w:rsidRPr="006C6E26" w:rsidRDefault="00B22A0A" w:rsidP="00B22A0A">
      <w:pPr>
        <w:pStyle w:val="04gabaritoalternativa"/>
      </w:pPr>
      <w:r w:rsidRPr="006C6E26">
        <w:t>5. Alternativa E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tem como objetivo refletir sobre a organização política do Brasil às vésperas da independência, identificando a transição que conduziu a uma emancipação </w:t>
      </w:r>
      <w:r>
        <w:t>conquistada</w:t>
      </w:r>
      <w:r w:rsidRPr="00C42DE3">
        <w:t xml:space="preserve"> sem grandes conflitos de interesse. As alternativas C e D devem ser descartadas, especialmente porque não se tratava da formação de um Império Brasileiro nem de um Império Ibérico, </w:t>
      </w:r>
      <w:r>
        <w:t xml:space="preserve">em </w:t>
      </w:r>
      <w:r w:rsidRPr="00C42DE3">
        <w:t xml:space="preserve">referência </w:t>
      </w:r>
      <w:r>
        <w:t>à</w:t>
      </w:r>
      <w:r w:rsidRPr="00C42DE3">
        <w:t xml:space="preserve"> União Ibérica (</w:t>
      </w:r>
      <w:r>
        <w:t>extint</w:t>
      </w:r>
      <w:r w:rsidRPr="00C42DE3">
        <w:t xml:space="preserve">a em 1640). As alternativas A e B não </w:t>
      </w:r>
      <w:r>
        <w:t>possibilita</w:t>
      </w:r>
      <w:r w:rsidRPr="00C42DE3">
        <w:t>m coerência textual</w:t>
      </w:r>
      <w:r>
        <w:t>,</w:t>
      </w:r>
      <w:r w:rsidRPr="00C42DE3">
        <w:t xml:space="preserve"> </w:t>
      </w:r>
      <w:r>
        <w:t>ou seja,</w:t>
      </w:r>
      <w:r w:rsidRPr="00C42DE3">
        <w:t xml:space="preserve"> algumas palavras </w:t>
      </w:r>
      <w:r>
        <w:t xml:space="preserve">indicadas </w:t>
      </w:r>
      <w:r w:rsidRPr="00C42DE3">
        <w:t>para substituir as lacunas (como comércio, escravidão, dívida e semelhança)</w:t>
      </w:r>
      <w:r>
        <w:t xml:space="preserve"> geram problemas lógicos. Assim</w:t>
      </w:r>
      <w:r w:rsidRPr="00C42DE3">
        <w:t xml:space="preserve">, caso o aluno tenha selecionado uma delas, </w:t>
      </w:r>
      <w:r>
        <w:t xml:space="preserve">talvez apresente maiores </w:t>
      </w:r>
      <w:r w:rsidRPr="00C42DE3">
        <w:t xml:space="preserve">dificuldades </w:t>
      </w:r>
      <w:r>
        <w:t>de</w:t>
      </w:r>
      <w:r w:rsidRPr="00C42DE3">
        <w:t xml:space="preserve"> leitura. </w:t>
      </w:r>
    </w:p>
    <w:p w:rsidR="00B22A0A" w:rsidRPr="00C42DE3" w:rsidRDefault="00B22A0A" w:rsidP="00B22A0A">
      <w:pPr>
        <w:pStyle w:val="04gabaritoalternativa"/>
      </w:pPr>
      <w:r w:rsidRPr="00C42DE3">
        <w:lastRenderedPageBreak/>
        <w:t>6. Alternativa C</w:t>
      </w:r>
    </w:p>
    <w:p w:rsidR="00B22A0A" w:rsidRDefault="00B22A0A" w:rsidP="00B22A0A">
      <w:pPr>
        <w:pStyle w:val="04gabaritoresposta"/>
      </w:pPr>
      <w:r w:rsidRPr="00C42DE3">
        <w:t>A questão trabalha com o conceito de emancipação política, caracterizando as especificidades desse processo na experiência mexicana. A alternativa A aponta para um processo de democratização que nunca ocorreu no continente, enquanto a alternativa B lança uma hipótese contrária, a de que não teria havido, de fato, independência política. A alternativa D está equivocada, porque a crise na Espanha foi provocada pelas invasões das tropas napoleônicas (1808)</w:t>
      </w:r>
      <w:r>
        <w:t>,</w:t>
      </w:r>
      <w:r w:rsidRPr="00C42DE3">
        <w:t xml:space="preserve"> e não pela Guerra dos Cem Anos (1337-1453) ou </w:t>
      </w:r>
      <w:r>
        <w:t xml:space="preserve">com </w:t>
      </w:r>
      <w:r w:rsidRPr="00C42DE3">
        <w:t xml:space="preserve">a derrota da Invencível Armada (em 1588). A alternativa E indica uma opção contrária aos acontecimentos históricos que afastaram culturalmente </w:t>
      </w:r>
      <w:r w:rsidRPr="003E45AA">
        <w:rPr>
          <w:i/>
        </w:rPr>
        <w:t>criollos</w:t>
      </w:r>
      <w:r w:rsidRPr="00C42DE3">
        <w:t xml:space="preserve">, indígenas e colonizadores espanhóis. </w:t>
      </w:r>
      <w:r>
        <w:br w:type="page"/>
      </w:r>
    </w:p>
    <w:p w:rsidR="00B22A0A" w:rsidRPr="00C42DE3" w:rsidRDefault="00B22A0A" w:rsidP="00B22A0A">
      <w:pPr>
        <w:pStyle w:val="04gabaritoalternativa"/>
      </w:pPr>
      <w:r w:rsidRPr="00C42DE3">
        <w:t>7. Alternativa A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propõe uma análise sobre os conflitos políticos no Primeiro Reinado, em geral, </w:t>
      </w:r>
      <w:r>
        <w:t>associados à</w:t>
      </w:r>
      <w:r w:rsidRPr="00C42DE3">
        <w:t xml:space="preserve"> centralização do poder político e </w:t>
      </w:r>
      <w:r>
        <w:t>à</w:t>
      </w:r>
      <w:r w:rsidRPr="00C42DE3">
        <w:t xml:space="preserve"> manutenção da monarquia como forma de governo. A Alternativa B está errada, pois a Confederação foi liderada por setores das elites nordestinas, embora tenham contado com o apoio popular e apresentado discussões sobre a abolição da escravidão. A Alternativa C descreve a Revolução Farroupilha (1835-1845), por isso, se for assinalada pelos alunos, seria oportuno identificar o equívoco. As alternativas D e E não correspondem a um processo histórico efetivo.</w:t>
      </w:r>
    </w:p>
    <w:p w:rsidR="00B22A0A" w:rsidRPr="006C6E26" w:rsidRDefault="00B22A0A" w:rsidP="00B22A0A">
      <w:pPr>
        <w:pStyle w:val="04gabaritoalternativa"/>
      </w:pPr>
      <w:r w:rsidRPr="006C6E26">
        <w:t xml:space="preserve">8. 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tem por finalidade identificar as diferenças entre dois grupos sociais mais importantes no processo de independência da América Hispânica. Os </w:t>
      </w:r>
      <w:r w:rsidRPr="00A37587">
        <w:t>chapetones</w:t>
      </w:r>
      <w:r w:rsidRPr="00C42DE3">
        <w:t xml:space="preserve"> eram colonos nascidos na Espanha</w:t>
      </w:r>
      <w:r>
        <w:t xml:space="preserve"> –</w:t>
      </w:r>
      <w:r w:rsidRPr="00C42DE3">
        <w:t xml:space="preserve"> os únicos que podiam ocupar cargos administrativos na estrutura do estado colonial</w:t>
      </w:r>
      <w:r>
        <w:t xml:space="preserve"> –</w:t>
      </w:r>
      <w:r w:rsidRPr="00C42DE3">
        <w:t xml:space="preserve">, enquanto os </w:t>
      </w:r>
      <w:r w:rsidRPr="003E45AA">
        <w:rPr>
          <w:i/>
        </w:rPr>
        <w:t>criollos</w:t>
      </w:r>
      <w:r w:rsidRPr="00C42DE3">
        <w:t xml:space="preserve"> eram filhos de espanh</w:t>
      </w:r>
      <w:r>
        <w:t>ó</w:t>
      </w:r>
      <w:r w:rsidRPr="00C42DE3">
        <w:t xml:space="preserve">is nascidos no continente americano. Em vista dessas diferenças, os </w:t>
      </w:r>
      <w:r w:rsidRPr="00A37587">
        <w:t>chapetones</w:t>
      </w:r>
      <w:r w:rsidRPr="00C42DE3">
        <w:t xml:space="preserve"> pretendiam manter as colônias sobre controle metropolitano, </w:t>
      </w:r>
      <w:r>
        <w:t>já</w:t>
      </w:r>
      <w:r w:rsidRPr="00C42DE3">
        <w:t xml:space="preserve"> os </w:t>
      </w:r>
      <w:r w:rsidRPr="003E45AA">
        <w:rPr>
          <w:i/>
        </w:rPr>
        <w:t>criollos</w:t>
      </w:r>
      <w:r w:rsidRPr="00C42DE3">
        <w:t xml:space="preserve"> compunham a principal força política na luta pela emancipação. </w:t>
      </w:r>
    </w:p>
    <w:p w:rsidR="00B22A0A" w:rsidRPr="00C42DE3" w:rsidRDefault="00B22A0A" w:rsidP="00B22A0A">
      <w:pPr>
        <w:pStyle w:val="04gabaritoalternativa"/>
      </w:pPr>
      <w:r w:rsidRPr="00C42DE3">
        <w:t xml:space="preserve">9. </w:t>
      </w:r>
    </w:p>
    <w:p w:rsidR="00B22A0A" w:rsidRPr="006C6E26" w:rsidRDefault="00B22A0A" w:rsidP="00B22A0A">
      <w:pPr>
        <w:pStyle w:val="04gabaritoresposta"/>
      </w:pPr>
      <w:r w:rsidRPr="00C42DE3">
        <w:t xml:space="preserve">A questão tem como objetivo abordar a organização política e social do país durante o Primeiro Reinado. A Constituição de 1824 foi o primeiro instrumento jurídico de centralização do poder do </w:t>
      </w:r>
      <w:r>
        <w:t>i</w:t>
      </w:r>
      <w:r w:rsidRPr="00C42DE3">
        <w:t xml:space="preserve">mperador. Ela definiu o governo como uma monarquia unitária e hereditária, estabeleceu a divisão do governo em quatro poderes (legislativo, executivo, judiciário e moderador, exercido pelo próprio </w:t>
      </w:r>
      <w:r>
        <w:t>i</w:t>
      </w:r>
      <w:r w:rsidRPr="00C42DE3">
        <w:t xml:space="preserve">mperador) e definiu um sistema eleitoral baseado no voto censitário (limitando o direito político de votar ou ser eleito aos homens com certo nível de renda).  </w:t>
      </w:r>
    </w:p>
    <w:p w:rsidR="00B22A0A" w:rsidRPr="006C6E26" w:rsidRDefault="00B22A0A" w:rsidP="00B22A0A">
      <w:pPr>
        <w:pStyle w:val="04gabaritoalternativa"/>
      </w:pPr>
      <w:r w:rsidRPr="006C6E26">
        <w:t xml:space="preserve">10. </w:t>
      </w:r>
    </w:p>
    <w:p w:rsidR="00B22A0A" w:rsidRPr="006C6E26" w:rsidRDefault="00B22A0A" w:rsidP="00B22A0A">
      <w:pPr>
        <w:pStyle w:val="04gabaritoresposta"/>
      </w:pPr>
      <w:r w:rsidRPr="00C42DE3">
        <w:t>A questão aborda o impacto dos processos de independência para indígenas e afrodescendentes em toda a América. As independências políticas não elimi</w:t>
      </w:r>
      <w:r>
        <w:t>n</w:t>
      </w:r>
      <w:r w:rsidRPr="00C42DE3">
        <w:t>aram o trabalho escravo e as diversas formas de exploração dos povos indígenas, limitando-se a concretizar uma ruptura política com as metrópoles</w:t>
      </w:r>
      <w:r>
        <w:t>,</w:t>
      </w:r>
      <w:r w:rsidRPr="00C42DE3">
        <w:t xml:space="preserve"> que deslocou o poder para as elites americanas sem garantir a ampliação dos direitos a toda a população. No Brasil, a escravidão só foi abolida em 1889</w:t>
      </w:r>
      <w:r>
        <w:t xml:space="preserve">, </w:t>
      </w:r>
      <w:r w:rsidRPr="00C42DE3">
        <w:t>e</w:t>
      </w:r>
      <w:r>
        <w:t>nquanto</w:t>
      </w:r>
      <w:r w:rsidRPr="00C42DE3">
        <w:t xml:space="preserve"> nos países de origem hispânica, as formas de servidão e trabalho compulsório só foram reduzidas ou abolidas paulatinamente, ao longo do século XIX e, em alguns casos, só no século XX. </w:t>
      </w:r>
    </w:p>
    <w:p w:rsidR="00B22A0A" w:rsidRDefault="00B22A0A" w:rsidP="00B22A0A">
      <w:pPr>
        <w:pStyle w:val="02TEXTOPRINCIPAL"/>
      </w:pPr>
      <w:r>
        <w:br w:type="page"/>
      </w:r>
    </w:p>
    <w:p w:rsidR="00B22A0A" w:rsidRPr="00C42DE3" w:rsidRDefault="00B22A0A" w:rsidP="00B22A0A">
      <w:pPr>
        <w:pStyle w:val="02Disciplina"/>
        <w:spacing w:before="0"/>
      </w:pPr>
      <w:r w:rsidRPr="00C42DE3">
        <w:t>Detalhamento das habilidades avaliadas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7415"/>
      </w:tblGrid>
      <w:tr w:rsidR="00B22A0A" w:rsidRPr="00C42DE3" w:rsidTr="006C4F65">
        <w:tc>
          <w:tcPr>
            <w:tcW w:w="1101" w:type="dxa"/>
          </w:tcPr>
          <w:p w:rsidR="00B22A0A" w:rsidRPr="00C42DE3" w:rsidRDefault="00B22A0A" w:rsidP="006C4F65">
            <w:pPr>
              <w:jc w:val="center"/>
              <w:rPr>
                <w:b/>
              </w:rPr>
            </w:pPr>
            <w:r w:rsidRPr="00C42DE3">
              <w:rPr>
                <w:b/>
              </w:rPr>
              <w:t>Questão</w:t>
            </w:r>
          </w:p>
        </w:tc>
        <w:tc>
          <w:tcPr>
            <w:tcW w:w="7415" w:type="dxa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Habilidade Avaliada</w:t>
            </w:r>
          </w:p>
        </w:tc>
      </w:tr>
      <w:tr w:rsidR="00B22A0A" w:rsidRPr="00C42DE3" w:rsidTr="006C4F65">
        <w:trPr>
          <w:trHeight w:val="924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1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(EF08HI08)</w:t>
            </w:r>
            <w:r w:rsidRPr="00C42DE3">
              <w:t xml:space="preserve"> Conhecer o ideário dos líderes dos movimentos independentistas e seu papel nas revoluções que levaram à independência das colônias hispano-americanas.</w:t>
            </w:r>
          </w:p>
        </w:tc>
      </w:tr>
      <w:tr w:rsidR="00B22A0A" w:rsidRPr="00C42DE3" w:rsidTr="006C4F65">
        <w:trPr>
          <w:trHeight w:val="555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2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(EF08HI09)</w:t>
            </w:r>
            <w:r w:rsidRPr="00C42DE3">
              <w:t xml:space="preserve"> Conhecer as características e os principais pensadores do Pan-</w:t>
            </w:r>
            <w:r>
              <w:br w:type="textWrapping" w:clear="all"/>
              <w:t>-</w:t>
            </w:r>
            <w:r w:rsidRPr="00C42DE3">
              <w:t>americanismo.</w:t>
            </w:r>
          </w:p>
        </w:tc>
      </w:tr>
      <w:tr w:rsidR="00B22A0A" w:rsidRPr="00C42DE3" w:rsidTr="006C4F65">
        <w:trPr>
          <w:trHeight w:val="1427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3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(EF08HI10)</w:t>
            </w:r>
            <w:r w:rsidRPr="00C42DE3">
              <w:t xml:space="preserve"> Identificar a Revolução de São Domingo como evento singular e desdobramento da Revolução Francesa e avaliar suas implicações.</w:t>
            </w:r>
          </w:p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(EF08HI11)</w:t>
            </w:r>
            <w:r w:rsidRPr="00C42DE3">
              <w:t xml:space="preserve"> Identificar e explicar os protagonismos e a atuação de diferentes grupos sociais e étnicos nas lutas de independência no Brasil, na América espanhola e no Haiti.</w:t>
            </w:r>
          </w:p>
        </w:tc>
      </w:tr>
      <w:tr w:rsidR="00B22A0A" w:rsidRPr="00C42DE3" w:rsidTr="006C4F65">
        <w:trPr>
          <w:trHeight w:val="1121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4</w:t>
            </w:r>
          </w:p>
        </w:tc>
        <w:tc>
          <w:tcPr>
            <w:tcW w:w="7415" w:type="dxa"/>
            <w:vAlign w:val="center"/>
          </w:tcPr>
          <w:p w:rsidR="00B22A0A" w:rsidRDefault="00B22A0A" w:rsidP="006C4F65">
            <w:pPr>
              <w:pStyle w:val="04TEXTOTABELAS"/>
            </w:pPr>
            <w:r w:rsidRPr="00C42DE3">
              <w:rPr>
                <w:b/>
              </w:rPr>
              <w:t>(EF08HI17)</w:t>
            </w:r>
            <w:r w:rsidRPr="00C42DE3">
              <w:t xml:space="preserve"> Relacionar as transformações territoriais, em razão de questões de fronteiras, com as tensões e conflitos durante o Império. </w:t>
            </w:r>
          </w:p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(EF08HI06)</w:t>
            </w:r>
            <w:r w:rsidRPr="00C42DE3">
              <w:t xml:space="preserve"> Aplicar os conceitos de Estado, nação, território, governo e país para o entendimento de conflitos e tensões.</w:t>
            </w:r>
          </w:p>
        </w:tc>
      </w:tr>
      <w:tr w:rsidR="00B22A0A" w:rsidRPr="00C42DE3" w:rsidTr="006C4F65">
        <w:trPr>
          <w:trHeight w:val="826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5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(EF08HI12)</w:t>
            </w:r>
            <w:r w:rsidRPr="00C42DE3">
              <w:t xml:space="preserve"> Caracterizar a organização política e social no Brasil desde a chegada da Corte portuguesa, em 1808, até 1822 e seus desdobramentos para a história política brasileira.</w:t>
            </w:r>
          </w:p>
        </w:tc>
      </w:tr>
      <w:tr w:rsidR="00B22A0A" w:rsidRPr="00C42DE3" w:rsidTr="006C4F65">
        <w:trPr>
          <w:trHeight w:val="569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6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(EF08HI13)</w:t>
            </w:r>
            <w:r w:rsidRPr="00C42DE3">
              <w:t xml:space="preserve"> Analisar o processo de independência em diferentes países latino-americanos e comparar as formas de governo neles adotadas.</w:t>
            </w:r>
          </w:p>
        </w:tc>
      </w:tr>
      <w:tr w:rsidR="00B22A0A" w:rsidRPr="00C42DE3" w:rsidTr="006C4F65">
        <w:trPr>
          <w:trHeight w:val="1399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7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(EF08HI15)</w:t>
            </w:r>
            <w:r w:rsidRPr="00C42DE3">
              <w:t xml:space="preserve"> Identificar e analisar o equilíbrio das forças e os sujeitos envolvidos nas disputas políticas durante o Primeiro e o Segundo Reinado.</w:t>
            </w:r>
          </w:p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(EF08HI11)</w:t>
            </w:r>
            <w:r w:rsidRPr="00C42DE3">
              <w:t xml:space="preserve"> Identificar e explicar os protagonismos e a atuação de diferentes grupos sociais e étnicos nas lutas de independência no Brasil, na América espanhola e no Haiti.</w:t>
            </w:r>
          </w:p>
        </w:tc>
      </w:tr>
      <w:tr w:rsidR="00B22A0A" w:rsidRPr="00C42DE3" w:rsidTr="006C4F65">
        <w:trPr>
          <w:trHeight w:val="1688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8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(EF08HI16)</w:t>
            </w:r>
            <w:r w:rsidRPr="00C42DE3">
              <w:t xml:space="preserve"> Identificar, comparar e analisar a diversidade política, social e regional nas rebeliões e nos movimentos contestatórios ao poder centralizado.</w:t>
            </w:r>
          </w:p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(EF08HI11)</w:t>
            </w:r>
            <w:r w:rsidRPr="00C42DE3">
              <w:t xml:space="preserve"> Identificar e explicar os protagonismos e a atuação de diferentes grupos sociais e étnicos nas lutas de independência no Brasil, na América espanhola e no Haiti.</w:t>
            </w:r>
          </w:p>
        </w:tc>
      </w:tr>
      <w:tr w:rsidR="00B22A0A" w:rsidRPr="00C42DE3" w:rsidTr="006C4F65">
        <w:trPr>
          <w:trHeight w:val="848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9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(EF08HI12)</w:t>
            </w:r>
            <w:r w:rsidRPr="00C42DE3">
              <w:t xml:space="preserve"> Caracterizar a organização política e social no Brasil desde a chegada da Corte portuguesa, em 1808, até 1822 e seus desdobramentos para a história política brasileira.</w:t>
            </w:r>
          </w:p>
        </w:tc>
      </w:tr>
      <w:tr w:rsidR="00B22A0A" w:rsidRPr="00C42DE3" w:rsidTr="006C4F65">
        <w:trPr>
          <w:trHeight w:val="846"/>
        </w:trPr>
        <w:tc>
          <w:tcPr>
            <w:tcW w:w="1101" w:type="dxa"/>
          </w:tcPr>
          <w:p w:rsidR="00B22A0A" w:rsidRPr="0067746B" w:rsidRDefault="00B22A0A" w:rsidP="006C4F65">
            <w:pPr>
              <w:pStyle w:val="04gabaritoalternativa"/>
              <w:jc w:val="center"/>
            </w:pPr>
            <w:r w:rsidRPr="0067746B">
              <w:t>10</w:t>
            </w:r>
          </w:p>
        </w:tc>
        <w:tc>
          <w:tcPr>
            <w:tcW w:w="7415" w:type="dxa"/>
            <w:vAlign w:val="center"/>
          </w:tcPr>
          <w:p w:rsidR="00B22A0A" w:rsidRPr="00C42DE3" w:rsidRDefault="00B22A0A" w:rsidP="006C4F65">
            <w:pPr>
              <w:pStyle w:val="04TEXTOTABELAS"/>
            </w:pPr>
            <w:r w:rsidRPr="00C42DE3">
              <w:rPr>
                <w:b/>
              </w:rPr>
              <w:t>(EF08HI27)</w:t>
            </w:r>
            <w:r w:rsidRPr="00C42DE3">
              <w:t xml:space="preserve"> Identificar as tensões e os significados dos discursos civilizatórios, avaliando seus impactos negativos para os povos indígenas originários e as populações negras nas Américas.</w:t>
            </w:r>
          </w:p>
        </w:tc>
      </w:tr>
    </w:tbl>
    <w:p w:rsidR="00B22A0A" w:rsidRPr="00C42DE3" w:rsidRDefault="00B22A0A" w:rsidP="00B22A0A"/>
    <w:p w:rsidR="00B22A0A" w:rsidRDefault="00B22A0A" w:rsidP="00B22A0A">
      <w:pPr>
        <w:pStyle w:val="02TEXTOPRINCIPAL"/>
      </w:pPr>
      <w:r>
        <w:br w:type="page"/>
      </w:r>
    </w:p>
    <w:p w:rsidR="00B22A0A" w:rsidRPr="005D062E" w:rsidRDefault="00B22A0A" w:rsidP="00B22A0A">
      <w:pPr>
        <w:pStyle w:val="02Disciplina"/>
        <w:spacing w:before="0"/>
      </w:pPr>
      <w:r w:rsidRPr="00C42DE3">
        <w:t>Ficha de acompanhamento das aprendizagens</w:t>
      </w:r>
    </w:p>
    <w:tbl>
      <w:tblPr>
        <w:tblStyle w:val="TableGrid"/>
        <w:tblW w:w="8613" w:type="dxa"/>
        <w:tblLayout w:type="fixed"/>
        <w:tblLook w:val="04A0" w:firstRow="1" w:lastRow="0" w:firstColumn="1" w:lastColumn="0" w:noHBand="0" w:noVBand="1"/>
      </w:tblPr>
      <w:tblGrid>
        <w:gridCol w:w="1526"/>
        <w:gridCol w:w="486"/>
        <w:gridCol w:w="2760"/>
        <w:gridCol w:w="1047"/>
        <w:gridCol w:w="1093"/>
        <w:gridCol w:w="567"/>
        <w:gridCol w:w="567"/>
        <w:gridCol w:w="567"/>
      </w:tblGrid>
      <w:tr w:rsidR="00B22A0A" w:rsidRPr="00C42DE3" w:rsidTr="006C4F65">
        <w:trPr>
          <w:trHeight w:val="425"/>
        </w:trPr>
        <w:tc>
          <w:tcPr>
            <w:tcW w:w="2012" w:type="dxa"/>
            <w:gridSpan w:val="2"/>
          </w:tcPr>
          <w:p w:rsidR="00B22A0A" w:rsidRPr="00C42DE3" w:rsidRDefault="00B22A0A" w:rsidP="006C4F65">
            <w:r w:rsidRPr="00C42DE3">
              <w:t>S: Sempre</w:t>
            </w:r>
          </w:p>
        </w:tc>
        <w:tc>
          <w:tcPr>
            <w:tcW w:w="2760" w:type="dxa"/>
          </w:tcPr>
          <w:p w:rsidR="00B22A0A" w:rsidRPr="00C42DE3" w:rsidRDefault="00B22A0A" w:rsidP="006C4F65">
            <w:r w:rsidRPr="00C42DE3">
              <w:t xml:space="preserve">QS: Quase sempre </w:t>
            </w:r>
          </w:p>
        </w:tc>
        <w:tc>
          <w:tcPr>
            <w:tcW w:w="3841" w:type="dxa"/>
            <w:gridSpan w:val="5"/>
          </w:tcPr>
          <w:p w:rsidR="00B22A0A" w:rsidRPr="00C42DE3" w:rsidRDefault="00B22A0A" w:rsidP="006C4F65">
            <w:r>
              <w:t>AN:</w:t>
            </w:r>
            <w:r w:rsidRPr="00C42DE3">
              <w:t xml:space="preserve"> Ainda não </w:t>
            </w:r>
          </w:p>
        </w:tc>
      </w:tr>
      <w:tr w:rsidR="00B22A0A" w:rsidRPr="00C42DE3" w:rsidTr="006C4F65">
        <w:tc>
          <w:tcPr>
            <w:tcW w:w="2012" w:type="dxa"/>
            <w:gridSpan w:val="2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Nome da escola:</w:t>
            </w:r>
          </w:p>
        </w:tc>
        <w:tc>
          <w:tcPr>
            <w:tcW w:w="6601" w:type="dxa"/>
            <w:gridSpan w:val="6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2012" w:type="dxa"/>
            <w:gridSpan w:val="2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Professor(a):</w:t>
            </w:r>
          </w:p>
        </w:tc>
        <w:tc>
          <w:tcPr>
            <w:tcW w:w="3807" w:type="dxa"/>
            <w:gridSpan w:val="2"/>
          </w:tcPr>
          <w:p w:rsidR="00B22A0A" w:rsidRPr="00C42DE3" w:rsidRDefault="00B22A0A" w:rsidP="006C4F65"/>
        </w:tc>
        <w:tc>
          <w:tcPr>
            <w:tcW w:w="2794" w:type="dxa"/>
            <w:gridSpan w:val="4"/>
          </w:tcPr>
          <w:p w:rsidR="00B22A0A" w:rsidRPr="00C42DE3" w:rsidRDefault="00B22A0A" w:rsidP="006C4F65">
            <w:r w:rsidRPr="00C42DE3">
              <w:rPr>
                <w:b/>
              </w:rPr>
              <w:t>Ano:</w:t>
            </w:r>
          </w:p>
        </w:tc>
      </w:tr>
      <w:tr w:rsidR="00B22A0A" w:rsidRPr="00C42DE3" w:rsidTr="006C4F65">
        <w:tc>
          <w:tcPr>
            <w:tcW w:w="2012" w:type="dxa"/>
            <w:gridSpan w:val="2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Aluno(a):</w:t>
            </w:r>
          </w:p>
        </w:tc>
        <w:tc>
          <w:tcPr>
            <w:tcW w:w="3807" w:type="dxa"/>
            <w:gridSpan w:val="2"/>
          </w:tcPr>
          <w:p w:rsidR="00B22A0A" w:rsidRPr="00C42DE3" w:rsidRDefault="00B22A0A" w:rsidP="006C4F65"/>
        </w:tc>
        <w:tc>
          <w:tcPr>
            <w:tcW w:w="2794" w:type="dxa"/>
            <w:gridSpan w:val="4"/>
          </w:tcPr>
          <w:p w:rsidR="00B22A0A" w:rsidRPr="00C42DE3" w:rsidRDefault="00B22A0A" w:rsidP="006C4F65">
            <w:r w:rsidRPr="00C42DE3">
              <w:rPr>
                <w:b/>
              </w:rPr>
              <w:t>Turma:</w:t>
            </w:r>
          </w:p>
        </w:tc>
      </w:tr>
      <w:tr w:rsidR="00B22A0A" w:rsidRPr="00C42DE3" w:rsidTr="006C4F65">
        <w:trPr>
          <w:trHeight w:val="260"/>
        </w:trPr>
        <w:tc>
          <w:tcPr>
            <w:tcW w:w="2012" w:type="dxa"/>
            <w:gridSpan w:val="2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Disciplina:</w:t>
            </w:r>
          </w:p>
        </w:tc>
        <w:tc>
          <w:tcPr>
            <w:tcW w:w="3807" w:type="dxa"/>
            <w:gridSpan w:val="2"/>
          </w:tcPr>
          <w:p w:rsidR="00B22A0A" w:rsidRPr="00C42DE3" w:rsidRDefault="00B22A0A" w:rsidP="006C4F65"/>
        </w:tc>
        <w:tc>
          <w:tcPr>
            <w:tcW w:w="2794" w:type="dxa"/>
            <w:gridSpan w:val="4"/>
          </w:tcPr>
          <w:p w:rsidR="00B22A0A" w:rsidRPr="00C42DE3" w:rsidRDefault="00B22A0A" w:rsidP="006C4F65">
            <w:r w:rsidRPr="00C42DE3">
              <w:rPr>
                <w:b/>
              </w:rPr>
              <w:t>Período:</w:t>
            </w:r>
          </w:p>
        </w:tc>
      </w:tr>
      <w:tr w:rsidR="00B22A0A" w:rsidRPr="00C42DE3" w:rsidTr="006C4F65">
        <w:trPr>
          <w:trHeight w:val="64"/>
        </w:trPr>
        <w:tc>
          <w:tcPr>
            <w:tcW w:w="8613" w:type="dxa"/>
            <w:gridSpan w:val="8"/>
            <w:shd w:val="clear" w:color="auto" w:fill="D9D9D9" w:themeFill="background1" w:themeFillShade="D9"/>
          </w:tcPr>
          <w:p w:rsidR="00B22A0A" w:rsidRPr="00C42DE3" w:rsidRDefault="00B22A0A" w:rsidP="006C4F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42DE3">
              <w:rPr>
                <w:b/>
                <w:vertAlign w:val="superscript"/>
              </w:rPr>
              <w:t>o</w:t>
            </w:r>
            <w:r w:rsidRPr="00C42DE3">
              <w:rPr>
                <w:b/>
              </w:rPr>
              <w:t xml:space="preserve"> bimestre</w:t>
            </w:r>
          </w:p>
        </w:tc>
      </w:tr>
      <w:tr w:rsidR="00B22A0A" w:rsidRPr="00C42DE3" w:rsidTr="006C4F65">
        <w:trPr>
          <w:trHeight w:val="368"/>
        </w:trPr>
        <w:tc>
          <w:tcPr>
            <w:tcW w:w="1526" w:type="dxa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Habilidades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rPr>
                <w:b/>
              </w:rPr>
            </w:pPr>
            <w:r w:rsidRPr="00C42DE3">
              <w:rPr>
                <w:b/>
              </w:rPr>
              <w:t>Descritor</w:t>
            </w:r>
          </w:p>
        </w:tc>
        <w:tc>
          <w:tcPr>
            <w:tcW w:w="567" w:type="dxa"/>
          </w:tcPr>
          <w:p w:rsidR="00B22A0A" w:rsidRPr="00C42DE3" w:rsidRDefault="00B22A0A" w:rsidP="006C4F65">
            <w:pPr>
              <w:jc w:val="center"/>
              <w:rPr>
                <w:b/>
              </w:rPr>
            </w:pPr>
            <w:r w:rsidRPr="00C42DE3">
              <w:rPr>
                <w:b/>
              </w:rPr>
              <w:t>S</w:t>
            </w:r>
          </w:p>
        </w:tc>
        <w:tc>
          <w:tcPr>
            <w:tcW w:w="567" w:type="dxa"/>
          </w:tcPr>
          <w:p w:rsidR="00B22A0A" w:rsidRPr="00C42DE3" w:rsidRDefault="00B22A0A" w:rsidP="006C4F65">
            <w:pPr>
              <w:jc w:val="center"/>
              <w:rPr>
                <w:b/>
              </w:rPr>
            </w:pPr>
            <w:r w:rsidRPr="00C42DE3">
              <w:rPr>
                <w:b/>
              </w:rPr>
              <w:t>QS</w:t>
            </w:r>
          </w:p>
        </w:tc>
        <w:tc>
          <w:tcPr>
            <w:tcW w:w="567" w:type="dxa"/>
          </w:tcPr>
          <w:p w:rsidR="00B22A0A" w:rsidRPr="00C42DE3" w:rsidRDefault="00B22A0A" w:rsidP="006C4F65">
            <w:pPr>
              <w:jc w:val="center"/>
              <w:rPr>
                <w:b/>
              </w:rPr>
            </w:pPr>
            <w:r w:rsidRPr="00C42DE3">
              <w:rPr>
                <w:b/>
              </w:rPr>
              <w:t>AN</w:t>
            </w:r>
          </w:p>
        </w:tc>
      </w:tr>
      <w:tr w:rsidR="00B22A0A" w:rsidRPr="00C42DE3" w:rsidTr="006C4F65"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(EF08HI08)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aspectos do ide</w:t>
            </w:r>
            <w:r>
              <w:t>á</w:t>
            </w:r>
            <w:r w:rsidRPr="00C42DE3">
              <w:t>rio dos líderes dos movimentos independentistas e seu papel nas lutas políticas.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Elaborou uma reflexão sobre os projetos e motivações desses líderes políticos.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50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(EF08HI09)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Reconheceu as características dos principais pensadores do Pan-americanismo.</w:t>
            </w:r>
          </w:p>
        </w:tc>
        <w:tc>
          <w:tcPr>
            <w:tcW w:w="567" w:type="dxa"/>
          </w:tcPr>
          <w:p w:rsidR="00B22A0A" w:rsidRPr="00C42DE3" w:rsidRDefault="00B22A0A" w:rsidP="006C4F65">
            <w:r w:rsidRPr="00C42DE3">
              <w:t xml:space="preserve"> 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173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os principais pensadores do Pan-</w:t>
            </w:r>
            <w:r>
              <w:br w:type="textWrapping" w:clear="all"/>
              <w:t>-</w:t>
            </w:r>
            <w:r w:rsidRPr="00C42DE3">
              <w:t>americanismo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61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(EF08HI10)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Reconheceu as especificidades da Revolução de São Domingos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60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os aspectos políticos e sociais da Revolução de São Domingos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50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(EF08HI11)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Reconheceu os principais protagonistas e os diferentes grupos sociais envolvidos nas lutas de independência.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54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os interesses e motivações dos diferentes grupos sociais envolvidos nas lutas de independência.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60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  <w:rPr>
                <w:rStyle w:val="00caracterehabilidades"/>
                <w:b/>
              </w:rPr>
            </w:pPr>
            <w:r w:rsidRPr="0057070E">
              <w:rPr>
                <w:rStyle w:val="00caracterehabilidades"/>
              </w:rPr>
              <w:t xml:space="preserve">(EF08HI12)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Cara</w:t>
            </w:r>
            <w:r>
              <w:t>c</w:t>
            </w:r>
            <w:r w:rsidRPr="00C42DE3">
              <w:t>terizou as formas de organização política e social no Brasil, entre 1808 e 1822.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60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  <w:b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os principais interesses políticos em jogo nesse período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(EF08HI13)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Analisou as especificidades do processo de independência nos países latino-americanos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Comparou de forma crítica as formas de governo adotadas nos países latino-americanos que se tornaram independentes.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50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(EF08HI15)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Reconheceu o equilíbrio de forças e jogo político durante o Primeiro e Segundo Reinados.</w:t>
            </w:r>
          </w:p>
        </w:tc>
        <w:tc>
          <w:tcPr>
            <w:tcW w:w="567" w:type="dxa"/>
          </w:tcPr>
          <w:p w:rsidR="00B22A0A" w:rsidRPr="00C42DE3" w:rsidRDefault="00B22A0A" w:rsidP="006C4F65">
            <w:r w:rsidRPr="00C42DE3">
              <w:t xml:space="preserve"> 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173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Analisou a presença de diferentes sujeitos políticos e seus interesses durante o período.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(EF06HI16)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a diversidade política, social e regional dos movimentos contestatórios ao poder centralizado</w:t>
            </w:r>
            <w:r>
              <w:t>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Analisou as diferenças entre os grupos políticos e os movimentos contestatórios ao poder centralizado.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250"/>
        </w:trPr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(EF06HI17)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Relacionou as transformações territoriais com as tensões e conflitos durante o Império</w:t>
            </w:r>
          </w:p>
        </w:tc>
        <w:tc>
          <w:tcPr>
            <w:tcW w:w="567" w:type="dxa"/>
          </w:tcPr>
          <w:p w:rsidR="00B22A0A" w:rsidRPr="00C42DE3" w:rsidRDefault="00B22A0A" w:rsidP="006C4F65">
            <w:r w:rsidRPr="00C42DE3">
              <w:t xml:space="preserve"> 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rPr>
          <w:trHeight w:val="173"/>
        </w:trPr>
        <w:tc>
          <w:tcPr>
            <w:tcW w:w="1526" w:type="dxa"/>
            <w:vMerge/>
          </w:tcPr>
          <w:p w:rsidR="00B22A0A" w:rsidRPr="00A45F15" w:rsidRDefault="00B22A0A" w:rsidP="006C4F65">
            <w:pPr>
              <w:pStyle w:val="04gabaritoalternativa"/>
              <w:rPr>
                <w:rStyle w:val="00caracterehabilidades"/>
              </w:rPr>
            </w:pP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 xml:space="preserve">Elaborou uma reflexão sobre as questões territoriais e as formas de governo durante o Império. 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 w:val="restart"/>
          </w:tcPr>
          <w:p w:rsidR="00B22A0A" w:rsidRPr="0057070E" w:rsidRDefault="00B22A0A" w:rsidP="006C4F65">
            <w:pPr>
              <w:pStyle w:val="04gabaritoalternativa"/>
            </w:pPr>
            <w:r w:rsidRPr="0057070E">
              <w:rPr>
                <w:rStyle w:val="00caracterehabilidades"/>
              </w:rPr>
              <w:t xml:space="preserve">(EF06HI27) </w:t>
            </w:r>
            <w:r w:rsidRPr="0057070E">
              <w:t xml:space="preserve"> </w:t>
            </w:r>
          </w:p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>Identificou as tensões e significados dos discursos civilizatórios.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  <w:tr w:rsidR="00B22A0A" w:rsidRPr="00C42DE3" w:rsidTr="006C4F65">
        <w:tc>
          <w:tcPr>
            <w:tcW w:w="1526" w:type="dxa"/>
            <w:vMerge/>
          </w:tcPr>
          <w:p w:rsidR="00B22A0A" w:rsidRPr="00C42DE3" w:rsidRDefault="00B22A0A" w:rsidP="006C4F65"/>
        </w:tc>
        <w:tc>
          <w:tcPr>
            <w:tcW w:w="5386" w:type="dxa"/>
            <w:gridSpan w:val="4"/>
          </w:tcPr>
          <w:p w:rsidR="00B22A0A" w:rsidRPr="00C42DE3" w:rsidRDefault="00B22A0A" w:rsidP="006C4F65">
            <w:pPr>
              <w:pStyle w:val="04TEXTOTABELAS"/>
            </w:pPr>
            <w:r w:rsidRPr="00C42DE3">
              <w:t xml:space="preserve">Elaborou uma reflexão sobre o impacto desses discursos para os povos indígenas e os afrodescendentes na América. </w:t>
            </w:r>
          </w:p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  <w:tc>
          <w:tcPr>
            <w:tcW w:w="567" w:type="dxa"/>
          </w:tcPr>
          <w:p w:rsidR="00B22A0A" w:rsidRPr="00C42DE3" w:rsidRDefault="00B22A0A" w:rsidP="006C4F65"/>
        </w:tc>
      </w:tr>
    </w:tbl>
    <w:p w:rsidR="00B22A0A" w:rsidRPr="00FF450F" w:rsidRDefault="00B22A0A" w:rsidP="00B22A0A">
      <w:pPr>
        <w:autoSpaceDN/>
        <w:textAlignment w:val="auto"/>
        <w:rPr>
          <w:rFonts w:eastAsia="Tahoma"/>
          <w:sz w:val="4"/>
        </w:rPr>
      </w:pPr>
      <w:r w:rsidRPr="00FF450F">
        <w:rPr>
          <w:sz w:val="4"/>
        </w:rPr>
        <w:br w:type="page"/>
      </w:r>
    </w:p>
    <w:p w:rsidR="00D8035F" w:rsidRDefault="00D8035F">
      <w:bookmarkStart w:id="0" w:name="_GoBack"/>
      <w:bookmarkEnd w:id="0"/>
    </w:p>
    <w:sectPr w:rsidR="00D8035F" w:rsidSect="004327D6">
      <w:headerReference w:type="default" r:id="rId5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F1B" w:rsidRDefault="00B22A0A">
    <w:pPr>
      <w:pStyle w:val="Header"/>
    </w:pPr>
    <w:r>
      <w:rPr>
        <w:noProof/>
        <w:lang w:val="en-US"/>
      </w:rPr>
      <w:drawing>
        <wp:inline distT="0" distB="0" distL="0" distR="0" wp14:anchorId="33E2F6CB" wp14:editId="2522A8E8">
          <wp:extent cx="5270500" cy="538517"/>
          <wp:effectExtent l="0" t="0" r="0" b="0"/>
          <wp:docPr id="2" name="Picture 2" descr="Macintosh HD:Users:ninafernandes:Downloads:HISTORIA MP DIGITAL TEMPLATES WORD 6 a 9 ANOS-4:• barras superiores:PNLD 2020 HISTORIA Barra superior 8 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nafernandes:Downloads:HISTORIA MP DIGITAL TEMPLATES WORD 6 a 9 ANOS-4:• barras superiores:PNLD 2020 HISTORIA Barra superior 8 an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4718"/>
                  <a:stretch/>
                </pic:blipFill>
                <pic:spPr bwMode="auto">
                  <a:xfrm>
                    <a:off x="0" y="0"/>
                    <a:ext cx="5270500" cy="5385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A0A"/>
    <w:rsid w:val="004327D6"/>
    <w:rsid w:val="00B22A0A"/>
    <w:rsid w:val="00D8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B9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A0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0A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2A0A"/>
  </w:style>
  <w:style w:type="paragraph" w:styleId="BalloonText">
    <w:name w:val="Balloon Text"/>
    <w:basedOn w:val="Normal"/>
    <w:link w:val="BalloonTextChar"/>
    <w:uiPriority w:val="99"/>
    <w:semiHidden/>
    <w:unhideWhenUsed/>
    <w:rsid w:val="00B22A0A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0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22A0A"/>
    <w:pPr>
      <w:suppressAutoHyphens/>
      <w:spacing w:after="240" w:line="240" w:lineRule="atLeast"/>
    </w:pPr>
    <w:rPr>
      <w:rFonts w:eastAsia="Tahoma"/>
    </w:rPr>
  </w:style>
  <w:style w:type="paragraph" w:customStyle="1" w:styleId="01TITULO3">
    <w:name w:val="01_TITULO_3"/>
    <w:basedOn w:val="Normal"/>
    <w:rsid w:val="00B22A0A"/>
    <w:pPr>
      <w:keepNext/>
      <w:suppressAutoHyphens/>
      <w:spacing w:before="360" w:after="24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4TEXTOTABELAS">
    <w:name w:val="04_TEXTO_TABELAS"/>
    <w:basedOn w:val="02TEXTOPRINCIPAL"/>
    <w:rsid w:val="00B22A0A"/>
    <w:pPr>
      <w:spacing w:after="0"/>
    </w:pPr>
  </w:style>
  <w:style w:type="table" w:styleId="TableGrid">
    <w:name w:val="Table Grid"/>
    <w:basedOn w:val="TableNormal"/>
    <w:uiPriority w:val="59"/>
    <w:rsid w:val="00B22A0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Disciplina">
    <w:name w:val="02_Disciplina"/>
    <w:rsid w:val="00B22A0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00caracterehabilidades">
    <w:name w:val="00_caractere_habilidades"/>
    <w:basedOn w:val="DefaultParagraphFont"/>
    <w:uiPriority w:val="1"/>
    <w:qFormat/>
    <w:rsid w:val="00B22A0A"/>
    <w:rPr>
      <w:rFonts w:ascii="HelveticaNeueLT Std" w:hAnsi="HelveticaNeueLT Std"/>
      <w:b/>
      <w:color w:val="73C2CF"/>
      <w:u w:color="FF66FF"/>
    </w:rPr>
  </w:style>
  <w:style w:type="paragraph" w:customStyle="1" w:styleId="04gabaritoalternativa">
    <w:name w:val="04_gabarito_alternativa"/>
    <w:basedOn w:val="Normal"/>
    <w:rsid w:val="00B22A0A"/>
    <w:rPr>
      <w:b/>
    </w:rPr>
  </w:style>
  <w:style w:type="paragraph" w:customStyle="1" w:styleId="04gabaritoresposta">
    <w:name w:val="04_gabarito_resposta"/>
    <w:basedOn w:val="Normal"/>
    <w:rsid w:val="00B22A0A"/>
    <w:pPr>
      <w:spacing w:after="360"/>
    </w:pPr>
    <w:rPr>
      <w:spacing w:val="-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2A0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2A0A"/>
    <w:pPr>
      <w:tabs>
        <w:tab w:val="center" w:pos="4320"/>
        <w:tab w:val="right" w:pos="8640"/>
      </w:tabs>
      <w:autoSpaceDN/>
      <w:textAlignment w:val="auto"/>
    </w:pPr>
    <w:rPr>
      <w:rFonts w:asciiTheme="minorHAnsi" w:eastAsiaTheme="minorEastAsia" w:hAnsiTheme="minorHAnsi" w:cstheme="minorBidi"/>
      <w:kern w:val="0"/>
      <w:sz w:val="24"/>
      <w:szCs w:val="24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B22A0A"/>
  </w:style>
  <w:style w:type="paragraph" w:styleId="BalloonText">
    <w:name w:val="Balloon Text"/>
    <w:basedOn w:val="Normal"/>
    <w:link w:val="BalloonTextChar"/>
    <w:uiPriority w:val="99"/>
    <w:semiHidden/>
    <w:unhideWhenUsed/>
    <w:rsid w:val="00B22A0A"/>
    <w:pPr>
      <w:autoSpaceDN/>
      <w:textAlignment w:val="auto"/>
    </w:pPr>
    <w:rPr>
      <w:rFonts w:ascii="Lucida Grande" w:eastAsiaTheme="minorEastAsia" w:hAnsi="Lucida Grande" w:cs="Lucida Grande"/>
      <w:kern w:val="0"/>
      <w:sz w:val="18"/>
      <w:szCs w:val="18"/>
      <w:lang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A0A"/>
    <w:rPr>
      <w:rFonts w:ascii="Lucida Grande" w:hAnsi="Lucida Grande" w:cs="Lucida Grande"/>
      <w:sz w:val="18"/>
      <w:szCs w:val="18"/>
    </w:rPr>
  </w:style>
  <w:style w:type="paragraph" w:customStyle="1" w:styleId="02TEXTOPRINCIPAL">
    <w:name w:val="02_TEXTO_PRINCIPAL"/>
    <w:basedOn w:val="Normal"/>
    <w:rsid w:val="00B22A0A"/>
    <w:pPr>
      <w:suppressAutoHyphens/>
      <w:spacing w:after="240" w:line="240" w:lineRule="atLeast"/>
    </w:pPr>
    <w:rPr>
      <w:rFonts w:eastAsia="Tahoma"/>
    </w:rPr>
  </w:style>
  <w:style w:type="paragraph" w:customStyle="1" w:styleId="01TITULO3">
    <w:name w:val="01_TITULO_3"/>
    <w:basedOn w:val="Normal"/>
    <w:rsid w:val="00B22A0A"/>
    <w:pPr>
      <w:keepNext/>
      <w:suppressAutoHyphens/>
      <w:spacing w:before="360" w:after="240" w:line="240" w:lineRule="atLeast"/>
      <w:outlineLvl w:val="2"/>
    </w:pPr>
    <w:rPr>
      <w:rFonts w:ascii="Cambria" w:eastAsia="Cambria" w:hAnsi="Cambria" w:cs="Cambria"/>
      <w:b/>
      <w:bCs/>
      <w:sz w:val="32"/>
      <w:szCs w:val="28"/>
    </w:rPr>
  </w:style>
  <w:style w:type="paragraph" w:customStyle="1" w:styleId="04TEXTOTABELAS">
    <w:name w:val="04_TEXTO_TABELAS"/>
    <w:basedOn w:val="02TEXTOPRINCIPAL"/>
    <w:rsid w:val="00B22A0A"/>
    <w:pPr>
      <w:spacing w:after="0"/>
    </w:pPr>
  </w:style>
  <w:style w:type="table" w:styleId="TableGrid">
    <w:name w:val="Table Grid"/>
    <w:basedOn w:val="TableNormal"/>
    <w:uiPriority w:val="59"/>
    <w:rsid w:val="00B22A0A"/>
    <w:pPr>
      <w:autoSpaceDN w:val="0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2Disciplina">
    <w:name w:val="02_Disciplina"/>
    <w:rsid w:val="00B22A0A"/>
    <w:pPr>
      <w:tabs>
        <w:tab w:val="left" w:pos="4253"/>
        <w:tab w:val="left" w:pos="6662"/>
      </w:tabs>
      <w:spacing w:before="240" w:after="240"/>
    </w:pPr>
    <w:rPr>
      <w:rFonts w:ascii="Cambria" w:eastAsia="Cambria" w:hAnsi="Cambria" w:cs="Cambria"/>
      <w:b/>
      <w:bCs/>
      <w:kern w:val="3"/>
      <w:sz w:val="32"/>
      <w:szCs w:val="32"/>
      <w:lang w:eastAsia="zh-CN" w:bidi="hi-IN"/>
    </w:rPr>
  </w:style>
  <w:style w:type="character" w:customStyle="1" w:styleId="00caracterehabilidades">
    <w:name w:val="00_caractere_habilidades"/>
    <w:basedOn w:val="DefaultParagraphFont"/>
    <w:uiPriority w:val="1"/>
    <w:qFormat/>
    <w:rsid w:val="00B22A0A"/>
    <w:rPr>
      <w:rFonts w:ascii="HelveticaNeueLT Std" w:hAnsi="HelveticaNeueLT Std"/>
      <w:b/>
      <w:color w:val="73C2CF"/>
      <w:u w:color="FF66FF"/>
    </w:rPr>
  </w:style>
  <w:style w:type="paragraph" w:customStyle="1" w:styleId="04gabaritoalternativa">
    <w:name w:val="04_gabarito_alternativa"/>
    <w:basedOn w:val="Normal"/>
    <w:rsid w:val="00B22A0A"/>
    <w:rPr>
      <w:b/>
    </w:rPr>
  </w:style>
  <w:style w:type="paragraph" w:customStyle="1" w:styleId="04gabaritoresposta">
    <w:name w:val="04_gabarito_resposta"/>
    <w:basedOn w:val="Normal"/>
    <w:rsid w:val="00B22A0A"/>
    <w:pPr>
      <w:spacing w:after="360"/>
    </w:pPr>
    <w:rPr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1620</Words>
  <Characters>9237</Characters>
  <Application>Microsoft Macintosh Word</Application>
  <DocSecurity>0</DocSecurity>
  <Lines>76</Lines>
  <Paragraphs>21</Paragraphs>
  <ScaleCrop>false</ScaleCrop>
  <Company/>
  <LinksUpToDate>false</LinksUpToDate>
  <CharactersWithSpaces>10836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Fernandes</dc:creator>
  <cp:keywords/>
  <dc:description/>
  <cp:lastModifiedBy>Nina Fernandes</cp:lastModifiedBy>
  <cp:revision>1</cp:revision>
  <dcterms:created xsi:type="dcterms:W3CDTF">2018-12-12T16:34:00Z</dcterms:created>
  <dcterms:modified xsi:type="dcterms:W3CDTF">2018-12-12T16:38:00Z</dcterms:modified>
</cp:coreProperties>
</file>