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60012E" w14:textId="77777777" w:rsidR="00A002BC" w:rsidRDefault="00A002BC" w:rsidP="00A002BC">
      <w:pPr>
        <w:pStyle w:val="01TITULO1"/>
      </w:pPr>
      <w:r>
        <w:t xml:space="preserve">Sequência </w:t>
      </w:r>
      <w:r w:rsidRPr="00AA0567">
        <w:t>didática</w:t>
      </w:r>
      <w:r>
        <w:t xml:space="preserve"> 3</w:t>
      </w:r>
    </w:p>
    <w:p w14:paraId="541A230B" w14:textId="77777777" w:rsidR="00A002BC" w:rsidRPr="00892E1F" w:rsidRDefault="00A002BC" w:rsidP="00A002BC">
      <w:pPr>
        <w:pStyle w:val="02TEXTOPRINCIPAL"/>
      </w:pPr>
    </w:p>
    <w:p w14:paraId="172DB594" w14:textId="63B8170E" w:rsidR="00D8035C" w:rsidRDefault="00D8035C" w:rsidP="00A002BC">
      <w:pPr>
        <w:pStyle w:val="01TITULO2"/>
      </w:pP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7</w:t>
      </w:r>
      <w:r w:rsidRPr="007D040B">
        <w:rPr>
          <w:b w:val="0"/>
        </w:rPr>
        <w:t>º</w:t>
      </w:r>
    </w:p>
    <w:p w14:paraId="4F9BBC9E" w14:textId="77777777" w:rsidR="00D8035C" w:rsidRDefault="00D8035C" w:rsidP="00375B64">
      <w:pPr>
        <w:pStyle w:val="02TEXTOPRINCIPAL"/>
      </w:pPr>
    </w:p>
    <w:p w14:paraId="285954D2" w14:textId="42A23E04" w:rsidR="00D8035C" w:rsidRDefault="00D8035C" w:rsidP="00A002BC">
      <w:pPr>
        <w:pStyle w:val="01TITULO2"/>
      </w:pP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</w:p>
    <w:p w14:paraId="0617C2E0" w14:textId="77777777" w:rsidR="00D8035C" w:rsidRDefault="00D8035C" w:rsidP="00375B64">
      <w:pPr>
        <w:pStyle w:val="02TEXTOPRINCIPAL"/>
      </w:pPr>
    </w:p>
    <w:p w14:paraId="09BF34F7" w14:textId="6531FE16" w:rsidR="00A002BC" w:rsidRDefault="00404702" w:rsidP="00A002BC">
      <w:pPr>
        <w:pStyle w:val="01TITULO2"/>
        <w:rPr>
          <w:b w:val="0"/>
        </w:rPr>
      </w:pPr>
      <w:r>
        <w:t>Componente curricular</w:t>
      </w:r>
      <w:r w:rsidR="00A002BC" w:rsidRPr="007D040B">
        <w:rPr>
          <w:b w:val="0"/>
        </w:rPr>
        <w:t>:</w:t>
      </w:r>
      <w:r w:rsidR="00A002BC" w:rsidRPr="00E75A70">
        <w:t xml:space="preserve"> </w:t>
      </w:r>
      <w:r w:rsidR="00A002BC" w:rsidRPr="00384F5B">
        <w:rPr>
          <w:b w:val="0"/>
        </w:rPr>
        <w:t>Matemática</w:t>
      </w:r>
      <w:r w:rsidR="00A002BC" w:rsidRPr="00E75A70">
        <w:t xml:space="preserve"> </w:t>
      </w:r>
    </w:p>
    <w:p w14:paraId="075FA4A7" w14:textId="77777777" w:rsidR="00A002BC" w:rsidRPr="00892E1F" w:rsidRDefault="00A002BC" w:rsidP="00A002BC">
      <w:pPr>
        <w:pStyle w:val="02TEXTOPRINCIPAL"/>
      </w:pPr>
    </w:p>
    <w:p w14:paraId="7B3C41A1" w14:textId="19A85348" w:rsidR="00A002BC" w:rsidRPr="00C17AF9" w:rsidRDefault="00A002BC" w:rsidP="00A002BC">
      <w:pPr>
        <w:pStyle w:val="01TITULO3"/>
      </w:pPr>
      <w:r w:rsidRPr="00C17AF9">
        <w:t>Objeto de conhecimento</w:t>
      </w:r>
    </w:p>
    <w:p w14:paraId="51AEA8B6" w14:textId="77777777" w:rsidR="00A002BC" w:rsidRPr="006E3B72" w:rsidRDefault="00A002BC" w:rsidP="00A002BC">
      <w:pPr>
        <w:pStyle w:val="02TEXTOPRINCIPAL"/>
        <w:rPr>
          <w:b/>
        </w:rPr>
      </w:pPr>
      <w:r w:rsidRPr="006E3B72">
        <w:t>Relações entre os ângulos formados por retas paralelas intersectadas por uma transversal</w:t>
      </w:r>
    </w:p>
    <w:p w14:paraId="348B2543" w14:textId="77777777" w:rsidR="00A002BC" w:rsidRDefault="00A002BC" w:rsidP="00A002BC">
      <w:pPr>
        <w:pStyle w:val="02TEXTOPRINCIPAL"/>
      </w:pPr>
    </w:p>
    <w:p w14:paraId="59213855" w14:textId="2FDC169E" w:rsidR="00A002BC" w:rsidRDefault="00A002BC" w:rsidP="00A002BC">
      <w:pPr>
        <w:pStyle w:val="01TITULO3"/>
        <w:rPr>
          <w:rFonts w:ascii="Tahoma" w:eastAsia="Tahoma" w:hAnsi="Tahoma" w:cs="Tahoma"/>
          <w:color w:val="000000"/>
          <w:szCs w:val="32"/>
        </w:rPr>
      </w:pPr>
      <w:r w:rsidRPr="00C17AF9">
        <w:t>Habilidade</w:t>
      </w:r>
    </w:p>
    <w:p w14:paraId="6A7AE92C" w14:textId="77777777" w:rsidR="00A002BC" w:rsidRDefault="00A002BC" w:rsidP="00A002BC">
      <w:pPr>
        <w:pStyle w:val="02TEXTOPRINCIPAL"/>
      </w:pPr>
      <w:r w:rsidRPr="00C17AF9">
        <w:t>Habilidade</w:t>
      </w:r>
      <w:r>
        <w:t xml:space="preserve"> da BNCC que pode ser desenvolvida:</w:t>
      </w:r>
    </w:p>
    <w:p w14:paraId="08502417" w14:textId="77777777" w:rsidR="00A002BC" w:rsidRDefault="00A002BC" w:rsidP="00A002BC">
      <w:pPr>
        <w:pStyle w:val="02TEXTOPRINCIPAL"/>
      </w:pPr>
      <w:r>
        <w:t>EF07MA23</w:t>
      </w:r>
    </w:p>
    <w:p w14:paraId="05853770" w14:textId="77777777" w:rsidR="00A002BC" w:rsidRDefault="00A002BC" w:rsidP="00A002BC">
      <w:pPr>
        <w:pStyle w:val="02TEXTOPRINCIPAL"/>
      </w:pPr>
      <w:r>
        <w:t xml:space="preserve">Verificar relações entre os ângulos formados por retas paralelas cortadas por uma transversal, com e sem uso de </w:t>
      </w:r>
      <w:r w:rsidRPr="00C17AF9">
        <w:rPr>
          <w:i/>
        </w:rPr>
        <w:t>softwares</w:t>
      </w:r>
      <w:r>
        <w:t xml:space="preserve"> de Geometria dinâmica.</w:t>
      </w:r>
    </w:p>
    <w:p w14:paraId="62AC7630" w14:textId="77777777" w:rsidR="00A002BC" w:rsidRDefault="00A002BC" w:rsidP="00A002BC">
      <w:pPr>
        <w:pStyle w:val="02TEXTOPRINCIPAL"/>
      </w:pPr>
    </w:p>
    <w:p w14:paraId="0D3EF99D" w14:textId="77777777" w:rsidR="00A002BC" w:rsidRPr="00591F55" w:rsidRDefault="00A002BC" w:rsidP="00A002BC">
      <w:pPr>
        <w:pStyle w:val="01TITULO3"/>
      </w:pPr>
      <w:r w:rsidRPr="00591F55">
        <w:t xml:space="preserve">Estimativa de aulas: </w:t>
      </w:r>
      <w:r w:rsidRPr="00474529">
        <w:rPr>
          <w:b w:val="0"/>
        </w:rPr>
        <w:t>3 aulas de 50 minutos cada uma</w:t>
      </w:r>
    </w:p>
    <w:p w14:paraId="43FABE46" w14:textId="77777777" w:rsidR="00A002BC" w:rsidRDefault="00A002BC" w:rsidP="00375B64">
      <w:pPr>
        <w:pStyle w:val="02TEXTOPRINCIPAL"/>
      </w:pPr>
    </w:p>
    <w:p w14:paraId="05624CCA" w14:textId="77777777" w:rsidR="00A002BC" w:rsidRPr="00591F55" w:rsidRDefault="00A002BC" w:rsidP="00A002BC">
      <w:pPr>
        <w:pStyle w:val="01TITULO3"/>
      </w:pPr>
      <w:r w:rsidRPr="00591F55">
        <w:t>Com foco em:</w:t>
      </w:r>
    </w:p>
    <w:p w14:paraId="59E3B91A" w14:textId="59ED655C" w:rsidR="00A002BC" w:rsidRPr="004D10B8" w:rsidRDefault="002043AA" w:rsidP="00250065">
      <w:pPr>
        <w:pStyle w:val="01TITULO3"/>
        <w:rPr>
          <w:b w:val="0"/>
        </w:rPr>
      </w:pPr>
      <w:r w:rsidRPr="004D10B8">
        <w:rPr>
          <w:b w:val="0"/>
        </w:rPr>
        <w:t>Retas paralelas e transversais, medidas e congruência de ângulos</w:t>
      </w:r>
    </w:p>
    <w:p w14:paraId="43EAC347" w14:textId="77777777" w:rsidR="00375B64" w:rsidRDefault="00375B64" w:rsidP="00375B64">
      <w:pPr>
        <w:pStyle w:val="02TEXTOPRINCIPAL"/>
      </w:pPr>
    </w:p>
    <w:p w14:paraId="10410958" w14:textId="77599D0C" w:rsidR="00A002BC" w:rsidRDefault="00A002BC" w:rsidP="00A002BC">
      <w:pPr>
        <w:pStyle w:val="01TITULO3"/>
        <w:rPr>
          <w:sz w:val="21"/>
          <w:szCs w:val="21"/>
        </w:rPr>
      </w:pPr>
      <w:r>
        <w:t>Aula 1</w:t>
      </w:r>
    </w:p>
    <w:p w14:paraId="2A1021DA" w14:textId="77777777" w:rsidR="00A002BC" w:rsidRDefault="00A002BC" w:rsidP="00A002BC">
      <w:pPr>
        <w:pStyle w:val="02TEXTOPRINCIPAL"/>
      </w:pPr>
    </w:p>
    <w:p w14:paraId="47EF7A77" w14:textId="77777777" w:rsidR="00A002BC" w:rsidRDefault="00A002BC" w:rsidP="00A002BC">
      <w:pPr>
        <w:pStyle w:val="01TITULO3"/>
      </w:pPr>
      <w:r>
        <w:t>Recursos</w:t>
      </w:r>
    </w:p>
    <w:p w14:paraId="493A1201" w14:textId="77777777" w:rsidR="00A002BC" w:rsidRDefault="00A002BC" w:rsidP="00A002BC">
      <w:pPr>
        <w:pStyle w:val="02TEXTOPRINCIPALBULLET"/>
        <w:numPr>
          <w:ilvl w:val="0"/>
          <w:numId w:val="2"/>
        </w:numPr>
      </w:pPr>
      <w:r>
        <w:t>Palitos de sorvete.</w:t>
      </w:r>
    </w:p>
    <w:p w14:paraId="53D183FB" w14:textId="77777777" w:rsidR="00A002BC" w:rsidRDefault="00A002BC" w:rsidP="00A002BC">
      <w:pPr>
        <w:pStyle w:val="02TEXTOPRINCIPALBULLET"/>
        <w:numPr>
          <w:ilvl w:val="0"/>
          <w:numId w:val="2"/>
        </w:numPr>
      </w:pPr>
      <w:r>
        <w:t>Tachinhas de cabeça larga ou percevejos.</w:t>
      </w:r>
    </w:p>
    <w:p w14:paraId="27C1294C" w14:textId="77777777" w:rsidR="00A002BC" w:rsidRDefault="00A002BC" w:rsidP="00A002BC">
      <w:pPr>
        <w:pStyle w:val="02TEXTOPRINCIPALBULLET"/>
        <w:numPr>
          <w:ilvl w:val="0"/>
          <w:numId w:val="2"/>
        </w:numPr>
      </w:pPr>
      <w:r>
        <w:t>Transferidor.</w:t>
      </w:r>
    </w:p>
    <w:p w14:paraId="385A1EC7" w14:textId="77777777" w:rsidR="00A002BC" w:rsidRDefault="00A002BC" w:rsidP="00A002BC">
      <w:pPr>
        <w:pStyle w:val="02TEXTOPRINCIPALBULLET"/>
        <w:numPr>
          <w:ilvl w:val="0"/>
          <w:numId w:val="2"/>
        </w:numPr>
      </w:pPr>
      <w:r>
        <w:t>Canetas hidrográficas.</w:t>
      </w:r>
    </w:p>
    <w:p w14:paraId="745B8DC9" w14:textId="77777777" w:rsidR="00A002BC" w:rsidRDefault="00A002BC" w:rsidP="00A002BC">
      <w:pPr>
        <w:pStyle w:val="02TEXTOPRINCIPAL"/>
      </w:pPr>
    </w:p>
    <w:p w14:paraId="775B3B85" w14:textId="77777777" w:rsidR="00A002BC" w:rsidRDefault="00A002BC" w:rsidP="00A002BC">
      <w:pPr>
        <w:pStyle w:val="01TITULO3"/>
      </w:pPr>
      <w:r>
        <w:t>Orientações</w:t>
      </w:r>
    </w:p>
    <w:p w14:paraId="020765EA" w14:textId="1BF5B4CD" w:rsidR="00A002BC" w:rsidRDefault="00A002BC" w:rsidP="00375B64">
      <w:pPr>
        <w:pStyle w:val="02TEXTOPRINCIPALBULLET"/>
        <w:numPr>
          <w:ilvl w:val="0"/>
          <w:numId w:val="2"/>
        </w:numPr>
        <w:spacing w:line="240" w:lineRule="atLeast"/>
      </w:pPr>
      <w:bookmarkStart w:id="0" w:name="_g6hbytna6i4" w:colFirst="0" w:colLast="0"/>
      <w:bookmarkEnd w:id="0"/>
      <w:r>
        <w:t>Inicie a</w:t>
      </w:r>
      <w:r>
        <w:rPr>
          <w:sz w:val="20"/>
          <w:szCs w:val="20"/>
        </w:rPr>
        <w:t xml:space="preserve"> </w:t>
      </w:r>
      <w:r>
        <w:t xml:space="preserve">aula retomando com os alunos os conceitos de ângulo. Explore o conceito de giro, relembrando que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t xml:space="preserve"> de volta é igual a 90°, meia-volta é igual a 180° e uma volta completa é igual a 360°. Em seguida, questione: “Qual é o instrumento de medida que utilizamos para medir ângulos?”; “Em que situações é possível observar ângulos?”; “Vocês se lembram do que é reta paralela?”; “Sabem o que é uma reta transversal?”</w:t>
      </w:r>
      <w:proofErr w:type="gramStart"/>
      <w:r>
        <w:t>; ”Será</w:t>
      </w:r>
      <w:proofErr w:type="gramEnd"/>
      <w:r>
        <w:t xml:space="preserve"> que existem r</w:t>
      </w:r>
      <w:r>
        <w:rPr>
          <w:color w:val="000000"/>
        </w:rPr>
        <w:t>elações entre os ângulos formados por retas paralelas cortadas por uma transversal?”. Após a discus</w:t>
      </w:r>
      <w:r>
        <w:t>são, proponha a atividade a seguir.</w:t>
      </w:r>
    </w:p>
    <w:p w14:paraId="70DD7A93" w14:textId="77777777" w:rsidR="00A002BC" w:rsidRDefault="00A002BC" w:rsidP="00A002BC">
      <w:pPr>
        <w:rPr>
          <w:rFonts w:eastAsia="Tahoma"/>
        </w:rPr>
      </w:pPr>
      <w:r>
        <w:br w:type="page"/>
      </w:r>
    </w:p>
    <w:p w14:paraId="7BB45EEC" w14:textId="77777777" w:rsidR="00A002BC" w:rsidRDefault="00A002BC" w:rsidP="00A002BC">
      <w:pPr>
        <w:pStyle w:val="02TEXTOPRINCIPAL"/>
      </w:pPr>
    </w:p>
    <w:p w14:paraId="51AA8EE0" w14:textId="713A600D" w:rsidR="00A002BC" w:rsidRDefault="00A002BC" w:rsidP="00A002BC">
      <w:pPr>
        <w:pStyle w:val="02TEXTOPRINCIPALBULLET"/>
        <w:numPr>
          <w:ilvl w:val="0"/>
          <w:numId w:val="2"/>
        </w:numPr>
      </w:pPr>
      <w:bookmarkStart w:id="1" w:name="_qb78olcbipg7" w:colFirst="0" w:colLast="0"/>
      <w:bookmarkEnd w:id="1"/>
      <w:r>
        <w:t xml:space="preserve">Recomendamos que esta parte da atividade seja feita por você para evitar riscos: fixe dois palitos de sorvete, um sobre o outro, com a tachinha no meio e entregue para cada aluno. Solicite que mexam um dos palitos e questione: “Quantos ângulos vocês observam?”. Espera-se que respondam que observaram quatro ângulos. “Vocês conseguem saber </w:t>
      </w:r>
      <w:r w:rsidR="002C7F70">
        <w:t xml:space="preserve">qual é a medida desses </w:t>
      </w:r>
      <w:r>
        <w:t xml:space="preserve">ângulos?”. Espera-se que os alunos respondam que a soma de todos os ângulos é 360° e que dois ângulos suplementares medem 180°. “Todos os ângulos formados têm a mesma medida?”. Espera-se que respondam que depende da posição dos palitos, pois, se os palitos estiverem formando retas perpendiculares, todos os ângulos terão 90°; porém, se os palitos não estiverem perpendiculares, os ângulos terão outras medidas. </w:t>
      </w:r>
    </w:p>
    <w:p w14:paraId="17380D0E" w14:textId="77777777" w:rsidR="00A002BC" w:rsidRDefault="00A002BC" w:rsidP="00A002BC">
      <w:pPr>
        <w:pStyle w:val="02TEXTOPRINCIPALBULLET"/>
        <w:numPr>
          <w:ilvl w:val="0"/>
          <w:numId w:val="2"/>
        </w:numPr>
      </w:pPr>
      <w:bookmarkStart w:id="2" w:name="_ot78m6iw3ghj" w:colFirst="0" w:colLast="0"/>
      <w:bookmarkEnd w:id="2"/>
      <w:r>
        <w:t xml:space="preserve">Organize a turma em duplas para a próxima etapa da atividade. Solicite aos alunos que marquem com caneta hidrográfica os quatro ângulos em volta da tachinha nos palitos, nomeando-os de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>
        <w:t xml:space="preserve">,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</m:oMath>
      <w:r>
        <w:t xml:space="preserve">,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</m:t>
            </m:r>
          </m:e>
        </m:acc>
      </m:oMath>
      <w:r>
        <w:t xml:space="preserve"> 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>, nesta ordem. Solicite que peguem um transferidor e mantenham os palitos em uma abertura qualquer. Lembre aos alunos que os dois palitos devem formar retas concorrentes e peça que meçam os quatro ângulos registrando as medidas em uma tabela, como a sugerida abaixo. Repita o procedimento com três aberturas diferentes.</w:t>
      </w:r>
    </w:p>
    <w:p w14:paraId="5C599838" w14:textId="77777777" w:rsidR="00A002BC" w:rsidRDefault="00A002BC" w:rsidP="00A002BC">
      <w:pPr>
        <w:pStyle w:val="02TEXTOPRINCIPAL"/>
      </w:pPr>
      <w:bookmarkStart w:id="3" w:name="_w18vz55yfz88" w:colFirst="0" w:colLast="0"/>
      <w:bookmarkEnd w:id="3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2731"/>
        <w:gridCol w:w="1865"/>
        <w:gridCol w:w="1866"/>
        <w:gridCol w:w="1866"/>
        <w:gridCol w:w="1866"/>
      </w:tblGrid>
      <w:tr w:rsidR="00A002BC" w14:paraId="4EAD9A3F" w14:textId="77777777" w:rsidTr="00D3696A">
        <w:tc>
          <w:tcPr>
            <w:tcW w:w="1340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3176C8" w14:textId="77777777" w:rsidR="00A002BC" w:rsidRPr="00794BD1" w:rsidRDefault="00A002BC" w:rsidP="00921025">
            <w:pPr>
              <w:pStyle w:val="03TITULOTABELAS2"/>
            </w:pPr>
            <w:r w:rsidRPr="00794BD1">
              <w:t>Tentativas</w:t>
            </w:r>
          </w:p>
        </w:tc>
        <w:tc>
          <w:tcPr>
            <w:tcW w:w="9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A6B9B7" w14:textId="77777777" w:rsidR="00A002BC" w:rsidRPr="00794BD1" w:rsidRDefault="00A002BC" w:rsidP="00921025">
            <w:pPr>
              <w:pStyle w:val="03TITULOTABELAS2"/>
            </w:pPr>
            <w:r w:rsidRPr="00794BD1">
              <w:t xml:space="preserve">Medida do ângulo </w:t>
            </w:r>
            <w:r w:rsidRPr="00AD529D">
              <w:rPr>
                <w:i/>
              </w:rPr>
              <w:t>Â</w:t>
            </w:r>
          </w:p>
        </w:tc>
        <w:tc>
          <w:tcPr>
            <w:tcW w:w="9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2F5A0E" w14:textId="77777777" w:rsidR="00A002BC" w:rsidRPr="00794BD1" w:rsidRDefault="00A002BC" w:rsidP="00921025">
            <w:pPr>
              <w:pStyle w:val="03TITULOTABELAS2"/>
            </w:pPr>
            <w:r w:rsidRPr="00794BD1">
              <w:t xml:space="preserve">Medida do ângulo </w:t>
            </w:r>
            <w:r w:rsidRPr="00AD529D">
              <w:rPr>
                <w:i/>
              </w:rPr>
              <w:t>Ê</w:t>
            </w:r>
          </w:p>
        </w:tc>
        <w:tc>
          <w:tcPr>
            <w:tcW w:w="9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9E83E1" w14:textId="77777777" w:rsidR="00A002BC" w:rsidRPr="00794BD1" w:rsidRDefault="00A002BC" w:rsidP="00921025">
            <w:pPr>
              <w:pStyle w:val="03TITULOTABELAS2"/>
            </w:pPr>
            <w:r w:rsidRPr="00794BD1">
              <w:t xml:space="preserve">Medida do </w:t>
            </w:r>
            <w:proofErr w:type="gramStart"/>
            <w:r w:rsidRPr="00794BD1">
              <w:t xml:space="preserve">ângulo </w:t>
            </w:r>
            <w:r w:rsidRPr="00AD529D">
              <w:rPr>
                <w:i/>
              </w:rPr>
              <w:t>Ô</w:t>
            </w:r>
            <w:proofErr w:type="gramEnd"/>
          </w:p>
        </w:tc>
        <w:tc>
          <w:tcPr>
            <w:tcW w:w="9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642CE" w14:textId="77777777" w:rsidR="00A002BC" w:rsidRPr="00794BD1" w:rsidRDefault="00A002BC" w:rsidP="00921025">
            <w:pPr>
              <w:pStyle w:val="03TITULOTABELAS2"/>
            </w:pPr>
            <w:r w:rsidRPr="00794BD1">
              <w:t xml:space="preserve">Medida do ângulo </w:t>
            </w:r>
            <w:r w:rsidRPr="00AD529D">
              <w:rPr>
                <w:i/>
              </w:rPr>
              <w:t>Û</w:t>
            </w:r>
          </w:p>
        </w:tc>
      </w:tr>
      <w:tr w:rsidR="00A002BC" w14:paraId="72B6A8FD" w14:textId="77777777" w:rsidTr="00921025">
        <w:tc>
          <w:tcPr>
            <w:tcW w:w="13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0352AD" w14:textId="77777777" w:rsidR="00A002BC" w:rsidRDefault="00A002BC" w:rsidP="00921025">
            <w:pPr>
              <w:pStyle w:val="04TEXTOTABELAS"/>
              <w:jc w:val="center"/>
            </w:pPr>
            <w:r>
              <w:t>1</w:t>
            </w:r>
            <w:r w:rsidRPr="00DA791F">
              <w:rPr>
                <w:u w:val="single"/>
                <w:vertAlign w:val="superscript"/>
              </w:rPr>
              <w:t>a</w:t>
            </w:r>
          </w:p>
        </w:tc>
        <w:tc>
          <w:tcPr>
            <w:tcW w:w="91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87B75A" w14:textId="77777777" w:rsidR="00A002BC" w:rsidRDefault="00A002BC" w:rsidP="00921025">
            <w:pPr>
              <w:pStyle w:val="04TEXTOTABELAS"/>
              <w:jc w:val="center"/>
            </w:pPr>
          </w:p>
        </w:tc>
        <w:tc>
          <w:tcPr>
            <w:tcW w:w="91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91BEF4" w14:textId="77777777" w:rsidR="00A002BC" w:rsidRDefault="00A002BC" w:rsidP="00921025">
            <w:pPr>
              <w:pStyle w:val="04TEXTOTABELAS"/>
              <w:jc w:val="center"/>
            </w:pPr>
          </w:p>
        </w:tc>
        <w:tc>
          <w:tcPr>
            <w:tcW w:w="91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576684" w14:textId="77777777" w:rsidR="00A002BC" w:rsidRDefault="00A002BC" w:rsidP="00921025">
            <w:pPr>
              <w:pStyle w:val="04TEXTOTABELAS"/>
              <w:jc w:val="center"/>
            </w:pPr>
          </w:p>
        </w:tc>
        <w:tc>
          <w:tcPr>
            <w:tcW w:w="91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4A18E" w14:textId="77777777" w:rsidR="00A002BC" w:rsidRDefault="00A002BC" w:rsidP="00921025">
            <w:pPr>
              <w:pStyle w:val="04TEXTOTABELAS"/>
              <w:jc w:val="center"/>
            </w:pPr>
          </w:p>
        </w:tc>
      </w:tr>
      <w:tr w:rsidR="00A002BC" w14:paraId="3C10BE0A" w14:textId="77777777" w:rsidTr="00921025">
        <w:tc>
          <w:tcPr>
            <w:tcW w:w="13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DDB08" w14:textId="77777777" w:rsidR="00A002BC" w:rsidRDefault="00A002BC" w:rsidP="00921025">
            <w:pPr>
              <w:pStyle w:val="04TEXTOTABELAS"/>
              <w:jc w:val="center"/>
            </w:pPr>
            <w:r>
              <w:t>2</w:t>
            </w:r>
            <w:r w:rsidRPr="00DA791F">
              <w:rPr>
                <w:u w:val="single"/>
                <w:vertAlign w:val="superscript"/>
              </w:rPr>
              <w:t>a</w:t>
            </w:r>
          </w:p>
        </w:tc>
        <w:tc>
          <w:tcPr>
            <w:tcW w:w="91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48BC1D" w14:textId="77777777" w:rsidR="00A002BC" w:rsidRDefault="00A002BC" w:rsidP="00921025">
            <w:pPr>
              <w:pStyle w:val="04TEXTOTABELAS"/>
              <w:jc w:val="center"/>
            </w:pPr>
          </w:p>
        </w:tc>
        <w:tc>
          <w:tcPr>
            <w:tcW w:w="91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658831" w14:textId="77777777" w:rsidR="00A002BC" w:rsidRDefault="00A002BC" w:rsidP="00921025">
            <w:pPr>
              <w:pStyle w:val="04TEXTOTABELAS"/>
              <w:jc w:val="center"/>
            </w:pPr>
          </w:p>
        </w:tc>
        <w:tc>
          <w:tcPr>
            <w:tcW w:w="91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26899C" w14:textId="77777777" w:rsidR="00A002BC" w:rsidRDefault="00A002BC" w:rsidP="00921025">
            <w:pPr>
              <w:pStyle w:val="04TEXTOTABELAS"/>
              <w:jc w:val="center"/>
            </w:pPr>
          </w:p>
        </w:tc>
        <w:tc>
          <w:tcPr>
            <w:tcW w:w="91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79D5EC" w14:textId="77777777" w:rsidR="00A002BC" w:rsidRDefault="00A002BC" w:rsidP="00921025">
            <w:pPr>
              <w:pStyle w:val="04TEXTOTABELAS"/>
              <w:jc w:val="center"/>
            </w:pPr>
          </w:p>
        </w:tc>
      </w:tr>
      <w:tr w:rsidR="00A002BC" w14:paraId="1AB5EED0" w14:textId="77777777" w:rsidTr="00921025">
        <w:tc>
          <w:tcPr>
            <w:tcW w:w="134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57507C" w14:textId="77777777" w:rsidR="00A002BC" w:rsidRDefault="00A002BC" w:rsidP="00921025">
            <w:pPr>
              <w:pStyle w:val="04TEXTOTABELAS"/>
              <w:jc w:val="center"/>
            </w:pPr>
            <w:r>
              <w:t>3</w:t>
            </w:r>
            <w:r w:rsidRPr="00DA791F">
              <w:rPr>
                <w:u w:val="single"/>
                <w:vertAlign w:val="superscript"/>
              </w:rPr>
              <w:t>a</w:t>
            </w:r>
          </w:p>
        </w:tc>
        <w:tc>
          <w:tcPr>
            <w:tcW w:w="91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B7907E" w14:textId="77777777" w:rsidR="00A002BC" w:rsidRDefault="00A002BC" w:rsidP="00921025">
            <w:pPr>
              <w:pStyle w:val="04TEXTOTABELAS"/>
              <w:jc w:val="center"/>
            </w:pPr>
          </w:p>
        </w:tc>
        <w:tc>
          <w:tcPr>
            <w:tcW w:w="91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2F1DBE" w14:textId="77777777" w:rsidR="00A002BC" w:rsidRDefault="00A002BC" w:rsidP="00921025">
            <w:pPr>
              <w:pStyle w:val="04TEXTOTABELAS"/>
              <w:jc w:val="center"/>
            </w:pPr>
          </w:p>
        </w:tc>
        <w:tc>
          <w:tcPr>
            <w:tcW w:w="91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4F868" w14:textId="77777777" w:rsidR="00A002BC" w:rsidRDefault="00A002BC" w:rsidP="00921025">
            <w:pPr>
              <w:pStyle w:val="04TEXTOTABELAS"/>
              <w:jc w:val="center"/>
            </w:pPr>
          </w:p>
        </w:tc>
        <w:tc>
          <w:tcPr>
            <w:tcW w:w="91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0AADB0" w14:textId="77777777" w:rsidR="00A002BC" w:rsidRDefault="00A002BC" w:rsidP="00921025">
            <w:pPr>
              <w:pStyle w:val="04TEXTOTABELAS"/>
              <w:jc w:val="center"/>
            </w:pPr>
          </w:p>
        </w:tc>
      </w:tr>
    </w:tbl>
    <w:p w14:paraId="50976C0A" w14:textId="77777777" w:rsidR="00A002BC" w:rsidRDefault="00A002BC" w:rsidP="00A002BC">
      <w:pPr>
        <w:pStyle w:val="02TEXTOPRINCIPAL"/>
      </w:pPr>
      <w:bookmarkStart w:id="4" w:name="_6uwhheeryi8s" w:colFirst="0" w:colLast="0"/>
      <w:bookmarkEnd w:id="4"/>
    </w:p>
    <w:p w14:paraId="5C18AA9A" w14:textId="630EF396" w:rsidR="00A002BC" w:rsidRDefault="00A002BC" w:rsidP="00A002BC">
      <w:pPr>
        <w:pStyle w:val="02TEXTOPRINCIPALBULLET"/>
        <w:numPr>
          <w:ilvl w:val="0"/>
          <w:numId w:val="2"/>
        </w:numPr>
      </w:pPr>
      <w:r>
        <w:t>Durante a atividade, circule pela sala para observar se os alunos estão conseguindo fazer as medições. Verifique como estão usando o transferidor para que as medidas sejam as mais exatas que conseguirem e se estão registrando as medidas na tabela. Caso necessário, faça intervenções.</w:t>
      </w:r>
    </w:p>
    <w:p w14:paraId="3955B029" w14:textId="77777777" w:rsidR="00A002BC" w:rsidRDefault="00A002BC" w:rsidP="00A002BC">
      <w:pPr>
        <w:pStyle w:val="02TEXTOPRINCIPALBULLET"/>
        <w:numPr>
          <w:ilvl w:val="0"/>
          <w:numId w:val="2"/>
        </w:numPr>
      </w:pPr>
      <w:r>
        <w:t>Após os alunos preencherem a tabela, socialize as respostas e faça alguns questionamentos no quadro de giz, por exemplo:</w:t>
      </w:r>
    </w:p>
    <w:p w14:paraId="2753E30C" w14:textId="77777777" w:rsidR="00A002BC" w:rsidRDefault="00A002BC" w:rsidP="00A002BC">
      <w:pPr>
        <w:pStyle w:val="02TEXTOPRINCIPAL"/>
        <w:spacing w:after="20" w:line="280" w:lineRule="exact"/>
        <w:ind w:left="227"/>
      </w:pPr>
      <w:bookmarkStart w:id="5" w:name="_n4yr8e31fzih" w:colFirst="0" w:colLast="0"/>
      <w:bookmarkEnd w:id="5"/>
      <w:r>
        <w:t xml:space="preserve">– Quanto é a soma da medida do ângulo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>
        <w:t xml:space="preserve"> com a medida do ângulo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</m:oMath>
      <w:r>
        <w:t>?</w:t>
      </w:r>
    </w:p>
    <w:p w14:paraId="583A0824" w14:textId="77777777" w:rsidR="00A002BC" w:rsidRDefault="00A002BC" w:rsidP="00A002BC">
      <w:pPr>
        <w:pStyle w:val="02TEXTOPRINCIPAL"/>
        <w:spacing w:after="20" w:line="280" w:lineRule="exact"/>
        <w:ind w:left="227"/>
      </w:pPr>
      <w:bookmarkStart w:id="6" w:name="_k045chpkkogz" w:colFirst="0" w:colLast="0"/>
      <w:bookmarkEnd w:id="6"/>
      <w:r>
        <w:t xml:space="preserve">– Quanto é a soma da medida do ângulo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</m:t>
            </m:r>
          </m:e>
        </m:acc>
      </m:oMath>
      <w:r>
        <w:t xml:space="preserve"> com a medida do ângulo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? </w:t>
      </w:r>
    </w:p>
    <w:p w14:paraId="4557438A" w14:textId="77777777" w:rsidR="00A002BC" w:rsidRDefault="00A002BC" w:rsidP="00A002BC">
      <w:pPr>
        <w:pStyle w:val="02TEXTOPRINCIPAL"/>
        <w:spacing w:after="20" w:line="280" w:lineRule="exact"/>
        <w:ind w:left="227"/>
      </w:pPr>
      <w:bookmarkStart w:id="7" w:name="_djad98av55zz" w:colFirst="0" w:colLast="0"/>
      <w:bookmarkEnd w:id="7"/>
      <w:r>
        <w:t xml:space="preserve">– Compare a medida do ângulo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>
        <w:t xml:space="preserve"> com a medida do ângulo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</m:t>
            </m:r>
          </m:e>
        </m:acc>
      </m:oMath>
      <w:r>
        <w:t xml:space="preserve"> nas diferentes tentativas. O que você observou?</w:t>
      </w:r>
    </w:p>
    <w:p w14:paraId="3FC6E5A4" w14:textId="77777777" w:rsidR="00A002BC" w:rsidRDefault="00A002BC" w:rsidP="00A002BC">
      <w:pPr>
        <w:pStyle w:val="02TEXTOPRINCIPAL"/>
        <w:spacing w:after="20" w:line="280" w:lineRule="exact"/>
        <w:ind w:left="227"/>
      </w:pPr>
      <w:bookmarkStart w:id="8" w:name="_hnp21920kg6o" w:colFirst="0" w:colLast="0"/>
      <w:bookmarkEnd w:id="8"/>
      <w:r>
        <w:t xml:space="preserve">– Compare a medida do ângulo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</m:oMath>
      <w:r>
        <w:t xml:space="preserve"> com a medida do ângulo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nas diferentes tentativas. O que você observou?</w:t>
      </w:r>
    </w:p>
    <w:p w14:paraId="4C649C9E" w14:textId="77777777" w:rsidR="00A002BC" w:rsidRDefault="00A002BC" w:rsidP="00A002BC">
      <w:pPr>
        <w:pStyle w:val="02TEXTOPRINCIPALBULLET"/>
        <w:numPr>
          <w:ilvl w:val="0"/>
          <w:numId w:val="2"/>
        </w:numPr>
      </w:pPr>
      <w:bookmarkStart w:id="9" w:name="_zdtojxotujtt" w:colFirst="0" w:colLast="0"/>
      <w:bookmarkEnd w:id="9"/>
      <w:r>
        <w:t>Deixe que a dupla reflita sobre as questões, pois nesse momento é preciso que os alunos compreendam as relações entre conceitos e procedimentos dos diferentes campos da Matemática (Aritmética, Álgebra, Geometria, Estatística e Probabilidade) e de outras áreas do conhecimento.</w:t>
      </w:r>
    </w:p>
    <w:p w14:paraId="4AD943A5" w14:textId="4F4A673A" w:rsidR="00A002BC" w:rsidRDefault="00A002BC" w:rsidP="00A002BC">
      <w:pPr>
        <w:pStyle w:val="02TEXTOPRINCIPALBULLET"/>
        <w:numPr>
          <w:ilvl w:val="0"/>
          <w:numId w:val="2"/>
        </w:numPr>
      </w:pPr>
      <w:bookmarkStart w:id="10" w:name="_2800nrfv91xj" w:colFirst="0" w:colLast="0"/>
      <w:bookmarkEnd w:id="10"/>
      <w:r>
        <w:t xml:space="preserve">Socialize as respostas dos alunos e chame sua atenção para que observem que os ângulos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>
        <w:t xml:space="preserve"> 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</m:oMath>
      <w:r>
        <w:t xml:space="preserve">, quando somados, formam um ângulo de 180° e que isso também ocorre com os ângulos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</m:t>
            </m:r>
          </m:e>
        </m:acc>
      </m:oMath>
      <w:r>
        <w:t xml:space="preserve"> 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. Os ângulos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>
        <w:t xml:space="preserve"> 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</m:t>
            </m:r>
          </m:e>
        </m:acc>
      </m:oMath>
      <w:r>
        <w:t xml:space="preserve"> são ângulos </w:t>
      </w:r>
      <w:r w:rsidR="002C7F70">
        <w:t>c</w:t>
      </w:r>
      <w:r w:rsidR="002A30F8">
        <w:t>ongruentes (têm a mesma medida),</w:t>
      </w:r>
      <w:r>
        <w:t xml:space="preserve"> chamados </w:t>
      </w:r>
      <w:r w:rsidR="008A6496">
        <w:t>de ângu</w:t>
      </w:r>
      <w:r w:rsidR="002A30F8">
        <w:t xml:space="preserve">los opostos pelo vértice, e que isso também ocorre com os ângulos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2A30F8">
        <w:t xml:space="preserve"> 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</m:oMath>
      <w:r w:rsidR="002A30F8">
        <w:t>.</w:t>
      </w:r>
    </w:p>
    <w:p w14:paraId="0C050083" w14:textId="57669893" w:rsidR="00A002BC" w:rsidRDefault="00A002BC" w:rsidP="00A002BC">
      <w:pPr>
        <w:pStyle w:val="02TEXTOPRINCIPALBULLET"/>
        <w:numPr>
          <w:ilvl w:val="0"/>
          <w:numId w:val="2"/>
        </w:numPr>
      </w:pPr>
      <w:r>
        <w:t>Como avaliação, observe a participação d</w:t>
      </w:r>
      <w:r w:rsidR="002A30F8">
        <w:t>o</w:t>
      </w:r>
      <w:r w:rsidR="007A0A87">
        <w:t xml:space="preserve">s alunos, a interação da dupla, </w:t>
      </w:r>
      <w:r>
        <w:t>se conseguiram realizar as medições e os registros.</w:t>
      </w:r>
    </w:p>
    <w:p w14:paraId="36F166D3" w14:textId="77777777" w:rsidR="00A002BC" w:rsidRDefault="00A002BC" w:rsidP="00A002BC">
      <w:pPr>
        <w:rPr>
          <w:rFonts w:eastAsia="Tahoma"/>
        </w:rPr>
      </w:pPr>
      <w:r>
        <w:br w:type="page"/>
      </w:r>
    </w:p>
    <w:p w14:paraId="66028032" w14:textId="77777777" w:rsidR="00A002BC" w:rsidRPr="002E306F" w:rsidRDefault="00A002BC" w:rsidP="00A002BC">
      <w:pPr>
        <w:pStyle w:val="02TEXTOPRINCIPAL"/>
      </w:pPr>
    </w:p>
    <w:p w14:paraId="08FCEC50" w14:textId="77777777" w:rsidR="00A002BC" w:rsidRDefault="00A002BC" w:rsidP="00A002BC">
      <w:pPr>
        <w:pStyle w:val="01TITULO3"/>
      </w:pPr>
      <w:r>
        <w:t>Aula 2</w:t>
      </w:r>
    </w:p>
    <w:p w14:paraId="6A026CFC" w14:textId="77777777" w:rsidR="00A002BC" w:rsidRDefault="00A002BC" w:rsidP="00A002BC">
      <w:pPr>
        <w:pStyle w:val="02TEXTOPRINCIPAL"/>
      </w:pPr>
    </w:p>
    <w:p w14:paraId="7A1BFB07" w14:textId="77777777" w:rsidR="00A002BC" w:rsidRDefault="00A002BC" w:rsidP="00A002BC">
      <w:pPr>
        <w:pStyle w:val="01TITULO3"/>
      </w:pPr>
      <w:r>
        <w:t>Recursos</w:t>
      </w:r>
    </w:p>
    <w:p w14:paraId="1E7A2292" w14:textId="77777777" w:rsidR="00A002BC" w:rsidRDefault="00A002BC" w:rsidP="00A002BC">
      <w:pPr>
        <w:pStyle w:val="02TEXTOPRINCIPALBULLET"/>
        <w:numPr>
          <w:ilvl w:val="0"/>
          <w:numId w:val="2"/>
        </w:numPr>
      </w:pPr>
      <w:r>
        <w:t>Canudos de refrigerante.</w:t>
      </w:r>
    </w:p>
    <w:p w14:paraId="4E8D0B96" w14:textId="77777777" w:rsidR="00A002BC" w:rsidRDefault="00A002BC" w:rsidP="00A002BC">
      <w:pPr>
        <w:pStyle w:val="02TEXTOPRINCIPALBULLET"/>
        <w:numPr>
          <w:ilvl w:val="0"/>
          <w:numId w:val="2"/>
        </w:numPr>
      </w:pPr>
      <w:r w:rsidRPr="00C60185">
        <w:t>Tachinhas de cabeça larga ou percevejos.</w:t>
      </w:r>
    </w:p>
    <w:p w14:paraId="14025D73" w14:textId="77777777" w:rsidR="00A002BC" w:rsidRDefault="00A002BC" w:rsidP="00A002BC">
      <w:pPr>
        <w:pStyle w:val="02TEXTOPRINCIPALBULLET"/>
        <w:numPr>
          <w:ilvl w:val="0"/>
          <w:numId w:val="2"/>
        </w:numPr>
      </w:pPr>
      <w:r>
        <w:t>Transferidor.</w:t>
      </w:r>
    </w:p>
    <w:p w14:paraId="39C7C418" w14:textId="77777777" w:rsidR="00A002BC" w:rsidRDefault="00A002BC" w:rsidP="00A002BC">
      <w:pPr>
        <w:pStyle w:val="02TEXTOPRINCIPALBULLET"/>
        <w:numPr>
          <w:ilvl w:val="0"/>
          <w:numId w:val="2"/>
        </w:numPr>
      </w:pPr>
      <w:r>
        <w:t>Canetas hidrográficas.</w:t>
      </w:r>
    </w:p>
    <w:p w14:paraId="3FBA92DA" w14:textId="77777777" w:rsidR="00A002BC" w:rsidRDefault="00A002BC" w:rsidP="00A002BC">
      <w:pPr>
        <w:pStyle w:val="02TEXTOPRINCIPAL"/>
      </w:pPr>
    </w:p>
    <w:p w14:paraId="73A08FA2" w14:textId="77777777" w:rsidR="00A002BC" w:rsidRDefault="00A002BC" w:rsidP="00A002BC">
      <w:pPr>
        <w:pStyle w:val="01TITULO3"/>
      </w:pPr>
      <w:r>
        <w:t>Orientações</w:t>
      </w:r>
    </w:p>
    <w:p w14:paraId="71B31CE7" w14:textId="77777777" w:rsidR="00A002BC" w:rsidRDefault="00A002BC" w:rsidP="00A002BC">
      <w:pPr>
        <w:pStyle w:val="02TEXTOPRINCIPALBULLET"/>
        <w:numPr>
          <w:ilvl w:val="0"/>
          <w:numId w:val="2"/>
        </w:numPr>
      </w:pPr>
      <w:r>
        <w:t>Inicie a aula organizando a turma em duplas. Em seguida, peça a cada dupla que pegue seis canudos, duas tachinhas e um transferidor. Relembre o trabalho da aula anterior sobre ângulos opostos pelo vértice e explique que eles novamente vão trabalhar com ângulos, retas paralelas e retas transversais.</w:t>
      </w:r>
    </w:p>
    <w:p w14:paraId="7F68CF36" w14:textId="77777777" w:rsidR="00A002BC" w:rsidRDefault="00A002BC" w:rsidP="00A002BC">
      <w:pPr>
        <w:pStyle w:val="02TEXTOPRINCIPALBULLET"/>
        <w:numPr>
          <w:ilvl w:val="0"/>
          <w:numId w:val="2"/>
        </w:numPr>
      </w:pPr>
      <w:r>
        <w:t xml:space="preserve">Oriente as duplas a construir, com dois canudos, duas retas paralelas cortadas por outro canudo, de maneira a formar uma reta transversal. Peça que, com muito cuidado, fixem os canudos com as tachinhas. Em seguida, questione: “Quantos ângulos foram formados?”. Espera-se que os alunos respondam que foram formados oito ângulos. Com a construção feita, solicite que nomeiem os ângulos: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>
        <w:t xml:space="preserve">,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</m:oMath>
      <w:r>
        <w:t xml:space="preserve">,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</m:oMath>
      <w:r>
        <w:t xml:space="preserve">,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</m:t>
            </m:r>
          </m:e>
        </m:acc>
      </m:oMath>
      <w:r>
        <w:t xml:space="preserve">,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,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T</m:t>
            </m:r>
          </m:e>
        </m:acc>
      </m:oMath>
      <w:r>
        <w:t xml:space="preserve">,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>
        <w:t xml:space="preserve">,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Z</m:t>
            </m:r>
          </m:e>
        </m:acc>
      </m:oMath>
      <w:r>
        <w:t>, meçam com o transferidor os ângulos formados e registrem em uma tabela, como a sugerida a seguir. Repita o procedimento três vezes.</w:t>
      </w:r>
    </w:p>
    <w:p w14:paraId="72E25036" w14:textId="77777777" w:rsidR="00A002BC" w:rsidRDefault="00A002BC" w:rsidP="00A002BC">
      <w:pPr>
        <w:pStyle w:val="02TEXTOPRINCIPAL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1275"/>
        <w:gridCol w:w="1275"/>
        <w:gridCol w:w="1274"/>
        <w:gridCol w:w="1274"/>
        <w:gridCol w:w="1274"/>
        <w:gridCol w:w="1274"/>
        <w:gridCol w:w="1274"/>
        <w:gridCol w:w="1274"/>
      </w:tblGrid>
      <w:tr w:rsidR="00A002BC" w14:paraId="2DE26252" w14:textId="77777777" w:rsidTr="00D3696A">
        <w:tc>
          <w:tcPr>
            <w:tcW w:w="62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2C22B9" w14:textId="77777777" w:rsidR="00A002BC" w:rsidRPr="00C54B04" w:rsidRDefault="00A002BC" w:rsidP="00921025">
            <w:pPr>
              <w:pStyle w:val="03TITULOTABELAS2"/>
            </w:pPr>
            <w:r w:rsidRPr="00C54B04">
              <w:t xml:space="preserve">Medida do ângulo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</m:acc>
            </m:oMath>
          </w:p>
        </w:tc>
        <w:tc>
          <w:tcPr>
            <w:tcW w:w="62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3CFDD5" w14:textId="77777777" w:rsidR="00A002BC" w:rsidRPr="00C54B04" w:rsidRDefault="00A002BC" w:rsidP="00921025">
            <w:pPr>
              <w:pStyle w:val="03TITULOTABELAS2"/>
            </w:pPr>
            <w:r w:rsidRPr="00C54B04">
              <w:t xml:space="preserve">Medida do ângulo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e>
              </m:acc>
            </m:oMath>
          </w:p>
        </w:tc>
        <w:tc>
          <w:tcPr>
            <w:tcW w:w="62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E29A23" w14:textId="77777777" w:rsidR="00A002BC" w:rsidRPr="00C54B04" w:rsidRDefault="00A002BC" w:rsidP="00921025">
            <w:pPr>
              <w:pStyle w:val="03TITULOTABELAS2"/>
            </w:pPr>
            <w:r w:rsidRPr="00C54B04">
              <w:t xml:space="preserve">Medida do ângulo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I</m:t>
                  </m:r>
                </m:e>
              </m:acc>
            </m:oMath>
          </w:p>
        </w:tc>
        <w:tc>
          <w:tcPr>
            <w:tcW w:w="62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400EAD" w14:textId="77777777" w:rsidR="00A002BC" w:rsidRPr="00C54B04" w:rsidRDefault="00A002BC" w:rsidP="00921025">
            <w:pPr>
              <w:pStyle w:val="03TITULOTABELAS2"/>
            </w:pPr>
            <w:r w:rsidRPr="00C54B04">
              <w:t xml:space="preserve">Medida do ângulo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O</m:t>
                  </m:r>
                </m:e>
              </m:acc>
            </m:oMath>
          </w:p>
        </w:tc>
        <w:tc>
          <w:tcPr>
            <w:tcW w:w="62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7FD425" w14:textId="77777777" w:rsidR="00A002BC" w:rsidRPr="00C54B04" w:rsidRDefault="00A002BC" w:rsidP="00921025">
            <w:pPr>
              <w:pStyle w:val="03TITULOTABELAS2"/>
            </w:pPr>
            <w:r w:rsidRPr="00C54B04">
              <w:t xml:space="preserve">Medida do ângulo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U</m:t>
                  </m:r>
                </m:e>
              </m:acc>
            </m:oMath>
          </w:p>
        </w:tc>
        <w:tc>
          <w:tcPr>
            <w:tcW w:w="62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FA6C5A" w14:textId="77777777" w:rsidR="00A002BC" w:rsidRPr="00C54B04" w:rsidRDefault="00A002BC" w:rsidP="00921025">
            <w:pPr>
              <w:pStyle w:val="03TITULOTABELAS2"/>
            </w:pPr>
            <w:r w:rsidRPr="00C54B04">
              <w:t xml:space="preserve">Medida do ângulo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e>
              </m:acc>
            </m:oMath>
          </w:p>
        </w:tc>
        <w:tc>
          <w:tcPr>
            <w:tcW w:w="62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1B9B87" w14:textId="77777777" w:rsidR="00A002BC" w:rsidRPr="00C54B04" w:rsidRDefault="00A002BC" w:rsidP="00921025">
            <w:pPr>
              <w:pStyle w:val="03TITULOTABELAS2"/>
            </w:pPr>
            <w:r w:rsidRPr="00C54B04">
              <w:t xml:space="preserve">Medida do ângulo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</m:acc>
            </m:oMath>
          </w:p>
        </w:tc>
        <w:tc>
          <w:tcPr>
            <w:tcW w:w="62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2A53EB" w14:textId="77777777" w:rsidR="00A002BC" w:rsidRPr="00C54B04" w:rsidRDefault="00A002BC" w:rsidP="00921025">
            <w:pPr>
              <w:pStyle w:val="03TITULOTABELAS2"/>
            </w:pPr>
            <w:r w:rsidRPr="00C54B04">
              <w:t xml:space="preserve">Medida do ângulo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Z</m:t>
                  </m:r>
                </m:e>
              </m:acc>
            </m:oMath>
          </w:p>
        </w:tc>
      </w:tr>
      <w:tr w:rsidR="00A002BC" w14:paraId="1FB0BA4D" w14:textId="77777777" w:rsidTr="00921025"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E2B8AE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D3E3B1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D3007F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70A70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E83FBB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E1C8FF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E88CDE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70FD43" w14:textId="77777777" w:rsidR="00A002BC" w:rsidRDefault="00A002BC" w:rsidP="00921025">
            <w:pPr>
              <w:pStyle w:val="04TEXTOTABELAS"/>
            </w:pPr>
          </w:p>
        </w:tc>
      </w:tr>
      <w:tr w:rsidR="00A002BC" w14:paraId="4662A356" w14:textId="77777777" w:rsidTr="00921025"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E7CFF9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225F8C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B83A67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A55244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51D42A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454AD2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53FB8F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E6694D" w14:textId="77777777" w:rsidR="00A002BC" w:rsidRDefault="00A002BC" w:rsidP="00921025">
            <w:pPr>
              <w:pStyle w:val="04TEXTOTABELAS"/>
            </w:pPr>
          </w:p>
        </w:tc>
      </w:tr>
      <w:tr w:rsidR="00A002BC" w14:paraId="57B32BA4" w14:textId="77777777" w:rsidTr="00921025"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20F787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C4D559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39B955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87D169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7999B0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09C82F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518559" w14:textId="77777777" w:rsidR="00A002BC" w:rsidRDefault="00A002BC" w:rsidP="00921025">
            <w:pPr>
              <w:pStyle w:val="04TEXTOTABELAS"/>
            </w:pPr>
          </w:p>
        </w:tc>
        <w:tc>
          <w:tcPr>
            <w:tcW w:w="6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756BBD" w14:textId="77777777" w:rsidR="00A002BC" w:rsidRDefault="00A002BC" w:rsidP="00921025">
            <w:pPr>
              <w:pStyle w:val="04TEXTOTABELAS"/>
            </w:pPr>
          </w:p>
        </w:tc>
      </w:tr>
    </w:tbl>
    <w:p w14:paraId="0F9E27B2" w14:textId="77777777" w:rsidR="00A002BC" w:rsidRDefault="00A002BC" w:rsidP="00A002BC">
      <w:pPr>
        <w:pStyle w:val="02TEXTOPRINCIPAL"/>
      </w:pPr>
    </w:p>
    <w:p w14:paraId="41658778" w14:textId="77777777" w:rsidR="00A002BC" w:rsidRDefault="00A002BC" w:rsidP="00A002BC">
      <w:pPr>
        <w:pStyle w:val="02TEXTOPRINCIPALBULLET"/>
        <w:numPr>
          <w:ilvl w:val="0"/>
          <w:numId w:val="2"/>
        </w:numPr>
      </w:pPr>
      <w:bookmarkStart w:id="11" w:name="_mn4x3fnuflrl" w:colFirst="0" w:colLast="0"/>
      <w:bookmarkEnd w:id="11"/>
      <w:r>
        <w:t>Escreva no quadro de giz algumas questões para reflexão dos alunos:</w:t>
      </w:r>
    </w:p>
    <w:p w14:paraId="6F0ADC16" w14:textId="77777777" w:rsidR="00A002BC" w:rsidRDefault="00A002BC" w:rsidP="00A002BC">
      <w:pPr>
        <w:pStyle w:val="02TEXTOPRINCIPAL"/>
        <w:spacing w:before="0" w:after="20" w:line="280" w:lineRule="exact"/>
        <w:ind w:left="227"/>
      </w:pPr>
      <w:bookmarkStart w:id="12" w:name="_ke1rbww3m8wq" w:colFirst="0" w:colLast="0"/>
      <w:bookmarkEnd w:id="12"/>
      <w:r>
        <w:t>– Existem ângulos de medidas iguais?</w:t>
      </w:r>
    </w:p>
    <w:p w14:paraId="0EAA1B80" w14:textId="1F79BFD9" w:rsidR="00A002BC" w:rsidRDefault="00A002BC" w:rsidP="00A002BC">
      <w:pPr>
        <w:pStyle w:val="02TEXTOPRINCIPAL"/>
        <w:spacing w:before="0" w:after="20" w:line="280" w:lineRule="exact"/>
        <w:ind w:left="227"/>
      </w:pPr>
      <w:bookmarkStart w:id="13" w:name="_vbku0mynjlbr" w:colFirst="0" w:colLast="0"/>
      <w:bookmarkEnd w:id="13"/>
      <w:r>
        <w:t>– Quais ângulos têm mesma medida?</w:t>
      </w:r>
    </w:p>
    <w:p w14:paraId="2EEDB95E" w14:textId="77777777" w:rsidR="00A002BC" w:rsidRDefault="00A002BC" w:rsidP="00A002BC">
      <w:pPr>
        <w:pStyle w:val="02TEXTOPRINCIPAL"/>
        <w:spacing w:before="0" w:after="20" w:line="280" w:lineRule="exact"/>
        <w:ind w:left="227"/>
      </w:pPr>
      <w:bookmarkStart w:id="14" w:name="_e3qhac15ixby" w:colFirst="0" w:colLast="0"/>
      <w:bookmarkEnd w:id="14"/>
      <w:r>
        <w:t xml:space="preserve">– Compare a medida dos ângulos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>
        <w:t xml:space="preserve">,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</m:t>
            </m:r>
          </m:e>
        </m:acc>
      </m:oMath>
      <w:r>
        <w:t xml:space="preserve">,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Z</m:t>
            </m:r>
          </m:e>
        </m:acc>
      </m:oMath>
      <w:r>
        <w:t>. O que você pôde observar?</w:t>
      </w:r>
    </w:p>
    <w:p w14:paraId="70ED2A01" w14:textId="77777777" w:rsidR="00A002BC" w:rsidRDefault="00A002BC" w:rsidP="00A002BC">
      <w:pPr>
        <w:pStyle w:val="02TEXTOPRINCIPALBULLET"/>
        <w:numPr>
          <w:ilvl w:val="0"/>
          <w:numId w:val="2"/>
        </w:numPr>
      </w:pPr>
      <w:bookmarkStart w:id="15" w:name="_yk4irupi6g1y" w:colFirst="0" w:colLast="0"/>
      <w:bookmarkEnd w:id="15"/>
      <w:r>
        <w:t>Enquanto as duplas realizam a atividade, circule pela classe para observar se os alunos estão conseguindo fazer as medições, verifique como estão usando o transferidor, se estão compreendendo quais ângulos devem ser medidos e se estão registrando as medidas na tabela. Caso necessário, faça intervenções.</w:t>
      </w:r>
    </w:p>
    <w:p w14:paraId="557166EB" w14:textId="7B75A50B" w:rsidR="00A002BC" w:rsidRDefault="00A002BC" w:rsidP="00A002BC">
      <w:pPr>
        <w:pStyle w:val="02TEXTOPRINCIPALBULLET"/>
        <w:numPr>
          <w:ilvl w:val="0"/>
          <w:numId w:val="2"/>
        </w:numPr>
      </w:pPr>
      <w:bookmarkStart w:id="16" w:name="_29j6vyg3b5w0" w:colFirst="0" w:colLast="0"/>
      <w:bookmarkEnd w:id="16"/>
      <w:r>
        <w:t>Faça a socialização das respostas dos alunos, instigue-os a perceber a correspondência entre os ângulos e suas propriedades. Conclua a aula explorando os conceitos de ângulos opostos pelo vértice, complementares, ângulos alternos internos e ângulos alternos externos.</w:t>
      </w:r>
    </w:p>
    <w:p w14:paraId="7A861744" w14:textId="4669DE91" w:rsidR="00A002BC" w:rsidRDefault="00A002BC" w:rsidP="00A002BC">
      <w:pPr>
        <w:pStyle w:val="02TEXTOPRINCIPALBULLET"/>
        <w:numPr>
          <w:ilvl w:val="0"/>
          <w:numId w:val="2"/>
        </w:numPr>
      </w:pPr>
      <w:bookmarkStart w:id="17" w:name="_1fob9te" w:colFirst="0" w:colLast="0"/>
      <w:bookmarkStart w:id="18" w:name="_1j3sxyzkyvt" w:colFirst="0" w:colLast="0"/>
      <w:bookmarkEnd w:id="17"/>
      <w:bookmarkEnd w:id="18"/>
      <w:r>
        <w:t>Como forma de avaliação, observe a participação d</w:t>
      </w:r>
      <w:r w:rsidR="007A0A87">
        <w:t>os alunos, a interação da dupla,</w:t>
      </w:r>
      <w:r>
        <w:t xml:space="preserve"> se conseguiram fazer as medições e os registros.</w:t>
      </w:r>
    </w:p>
    <w:p w14:paraId="05377A00" w14:textId="77777777" w:rsidR="00A002BC" w:rsidRDefault="00A002BC" w:rsidP="00A002BC">
      <w:pPr>
        <w:rPr>
          <w:rFonts w:eastAsia="Tahoma"/>
        </w:rPr>
      </w:pPr>
      <w:r>
        <w:br w:type="page"/>
      </w:r>
    </w:p>
    <w:p w14:paraId="3C5013DD" w14:textId="77777777" w:rsidR="00A002BC" w:rsidRDefault="00A002BC" w:rsidP="00A002BC">
      <w:pPr>
        <w:pStyle w:val="02TEXTOPRINCIPAL"/>
      </w:pPr>
    </w:p>
    <w:p w14:paraId="6716D229" w14:textId="77777777" w:rsidR="00A002BC" w:rsidRDefault="00A002BC" w:rsidP="00A002BC">
      <w:pPr>
        <w:pStyle w:val="01TITULO3"/>
      </w:pPr>
      <w:r>
        <w:t>Aula 3</w:t>
      </w:r>
    </w:p>
    <w:p w14:paraId="718956AB" w14:textId="77777777" w:rsidR="00A002BC" w:rsidRDefault="00A002BC" w:rsidP="00A002BC">
      <w:pPr>
        <w:pStyle w:val="02TEXTOPRINCIPAL"/>
      </w:pPr>
    </w:p>
    <w:p w14:paraId="3CCECDEA" w14:textId="77777777" w:rsidR="00A002BC" w:rsidRPr="00C54B04" w:rsidRDefault="00A002BC" w:rsidP="00A002BC">
      <w:pPr>
        <w:pStyle w:val="01TITULO3"/>
      </w:pPr>
      <w:r w:rsidRPr="00C54B04">
        <w:t>Recursos</w:t>
      </w:r>
    </w:p>
    <w:p w14:paraId="64BE6425" w14:textId="77777777" w:rsidR="00A002BC" w:rsidRDefault="00A002BC" w:rsidP="00A002BC">
      <w:pPr>
        <w:pStyle w:val="02TEXTOPRINCIPALBULLET"/>
        <w:numPr>
          <w:ilvl w:val="0"/>
          <w:numId w:val="2"/>
        </w:numPr>
      </w:pPr>
      <w:r>
        <w:t>Sala de informática ou projetor multimídia.</w:t>
      </w:r>
    </w:p>
    <w:p w14:paraId="7714CCFC" w14:textId="3FAEFF0E" w:rsidR="00A002BC" w:rsidRDefault="00A002BC" w:rsidP="00A002BC">
      <w:pPr>
        <w:pStyle w:val="02TEXTOPRINCIPALBULLET"/>
        <w:numPr>
          <w:ilvl w:val="0"/>
          <w:numId w:val="2"/>
        </w:numPr>
      </w:pPr>
      <w:r>
        <w:t>Roteiro impresso das atividades.</w:t>
      </w:r>
    </w:p>
    <w:p w14:paraId="377B9806" w14:textId="6E5EE013" w:rsidR="004A0151" w:rsidRDefault="004A0151" w:rsidP="00A002BC">
      <w:pPr>
        <w:pStyle w:val="02TEXTOPRINCIPALBULLET"/>
        <w:numPr>
          <w:ilvl w:val="0"/>
          <w:numId w:val="2"/>
        </w:numPr>
      </w:pPr>
      <w:r w:rsidRPr="004A0151">
        <w:rPr>
          <w:i/>
        </w:rPr>
        <w:t>Software</w:t>
      </w:r>
      <w:r>
        <w:t xml:space="preserve"> livre</w:t>
      </w:r>
      <w:bookmarkStart w:id="19" w:name="_GoBack"/>
      <w:bookmarkEnd w:id="19"/>
      <w:r>
        <w:t xml:space="preserve"> de Geometria dinâmica.</w:t>
      </w:r>
    </w:p>
    <w:p w14:paraId="7408CED0" w14:textId="77777777" w:rsidR="00A002BC" w:rsidRDefault="00A002BC" w:rsidP="00A002BC">
      <w:pPr>
        <w:pStyle w:val="02TEXTOPRINCIPAL"/>
      </w:pPr>
    </w:p>
    <w:p w14:paraId="10F2F7BA" w14:textId="77777777" w:rsidR="00A002BC" w:rsidRDefault="00A002BC" w:rsidP="00A002BC">
      <w:pPr>
        <w:pStyle w:val="01TITULO3"/>
      </w:pPr>
      <w:r>
        <w:t>Orientações</w:t>
      </w:r>
    </w:p>
    <w:p w14:paraId="54165F47" w14:textId="6187D055" w:rsidR="00A002BC" w:rsidRDefault="00A002BC" w:rsidP="00A002BC">
      <w:pPr>
        <w:pStyle w:val="02TEXTOPRINCIPALBULLET"/>
        <w:numPr>
          <w:ilvl w:val="0"/>
          <w:numId w:val="2"/>
        </w:numPr>
      </w:pPr>
      <w:r>
        <w:t xml:space="preserve">Informe aos alunos que eles vão retomar o estudo de retas paralelas intersectadas por uma transversal por meio de uma ferramenta de informática, um </w:t>
      </w:r>
      <w:r w:rsidRPr="00C54B04">
        <w:rPr>
          <w:i/>
        </w:rPr>
        <w:t>software</w:t>
      </w:r>
      <w:r>
        <w:t xml:space="preserve"> de Geometria dinâmica. Pesquise e acesse previamente um </w:t>
      </w:r>
      <w:r w:rsidRPr="00C54B04">
        <w:rPr>
          <w:i/>
        </w:rPr>
        <w:t>software</w:t>
      </w:r>
      <w:r>
        <w:t xml:space="preserve"> livre antes de trabalhar com os alunos. Com esse </w:t>
      </w:r>
      <w:r w:rsidRPr="00C54B04">
        <w:rPr>
          <w:i/>
        </w:rPr>
        <w:t>software</w:t>
      </w:r>
      <w:r>
        <w:t xml:space="preserve">, os alunos poderão construir retas, medir ângulos, verificar ângulos opostos pelo vértice, entre outras possibilidades. Leve-os à sala de informática e explique como usar a ferramenta. Se julgar necessário, imprima uma folha com o passo a passo para a construção das retas. Caso sua escola não possua sala de informática, utilize um projetor multimídia. Deixe que explorem o </w:t>
      </w:r>
      <w:r w:rsidRPr="00C54B04">
        <w:rPr>
          <w:i/>
        </w:rPr>
        <w:t>software</w:t>
      </w:r>
      <w:r>
        <w:t xml:space="preserve"> livremente e, em seguida, proponha a atividade a seguir, impressa, para verificar se os alunos conseguem resolver situações seguindo um roteiro. Para essa atividade, organize os alunos em duplas e peça que registrem suas respostas no caderno.</w:t>
      </w:r>
    </w:p>
    <w:p w14:paraId="79521648" w14:textId="77777777" w:rsidR="00A002BC" w:rsidRPr="00C54B04" w:rsidRDefault="00A002BC" w:rsidP="00A002BC">
      <w:pPr>
        <w:pStyle w:val="02TEXTOPRINCIPALBULLET"/>
        <w:numPr>
          <w:ilvl w:val="0"/>
          <w:numId w:val="2"/>
        </w:numPr>
      </w:pPr>
      <w:r w:rsidRPr="00C54B04">
        <w:rPr>
          <w:b/>
        </w:rPr>
        <w:t>Roteiro de atividade</w:t>
      </w:r>
    </w:p>
    <w:p w14:paraId="5D2DD326" w14:textId="5A79276F" w:rsidR="00A002BC" w:rsidRDefault="00A002BC" w:rsidP="004D0743">
      <w:pPr>
        <w:pStyle w:val="02TEXTOPRINCIPALBULLETITEM"/>
      </w:pPr>
      <w:r w:rsidRPr="00BC7D49">
        <w:t>a)</w:t>
      </w:r>
      <w:r>
        <w:rPr>
          <w:sz w:val="20"/>
          <w:szCs w:val="20"/>
        </w:rPr>
        <w:t xml:space="preserve"> </w:t>
      </w:r>
      <w:r>
        <w:t xml:space="preserve">Abra o </w:t>
      </w:r>
      <w:r w:rsidRPr="00C54B04">
        <w:rPr>
          <w:i/>
        </w:rPr>
        <w:t>software</w:t>
      </w:r>
      <w:r>
        <w:t xml:space="preserve">. Os exemplos a seguir são de um </w:t>
      </w:r>
      <w:r w:rsidRPr="00C54B04">
        <w:rPr>
          <w:i/>
        </w:rPr>
        <w:t>software</w:t>
      </w:r>
      <w:r>
        <w:t xml:space="preserve"> </w:t>
      </w:r>
      <w:r w:rsidR="00E17D7B">
        <w:t>de uso livre</w:t>
      </w:r>
      <w:r>
        <w:t>.</w:t>
      </w:r>
    </w:p>
    <w:p w14:paraId="420A308C" w14:textId="77777777" w:rsidR="00A002BC" w:rsidRDefault="00A002BC" w:rsidP="004D0743">
      <w:pPr>
        <w:pStyle w:val="02TEXTOPRINCIPALBULLETITEM"/>
      </w:pPr>
      <w:r w:rsidRPr="00BC7D49">
        <w:t>b)</w:t>
      </w:r>
      <w:r>
        <w:rPr>
          <w:sz w:val="20"/>
          <w:szCs w:val="20"/>
        </w:rPr>
        <w:t xml:space="preserve"> </w:t>
      </w:r>
      <w:r>
        <w:t xml:space="preserve">Do lado direito da tela, clique em “Configurações”; “Malha” e “Exibir malha”; clique em “Eixo </w:t>
      </w:r>
      <w:r w:rsidRPr="00C54B04">
        <w:rPr>
          <w:i/>
        </w:rPr>
        <w:t>x</w:t>
      </w:r>
      <w:r>
        <w:t xml:space="preserve">” e “Exibir eixo </w:t>
      </w:r>
      <w:r w:rsidRPr="00C54B04">
        <w:rPr>
          <w:i/>
        </w:rPr>
        <w:t>x</w:t>
      </w:r>
      <w:r>
        <w:t xml:space="preserve">”; clique em “Eixo </w:t>
      </w:r>
      <w:r w:rsidRPr="00C54B04">
        <w:rPr>
          <w:i/>
        </w:rPr>
        <w:t>y</w:t>
      </w:r>
      <w:r>
        <w:t xml:space="preserve">” e “Exibir eixo </w:t>
      </w:r>
      <w:r w:rsidRPr="00C54B04">
        <w:rPr>
          <w:i/>
        </w:rPr>
        <w:t>y</w:t>
      </w:r>
      <w:r>
        <w:t>”, para deixar a tela em branco.</w:t>
      </w:r>
    </w:p>
    <w:p w14:paraId="1BF5393D" w14:textId="46422611" w:rsidR="00A002BC" w:rsidRDefault="00A002BC" w:rsidP="004D0743">
      <w:pPr>
        <w:pStyle w:val="02TEXTOPRINCIPALBULLETITEM"/>
      </w:pPr>
      <w:r w:rsidRPr="00BC7D49">
        <w:t>c)</w:t>
      </w:r>
      <w:r>
        <w:rPr>
          <w:sz w:val="20"/>
          <w:szCs w:val="20"/>
        </w:rPr>
        <w:t xml:space="preserve"> </w:t>
      </w:r>
      <w:r>
        <w:t xml:space="preserve">Crie uma reta: clique no ícone “Ponto” e, em seguida, na área de visualização. Nesse momento deve aparecer o ponto </w:t>
      </w:r>
      <w:r w:rsidRPr="00C54B04">
        <w:rPr>
          <w:i/>
        </w:rPr>
        <w:t>A</w:t>
      </w:r>
      <w:r>
        <w:t xml:space="preserve">. Depois, clique no ícone “Reta”, novamente no ponto </w:t>
      </w:r>
      <w:r w:rsidRPr="00785802">
        <w:rPr>
          <w:i/>
        </w:rPr>
        <w:t>A</w:t>
      </w:r>
      <w:r>
        <w:t xml:space="preserve"> e em um ponto </w:t>
      </w:r>
      <w:r w:rsidRPr="00785802">
        <w:rPr>
          <w:i/>
        </w:rPr>
        <w:t>B</w:t>
      </w:r>
      <w:r>
        <w:t xml:space="preserve"> qualquer, deixando a reta na horizontal. Dessa maneira, a reta poderá ser movimentada.</w:t>
      </w:r>
    </w:p>
    <w:p w14:paraId="29A18C7D" w14:textId="519409AF" w:rsidR="00A002BC" w:rsidRDefault="00A002BC" w:rsidP="004D0743">
      <w:pPr>
        <w:pStyle w:val="02TEXTOPRINCIPALBULLETITEM"/>
      </w:pPr>
      <w:r w:rsidRPr="00BC7D49">
        <w:t>d)</w:t>
      </w:r>
      <w:r>
        <w:rPr>
          <w:sz w:val="20"/>
          <w:szCs w:val="20"/>
        </w:rPr>
        <w:t xml:space="preserve"> </w:t>
      </w:r>
      <w:r>
        <w:t>Crie uma reta paralela:</w:t>
      </w:r>
      <w:r>
        <w:rPr>
          <w:sz w:val="20"/>
          <w:szCs w:val="20"/>
        </w:rPr>
        <w:t xml:space="preserve"> </w:t>
      </w:r>
      <w:r>
        <w:t xml:space="preserve">clique no ícone “Ponto” e, na área de visualização, clique abaixo da reta já desenhada. Deixe uns 5 cm de distância; deve aparecer o ponto </w:t>
      </w:r>
      <w:r w:rsidRPr="00C54B04">
        <w:rPr>
          <w:i/>
        </w:rPr>
        <w:t>C</w:t>
      </w:r>
      <w:r>
        <w:t>. Depois, cli</w:t>
      </w:r>
      <w:r w:rsidR="0081710B">
        <w:t>que no ícone</w:t>
      </w:r>
      <w:r w:rsidR="003931EA">
        <w:br/>
      </w:r>
      <w:r w:rsidR="0081710B">
        <w:t>“Reta paralela</w:t>
      </w:r>
      <w:r>
        <w:t xml:space="preserve">”; deve abrir uma janela. Desça até a reta paralela e clique no ponto </w:t>
      </w:r>
      <w:r w:rsidRPr="00C54B04">
        <w:rPr>
          <w:i/>
        </w:rPr>
        <w:t>C</w:t>
      </w:r>
      <w:r>
        <w:t xml:space="preserve"> e, depois, em cima da reta</w:t>
      </w:r>
      <w:r w:rsidR="002C7F70">
        <w:t xml:space="preserve"> traçada</w:t>
      </w:r>
      <w:r>
        <w:t>. A reta paralela aparecerá.</w:t>
      </w:r>
    </w:p>
    <w:p w14:paraId="35975B25" w14:textId="77777777" w:rsidR="00A002BC" w:rsidRDefault="00A002BC" w:rsidP="004D0743">
      <w:pPr>
        <w:pStyle w:val="02TEXTOPRINCIPALBULLETITEM"/>
      </w:pPr>
      <w:r>
        <w:t xml:space="preserve">e) Crie uma reta transversal: clique no ícone “Reta”, em cima do ponto </w:t>
      </w:r>
      <w:r w:rsidRPr="00C54B04">
        <w:rPr>
          <w:i/>
        </w:rPr>
        <w:t>B</w:t>
      </w:r>
      <w:r>
        <w:t xml:space="preserve"> e, depois, no </w:t>
      </w:r>
      <w:r w:rsidRPr="00C54B04">
        <w:rPr>
          <w:i/>
        </w:rPr>
        <w:t>C</w:t>
      </w:r>
      <w:r>
        <w:t>. Aparecerá a reta transversal.</w:t>
      </w:r>
    </w:p>
    <w:p w14:paraId="0A907C14" w14:textId="77777777" w:rsidR="00A002BC" w:rsidRDefault="00A002BC" w:rsidP="004D0743">
      <w:pPr>
        <w:pStyle w:val="02TEXTOPRINCIPALBULLETITEM"/>
      </w:pPr>
      <w:r>
        <w:tab/>
        <w:t>Proponha aos alunos algumas questões:</w:t>
      </w:r>
    </w:p>
    <w:p w14:paraId="63F4B260" w14:textId="77777777" w:rsidR="00A002BC" w:rsidRDefault="00A002BC" w:rsidP="004D0743">
      <w:pPr>
        <w:pStyle w:val="02TEXTOPRINCIPALBULLETITEM"/>
      </w:pPr>
      <w:r>
        <w:t xml:space="preserve">1. Como você classifica as retas </w:t>
      </w:r>
      <w:r w:rsidRPr="00C54B04">
        <w:rPr>
          <w:i/>
        </w:rPr>
        <w:t>f</w:t>
      </w:r>
      <w:r>
        <w:t xml:space="preserve"> e </w:t>
      </w:r>
      <w:r w:rsidRPr="00C54B04">
        <w:rPr>
          <w:i/>
        </w:rPr>
        <w:t>g</w:t>
      </w:r>
      <w:r>
        <w:t>?</w:t>
      </w:r>
    </w:p>
    <w:p w14:paraId="3D6C0609" w14:textId="77777777" w:rsidR="00A002BC" w:rsidRDefault="00A002BC" w:rsidP="004D0743">
      <w:pPr>
        <w:pStyle w:val="02TEXTOPRINCIPALBULLETITEM"/>
      </w:pPr>
      <w:r>
        <w:t xml:space="preserve">2. E a reta </w:t>
      </w:r>
      <w:r w:rsidRPr="00C54B04">
        <w:rPr>
          <w:i/>
        </w:rPr>
        <w:t>h</w:t>
      </w:r>
      <w:r>
        <w:t>?</w:t>
      </w:r>
    </w:p>
    <w:p w14:paraId="74305617" w14:textId="77777777" w:rsidR="00A002BC" w:rsidRDefault="00A002BC" w:rsidP="004D0743">
      <w:pPr>
        <w:pStyle w:val="02TEXTOPRINCIPALBULLETITEM"/>
      </w:pPr>
      <w:r>
        <w:t xml:space="preserve">3. Quantos ângulos podemos observar na intersecção das retas </w:t>
      </w:r>
      <w:r w:rsidRPr="00C54B04">
        <w:rPr>
          <w:i/>
        </w:rPr>
        <w:t>h</w:t>
      </w:r>
      <w:r>
        <w:t xml:space="preserve"> e </w:t>
      </w:r>
      <w:r w:rsidRPr="00C54B04">
        <w:rPr>
          <w:i/>
        </w:rPr>
        <w:t>f</w:t>
      </w:r>
      <w:r>
        <w:t>?</w:t>
      </w:r>
    </w:p>
    <w:p w14:paraId="7D63B3DA" w14:textId="77777777" w:rsidR="00A002BC" w:rsidRDefault="00A002BC" w:rsidP="004D0743">
      <w:pPr>
        <w:pStyle w:val="02TEXTOPRINCIPALBULLETITEM"/>
      </w:pPr>
      <w:r>
        <w:t xml:space="preserve">4. Vocês acham que as medidas dos ângulos formados pela intersecção das retas </w:t>
      </w:r>
      <w:r w:rsidRPr="00C54B04">
        <w:rPr>
          <w:i/>
        </w:rPr>
        <w:t>h</w:t>
      </w:r>
      <w:r>
        <w:t xml:space="preserve"> e </w:t>
      </w:r>
      <w:r w:rsidRPr="00C54B04">
        <w:rPr>
          <w:i/>
        </w:rPr>
        <w:t>f</w:t>
      </w:r>
      <w:r>
        <w:t xml:space="preserve"> são iguais aos ângulos formados pela intersecção das retas </w:t>
      </w:r>
      <w:r w:rsidRPr="00C54B04">
        <w:rPr>
          <w:i/>
        </w:rPr>
        <w:t>h</w:t>
      </w:r>
      <w:r>
        <w:t xml:space="preserve"> e </w:t>
      </w:r>
      <w:r w:rsidRPr="00C54B04">
        <w:rPr>
          <w:i/>
        </w:rPr>
        <w:t>g</w:t>
      </w:r>
      <w:r>
        <w:t>? Justifiquem.</w:t>
      </w:r>
    </w:p>
    <w:p w14:paraId="74F7AA01" w14:textId="29F3DF2D" w:rsidR="00A002BC" w:rsidRDefault="00A002BC" w:rsidP="004D0743">
      <w:pPr>
        <w:pStyle w:val="02TEXTOPRINCIPALBULLETITEM"/>
      </w:pPr>
      <w:r>
        <w:tab/>
        <w:t>Espera-se que, para a questão 1, os alunos consigam identificar que são retas paralelas. Na questão 2, trata-se de uma reta transversal. Na questão 3, formam-se 4 ângulos, e, na questão 4, espera-se que digam que os ângulos são</w:t>
      </w:r>
      <w:r w:rsidR="002C7F70">
        <w:t xml:space="preserve"> congruentes (têm a mesma medida)</w:t>
      </w:r>
      <w:r>
        <w:t xml:space="preserve">, pois já realizaram um experimento nas aulas anteriores. </w:t>
      </w:r>
    </w:p>
    <w:p w14:paraId="5C41D349" w14:textId="77777777" w:rsidR="00A002BC" w:rsidRDefault="00A002BC" w:rsidP="004D0743">
      <w:pPr>
        <w:pStyle w:val="02TEXTOPRINCIPALBULLETITEM"/>
      </w:pPr>
      <w:r>
        <w:t xml:space="preserve">f) Crie pontos: clique no ícone “Ponto”, na reta </w:t>
      </w:r>
      <w:r w:rsidRPr="00C54B04">
        <w:rPr>
          <w:i/>
        </w:rPr>
        <w:t>f</w:t>
      </w:r>
      <w:r>
        <w:t xml:space="preserve"> à direita do ponto </w:t>
      </w:r>
      <w:r w:rsidRPr="00C54B04">
        <w:rPr>
          <w:i/>
        </w:rPr>
        <w:t>B</w:t>
      </w:r>
      <w:r>
        <w:t xml:space="preserve"> e na reta </w:t>
      </w:r>
      <w:r w:rsidRPr="00C54B04">
        <w:rPr>
          <w:i/>
        </w:rPr>
        <w:t>h</w:t>
      </w:r>
      <w:r>
        <w:t xml:space="preserve"> acima do ponto </w:t>
      </w:r>
      <w:r w:rsidRPr="00C54B04">
        <w:rPr>
          <w:i/>
        </w:rPr>
        <w:t>B</w:t>
      </w:r>
      <w:r>
        <w:t xml:space="preserve">; clique à direita, à esquerda do ponto </w:t>
      </w:r>
      <w:r w:rsidRPr="00C54B04">
        <w:rPr>
          <w:i/>
        </w:rPr>
        <w:t>C</w:t>
      </w:r>
      <w:r>
        <w:t xml:space="preserve"> e abaixo do ponto </w:t>
      </w:r>
      <w:r w:rsidRPr="00C54B04">
        <w:rPr>
          <w:i/>
        </w:rPr>
        <w:t>C</w:t>
      </w:r>
      <w:r>
        <w:t>.</w:t>
      </w:r>
    </w:p>
    <w:p w14:paraId="64537926" w14:textId="77777777" w:rsidR="00A002BC" w:rsidRDefault="00A002BC" w:rsidP="00A002BC">
      <w:pPr>
        <w:rPr>
          <w:rFonts w:eastAsia="Tahoma"/>
        </w:rPr>
      </w:pPr>
      <w:r>
        <w:br w:type="page"/>
      </w:r>
    </w:p>
    <w:p w14:paraId="715B9AA4" w14:textId="77777777" w:rsidR="00A002BC" w:rsidRDefault="00A002BC" w:rsidP="004D0743">
      <w:pPr>
        <w:pStyle w:val="02TEXTOPRINCIPALBULLETITEM"/>
      </w:pPr>
    </w:p>
    <w:p w14:paraId="62487EBC" w14:textId="19DDDD32" w:rsidR="00A002BC" w:rsidRDefault="00A002BC" w:rsidP="004D0743">
      <w:pPr>
        <w:pStyle w:val="02TEXTOPRINCIPALBULLETITEM"/>
      </w:pPr>
      <w:r>
        <w:t xml:space="preserve">g) Meça ângulos: clique no ícone “Ângulo” e, em seguida, em cima dos pontos </w:t>
      </w:r>
      <w:r w:rsidRPr="00C54B04">
        <w:rPr>
          <w:i/>
        </w:rPr>
        <w:t>E</w:t>
      </w:r>
      <w:r>
        <w:t xml:space="preserve">, </w:t>
      </w:r>
      <w:r w:rsidRPr="00C54B04">
        <w:rPr>
          <w:i/>
        </w:rPr>
        <w:t>B</w:t>
      </w:r>
      <w:r>
        <w:t xml:space="preserve"> e </w:t>
      </w:r>
      <w:r w:rsidRPr="00C54B04">
        <w:rPr>
          <w:i/>
        </w:rPr>
        <w:t>A</w:t>
      </w:r>
      <w:r>
        <w:t>, por exemplo.</w:t>
      </w:r>
      <w:r w:rsidR="003931EA">
        <w:br/>
      </w:r>
      <w:r>
        <w:t>Faça o mesmo com os outros pontos até que os oito ângulos estejam com suas medidas. Clique no ícone “Mouse” e arraste os valores das medidas de forma que fiquem mais visíveis. Pode-se mudar as cores dos ângulos deixando os de mesma medida com cores iguais; para isso, clique com o botão direito do mouse em cima do ângulo, de forma que este fique marcado, depois em configurações, clique em cor e escolha a cor desejada.</w:t>
      </w:r>
    </w:p>
    <w:p w14:paraId="1232E790" w14:textId="77777777" w:rsidR="00A002BC" w:rsidRDefault="00A002BC" w:rsidP="004D0743">
      <w:pPr>
        <w:pStyle w:val="02TEXTOPRINCIPALBULLETITEM"/>
      </w:pPr>
      <w:r>
        <w:t>h) Deixe pontos invisíveis: clique em cada ponto na janela de “Álgebra”.</w:t>
      </w:r>
    </w:p>
    <w:p w14:paraId="45EA3D0E" w14:textId="57E663AE" w:rsidR="00A002BC" w:rsidRPr="001F1748" w:rsidRDefault="001F1748" w:rsidP="004D0743">
      <w:pPr>
        <w:pStyle w:val="02TEXTOPRINCIPALBULLETITEM"/>
      </w:pPr>
      <w:r>
        <w:t>Proponha outras questões</w:t>
      </w:r>
      <w:r w:rsidR="005D533F">
        <w:t>:</w:t>
      </w:r>
    </w:p>
    <w:p w14:paraId="46350F56" w14:textId="77777777" w:rsidR="00A002BC" w:rsidRDefault="00A002BC" w:rsidP="004D0743">
      <w:pPr>
        <w:pStyle w:val="02TEXTOPRINCIPALBULLETITEM"/>
      </w:pPr>
      <w:r>
        <w:t>5. O que você observou ao medir os ângulos?</w:t>
      </w:r>
    </w:p>
    <w:p w14:paraId="7C9A3A7E" w14:textId="77777777" w:rsidR="00A002BC" w:rsidRDefault="00A002BC" w:rsidP="004D0743">
      <w:pPr>
        <w:pStyle w:val="02TEXTOPRINCIPALBULLETITEM"/>
      </w:pPr>
      <w:r>
        <w:t>6. O que vocês podem observar em relação às medidas dos ângulos quando movimentamos o desenho? Para responder a essa questão, solicite que movam o desenho.</w:t>
      </w:r>
    </w:p>
    <w:p w14:paraId="43C2F553" w14:textId="3E251F3A" w:rsidR="00A002BC" w:rsidRDefault="00A002BC" w:rsidP="004D0743">
      <w:pPr>
        <w:pStyle w:val="02TEXTOPRINCIPALBULLETITEM"/>
      </w:pPr>
      <w:r>
        <w:tab/>
        <w:t>Espera-se que</w:t>
      </w:r>
      <w:r w:rsidR="00D8035C">
        <w:t>, na questão 5,</w:t>
      </w:r>
      <w:r>
        <w:t xml:space="preserve"> </w:t>
      </w:r>
      <w:r w:rsidR="00D8035C">
        <w:t xml:space="preserve">os alunos </w:t>
      </w:r>
      <w:r>
        <w:t>observem que os ângulos são: opostos pelo vértice;</w:t>
      </w:r>
      <w:r w:rsidR="003931EA">
        <w:br/>
      </w:r>
      <w:r>
        <w:t>alternos internos; alternos externos e</w:t>
      </w:r>
      <w:r w:rsidR="00D8035C">
        <w:t xml:space="preserve"> </w:t>
      </w:r>
      <w:r>
        <w:t xml:space="preserve">têm a mesma medida. Na questão 6, espera-se que indiquem que as medidas se alteram, </w:t>
      </w:r>
      <w:r w:rsidR="003931EA">
        <w:t>porém,</w:t>
      </w:r>
      <w:r>
        <w:t xml:space="preserve"> as características se mantêm.</w:t>
      </w:r>
    </w:p>
    <w:p w14:paraId="294A4D3E" w14:textId="32EDA1AE" w:rsidR="00A002BC" w:rsidRDefault="00A002BC" w:rsidP="00A002BC">
      <w:pPr>
        <w:pStyle w:val="02TEXTOPRINCIPALBULLET"/>
        <w:numPr>
          <w:ilvl w:val="0"/>
          <w:numId w:val="2"/>
        </w:numPr>
      </w:pPr>
      <w:r>
        <w:t>Aproveite para explorar os ângulos suplementares, os opostos pelo vértice, os alternos internos,</w:t>
      </w:r>
      <w:r w:rsidR="003931EA">
        <w:br/>
      </w:r>
      <w:r>
        <w:t>os alternos externos, entre outros.</w:t>
      </w:r>
    </w:p>
    <w:p w14:paraId="22820011" w14:textId="77777777" w:rsidR="00A002BC" w:rsidRDefault="00A002BC" w:rsidP="00A002BC">
      <w:pPr>
        <w:pStyle w:val="02TEXTOPRINCIPALBULLET"/>
        <w:numPr>
          <w:ilvl w:val="0"/>
          <w:numId w:val="2"/>
        </w:numPr>
      </w:pPr>
      <w:r>
        <w:t>Durante a atividade, caminhe pela sala, observe se os alunos estão conseguindo seguir o roteiro, se estão discutindo as questões propostas e, caso seja necessário, faça intervenções.</w:t>
      </w:r>
    </w:p>
    <w:p w14:paraId="70495D05" w14:textId="77777777" w:rsidR="00A002BC" w:rsidRDefault="00A002BC" w:rsidP="00A002BC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nas atividades com o </w:t>
      </w:r>
      <w:r w:rsidRPr="00C54B04">
        <w:rPr>
          <w:i/>
        </w:rPr>
        <w:t>software</w:t>
      </w:r>
      <w:r>
        <w:t xml:space="preserve"> e o registro realizado.</w:t>
      </w:r>
    </w:p>
    <w:p w14:paraId="498288A5" w14:textId="3EB8C6E0" w:rsidR="00A002BC" w:rsidRDefault="00A002BC" w:rsidP="00A002BC">
      <w:pPr>
        <w:pStyle w:val="02TEXTOPRINCIPALBULLET"/>
        <w:numPr>
          <w:ilvl w:val="0"/>
          <w:numId w:val="2"/>
        </w:numPr>
      </w:pPr>
      <w:r>
        <w:t>Estas atividades contemplam duas competências específicas de Matemática, elencadas pela BNCC para o Ensino Fundamental – anos finais:</w:t>
      </w:r>
    </w:p>
    <w:p w14:paraId="2FC0F749" w14:textId="77777777" w:rsidR="00A002BC" w:rsidRDefault="00A002BC" w:rsidP="00A002BC">
      <w:pPr>
        <w:pStyle w:val="02TEXTOPRINCIPAL"/>
        <w:spacing w:before="0" w:after="20" w:line="280" w:lineRule="exact"/>
        <w:ind w:left="227"/>
      </w:pPr>
      <w:r>
        <w:t>– 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eles.</w:t>
      </w:r>
    </w:p>
    <w:p w14:paraId="18DB8117" w14:textId="77777777" w:rsidR="00A002BC" w:rsidRDefault="00A002BC" w:rsidP="00A002BC">
      <w:pPr>
        <w:pStyle w:val="02TEXTOPRINCIPAL"/>
        <w:spacing w:before="0" w:after="20" w:line="280" w:lineRule="exact"/>
        <w:ind w:left="227"/>
      </w:pPr>
      <w:r>
        <w:t>– Utilizar processos e ferramentas matemáticas, inclusive tecnologias digitais disponíveis, para modelar e resolver problemas cotidianos, sociais e de outras áreas de conhecimento, validando estratégias e resultados.</w:t>
      </w:r>
    </w:p>
    <w:p w14:paraId="37F41377" w14:textId="77777777" w:rsidR="00A002BC" w:rsidRDefault="00A002BC" w:rsidP="00A002BC">
      <w:pPr>
        <w:rPr>
          <w:rFonts w:eastAsia="Tahoma"/>
        </w:rPr>
      </w:pPr>
      <w:r>
        <w:rPr>
          <w:rFonts w:eastAsia="Tahoma"/>
        </w:rPr>
        <w:br w:type="page"/>
      </w:r>
    </w:p>
    <w:p w14:paraId="299B9A58" w14:textId="77777777" w:rsidR="00A002BC" w:rsidRDefault="00A002BC" w:rsidP="00A002BC">
      <w:pPr>
        <w:pStyle w:val="02TEXTOPRINCIPAL"/>
      </w:pPr>
    </w:p>
    <w:p w14:paraId="517CDAD7" w14:textId="77777777" w:rsidR="00A002BC" w:rsidRDefault="00A002BC" w:rsidP="00A002BC">
      <w:pPr>
        <w:pStyle w:val="01TITULO3"/>
      </w:pPr>
      <w:r>
        <w:t>Acompanhamento da aprendizagem</w:t>
      </w:r>
    </w:p>
    <w:p w14:paraId="3DE43EC6" w14:textId="249518A5" w:rsidR="00A002BC" w:rsidRDefault="00A002BC" w:rsidP="00A002BC">
      <w:pPr>
        <w:pStyle w:val="02TEXTOPRINCIPAL"/>
      </w:pPr>
      <w:r w:rsidRPr="00C54B04">
        <w:t xml:space="preserve">As atividades a seguir e a ficha de </w:t>
      </w:r>
      <w:proofErr w:type="spellStart"/>
      <w:r w:rsidRPr="00C54B04">
        <w:t>autoavaliação</w:t>
      </w:r>
      <w:proofErr w:type="spellEnd"/>
      <w:r w:rsidRPr="00C54B04">
        <w:t xml:space="preserve"> podem ser reproduzidas no quadro para que os alunos as respondam em uma folha avulsa </w:t>
      </w:r>
      <w:r w:rsidR="005F277F">
        <w:t xml:space="preserve">ou impressas </w:t>
      </w:r>
      <w:r w:rsidRPr="00C54B04">
        <w:t>e distribuídas.</w:t>
      </w:r>
    </w:p>
    <w:p w14:paraId="78491582" w14:textId="77777777" w:rsidR="00A002BC" w:rsidRPr="00C54B04" w:rsidRDefault="00A002BC" w:rsidP="00A002BC">
      <w:pPr>
        <w:pStyle w:val="02TEXTOPRINCIPAL"/>
      </w:pPr>
    </w:p>
    <w:p w14:paraId="26CB056E" w14:textId="77777777" w:rsidR="00A002BC" w:rsidRDefault="00A002BC" w:rsidP="00A002BC">
      <w:pPr>
        <w:pStyle w:val="01TITULO3"/>
      </w:pPr>
      <w:r>
        <w:t>Atividades</w:t>
      </w:r>
    </w:p>
    <w:p w14:paraId="559C0156" w14:textId="77777777" w:rsidR="00A002BC" w:rsidRDefault="00A002BC" w:rsidP="00A002BC">
      <w:pPr>
        <w:pStyle w:val="02TEXTOPRINCIPAL"/>
      </w:pPr>
      <w:r>
        <w:t>1. Dê uma folha pautada para cada dupla e solicite que resolvam a seguinte atividade: “A diretora da escola precisa saber o que vocês estão aprendendo ao utilizar a sala de informática. Para informá-la, escrevam uma carta explicando o que aprenderam e quais habilidades desenvolveram nas aulas”. Caso não tenha trabalhado na sala de informática, utilize a mesma proposta, mas peça que escrevam a carta relatando o que aprenderam sobre retas e ângulos.</w:t>
      </w:r>
    </w:p>
    <w:p w14:paraId="5CEC18CE" w14:textId="77777777" w:rsidR="00A002BC" w:rsidRDefault="00A002BC" w:rsidP="00A002BC">
      <w:pPr>
        <w:pStyle w:val="02TEXTOPRINCIPAL"/>
      </w:pPr>
    </w:p>
    <w:p w14:paraId="68808B7F" w14:textId="77777777" w:rsidR="00A002BC" w:rsidRDefault="00A002BC" w:rsidP="00A002BC">
      <w:pPr>
        <w:pStyle w:val="02TEXTOPRINCIPAL"/>
      </w:pPr>
      <w:r>
        <w:t>2. Entregue para cada aluno uma folha impressa com duas retas paralelas cortadas por uma reta transversal. Coloque a medida de alguns ângulos e peça aos alunos que completem com as medidas dos ângulos que estão faltando.</w:t>
      </w:r>
    </w:p>
    <w:p w14:paraId="26748039" w14:textId="77777777" w:rsidR="00A002BC" w:rsidRDefault="00A002BC" w:rsidP="00A002BC">
      <w:pPr>
        <w:pStyle w:val="02TEXTOPRINCIPAL"/>
      </w:pPr>
    </w:p>
    <w:p w14:paraId="5E67D290" w14:textId="77777777" w:rsidR="00A002BC" w:rsidRDefault="00A002BC" w:rsidP="00A002BC">
      <w:pPr>
        <w:pStyle w:val="01TITULO3"/>
      </w:pPr>
      <w:r>
        <w:t>Sobre as atividades</w:t>
      </w:r>
    </w:p>
    <w:p w14:paraId="5005BF92" w14:textId="77777777" w:rsidR="00A002BC" w:rsidRDefault="00A002BC" w:rsidP="00A002BC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0793150A" w14:textId="77777777" w:rsidR="00A002BC" w:rsidRDefault="00A002BC" w:rsidP="00A002BC">
      <w:pPr>
        <w:pStyle w:val="02TEXTOPRINCIPAL"/>
      </w:pPr>
      <w:r>
        <w:br w:type="page"/>
      </w:r>
    </w:p>
    <w:p w14:paraId="309AE1AC" w14:textId="77777777" w:rsidR="00A002BC" w:rsidRPr="00F23AB6" w:rsidRDefault="00A002BC" w:rsidP="00A002BC">
      <w:pPr>
        <w:pStyle w:val="02TEXTOPRINCIPAL"/>
      </w:pPr>
    </w:p>
    <w:p w14:paraId="40D05070" w14:textId="3FD0D288" w:rsidR="00A002BC" w:rsidRDefault="00A002BC" w:rsidP="00A002BC">
      <w:pPr>
        <w:pStyle w:val="01TITULO3"/>
      </w:pPr>
      <w:r>
        <w:t xml:space="preserve">Ficha </w:t>
      </w:r>
      <w:r w:rsidR="00E62645">
        <w:t>de</w:t>
      </w:r>
      <w:r>
        <w:t xml:space="preserve"> </w:t>
      </w:r>
      <w:proofErr w:type="spellStart"/>
      <w:r>
        <w:t>autoavaliação</w:t>
      </w:r>
      <w:proofErr w:type="spellEnd"/>
    </w:p>
    <w:p w14:paraId="12AAA112" w14:textId="77777777" w:rsidR="00A002BC" w:rsidRDefault="00A002BC" w:rsidP="00A002BC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A002BC" w:rsidRPr="00343B43" w14:paraId="3A305AA8" w14:textId="77777777" w:rsidTr="00921025">
        <w:trPr>
          <w:trHeight w:val="1844"/>
        </w:trPr>
        <w:tc>
          <w:tcPr>
            <w:tcW w:w="4106" w:type="dxa"/>
            <w:vAlign w:val="center"/>
          </w:tcPr>
          <w:p w14:paraId="36F1F4D9" w14:textId="77777777" w:rsidR="00A002BC" w:rsidRPr="00CD3B8F" w:rsidRDefault="00A002BC" w:rsidP="00921025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7B4B0358" w14:textId="77777777" w:rsidR="00A002BC" w:rsidRPr="00CD3B8F" w:rsidRDefault="00A002BC" w:rsidP="00921025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07CC30FF" w14:textId="77777777" w:rsidR="00A002BC" w:rsidRPr="00CD3B8F" w:rsidRDefault="00A002BC" w:rsidP="00921025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3F805B03" w14:textId="77777777" w:rsidR="00A002BC" w:rsidRPr="00CD3B8F" w:rsidRDefault="00A002BC" w:rsidP="00921025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A002BC" w:rsidRPr="00343B43" w14:paraId="5A9D6714" w14:textId="77777777" w:rsidTr="00375B64">
        <w:trPr>
          <w:trHeight w:val="652"/>
        </w:trPr>
        <w:tc>
          <w:tcPr>
            <w:tcW w:w="4106" w:type="dxa"/>
            <w:vAlign w:val="center"/>
          </w:tcPr>
          <w:p w14:paraId="6C12AD54" w14:textId="77777777" w:rsidR="00A002BC" w:rsidRPr="00CD3B8F" w:rsidRDefault="00A002BC" w:rsidP="00921025">
            <w:pPr>
              <w:pStyle w:val="04TEXTOTABELAS"/>
            </w:pPr>
            <w:r w:rsidRPr="00C54B04">
              <w:t xml:space="preserve">1. Reconhecer que ângulos opostos pelo vértice têm a mesma medida. </w:t>
            </w:r>
          </w:p>
        </w:tc>
        <w:tc>
          <w:tcPr>
            <w:tcW w:w="1985" w:type="dxa"/>
            <w:vAlign w:val="center"/>
          </w:tcPr>
          <w:p w14:paraId="2390689A" w14:textId="77777777" w:rsidR="00A002BC" w:rsidRPr="00CD3B8F" w:rsidRDefault="00A002BC" w:rsidP="0092102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609A3CC" w14:textId="77777777" w:rsidR="00A002BC" w:rsidRPr="00CD3B8F" w:rsidRDefault="00A002BC" w:rsidP="0092102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ADDD0BA" w14:textId="77777777" w:rsidR="00A002BC" w:rsidRPr="00CD3B8F" w:rsidRDefault="00A002BC" w:rsidP="00921025">
            <w:pPr>
              <w:pStyle w:val="04TEXTOTABELAS"/>
            </w:pPr>
          </w:p>
        </w:tc>
      </w:tr>
      <w:tr w:rsidR="00A002BC" w:rsidRPr="00343B43" w14:paraId="5610749C" w14:textId="77777777" w:rsidTr="00375B64">
        <w:trPr>
          <w:trHeight w:val="652"/>
        </w:trPr>
        <w:tc>
          <w:tcPr>
            <w:tcW w:w="4106" w:type="dxa"/>
            <w:vAlign w:val="center"/>
          </w:tcPr>
          <w:p w14:paraId="63885FAD" w14:textId="77777777" w:rsidR="00A002BC" w:rsidRPr="00CD3B8F" w:rsidRDefault="00A002BC" w:rsidP="00921025">
            <w:pPr>
              <w:pStyle w:val="04TEXTOTABELAS"/>
            </w:pPr>
            <w:r w:rsidRPr="00C54B04">
              <w:t>2.</w:t>
            </w:r>
            <w:r>
              <w:t xml:space="preserve"> </w:t>
            </w:r>
            <w:r w:rsidRPr="00C54B04">
              <w:t xml:space="preserve">Reconhecer que ângulos alternos internos têm a mesma medida. </w:t>
            </w:r>
          </w:p>
        </w:tc>
        <w:tc>
          <w:tcPr>
            <w:tcW w:w="1985" w:type="dxa"/>
            <w:vAlign w:val="center"/>
          </w:tcPr>
          <w:p w14:paraId="01CB61E5" w14:textId="77777777" w:rsidR="00A002BC" w:rsidRPr="00CD3B8F" w:rsidRDefault="00A002BC" w:rsidP="0092102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2772CD6" w14:textId="77777777" w:rsidR="00A002BC" w:rsidRPr="00CD3B8F" w:rsidRDefault="00A002BC" w:rsidP="0092102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0FFF2BF" w14:textId="77777777" w:rsidR="00A002BC" w:rsidRPr="00CD3B8F" w:rsidRDefault="00A002BC" w:rsidP="00921025">
            <w:pPr>
              <w:pStyle w:val="04TEXTOTABELAS"/>
            </w:pPr>
          </w:p>
        </w:tc>
      </w:tr>
      <w:tr w:rsidR="00A002BC" w:rsidRPr="00343B43" w14:paraId="5B7F0BFE" w14:textId="77777777" w:rsidTr="00375B64">
        <w:trPr>
          <w:trHeight w:val="652"/>
        </w:trPr>
        <w:tc>
          <w:tcPr>
            <w:tcW w:w="4106" w:type="dxa"/>
            <w:vAlign w:val="center"/>
          </w:tcPr>
          <w:p w14:paraId="50565BBD" w14:textId="77777777" w:rsidR="00A002BC" w:rsidRPr="00CD3B8F" w:rsidRDefault="00A002BC" w:rsidP="00921025">
            <w:pPr>
              <w:pStyle w:val="04TEXTOTABELAS"/>
            </w:pPr>
            <w:r w:rsidRPr="00C54B04">
              <w:t>3. Reconhecer que ângulos alternos extern</w:t>
            </w:r>
            <w:r>
              <w:t>o</w:t>
            </w:r>
            <w:r w:rsidRPr="00C54B04">
              <w:t xml:space="preserve">s têm a mesma medida. </w:t>
            </w:r>
          </w:p>
        </w:tc>
        <w:tc>
          <w:tcPr>
            <w:tcW w:w="1985" w:type="dxa"/>
            <w:vAlign w:val="center"/>
          </w:tcPr>
          <w:p w14:paraId="1C0A3E0D" w14:textId="77777777" w:rsidR="00A002BC" w:rsidRPr="00CD3B8F" w:rsidRDefault="00A002BC" w:rsidP="0092102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FFB2AC6" w14:textId="77777777" w:rsidR="00A002BC" w:rsidRPr="00CD3B8F" w:rsidRDefault="00A002BC" w:rsidP="0092102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1A4D4A7" w14:textId="77777777" w:rsidR="00A002BC" w:rsidRPr="00CD3B8F" w:rsidRDefault="00A002BC" w:rsidP="00921025">
            <w:pPr>
              <w:pStyle w:val="04TEXTOTABELAS"/>
            </w:pPr>
          </w:p>
        </w:tc>
      </w:tr>
      <w:tr w:rsidR="00A002BC" w:rsidRPr="00343B43" w14:paraId="2BC663CA" w14:textId="77777777" w:rsidTr="00375B64">
        <w:trPr>
          <w:trHeight w:val="456"/>
        </w:trPr>
        <w:tc>
          <w:tcPr>
            <w:tcW w:w="4106" w:type="dxa"/>
            <w:vAlign w:val="center"/>
          </w:tcPr>
          <w:p w14:paraId="33FBFCE5" w14:textId="77777777" w:rsidR="00A002BC" w:rsidRPr="00CD3B8F" w:rsidRDefault="00A002BC" w:rsidP="00921025">
            <w:pPr>
              <w:pStyle w:val="04TEXTOTABELAS"/>
            </w:pPr>
            <w:r w:rsidRPr="00C54B04">
              <w:t>4. Identificar retas paralelas.</w:t>
            </w:r>
          </w:p>
        </w:tc>
        <w:tc>
          <w:tcPr>
            <w:tcW w:w="1985" w:type="dxa"/>
            <w:vAlign w:val="center"/>
          </w:tcPr>
          <w:p w14:paraId="6521AD10" w14:textId="77777777" w:rsidR="00A002BC" w:rsidRPr="00CD3B8F" w:rsidRDefault="00A002BC" w:rsidP="0092102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7F930C7" w14:textId="77777777" w:rsidR="00A002BC" w:rsidRPr="00CD3B8F" w:rsidRDefault="00A002BC" w:rsidP="0092102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DD126B3" w14:textId="77777777" w:rsidR="00A002BC" w:rsidRPr="00CD3B8F" w:rsidRDefault="00A002BC" w:rsidP="00921025">
            <w:pPr>
              <w:pStyle w:val="04TEXTOTABELAS"/>
            </w:pPr>
          </w:p>
        </w:tc>
      </w:tr>
      <w:tr w:rsidR="00A002BC" w:rsidRPr="00343B43" w14:paraId="5A78A73C" w14:textId="77777777" w:rsidTr="00375B64">
        <w:trPr>
          <w:trHeight w:val="456"/>
        </w:trPr>
        <w:tc>
          <w:tcPr>
            <w:tcW w:w="4106" w:type="dxa"/>
            <w:vAlign w:val="center"/>
          </w:tcPr>
          <w:p w14:paraId="74EF1026" w14:textId="77777777" w:rsidR="00A002BC" w:rsidRPr="0091480B" w:rsidRDefault="00A002BC" w:rsidP="00921025">
            <w:pPr>
              <w:pStyle w:val="04TEXTOTABELAS"/>
            </w:pPr>
            <w:r w:rsidRPr="00C54B04">
              <w:t>5. Identificar retas transversais.</w:t>
            </w:r>
          </w:p>
        </w:tc>
        <w:tc>
          <w:tcPr>
            <w:tcW w:w="1985" w:type="dxa"/>
            <w:vAlign w:val="center"/>
          </w:tcPr>
          <w:p w14:paraId="124B84DB" w14:textId="77777777" w:rsidR="00A002BC" w:rsidRPr="00CD3B8F" w:rsidRDefault="00A002BC" w:rsidP="0092102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634938E" w14:textId="77777777" w:rsidR="00A002BC" w:rsidRPr="00CD3B8F" w:rsidRDefault="00A002BC" w:rsidP="0092102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A0DB229" w14:textId="77777777" w:rsidR="00A002BC" w:rsidRPr="00CD3B8F" w:rsidRDefault="00A002BC" w:rsidP="00921025">
            <w:pPr>
              <w:pStyle w:val="04TEXTOTABELAS"/>
            </w:pPr>
          </w:p>
        </w:tc>
      </w:tr>
      <w:tr w:rsidR="00A002BC" w:rsidRPr="00343B43" w14:paraId="7EC500FE" w14:textId="77777777" w:rsidTr="00375B64">
        <w:trPr>
          <w:trHeight w:val="456"/>
        </w:trPr>
        <w:tc>
          <w:tcPr>
            <w:tcW w:w="4106" w:type="dxa"/>
            <w:vAlign w:val="center"/>
          </w:tcPr>
          <w:p w14:paraId="61B4888E" w14:textId="7F6300A2" w:rsidR="00A002BC" w:rsidRPr="0091480B" w:rsidRDefault="00A002BC" w:rsidP="00D8035C">
            <w:pPr>
              <w:pStyle w:val="04TEXTOTABELAS"/>
            </w:pPr>
            <w:r w:rsidRPr="00C54B04">
              <w:t>6.</w:t>
            </w:r>
            <w:r>
              <w:t xml:space="preserve"> </w:t>
            </w:r>
            <w:r w:rsidRPr="00C54B04">
              <w:t>Conceituar ângulos suplementares.</w:t>
            </w:r>
          </w:p>
        </w:tc>
        <w:tc>
          <w:tcPr>
            <w:tcW w:w="1985" w:type="dxa"/>
            <w:vAlign w:val="center"/>
          </w:tcPr>
          <w:p w14:paraId="65E78EAB" w14:textId="77777777" w:rsidR="00A002BC" w:rsidRPr="00CD3B8F" w:rsidRDefault="00A002BC" w:rsidP="0092102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F592337" w14:textId="77777777" w:rsidR="00A002BC" w:rsidRPr="00CD3B8F" w:rsidRDefault="00A002BC" w:rsidP="0092102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9A8E0CE" w14:textId="77777777" w:rsidR="00A002BC" w:rsidRPr="00CD3B8F" w:rsidRDefault="00A002BC" w:rsidP="00921025">
            <w:pPr>
              <w:pStyle w:val="04TEXTOTABELAS"/>
            </w:pPr>
          </w:p>
        </w:tc>
      </w:tr>
    </w:tbl>
    <w:p w14:paraId="66C41F62" w14:textId="77777777" w:rsidR="00A002BC" w:rsidRDefault="00A002BC" w:rsidP="00A002BC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375B64" w:rsidRPr="00343B43" w14:paraId="79EC3DE4" w14:textId="77777777" w:rsidTr="00444F16">
        <w:trPr>
          <w:trHeight w:val="1844"/>
        </w:trPr>
        <w:tc>
          <w:tcPr>
            <w:tcW w:w="4106" w:type="dxa"/>
            <w:vAlign w:val="center"/>
          </w:tcPr>
          <w:p w14:paraId="2424EE14" w14:textId="77777777" w:rsidR="00375B64" w:rsidRPr="00CD3B8F" w:rsidRDefault="00375B64" w:rsidP="00444F16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37CE48BD" w14:textId="77777777" w:rsidR="00375B64" w:rsidRPr="00CD3B8F" w:rsidRDefault="00375B64" w:rsidP="00444F16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7FC93B78" w14:textId="77777777" w:rsidR="00375B64" w:rsidRPr="00CD3B8F" w:rsidRDefault="00375B64" w:rsidP="00444F16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65FB6F5D" w14:textId="77777777" w:rsidR="00375B64" w:rsidRPr="00CD3B8F" w:rsidRDefault="00375B64" w:rsidP="00444F16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375B64" w:rsidRPr="00343B43" w14:paraId="3CF30A09" w14:textId="77777777" w:rsidTr="00444F16">
        <w:trPr>
          <w:trHeight w:val="652"/>
        </w:trPr>
        <w:tc>
          <w:tcPr>
            <w:tcW w:w="4106" w:type="dxa"/>
            <w:vAlign w:val="center"/>
          </w:tcPr>
          <w:p w14:paraId="770F3E60" w14:textId="77777777" w:rsidR="00375B64" w:rsidRPr="00CD3B8F" w:rsidRDefault="00375B64" w:rsidP="00444F16">
            <w:pPr>
              <w:pStyle w:val="04TEXTOTABELAS"/>
            </w:pPr>
            <w:r w:rsidRPr="00C54B04">
              <w:t xml:space="preserve">1. Reconhecer que ângulos opostos pelo vértice têm a mesma medida. </w:t>
            </w:r>
          </w:p>
        </w:tc>
        <w:tc>
          <w:tcPr>
            <w:tcW w:w="1985" w:type="dxa"/>
            <w:vAlign w:val="center"/>
          </w:tcPr>
          <w:p w14:paraId="1ED8CE1B" w14:textId="77777777" w:rsidR="00375B64" w:rsidRPr="00CD3B8F" w:rsidRDefault="00375B64" w:rsidP="00444F1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E67A491" w14:textId="77777777" w:rsidR="00375B64" w:rsidRPr="00CD3B8F" w:rsidRDefault="00375B64" w:rsidP="00444F1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92148CF" w14:textId="77777777" w:rsidR="00375B64" w:rsidRPr="00CD3B8F" w:rsidRDefault="00375B64" w:rsidP="00444F16">
            <w:pPr>
              <w:pStyle w:val="04TEXTOTABELAS"/>
            </w:pPr>
          </w:p>
        </w:tc>
      </w:tr>
      <w:tr w:rsidR="00375B64" w:rsidRPr="00343B43" w14:paraId="664B4585" w14:textId="77777777" w:rsidTr="00444F16">
        <w:trPr>
          <w:trHeight w:val="652"/>
        </w:trPr>
        <w:tc>
          <w:tcPr>
            <w:tcW w:w="4106" w:type="dxa"/>
            <w:vAlign w:val="center"/>
          </w:tcPr>
          <w:p w14:paraId="52D4D721" w14:textId="77777777" w:rsidR="00375B64" w:rsidRPr="00CD3B8F" w:rsidRDefault="00375B64" w:rsidP="00444F16">
            <w:pPr>
              <w:pStyle w:val="04TEXTOTABELAS"/>
            </w:pPr>
            <w:r w:rsidRPr="00C54B04">
              <w:t>2.</w:t>
            </w:r>
            <w:r>
              <w:t xml:space="preserve"> </w:t>
            </w:r>
            <w:r w:rsidRPr="00C54B04">
              <w:t xml:space="preserve">Reconhecer que ângulos alternos internos têm a mesma medida. </w:t>
            </w:r>
          </w:p>
        </w:tc>
        <w:tc>
          <w:tcPr>
            <w:tcW w:w="1985" w:type="dxa"/>
            <w:vAlign w:val="center"/>
          </w:tcPr>
          <w:p w14:paraId="4A4E015A" w14:textId="77777777" w:rsidR="00375B64" w:rsidRPr="00CD3B8F" w:rsidRDefault="00375B64" w:rsidP="00444F1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D96B6E8" w14:textId="77777777" w:rsidR="00375B64" w:rsidRPr="00CD3B8F" w:rsidRDefault="00375B64" w:rsidP="00444F1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9F3BAA0" w14:textId="77777777" w:rsidR="00375B64" w:rsidRPr="00CD3B8F" w:rsidRDefault="00375B64" w:rsidP="00444F16">
            <w:pPr>
              <w:pStyle w:val="04TEXTOTABELAS"/>
            </w:pPr>
          </w:p>
        </w:tc>
      </w:tr>
      <w:tr w:rsidR="00375B64" w:rsidRPr="00343B43" w14:paraId="7FF5942E" w14:textId="77777777" w:rsidTr="00444F16">
        <w:trPr>
          <w:trHeight w:val="652"/>
        </w:trPr>
        <w:tc>
          <w:tcPr>
            <w:tcW w:w="4106" w:type="dxa"/>
            <w:vAlign w:val="center"/>
          </w:tcPr>
          <w:p w14:paraId="70B6DE66" w14:textId="77777777" w:rsidR="00375B64" w:rsidRPr="00CD3B8F" w:rsidRDefault="00375B64" w:rsidP="00444F16">
            <w:pPr>
              <w:pStyle w:val="04TEXTOTABELAS"/>
            </w:pPr>
            <w:r w:rsidRPr="00C54B04">
              <w:t>3. Reconhecer que ângulos alternos extern</w:t>
            </w:r>
            <w:r>
              <w:t>o</w:t>
            </w:r>
            <w:r w:rsidRPr="00C54B04">
              <w:t xml:space="preserve">s têm a mesma medida. </w:t>
            </w:r>
          </w:p>
        </w:tc>
        <w:tc>
          <w:tcPr>
            <w:tcW w:w="1985" w:type="dxa"/>
            <w:vAlign w:val="center"/>
          </w:tcPr>
          <w:p w14:paraId="327EDC27" w14:textId="77777777" w:rsidR="00375B64" w:rsidRPr="00CD3B8F" w:rsidRDefault="00375B64" w:rsidP="00444F1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7D089A0" w14:textId="77777777" w:rsidR="00375B64" w:rsidRPr="00CD3B8F" w:rsidRDefault="00375B64" w:rsidP="00444F1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63CA794" w14:textId="77777777" w:rsidR="00375B64" w:rsidRPr="00CD3B8F" w:rsidRDefault="00375B64" w:rsidP="00444F16">
            <w:pPr>
              <w:pStyle w:val="04TEXTOTABELAS"/>
            </w:pPr>
          </w:p>
        </w:tc>
      </w:tr>
      <w:tr w:rsidR="00375B64" w:rsidRPr="00343B43" w14:paraId="3128067D" w14:textId="77777777" w:rsidTr="00444F16">
        <w:trPr>
          <w:trHeight w:val="456"/>
        </w:trPr>
        <w:tc>
          <w:tcPr>
            <w:tcW w:w="4106" w:type="dxa"/>
            <w:vAlign w:val="center"/>
          </w:tcPr>
          <w:p w14:paraId="0B42AA7E" w14:textId="77777777" w:rsidR="00375B64" w:rsidRPr="00CD3B8F" w:rsidRDefault="00375B64" w:rsidP="00444F16">
            <w:pPr>
              <w:pStyle w:val="04TEXTOTABELAS"/>
            </w:pPr>
            <w:r w:rsidRPr="00C54B04">
              <w:t>4. Identificar retas paralelas.</w:t>
            </w:r>
          </w:p>
        </w:tc>
        <w:tc>
          <w:tcPr>
            <w:tcW w:w="1985" w:type="dxa"/>
            <w:vAlign w:val="center"/>
          </w:tcPr>
          <w:p w14:paraId="179347F7" w14:textId="77777777" w:rsidR="00375B64" w:rsidRPr="00CD3B8F" w:rsidRDefault="00375B64" w:rsidP="00444F1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83C9E4F" w14:textId="77777777" w:rsidR="00375B64" w:rsidRPr="00CD3B8F" w:rsidRDefault="00375B64" w:rsidP="00444F1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891EC6E" w14:textId="77777777" w:rsidR="00375B64" w:rsidRPr="00CD3B8F" w:rsidRDefault="00375B64" w:rsidP="00444F16">
            <w:pPr>
              <w:pStyle w:val="04TEXTOTABELAS"/>
            </w:pPr>
          </w:p>
        </w:tc>
      </w:tr>
      <w:tr w:rsidR="00375B64" w:rsidRPr="00343B43" w14:paraId="3E8B84EB" w14:textId="77777777" w:rsidTr="00444F16">
        <w:trPr>
          <w:trHeight w:val="456"/>
        </w:trPr>
        <w:tc>
          <w:tcPr>
            <w:tcW w:w="4106" w:type="dxa"/>
            <w:vAlign w:val="center"/>
          </w:tcPr>
          <w:p w14:paraId="678DAAAC" w14:textId="77777777" w:rsidR="00375B64" w:rsidRPr="0091480B" w:rsidRDefault="00375B64" w:rsidP="00444F16">
            <w:pPr>
              <w:pStyle w:val="04TEXTOTABELAS"/>
            </w:pPr>
            <w:r w:rsidRPr="00C54B04">
              <w:t>5. Identificar retas transversais.</w:t>
            </w:r>
          </w:p>
        </w:tc>
        <w:tc>
          <w:tcPr>
            <w:tcW w:w="1985" w:type="dxa"/>
            <w:vAlign w:val="center"/>
          </w:tcPr>
          <w:p w14:paraId="40D96A57" w14:textId="77777777" w:rsidR="00375B64" w:rsidRPr="00CD3B8F" w:rsidRDefault="00375B64" w:rsidP="00444F1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FD16DFC" w14:textId="77777777" w:rsidR="00375B64" w:rsidRPr="00CD3B8F" w:rsidRDefault="00375B64" w:rsidP="00444F1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0754958" w14:textId="77777777" w:rsidR="00375B64" w:rsidRPr="00CD3B8F" w:rsidRDefault="00375B64" w:rsidP="00444F16">
            <w:pPr>
              <w:pStyle w:val="04TEXTOTABELAS"/>
            </w:pPr>
          </w:p>
        </w:tc>
      </w:tr>
      <w:tr w:rsidR="00375B64" w:rsidRPr="00343B43" w14:paraId="0C66AEFF" w14:textId="77777777" w:rsidTr="00444F16">
        <w:trPr>
          <w:trHeight w:val="456"/>
        </w:trPr>
        <w:tc>
          <w:tcPr>
            <w:tcW w:w="4106" w:type="dxa"/>
            <w:vAlign w:val="center"/>
          </w:tcPr>
          <w:p w14:paraId="0976FDF2" w14:textId="77777777" w:rsidR="00375B64" w:rsidRPr="0091480B" w:rsidRDefault="00375B64" w:rsidP="00444F16">
            <w:pPr>
              <w:pStyle w:val="04TEXTOTABELAS"/>
            </w:pPr>
            <w:r w:rsidRPr="00C54B04">
              <w:t>6.</w:t>
            </w:r>
            <w:r>
              <w:t xml:space="preserve"> </w:t>
            </w:r>
            <w:r w:rsidRPr="00C54B04">
              <w:t>Conceituar ângulos suplementares.</w:t>
            </w:r>
          </w:p>
        </w:tc>
        <w:tc>
          <w:tcPr>
            <w:tcW w:w="1985" w:type="dxa"/>
            <w:vAlign w:val="center"/>
          </w:tcPr>
          <w:p w14:paraId="34F8E6D6" w14:textId="77777777" w:rsidR="00375B64" w:rsidRPr="00CD3B8F" w:rsidRDefault="00375B64" w:rsidP="00444F1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BBC62E1" w14:textId="77777777" w:rsidR="00375B64" w:rsidRPr="00CD3B8F" w:rsidRDefault="00375B64" w:rsidP="00444F1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52A21FD" w14:textId="77777777" w:rsidR="00375B64" w:rsidRPr="00CD3B8F" w:rsidRDefault="00375B64" w:rsidP="00444F16">
            <w:pPr>
              <w:pStyle w:val="04TEXTOTABELAS"/>
            </w:pPr>
          </w:p>
        </w:tc>
      </w:tr>
    </w:tbl>
    <w:p w14:paraId="747CB4F4" w14:textId="1F899763" w:rsidR="00A002BC" w:rsidRDefault="00A002BC" w:rsidP="00A002BC">
      <w:pPr>
        <w:pStyle w:val="02TEXTOPRINCIPAL"/>
      </w:pPr>
    </w:p>
    <w:p w14:paraId="7C81687C" w14:textId="77777777" w:rsidR="00375B64" w:rsidRDefault="00375B64" w:rsidP="00A002BC">
      <w:pPr>
        <w:pStyle w:val="02TEXTOPRINCIPAL"/>
      </w:pPr>
    </w:p>
    <w:p w14:paraId="7A8D566E" w14:textId="77777777" w:rsidR="006828F8" w:rsidRDefault="006828F8" w:rsidP="006E3B72">
      <w:pPr>
        <w:pStyle w:val="02TEXTOPRINCIPAL"/>
      </w:pPr>
    </w:p>
    <w:sectPr w:rsidR="006828F8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23D025" w14:textId="77777777" w:rsidR="00993918" w:rsidRDefault="00993918">
      <w:r>
        <w:separator/>
      </w:r>
    </w:p>
  </w:endnote>
  <w:endnote w:type="continuationSeparator" w:id="0">
    <w:p w14:paraId="1207EA99" w14:textId="77777777" w:rsidR="00993918" w:rsidRDefault="00993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8119C92-8855-4844-BE2C-87A54B19049E}"/>
    <w:embedBold r:id="rId2" w:fontKey="{0C73E1A9-3E49-4031-BFC2-D8A9D7D7788C}"/>
    <w:embedItalic r:id="rId3" w:fontKey="{4873EC60-1135-4267-ACE1-87CE1E4226B1}"/>
    <w:embedBoldItalic r:id="rId4" w:fontKey="{6F34CBF2-BE86-47B1-A652-0F68A48EE60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DB7907-5436-4684-B010-99B24B095701}"/>
    <w:embedBold r:id="rId6" w:fontKey="{C7160C3A-7A37-4CDA-B0A1-DE9D8DBEC1A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06089C32-6AC6-46D9-9C75-777AB14DCA67}"/>
    <w:embedBold r:id="rId8" w:fontKey="{A1E16AD1-A464-4BB4-B307-0AD38B027D75}"/>
    <w:embedBoldItalic r:id="rId9" w:fontKey="{6E0EE167-223C-441C-A359-3E1F9A2DE255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68165B40-225F-47E0-B371-D6E7647D7F52}"/>
    <w:embedBold r:id="rId11" w:fontKey="{92AD0639-9BB8-414B-B706-57C2A9E912D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ECF08FE6-9060-4A9A-A0BF-5D7D17B1A703}"/>
    <w:embedBold r:id="rId13" w:fontKey="{6569C6D2-6B69-4AAE-998D-84002E343969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1B04A2C6-A68F-4743-AA16-F901AA0BC6B2}"/>
    <w:embedBold r:id="rId15" w:fontKey="{26C64135-7F18-4A67-BD33-94220D2554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45FF690C-D8D2-4612-8DF9-944CFE6DE4B7}"/>
    <w:embedItalic r:id="rId17" w:fontKey="{9D952F70-521A-4C1D-865C-A68DDF86587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8" w:fontKey="{27D5FFD4-6C32-4AD9-A9F2-6FE04D4C14C8}"/>
    <w:embedBoldItalic r:id="rId19" w:fontKey="{F2B0375C-E075-4EE6-824C-8D6F000198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3810F5" w:rsidRPr="005A1C11" w14:paraId="3F182785" w14:textId="77777777" w:rsidTr="003810F5">
      <w:tc>
        <w:tcPr>
          <w:tcW w:w="9606" w:type="dxa"/>
        </w:tcPr>
        <w:p w14:paraId="633700F0" w14:textId="2C0A913B" w:rsidR="003810F5" w:rsidRPr="005A1C11" w:rsidRDefault="00BE2938" w:rsidP="00BE2938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CA5D2B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 xml:space="preserve">com fins não comerciais, contanto que atribuam crédito e que licenciem as criações sob os mesmos parâmetros da Licença Aberta). </w:t>
          </w:r>
        </w:p>
      </w:tc>
      <w:tc>
        <w:tcPr>
          <w:tcW w:w="738" w:type="dxa"/>
          <w:vAlign w:val="center"/>
        </w:tcPr>
        <w:p w14:paraId="502BE5B5" w14:textId="0B42B2EE" w:rsidR="003810F5" w:rsidRPr="005A1C11" w:rsidRDefault="003810F5" w:rsidP="003810F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A0151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3810F5" w:rsidRPr="00C67490" w:rsidRDefault="003810F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7F585" w14:textId="77777777" w:rsidR="00993918" w:rsidRDefault="00993918">
      <w:r>
        <w:rPr>
          <w:color w:val="000000"/>
        </w:rPr>
        <w:separator/>
      </w:r>
    </w:p>
  </w:footnote>
  <w:footnote w:type="continuationSeparator" w:id="0">
    <w:p w14:paraId="6497F852" w14:textId="77777777" w:rsidR="00993918" w:rsidRDefault="00993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3810F5" w:rsidRDefault="003810F5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848A5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77987"/>
    <w:multiLevelType w:val="multilevel"/>
    <w:tmpl w:val="18D27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08105B1"/>
    <w:multiLevelType w:val="multilevel"/>
    <w:tmpl w:val="0718A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2867C70"/>
    <w:multiLevelType w:val="multilevel"/>
    <w:tmpl w:val="3C085A8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32B3AAC"/>
    <w:multiLevelType w:val="multilevel"/>
    <w:tmpl w:val="2042F6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7EA3D5C"/>
    <w:multiLevelType w:val="multilevel"/>
    <w:tmpl w:val="73283CB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48724A6"/>
    <w:multiLevelType w:val="multilevel"/>
    <w:tmpl w:val="60449D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B80415F"/>
    <w:multiLevelType w:val="multilevel"/>
    <w:tmpl w:val="1DEA1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8C056AE"/>
    <w:multiLevelType w:val="multilevel"/>
    <w:tmpl w:val="56846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3D33094"/>
    <w:multiLevelType w:val="multilevel"/>
    <w:tmpl w:val="A8D8DF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48860BF"/>
    <w:multiLevelType w:val="multilevel"/>
    <w:tmpl w:val="74A0AE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7DA38F2"/>
    <w:multiLevelType w:val="multilevel"/>
    <w:tmpl w:val="CA2809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0230A5D"/>
    <w:multiLevelType w:val="multilevel"/>
    <w:tmpl w:val="7F740E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0504C8F"/>
    <w:multiLevelType w:val="multilevel"/>
    <w:tmpl w:val="9820B2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933465B"/>
    <w:multiLevelType w:val="multilevel"/>
    <w:tmpl w:val="94748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C2116CD"/>
    <w:multiLevelType w:val="multilevel"/>
    <w:tmpl w:val="E1B466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5EDF4A37"/>
    <w:multiLevelType w:val="multilevel"/>
    <w:tmpl w:val="B3DEE2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C2F8F"/>
    <w:multiLevelType w:val="multilevel"/>
    <w:tmpl w:val="65FE31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81F4675"/>
    <w:multiLevelType w:val="multilevel"/>
    <w:tmpl w:val="8EF4CC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2BF66F2"/>
    <w:multiLevelType w:val="multilevel"/>
    <w:tmpl w:val="4C64075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48843FE"/>
    <w:multiLevelType w:val="multilevel"/>
    <w:tmpl w:val="3D66DE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78D30035"/>
    <w:multiLevelType w:val="multilevel"/>
    <w:tmpl w:val="1C86A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920062F"/>
    <w:multiLevelType w:val="multilevel"/>
    <w:tmpl w:val="F8569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99F0C49"/>
    <w:multiLevelType w:val="multilevel"/>
    <w:tmpl w:val="E1BC8B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18"/>
  </w:num>
  <w:num w:numId="3">
    <w:abstractNumId w:val="18"/>
  </w:num>
  <w:num w:numId="4">
    <w:abstractNumId w:val="16"/>
  </w:num>
  <w:num w:numId="5">
    <w:abstractNumId w:val="18"/>
  </w:num>
  <w:num w:numId="6">
    <w:abstractNumId w:val="18"/>
  </w:num>
  <w:num w:numId="7">
    <w:abstractNumId w:val="16"/>
  </w:num>
  <w:num w:numId="8">
    <w:abstractNumId w:val="18"/>
  </w:num>
  <w:num w:numId="9">
    <w:abstractNumId w:val="18"/>
  </w:num>
  <w:num w:numId="10">
    <w:abstractNumId w:val="16"/>
  </w:num>
  <w:num w:numId="11">
    <w:abstractNumId w:val="18"/>
  </w:num>
  <w:num w:numId="12">
    <w:abstractNumId w:val="23"/>
  </w:num>
  <w:num w:numId="13">
    <w:abstractNumId w:val="22"/>
  </w:num>
  <w:num w:numId="14">
    <w:abstractNumId w:val="0"/>
  </w:num>
  <w:num w:numId="15">
    <w:abstractNumId w:val="1"/>
  </w:num>
  <w:num w:numId="16">
    <w:abstractNumId w:val="19"/>
  </w:num>
  <w:num w:numId="17">
    <w:abstractNumId w:val="8"/>
  </w:num>
  <w:num w:numId="18">
    <w:abstractNumId w:val="2"/>
  </w:num>
  <w:num w:numId="19">
    <w:abstractNumId w:val="25"/>
  </w:num>
  <w:num w:numId="20">
    <w:abstractNumId w:val="24"/>
  </w:num>
  <w:num w:numId="21">
    <w:abstractNumId w:val="5"/>
  </w:num>
  <w:num w:numId="22">
    <w:abstractNumId w:val="12"/>
  </w:num>
  <w:num w:numId="23">
    <w:abstractNumId w:val="26"/>
  </w:num>
  <w:num w:numId="24">
    <w:abstractNumId w:val="20"/>
  </w:num>
  <w:num w:numId="25">
    <w:abstractNumId w:val="9"/>
  </w:num>
  <w:num w:numId="26">
    <w:abstractNumId w:val="7"/>
  </w:num>
  <w:num w:numId="27">
    <w:abstractNumId w:val="10"/>
  </w:num>
  <w:num w:numId="28">
    <w:abstractNumId w:val="11"/>
  </w:num>
  <w:num w:numId="29">
    <w:abstractNumId w:val="3"/>
  </w:num>
  <w:num w:numId="30">
    <w:abstractNumId w:val="14"/>
  </w:num>
  <w:num w:numId="31">
    <w:abstractNumId w:val="13"/>
  </w:num>
  <w:num w:numId="32">
    <w:abstractNumId w:val="15"/>
  </w:num>
  <w:num w:numId="33">
    <w:abstractNumId w:val="6"/>
  </w:num>
  <w:num w:numId="34">
    <w:abstractNumId w:val="4"/>
  </w:num>
  <w:num w:numId="35">
    <w:abstractNumId w:val="17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628EC"/>
    <w:rsid w:val="00076EF4"/>
    <w:rsid w:val="000A7F47"/>
    <w:rsid w:val="000B6A20"/>
    <w:rsid w:val="000C6EC8"/>
    <w:rsid w:val="00126F41"/>
    <w:rsid w:val="00133AA8"/>
    <w:rsid w:val="001357AD"/>
    <w:rsid w:val="00164196"/>
    <w:rsid w:val="00166BFE"/>
    <w:rsid w:val="00182B00"/>
    <w:rsid w:val="00196E0B"/>
    <w:rsid w:val="001B4098"/>
    <w:rsid w:val="001C384B"/>
    <w:rsid w:val="001F1748"/>
    <w:rsid w:val="002043AA"/>
    <w:rsid w:val="0020549D"/>
    <w:rsid w:val="00210B7C"/>
    <w:rsid w:val="0021139A"/>
    <w:rsid w:val="00223998"/>
    <w:rsid w:val="00247B34"/>
    <w:rsid w:val="00250065"/>
    <w:rsid w:val="002536C8"/>
    <w:rsid w:val="0026445C"/>
    <w:rsid w:val="00286BBB"/>
    <w:rsid w:val="002A30F8"/>
    <w:rsid w:val="002B4837"/>
    <w:rsid w:val="002C49D0"/>
    <w:rsid w:val="002C6E52"/>
    <w:rsid w:val="002C7F70"/>
    <w:rsid w:val="002F0926"/>
    <w:rsid w:val="002F294E"/>
    <w:rsid w:val="00345888"/>
    <w:rsid w:val="00350C00"/>
    <w:rsid w:val="0035694F"/>
    <w:rsid w:val="00375B64"/>
    <w:rsid w:val="003810F5"/>
    <w:rsid w:val="003931EA"/>
    <w:rsid w:val="003B3C78"/>
    <w:rsid w:val="003C3801"/>
    <w:rsid w:val="003E2CDF"/>
    <w:rsid w:val="003F7E59"/>
    <w:rsid w:val="00404702"/>
    <w:rsid w:val="00411ECA"/>
    <w:rsid w:val="00421A64"/>
    <w:rsid w:val="00426FFF"/>
    <w:rsid w:val="00455319"/>
    <w:rsid w:val="00466817"/>
    <w:rsid w:val="00474529"/>
    <w:rsid w:val="004A0151"/>
    <w:rsid w:val="004C2C31"/>
    <w:rsid w:val="004D0743"/>
    <w:rsid w:val="004D10B8"/>
    <w:rsid w:val="004D2D8B"/>
    <w:rsid w:val="00503017"/>
    <w:rsid w:val="00506A10"/>
    <w:rsid w:val="00512EF1"/>
    <w:rsid w:val="005B6B01"/>
    <w:rsid w:val="005D03F2"/>
    <w:rsid w:val="005D533F"/>
    <w:rsid w:val="005E1076"/>
    <w:rsid w:val="005E4C12"/>
    <w:rsid w:val="005F277F"/>
    <w:rsid w:val="0061756D"/>
    <w:rsid w:val="00644D36"/>
    <w:rsid w:val="0066235E"/>
    <w:rsid w:val="00676297"/>
    <w:rsid w:val="006828F8"/>
    <w:rsid w:val="006B0E8F"/>
    <w:rsid w:val="006B6101"/>
    <w:rsid w:val="006C28EB"/>
    <w:rsid w:val="006D069A"/>
    <w:rsid w:val="006D5809"/>
    <w:rsid w:val="006E3B72"/>
    <w:rsid w:val="006F024C"/>
    <w:rsid w:val="00706976"/>
    <w:rsid w:val="00790CD3"/>
    <w:rsid w:val="007A0A87"/>
    <w:rsid w:val="007F229E"/>
    <w:rsid w:val="00802F95"/>
    <w:rsid w:val="0081710B"/>
    <w:rsid w:val="00826070"/>
    <w:rsid w:val="00852916"/>
    <w:rsid w:val="00857537"/>
    <w:rsid w:val="008914D3"/>
    <w:rsid w:val="008A6496"/>
    <w:rsid w:val="008C2A24"/>
    <w:rsid w:val="008E09F8"/>
    <w:rsid w:val="008F7795"/>
    <w:rsid w:val="00910B76"/>
    <w:rsid w:val="00935D6C"/>
    <w:rsid w:val="00936494"/>
    <w:rsid w:val="0095332E"/>
    <w:rsid w:val="00962B4D"/>
    <w:rsid w:val="00993918"/>
    <w:rsid w:val="009A388C"/>
    <w:rsid w:val="009A49F6"/>
    <w:rsid w:val="00A002BC"/>
    <w:rsid w:val="00A31C15"/>
    <w:rsid w:val="00A355E1"/>
    <w:rsid w:val="00A74FAE"/>
    <w:rsid w:val="00A8598B"/>
    <w:rsid w:val="00AC1FF4"/>
    <w:rsid w:val="00AD529D"/>
    <w:rsid w:val="00B22083"/>
    <w:rsid w:val="00B36FBF"/>
    <w:rsid w:val="00B54F99"/>
    <w:rsid w:val="00BA45B6"/>
    <w:rsid w:val="00BC7D49"/>
    <w:rsid w:val="00BE0E52"/>
    <w:rsid w:val="00BE2938"/>
    <w:rsid w:val="00BE346A"/>
    <w:rsid w:val="00C112E7"/>
    <w:rsid w:val="00C65474"/>
    <w:rsid w:val="00C65D98"/>
    <w:rsid w:val="00C67490"/>
    <w:rsid w:val="00C867EE"/>
    <w:rsid w:val="00CA5D2B"/>
    <w:rsid w:val="00CC5CBB"/>
    <w:rsid w:val="00CD34BD"/>
    <w:rsid w:val="00CF42D1"/>
    <w:rsid w:val="00D3696A"/>
    <w:rsid w:val="00D418A3"/>
    <w:rsid w:val="00D537E4"/>
    <w:rsid w:val="00D6738F"/>
    <w:rsid w:val="00D77A7B"/>
    <w:rsid w:val="00D8035C"/>
    <w:rsid w:val="00D951A2"/>
    <w:rsid w:val="00DA2AC5"/>
    <w:rsid w:val="00DA4C7D"/>
    <w:rsid w:val="00DB196E"/>
    <w:rsid w:val="00DB2D27"/>
    <w:rsid w:val="00E05E1E"/>
    <w:rsid w:val="00E14CEA"/>
    <w:rsid w:val="00E17D7B"/>
    <w:rsid w:val="00E27094"/>
    <w:rsid w:val="00E449E3"/>
    <w:rsid w:val="00E62645"/>
    <w:rsid w:val="00E81F95"/>
    <w:rsid w:val="00E87EC6"/>
    <w:rsid w:val="00E90F29"/>
    <w:rsid w:val="00E97485"/>
    <w:rsid w:val="00EC149A"/>
    <w:rsid w:val="00EC14EF"/>
    <w:rsid w:val="00EE6E0B"/>
    <w:rsid w:val="00EF29C1"/>
    <w:rsid w:val="00F15318"/>
    <w:rsid w:val="00F313AB"/>
    <w:rsid w:val="00FA209D"/>
    <w:rsid w:val="00FC01D1"/>
    <w:rsid w:val="00FC7248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autoRedefine/>
    <w:rsid w:val="004D0743"/>
    <w:pPr>
      <w:numPr>
        <w:numId w:val="0"/>
      </w:numPr>
      <w:ind w:left="539" w:hanging="255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table" w:customStyle="1" w:styleId="TableNormal">
    <w:name w:val="Table Normal"/>
    <w:rsid w:val="00E81F95"/>
    <w:pPr>
      <w:autoSpaceDN/>
      <w:spacing w:after="160" w:line="259" w:lineRule="auto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E81F95"/>
    <w:pPr>
      <w:keepNext/>
      <w:keepLines/>
      <w:autoSpaceDN/>
      <w:spacing w:before="480" w:after="120" w:line="259" w:lineRule="auto"/>
      <w:contextualSpacing/>
      <w:textAlignment w:val="auto"/>
    </w:pPr>
    <w:rPr>
      <w:rFonts w:ascii="Calibri" w:eastAsia="Calibri" w:hAnsi="Calibri" w:cs="Calibri"/>
      <w:b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E81F95"/>
    <w:rPr>
      <w:rFonts w:ascii="Calibri" w:eastAsia="Calibri" w:hAnsi="Calibri" w:cs="Calibri"/>
      <w:b/>
      <w:kern w:val="0"/>
      <w:sz w:val="72"/>
      <w:szCs w:val="72"/>
      <w:lang w:eastAsia="pt-BR" w:bidi="ar-SA"/>
    </w:rPr>
  </w:style>
  <w:style w:type="paragraph" w:styleId="Subttulo">
    <w:name w:val="Subtitle"/>
    <w:basedOn w:val="Normal"/>
    <w:next w:val="Normal"/>
    <w:link w:val="SubttuloChar"/>
    <w:rsid w:val="00E81F95"/>
    <w:pPr>
      <w:keepNext/>
      <w:keepLines/>
      <w:autoSpaceDN/>
      <w:spacing w:before="360" w:after="80" w:line="259" w:lineRule="auto"/>
      <w:contextualSpacing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E81F95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paragraph" w:styleId="Reviso">
    <w:name w:val="Revision"/>
    <w:hidden/>
    <w:uiPriority w:val="99"/>
    <w:semiHidden/>
    <w:rsid w:val="00E81F95"/>
    <w:pPr>
      <w:autoSpaceDN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E81F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3810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96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7CA26E-03A1-4265-89BA-85DC8FF06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2138</Words>
  <Characters>11548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17</cp:revision>
  <dcterms:created xsi:type="dcterms:W3CDTF">2018-08-11T17:11:00Z</dcterms:created>
  <dcterms:modified xsi:type="dcterms:W3CDTF">2018-09-10T17:21:00Z</dcterms:modified>
</cp:coreProperties>
</file>