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8345" w14:textId="77777777" w:rsidR="00BA1C55" w:rsidRPr="00AB57D7" w:rsidRDefault="00BA1C55" w:rsidP="00BA1C55">
      <w:pPr>
        <w:pStyle w:val="01TITULO1"/>
      </w:pPr>
      <w:r w:rsidRPr="00AB57D7">
        <w:t>Ficha de acompanhamento d</w:t>
      </w:r>
      <w:r>
        <w:t>e</w:t>
      </w:r>
      <w:r w:rsidRPr="00AB57D7">
        <w:t xml:space="preserve"> aprendizage</w:t>
      </w:r>
      <w:r>
        <w:t>m</w:t>
      </w:r>
      <w:r w:rsidRPr="00AB57D7">
        <w:t xml:space="preserve"> </w:t>
      </w:r>
    </w:p>
    <w:p w14:paraId="0E5AE295" w14:textId="77777777" w:rsidR="00BA1C55" w:rsidRDefault="00BA1C55" w:rsidP="00BA1C55"/>
    <w:tbl>
      <w:tblPr>
        <w:tblStyle w:val="Tabelacomgrade"/>
        <w:tblW w:w="9940" w:type="dxa"/>
        <w:tblInd w:w="226" w:type="dxa"/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84"/>
        <w:gridCol w:w="2130"/>
        <w:gridCol w:w="2758"/>
        <w:gridCol w:w="328"/>
        <w:gridCol w:w="1134"/>
        <w:gridCol w:w="1701"/>
        <w:gridCol w:w="1305"/>
      </w:tblGrid>
      <w:tr w:rsidR="00BA1C55" w:rsidRPr="00831866" w14:paraId="28B50B1C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4FB332EA" w14:textId="77777777" w:rsidR="00BA1C55" w:rsidRPr="001A4AEF" w:rsidRDefault="00BA1C55" w:rsidP="007208F9">
            <w:pPr>
              <w:pStyle w:val="03TITULOTABELAS2"/>
            </w:pPr>
            <w:r w:rsidRPr="001A4AEF">
              <w:t xml:space="preserve">Matemática – </w:t>
            </w:r>
            <w:r>
              <w:t>6</w:t>
            </w:r>
            <w:r w:rsidRPr="00B41C59">
              <w:rPr>
                <w:u w:val="single"/>
                <w:vertAlign w:val="superscript"/>
              </w:rPr>
              <w:t>o</w:t>
            </w:r>
            <w:r w:rsidRPr="001A4AEF">
              <w:t xml:space="preserve"> ano – 1</w:t>
            </w:r>
            <w:r w:rsidRPr="00CE7217">
              <w:rPr>
                <w:u w:val="single"/>
                <w:vertAlign w:val="superscript"/>
              </w:rPr>
              <w:t>o</w:t>
            </w:r>
            <w:r w:rsidRPr="001A4AEF">
              <w:t xml:space="preserve"> bimestre</w:t>
            </w:r>
          </w:p>
        </w:tc>
      </w:tr>
      <w:tr w:rsidR="00BA1C55" w:rsidRPr="00831866" w14:paraId="478B5A77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4477EB51" w14:textId="77777777" w:rsidR="00BA1C55" w:rsidRPr="001A4AEF" w:rsidRDefault="00BA1C55" w:rsidP="007208F9">
            <w:pPr>
              <w:pStyle w:val="04TEXTOTABELAS"/>
            </w:pPr>
            <w:r w:rsidRPr="001A4AEF">
              <w:t>Escola:</w:t>
            </w:r>
          </w:p>
        </w:tc>
      </w:tr>
      <w:tr w:rsidR="00BA1C55" w:rsidRPr="00831866" w14:paraId="398044E4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481A717B" w14:textId="4973B5A1" w:rsidR="00BA1C55" w:rsidRPr="001A4AEF" w:rsidRDefault="00BA1C55" w:rsidP="007208F9">
            <w:pPr>
              <w:pStyle w:val="04TEXTOTABELAS"/>
            </w:pPr>
            <w:r w:rsidRPr="001A4AEF">
              <w:t>Aluno</w:t>
            </w:r>
            <w:r w:rsidR="004503B2">
              <w:t>(a)</w:t>
            </w:r>
            <w:r w:rsidRPr="001A4AEF">
              <w:t>:</w:t>
            </w:r>
          </w:p>
        </w:tc>
      </w:tr>
      <w:tr w:rsidR="00BA1C55" w:rsidRPr="00831866" w14:paraId="78C8472D" w14:textId="77777777" w:rsidTr="006F373D">
        <w:trPr>
          <w:trHeight w:val="340"/>
        </w:trPr>
        <w:tc>
          <w:tcPr>
            <w:tcW w:w="2714" w:type="dxa"/>
            <w:gridSpan w:val="2"/>
            <w:vAlign w:val="center"/>
          </w:tcPr>
          <w:p w14:paraId="08DFA411" w14:textId="77777777" w:rsidR="00BA1C55" w:rsidRPr="001A4AEF" w:rsidRDefault="00BA1C55" w:rsidP="007208F9">
            <w:pPr>
              <w:pStyle w:val="04TEXTOTABELAS"/>
            </w:pPr>
            <w:r w:rsidRPr="001A4AEF">
              <w:t>Ano e turma:</w:t>
            </w:r>
          </w:p>
        </w:tc>
        <w:tc>
          <w:tcPr>
            <w:tcW w:w="2758" w:type="dxa"/>
            <w:vAlign w:val="center"/>
          </w:tcPr>
          <w:p w14:paraId="06A5CD5D" w14:textId="77777777" w:rsidR="00BA1C55" w:rsidRPr="001A4AEF" w:rsidRDefault="00BA1C55" w:rsidP="007208F9">
            <w:pPr>
              <w:pStyle w:val="04TEXTOTABELAS"/>
            </w:pPr>
            <w:r w:rsidRPr="001A4AEF">
              <w:t>Número:</w:t>
            </w:r>
          </w:p>
        </w:tc>
        <w:tc>
          <w:tcPr>
            <w:tcW w:w="4468" w:type="dxa"/>
            <w:gridSpan w:val="4"/>
            <w:vAlign w:val="center"/>
          </w:tcPr>
          <w:p w14:paraId="21C40A35" w14:textId="77777777" w:rsidR="00BA1C55" w:rsidRPr="001A4AEF" w:rsidRDefault="00BA1C55" w:rsidP="007208F9">
            <w:pPr>
              <w:pStyle w:val="04TEXTOTABELAS"/>
            </w:pPr>
            <w:r w:rsidRPr="001A4AEF">
              <w:t>Data:</w:t>
            </w:r>
          </w:p>
        </w:tc>
      </w:tr>
      <w:tr w:rsidR="00BA1C55" w:rsidRPr="00831866" w14:paraId="0977A00C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365F84D5" w14:textId="77777777" w:rsidR="00BA1C55" w:rsidRPr="001A4AEF" w:rsidRDefault="00BA1C55" w:rsidP="007208F9">
            <w:pPr>
              <w:pStyle w:val="04TEXTOTABELAS"/>
            </w:pPr>
            <w:r w:rsidRPr="001A4AEF">
              <w:t>Professor(a):</w:t>
            </w:r>
          </w:p>
        </w:tc>
      </w:tr>
      <w:tr w:rsidR="00BA1C55" w:rsidRPr="00831866" w14:paraId="2DDD81D2" w14:textId="77777777" w:rsidTr="006F373D">
        <w:trPr>
          <w:trHeight w:val="340"/>
        </w:trPr>
        <w:tc>
          <w:tcPr>
            <w:tcW w:w="584" w:type="dxa"/>
            <w:vAlign w:val="center"/>
          </w:tcPr>
          <w:p w14:paraId="4D439678" w14:textId="77777777" w:rsidR="00BA1C55" w:rsidRPr="00831866" w:rsidRDefault="00BA1C55" w:rsidP="007208F9">
            <w:pPr>
              <w:pStyle w:val="03TITULOTABELAS2"/>
              <w:jc w:val="left"/>
            </w:pPr>
          </w:p>
        </w:tc>
        <w:tc>
          <w:tcPr>
            <w:tcW w:w="5216" w:type="dxa"/>
            <w:gridSpan w:val="3"/>
            <w:vAlign w:val="center"/>
          </w:tcPr>
          <w:p w14:paraId="34F05695" w14:textId="77777777" w:rsidR="00BA1C55" w:rsidRPr="00831866" w:rsidRDefault="00BA1C55" w:rsidP="007208F9">
            <w:pPr>
              <w:pStyle w:val="03TITULOTABELAS2"/>
              <w:jc w:val="left"/>
            </w:pPr>
            <w:r>
              <w:t>Objetivos</w:t>
            </w:r>
          </w:p>
        </w:tc>
        <w:tc>
          <w:tcPr>
            <w:tcW w:w="1134" w:type="dxa"/>
          </w:tcPr>
          <w:p w14:paraId="03365592" w14:textId="77777777" w:rsidR="00BA1C55" w:rsidRPr="00831866" w:rsidRDefault="00BA1C55" w:rsidP="007208F9">
            <w:pPr>
              <w:pStyle w:val="03TITULOTABELAS2"/>
            </w:pPr>
            <w:r w:rsidRPr="008740E0">
              <w:t>Conhece bem</w:t>
            </w:r>
          </w:p>
        </w:tc>
        <w:tc>
          <w:tcPr>
            <w:tcW w:w="1701" w:type="dxa"/>
          </w:tcPr>
          <w:p w14:paraId="567D616F" w14:textId="77777777" w:rsidR="00BA1C55" w:rsidRPr="00831866" w:rsidRDefault="00BA1C55" w:rsidP="007208F9">
            <w:pPr>
              <w:pStyle w:val="03TITULOTABELAS2"/>
            </w:pPr>
            <w:r w:rsidRPr="008740E0">
              <w:t>Conhece parcialmente</w:t>
            </w:r>
          </w:p>
        </w:tc>
        <w:tc>
          <w:tcPr>
            <w:tcW w:w="1305" w:type="dxa"/>
          </w:tcPr>
          <w:p w14:paraId="230FBD4A" w14:textId="77777777" w:rsidR="00BA1C55" w:rsidRPr="00831866" w:rsidRDefault="00BA1C55" w:rsidP="007208F9">
            <w:pPr>
              <w:pStyle w:val="03TITULOTABELAS2"/>
            </w:pPr>
            <w:r w:rsidRPr="008740E0">
              <w:t>Conhece pouco</w:t>
            </w:r>
          </w:p>
        </w:tc>
      </w:tr>
      <w:tr w:rsidR="006F373D" w14:paraId="1D9EEA0B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</w:tcPr>
          <w:p w14:paraId="25CA2923" w14:textId="1FF65B79" w:rsidR="006F373D" w:rsidRPr="008740E0" w:rsidRDefault="00CD0307" w:rsidP="006F373D">
            <w:pPr>
              <w:pStyle w:val="03TITULOTABELAS2"/>
              <w:spacing w:line="2880" w:lineRule="auto"/>
            </w:pPr>
            <w:r>
              <w:t>Capítulo</w:t>
            </w:r>
            <w:r w:rsidR="006F373D" w:rsidRPr="008740E0">
              <w:t xml:space="preserve"> </w:t>
            </w:r>
            <w:r w:rsidR="006F373D">
              <w:t>1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5798E101" w14:textId="77777777" w:rsidR="006F373D" w:rsidRPr="007C52DC" w:rsidRDefault="006F373D" w:rsidP="006F373D">
            <w:pPr>
              <w:pStyle w:val="04TEXTOTABELAS"/>
              <w:contextualSpacing/>
            </w:pPr>
            <w:r w:rsidRPr="007C52DC">
              <w:t>1. Reconhecer</w:t>
            </w:r>
            <w:r>
              <w:t xml:space="preserve"> uma sequência numérica de números naturais fazendo uso da reta numérica.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EFCD389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44BDF05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4DB7C21E" w14:textId="77777777" w:rsidR="006F373D" w:rsidRDefault="006F373D" w:rsidP="006F373D">
            <w:pPr>
              <w:pStyle w:val="08Fichaacompanhamento"/>
            </w:pPr>
          </w:p>
        </w:tc>
      </w:tr>
      <w:tr w:rsidR="006F373D" w14:paraId="39F59CBD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7485661C" w14:textId="77777777" w:rsidR="006F373D" w:rsidRDefault="006F373D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3CAB3044" w14:textId="77777777" w:rsidR="006F373D" w:rsidRPr="007C52DC" w:rsidRDefault="006F373D" w:rsidP="006F373D">
            <w:pPr>
              <w:pStyle w:val="04TEXTOTABELAS"/>
            </w:pPr>
            <w:r>
              <w:t>2</w:t>
            </w:r>
            <w:r w:rsidRPr="007C52DC">
              <w:t>. Comparar números naturais.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67705B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14E09C2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19D921E2" w14:textId="77777777" w:rsidR="006F373D" w:rsidRDefault="006F373D" w:rsidP="006F373D">
            <w:pPr>
              <w:pStyle w:val="08Fichaacompanhamento"/>
            </w:pPr>
          </w:p>
        </w:tc>
      </w:tr>
      <w:tr w:rsidR="006F373D" w14:paraId="39DC11E4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1E8ADCFF" w14:textId="77777777" w:rsidR="006F373D" w:rsidRDefault="006F373D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504CF069" w14:textId="77777777" w:rsidR="006F373D" w:rsidRPr="007C52DC" w:rsidRDefault="006F373D" w:rsidP="006F373D">
            <w:pPr>
              <w:pStyle w:val="04TEXTOTABELAS"/>
            </w:pPr>
            <w:r>
              <w:t>3</w:t>
            </w:r>
            <w:r w:rsidRPr="007C52DC">
              <w:t>. Identificar regras e símbolos em diferentes sistemas de numeração.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2AFDAD1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F6A4245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4A7D0956" w14:textId="77777777" w:rsidR="006F373D" w:rsidRDefault="006F373D" w:rsidP="006F373D">
            <w:pPr>
              <w:pStyle w:val="08Fichaacompanhamento"/>
            </w:pPr>
          </w:p>
        </w:tc>
      </w:tr>
      <w:tr w:rsidR="006F373D" w14:paraId="5703ACE3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4AA73603" w14:textId="77777777" w:rsidR="006F373D" w:rsidRDefault="006F373D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0BCFF74C" w14:textId="77777777" w:rsidR="006F373D" w:rsidRPr="007C52DC" w:rsidRDefault="006F373D" w:rsidP="006F373D">
            <w:pPr>
              <w:pStyle w:val="04TEXTOTABELAS"/>
            </w:pPr>
            <w:r>
              <w:t>4</w:t>
            </w:r>
            <w:r w:rsidRPr="007C52DC">
              <w:t>. Comparar dados representados em tabela simples.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44EC8CB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D79F7B4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6B2073B4" w14:textId="77777777" w:rsidR="006F373D" w:rsidRDefault="006F373D" w:rsidP="006F373D">
            <w:pPr>
              <w:pStyle w:val="08Fichaacompanhamento"/>
            </w:pPr>
          </w:p>
        </w:tc>
      </w:tr>
      <w:tr w:rsidR="006F373D" w14:paraId="7452EE8A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430C5AE7" w14:textId="77777777" w:rsidR="006F373D" w:rsidRDefault="006F373D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4C0832F9" w14:textId="77777777" w:rsidR="006F373D" w:rsidRPr="007C52DC" w:rsidRDefault="006F373D" w:rsidP="006F373D">
            <w:pPr>
              <w:pStyle w:val="04TEXTOTABELAS"/>
            </w:pPr>
            <w:r>
              <w:t>5</w:t>
            </w:r>
            <w:r w:rsidRPr="007C52DC">
              <w:t>. Favorecer o desenvolvimento da</w:t>
            </w:r>
            <w:r>
              <w:t>s</w:t>
            </w:r>
            <w:r w:rsidRPr="007C52DC">
              <w:t xml:space="preserve"> seguinte</w:t>
            </w:r>
            <w:r>
              <w:t>s</w:t>
            </w:r>
            <w:r w:rsidRPr="007C52DC">
              <w:t xml:space="preserve"> habilidade</w:t>
            </w:r>
            <w:r>
              <w:t>s</w:t>
            </w:r>
            <w:r w:rsidRPr="007C52DC">
              <w:t xml:space="preserve"> apresentada</w:t>
            </w:r>
            <w:r>
              <w:t>s</w:t>
            </w:r>
            <w:r w:rsidRPr="007C52DC">
              <w:t xml:space="preserve"> na BNCC: EF06MA01 e EF06MA02.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198593D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7CA470BE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4B862554" w14:textId="77777777" w:rsidR="006F373D" w:rsidRDefault="006F373D" w:rsidP="006F373D">
            <w:pPr>
              <w:pStyle w:val="08Fichaacompanhamento"/>
            </w:pPr>
          </w:p>
        </w:tc>
      </w:tr>
      <w:tr w:rsidR="006F373D" w14:paraId="22D1C40F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</w:tcPr>
          <w:p w14:paraId="2C961AF8" w14:textId="300E5336" w:rsidR="006F373D" w:rsidRPr="008740E0" w:rsidRDefault="0029267B" w:rsidP="006F373D">
            <w:pPr>
              <w:pStyle w:val="03TITULOTABELAS2"/>
              <w:spacing w:line="2880" w:lineRule="auto"/>
            </w:pPr>
            <w:r>
              <w:t>Capítulo</w:t>
            </w:r>
            <w:r w:rsidR="006F373D" w:rsidRPr="008740E0">
              <w:t xml:space="preserve"> 2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1595793C" w14:textId="77777777" w:rsidR="006F373D" w:rsidRPr="007C52DC" w:rsidRDefault="006F373D" w:rsidP="006F373D">
            <w:pPr>
              <w:pStyle w:val="04TEXTOTABELAS"/>
            </w:pPr>
            <w:r w:rsidRPr="007C52DC">
              <w:t>1. Resolver problemas que envolvam adição e subtração com números naturais.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589DCF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CAACBB7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7F560A30" w14:textId="77777777" w:rsidR="006F373D" w:rsidRDefault="006F373D" w:rsidP="006F373D">
            <w:pPr>
              <w:pStyle w:val="08Fichaacompanhamento"/>
            </w:pPr>
          </w:p>
        </w:tc>
      </w:tr>
      <w:tr w:rsidR="006F373D" w14:paraId="7A04160A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645B2739" w14:textId="77777777" w:rsidR="006F373D" w:rsidRDefault="006F373D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17FCA341" w14:textId="77777777" w:rsidR="006F373D" w:rsidRPr="007C52DC" w:rsidRDefault="006F373D" w:rsidP="006F373D">
            <w:pPr>
              <w:pStyle w:val="04TEXTOTABELAS"/>
            </w:pPr>
            <w:r w:rsidRPr="007C52DC">
              <w:t>2. Resolver problemas que envolvam multiplicação e divisão com números naturais.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20FBD85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0E6670A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620BCEA9" w14:textId="77777777" w:rsidR="006F373D" w:rsidRDefault="006F373D" w:rsidP="006F373D">
            <w:pPr>
              <w:pStyle w:val="08Fichaacompanhamento"/>
            </w:pPr>
          </w:p>
        </w:tc>
      </w:tr>
      <w:tr w:rsidR="006F373D" w14:paraId="0AFD5765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09CE6603" w14:textId="77777777" w:rsidR="006F373D" w:rsidRDefault="006F373D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4E2C359D" w14:textId="77777777" w:rsidR="006F373D" w:rsidRPr="007C52DC" w:rsidRDefault="006F373D" w:rsidP="006F373D">
            <w:pPr>
              <w:pStyle w:val="04TEXTOTABELAS"/>
            </w:pPr>
            <w:r w:rsidRPr="007C52DC">
              <w:t>3. Calcular o valor de expressões numéricas.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111AE8A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E61AA30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33CAED46" w14:textId="77777777" w:rsidR="006F373D" w:rsidRDefault="006F373D" w:rsidP="006F373D">
            <w:pPr>
              <w:pStyle w:val="08Fichaacompanhamento"/>
            </w:pPr>
          </w:p>
        </w:tc>
      </w:tr>
      <w:tr w:rsidR="006F373D" w14:paraId="5ABADBB4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340E83AD" w14:textId="77777777" w:rsidR="006F373D" w:rsidRDefault="006F373D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2BDE505A" w14:textId="77777777" w:rsidR="006F373D" w:rsidRPr="007C52DC" w:rsidRDefault="006F373D" w:rsidP="006F373D">
            <w:pPr>
              <w:pStyle w:val="04TEXTOTABELAS"/>
            </w:pPr>
            <w:r w:rsidRPr="007C52DC">
              <w:t>4. Calcular potências de números naturais.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BD51A2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BF16B87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17B6CBF3" w14:textId="77777777" w:rsidR="006F373D" w:rsidRDefault="006F373D" w:rsidP="006F373D">
            <w:pPr>
              <w:pStyle w:val="08Fichaacompanhamento"/>
            </w:pPr>
          </w:p>
        </w:tc>
      </w:tr>
      <w:tr w:rsidR="006F373D" w14:paraId="791EB8B6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4D8B6B98" w14:textId="77777777" w:rsidR="006F373D" w:rsidRDefault="006F373D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78AB92F0" w14:textId="77777777" w:rsidR="006F373D" w:rsidRPr="007C52DC" w:rsidRDefault="006F373D" w:rsidP="006F373D">
            <w:pPr>
              <w:pStyle w:val="04TEXTOTABELAS"/>
            </w:pPr>
            <w:r w:rsidRPr="007C52DC">
              <w:t>5. Favorecer o desenvolvimento da seguinte habilidade apresentada na BNCC: EF06MA03</w:t>
            </w:r>
            <w: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930F087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5886840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2D1426BC" w14:textId="77777777" w:rsidR="006F373D" w:rsidRDefault="006F373D" w:rsidP="006F373D">
            <w:pPr>
              <w:pStyle w:val="08Fichaacompanhamento"/>
            </w:pPr>
          </w:p>
        </w:tc>
      </w:tr>
      <w:tr w:rsidR="00554114" w14:paraId="0B434AEB" w14:textId="77777777" w:rsidTr="0055411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33"/>
        </w:trPr>
        <w:tc>
          <w:tcPr>
            <w:tcW w:w="584" w:type="dxa"/>
            <w:vMerge w:val="restart"/>
            <w:textDirection w:val="btLr"/>
          </w:tcPr>
          <w:p w14:paraId="2AA103B9" w14:textId="2886628D" w:rsidR="00554114" w:rsidRPr="008740E0" w:rsidRDefault="0029267B" w:rsidP="006F373D">
            <w:pPr>
              <w:pStyle w:val="03TITULOTABELAS2"/>
              <w:spacing w:line="2880" w:lineRule="auto"/>
            </w:pPr>
            <w:r>
              <w:t>Capítulo</w:t>
            </w:r>
            <w:r w:rsidR="00554114" w:rsidRPr="008740E0">
              <w:t xml:space="preserve"> 3</w:t>
            </w:r>
          </w:p>
        </w:tc>
        <w:tc>
          <w:tcPr>
            <w:tcW w:w="5216" w:type="dxa"/>
            <w:gridSpan w:val="3"/>
            <w:vAlign w:val="center"/>
          </w:tcPr>
          <w:p w14:paraId="7E188F5E" w14:textId="77777777" w:rsidR="00554114" w:rsidRPr="00554114" w:rsidRDefault="00554114" w:rsidP="00554114">
            <w:pPr>
              <w:pStyle w:val="04TEXTOTABELAS"/>
              <w:spacing w:line="240" w:lineRule="exact"/>
              <w:rPr>
                <w:kern w:val="0"/>
              </w:rPr>
            </w:pPr>
            <w:r w:rsidRPr="00554114">
              <w:rPr>
                <w:kern w:val="0"/>
              </w:rPr>
              <w:t>1. Nomear sólidos geométricos.</w:t>
            </w:r>
          </w:p>
        </w:tc>
        <w:tc>
          <w:tcPr>
            <w:tcW w:w="1134" w:type="dxa"/>
          </w:tcPr>
          <w:p w14:paraId="0F410E13" w14:textId="77777777" w:rsidR="00554114" w:rsidRDefault="00554114" w:rsidP="006F373D">
            <w:pPr>
              <w:pStyle w:val="08Fichaacompanhamento"/>
            </w:pPr>
          </w:p>
        </w:tc>
        <w:tc>
          <w:tcPr>
            <w:tcW w:w="1701" w:type="dxa"/>
          </w:tcPr>
          <w:p w14:paraId="4DC5AB5E" w14:textId="77777777" w:rsidR="00554114" w:rsidRDefault="00554114" w:rsidP="006F373D">
            <w:pPr>
              <w:pStyle w:val="08Fichaacompanhamento"/>
            </w:pPr>
          </w:p>
        </w:tc>
        <w:tc>
          <w:tcPr>
            <w:tcW w:w="1305" w:type="dxa"/>
          </w:tcPr>
          <w:p w14:paraId="334C2564" w14:textId="77777777" w:rsidR="00554114" w:rsidRDefault="00554114" w:rsidP="006F373D">
            <w:pPr>
              <w:pStyle w:val="08Fichaacompanhamento"/>
            </w:pPr>
          </w:p>
        </w:tc>
      </w:tr>
      <w:tr w:rsidR="00554114" w14:paraId="369F530A" w14:textId="77777777" w:rsidTr="0055411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584" w:type="dxa"/>
            <w:vMerge/>
          </w:tcPr>
          <w:p w14:paraId="2F9DC7D4" w14:textId="77777777" w:rsidR="00554114" w:rsidRDefault="00554114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5307DB2B" w14:textId="77777777" w:rsidR="00554114" w:rsidRPr="00554114" w:rsidRDefault="00554114" w:rsidP="00554114">
            <w:pPr>
              <w:pStyle w:val="04TEXTOTABELAS"/>
              <w:spacing w:line="240" w:lineRule="exact"/>
              <w:rPr>
                <w:kern w:val="0"/>
              </w:rPr>
            </w:pPr>
            <w:r w:rsidRPr="00554114">
              <w:rPr>
                <w:kern w:val="0"/>
              </w:rPr>
              <w:t>2. Classificar sólidos geométricos de acordo com suas características.</w:t>
            </w:r>
          </w:p>
        </w:tc>
        <w:tc>
          <w:tcPr>
            <w:tcW w:w="1134" w:type="dxa"/>
          </w:tcPr>
          <w:p w14:paraId="6F6FE193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322DC641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211B7D36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</w:tr>
      <w:tr w:rsidR="00554114" w14:paraId="0AEB0846" w14:textId="77777777" w:rsidTr="0055411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584" w:type="dxa"/>
            <w:vMerge/>
          </w:tcPr>
          <w:p w14:paraId="194178FB" w14:textId="77777777" w:rsidR="00554114" w:rsidRDefault="00554114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7FCB008F" w14:textId="77777777" w:rsidR="00554114" w:rsidRPr="00554114" w:rsidRDefault="00554114" w:rsidP="00554114">
            <w:pPr>
              <w:pStyle w:val="04TEXTOTABELAS"/>
              <w:spacing w:line="240" w:lineRule="exact"/>
              <w:rPr>
                <w:kern w:val="0"/>
              </w:rPr>
            </w:pPr>
            <w:r w:rsidRPr="00554114">
              <w:rPr>
                <w:kern w:val="0"/>
              </w:rPr>
              <w:t>3. Quantificar vértices, faces e arestas de poliedros.</w:t>
            </w:r>
          </w:p>
        </w:tc>
        <w:tc>
          <w:tcPr>
            <w:tcW w:w="1134" w:type="dxa"/>
          </w:tcPr>
          <w:p w14:paraId="29E163D0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46BEF1C3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264D9F75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</w:tr>
      <w:tr w:rsidR="00554114" w14:paraId="37F8AC01" w14:textId="77777777" w:rsidTr="0055411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584" w:type="dxa"/>
            <w:vMerge/>
          </w:tcPr>
          <w:p w14:paraId="75A924D1" w14:textId="77777777" w:rsidR="00554114" w:rsidRDefault="00554114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74F65963" w14:textId="77777777" w:rsidR="00554114" w:rsidRPr="00554114" w:rsidRDefault="00554114" w:rsidP="00554114">
            <w:pPr>
              <w:pStyle w:val="04TEXTOTABELAS"/>
              <w:spacing w:line="240" w:lineRule="exact"/>
              <w:rPr>
                <w:kern w:val="0"/>
              </w:rPr>
            </w:pPr>
            <w:r w:rsidRPr="00554114">
              <w:rPr>
                <w:kern w:val="0"/>
              </w:rPr>
              <w:t>4. Associar um sólido à planificação de sua superfície.</w:t>
            </w:r>
          </w:p>
        </w:tc>
        <w:tc>
          <w:tcPr>
            <w:tcW w:w="1134" w:type="dxa"/>
          </w:tcPr>
          <w:p w14:paraId="29D027B9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3190A851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1596098A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</w:tr>
      <w:tr w:rsidR="00554114" w14:paraId="275C18C1" w14:textId="77777777" w:rsidTr="0055411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84" w:type="dxa"/>
            <w:vMerge/>
          </w:tcPr>
          <w:p w14:paraId="59EB7708" w14:textId="77777777" w:rsidR="00554114" w:rsidRDefault="00554114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3942517D" w14:textId="77777777" w:rsidR="00554114" w:rsidRPr="00554114" w:rsidRDefault="00554114" w:rsidP="00554114">
            <w:pPr>
              <w:pStyle w:val="04TEXTOTABELAS"/>
              <w:spacing w:line="240" w:lineRule="exact"/>
              <w:rPr>
                <w:kern w:val="0"/>
              </w:rPr>
            </w:pPr>
            <w:r w:rsidRPr="00554114">
              <w:rPr>
                <w:kern w:val="0"/>
              </w:rPr>
              <w:t>5. Reconhecer polígonos em faces de poliedros e nomeá-los.</w:t>
            </w:r>
          </w:p>
        </w:tc>
        <w:tc>
          <w:tcPr>
            <w:tcW w:w="1134" w:type="dxa"/>
          </w:tcPr>
          <w:p w14:paraId="403CEB3F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7C19AA9F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7FB394B0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</w:tr>
      <w:tr w:rsidR="00554114" w14:paraId="7A3E6514" w14:textId="77777777" w:rsidTr="0055411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584" w:type="dxa"/>
            <w:vMerge/>
          </w:tcPr>
          <w:p w14:paraId="132E5E7C" w14:textId="77777777" w:rsidR="00554114" w:rsidRDefault="00554114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vAlign w:val="center"/>
          </w:tcPr>
          <w:p w14:paraId="74EB81A0" w14:textId="77777777" w:rsidR="00554114" w:rsidRPr="00554114" w:rsidRDefault="00554114" w:rsidP="00554114">
            <w:pPr>
              <w:pStyle w:val="04TEXTOTABELAS"/>
              <w:spacing w:line="240" w:lineRule="exact"/>
              <w:rPr>
                <w:kern w:val="0"/>
              </w:rPr>
            </w:pPr>
            <w:r w:rsidRPr="00554114">
              <w:rPr>
                <w:kern w:val="0"/>
              </w:rPr>
              <w:t>6. Favorecer o desenvolvimento das seguintes habilidades apresentadas na BNCC: EF06MA17 e EF06MA18.</w:t>
            </w:r>
          </w:p>
        </w:tc>
        <w:tc>
          <w:tcPr>
            <w:tcW w:w="1134" w:type="dxa"/>
          </w:tcPr>
          <w:p w14:paraId="09D8DB61" w14:textId="77777777" w:rsidR="00554114" w:rsidRPr="008740E0" w:rsidRDefault="00554114" w:rsidP="006F373D">
            <w:pPr>
              <w:pStyle w:val="08Fichaacompanhamento"/>
            </w:pPr>
          </w:p>
        </w:tc>
        <w:tc>
          <w:tcPr>
            <w:tcW w:w="1701" w:type="dxa"/>
          </w:tcPr>
          <w:p w14:paraId="5F64BC47" w14:textId="77777777" w:rsidR="00554114" w:rsidRPr="008740E0" w:rsidRDefault="00554114" w:rsidP="006F373D">
            <w:pPr>
              <w:pStyle w:val="08Fichaacompanhamento"/>
            </w:pPr>
          </w:p>
        </w:tc>
        <w:tc>
          <w:tcPr>
            <w:tcW w:w="1305" w:type="dxa"/>
          </w:tcPr>
          <w:p w14:paraId="3697D7CB" w14:textId="77777777" w:rsidR="00554114" w:rsidRPr="008740E0" w:rsidRDefault="00554114" w:rsidP="006F373D">
            <w:pPr>
              <w:pStyle w:val="08Fichaacompanhamento"/>
            </w:pPr>
          </w:p>
        </w:tc>
      </w:tr>
    </w:tbl>
    <w:p w14:paraId="46B8A468" w14:textId="77777777" w:rsidR="00BA1C55" w:rsidRPr="0042588F" w:rsidRDefault="00BA1C55" w:rsidP="00BA1C55">
      <w:pPr>
        <w:pStyle w:val="01TITULO1"/>
        <w:spacing w:line="240" w:lineRule="auto"/>
      </w:pPr>
    </w:p>
    <w:p w14:paraId="3487F23D" w14:textId="77777777" w:rsidR="00382B49" w:rsidRDefault="00382B49"/>
    <w:sectPr w:rsidR="00382B49" w:rsidSect="00BA1C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A05ED" w14:textId="77777777" w:rsidR="00CD4F63" w:rsidRDefault="00CD4F63" w:rsidP="00BA1C55">
      <w:r>
        <w:separator/>
      </w:r>
    </w:p>
  </w:endnote>
  <w:endnote w:type="continuationSeparator" w:id="0">
    <w:p w14:paraId="005C120F" w14:textId="77777777" w:rsidR="00CD4F63" w:rsidRDefault="00CD4F63" w:rsidP="00BA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A0D1" w14:textId="77777777" w:rsidR="00D452AE" w:rsidRDefault="00D452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D452AE" w14:paraId="6835BD9E" w14:textId="77777777" w:rsidTr="00D452AE">
      <w:tc>
        <w:tcPr>
          <w:tcW w:w="9606" w:type="dxa"/>
          <w:hideMark/>
        </w:tcPr>
        <w:p w14:paraId="528DAD89" w14:textId="77777777" w:rsidR="00D452AE" w:rsidRDefault="00D452AE" w:rsidP="00D452AE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iCs/>
              <w:sz w:val="14"/>
              <w:szCs w:val="14"/>
            </w:rPr>
            <w:t>Internatio</w:t>
          </w:r>
          <w:bookmarkStart w:id="0" w:name="_GoBack"/>
          <w:bookmarkEnd w:id="0"/>
          <w:r>
            <w:rPr>
              <w:i/>
              <w:iCs/>
              <w:sz w:val="14"/>
              <w:szCs w:val="14"/>
            </w:rPr>
            <w:t>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20473E82" w14:textId="07F116F0" w:rsidR="00D452AE" w:rsidRDefault="00D452AE" w:rsidP="00D452AE">
          <w:pPr>
            <w:pStyle w:val="Rodap"/>
            <w:rPr>
              <w:rStyle w:val="RodapChar"/>
            </w:rPr>
          </w:pPr>
          <w:r>
            <w:rPr>
              <w:rStyle w:val="RodapChar"/>
            </w:rPr>
            <w:fldChar w:fldCharType="begin"/>
          </w:r>
          <w:r>
            <w:rPr>
              <w:rStyle w:val="RodapChar"/>
            </w:rPr>
            <w:instrText xml:space="preserve"> PAGE  \* Arabic  \* MERGEFORMAT </w:instrText>
          </w:r>
          <w:r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1</w:t>
          </w:r>
          <w:r>
            <w:rPr>
              <w:rStyle w:val="RodapChar"/>
            </w:rPr>
            <w:fldChar w:fldCharType="end"/>
          </w:r>
        </w:p>
      </w:tc>
    </w:tr>
  </w:tbl>
  <w:p w14:paraId="03573986" w14:textId="77777777" w:rsidR="00BA1C55" w:rsidRDefault="00BA1C5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C5B5F" w14:textId="77777777" w:rsidR="00D452AE" w:rsidRDefault="00D452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F4323" w14:textId="77777777" w:rsidR="00CD4F63" w:rsidRDefault="00CD4F63" w:rsidP="00BA1C55">
      <w:r>
        <w:separator/>
      </w:r>
    </w:p>
  </w:footnote>
  <w:footnote w:type="continuationSeparator" w:id="0">
    <w:p w14:paraId="1B168E75" w14:textId="77777777" w:rsidR="00CD4F63" w:rsidRDefault="00CD4F63" w:rsidP="00BA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2088" w14:textId="77777777" w:rsidR="00D452AE" w:rsidRDefault="00D452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3304" w14:textId="77777777" w:rsidR="00BA1C55" w:rsidRDefault="00BA1C55">
    <w:pPr>
      <w:pStyle w:val="Cabealho"/>
    </w:pPr>
    <w:r>
      <w:rPr>
        <w:noProof/>
        <w:lang w:eastAsia="pt-BR" w:bidi="ar-SA"/>
      </w:rPr>
      <w:drawing>
        <wp:inline distT="0" distB="0" distL="0" distR="0" wp14:anchorId="420ABC33" wp14:editId="30E2D442">
          <wp:extent cx="6248400" cy="475488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PNLD 2020 MD Barra superior MAT CP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C3E8" w14:textId="77777777" w:rsidR="00D452AE" w:rsidRDefault="00D452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55"/>
    <w:rsid w:val="00045444"/>
    <w:rsid w:val="002514C9"/>
    <w:rsid w:val="0029267B"/>
    <w:rsid w:val="00382B49"/>
    <w:rsid w:val="004503B2"/>
    <w:rsid w:val="00554114"/>
    <w:rsid w:val="00623ADA"/>
    <w:rsid w:val="006F373D"/>
    <w:rsid w:val="00732DB2"/>
    <w:rsid w:val="008B545C"/>
    <w:rsid w:val="008C7315"/>
    <w:rsid w:val="009F74E2"/>
    <w:rsid w:val="00BA1C55"/>
    <w:rsid w:val="00BC6EAE"/>
    <w:rsid w:val="00CD0307"/>
    <w:rsid w:val="00CD4F63"/>
    <w:rsid w:val="00D4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D703F"/>
  <w15:chartTrackingRefBased/>
  <w15:docId w15:val="{304795EB-2FDB-4E09-A37B-EB58BF9B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1"/>
        <w:szCs w:val="21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A1C55"/>
    <w:pPr>
      <w:autoSpaceDN w:val="0"/>
      <w:textAlignment w:val="baseline"/>
    </w:pPr>
    <w:rPr>
      <w:rFonts w:eastAsia="SimSun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C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C55"/>
  </w:style>
  <w:style w:type="paragraph" w:styleId="Rodap">
    <w:name w:val="footer"/>
    <w:basedOn w:val="Normal"/>
    <w:link w:val="RodapChar"/>
    <w:unhideWhenUsed/>
    <w:rsid w:val="00BA1C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A1C55"/>
  </w:style>
  <w:style w:type="table" w:styleId="Tabelacomgrade">
    <w:name w:val="Table Grid"/>
    <w:basedOn w:val="Tabelanormal"/>
    <w:uiPriority w:val="59"/>
    <w:rsid w:val="00BA1C55"/>
    <w:pPr>
      <w:autoSpaceDN w:val="0"/>
      <w:textAlignment w:val="baseline"/>
    </w:pPr>
    <w:rPr>
      <w:rFonts w:eastAsia="SimSun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ITULO1">
    <w:name w:val="01_TITULO_1"/>
    <w:basedOn w:val="Normal"/>
    <w:rsid w:val="00BA1C55"/>
    <w:pPr>
      <w:suppressAutoHyphens/>
      <w:spacing w:before="160" w:line="240" w:lineRule="atLeast"/>
    </w:pPr>
    <w:rPr>
      <w:rFonts w:ascii="Cambria" w:eastAsia="Cambria" w:hAnsi="Cambria" w:cs="Cambria"/>
      <w:b/>
      <w:sz w:val="40"/>
    </w:rPr>
  </w:style>
  <w:style w:type="paragraph" w:customStyle="1" w:styleId="03TITULOTABELAS2">
    <w:name w:val="03_TITULO_TABELAS_2"/>
    <w:basedOn w:val="Normal"/>
    <w:rsid w:val="00BA1C55"/>
    <w:pPr>
      <w:suppressAutoHyphens/>
      <w:spacing w:line="240" w:lineRule="atLeast"/>
      <w:jc w:val="center"/>
    </w:pPr>
    <w:rPr>
      <w:rFonts w:eastAsia="Tahoma"/>
      <w:b/>
      <w:kern w:val="21"/>
    </w:rPr>
  </w:style>
  <w:style w:type="paragraph" w:customStyle="1" w:styleId="04TEXTOTABELAS">
    <w:name w:val="04_TEXTO_TABELAS"/>
    <w:basedOn w:val="Normal"/>
    <w:rsid w:val="00BA1C55"/>
    <w:pPr>
      <w:suppressAutoHyphens/>
      <w:spacing w:line="240" w:lineRule="atLeast"/>
    </w:pPr>
    <w:rPr>
      <w:rFonts w:eastAsia="Tahoma"/>
    </w:rPr>
  </w:style>
  <w:style w:type="paragraph" w:customStyle="1" w:styleId="08Fichaacompanhamento">
    <w:name w:val="08 Ficha acompanhamento"/>
    <w:basedOn w:val="Normal"/>
    <w:qFormat/>
    <w:rsid w:val="00BA1C55"/>
    <w:pPr>
      <w:autoSpaceDN/>
      <w:textAlignment w:val="auto"/>
    </w:pPr>
    <w:rPr>
      <w:rFonts w:eastAsiaTheme="minorHAnsi" w:cstheme="minorBidi"/>
      <w:kern w:val="0"/>
      <w:sz w:val="18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Jayres Gonçalves Gomes</dc:creator>
  <cp:keywords/>
  <dc:description/>
  <cp:lastModifiedBy>Hugo Susumu Matsubayashi</cp:lastModifiedBy>
  <cp:revision>7</cp:revision>
  <dcterms:created xsi:type="dcterms:W3CDTF">2018-06-29T17:39:00Z</dcterms:created>
  <dcterms:modified xsi:type="dcterms:W3CDTF">2018-08-23T20:23:00Z</dcterms:modified>
</cp:coreProperties>
</file>