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585378" w14:textId="77777777" w:rsidR="008B5EAB" w:rsidRDefault="008B5EAB" w:rsidP="008B5EAB">
      <w:pPr>
        <w:pStyle w:val="02TEXTOPRINCIPAL"/>
      </w:pPr>
    </w:p>
    <w:tbl>
      <w:tblPr>
        <w:tblW w:w="10200" w:type="dxa"/>
        <w:tblInd w:w="11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722"/>
        <w:gridCol w:w="1736"/>
        <w:gridCol w:w="2764"/>
        <w:gridCol w:w="3978"/>
      </w:tblGrid>
      <w:tr w:rsidR="00806E43" w:rsidRPr="007D79EF" w14:paraId="0D0F5A9B" w14:textId="77777777" w:rsidTr="003316C3">
        <w:trPr>
          <w:trHeight w:val="20"/>
        </w:trPr>
        <w:tc>
          <w:tcPr>
            <w:tcW w:w="5000" w:type="pct"/>
            <w:gridSpan w:val="4"/>
            <w:shd w:val="clear" w:color="auto" w:fill="AEAAAA" w:themeFill="background2" w:themeFillShade="BF"/>
            <w:vAlign w:val="center"/>
          </w:tcPr>
          <w:p w14:paraId="44B273C0" w14:textId="77777777" w:rsidR="00806E43" w:rsidRPr="007D79EF" w:rsidRDefault="00806E43" w:rsidP="003316C3">
            <w:pPr>
              <w:pStyle w:val="03TITULOTABELAS1"/>
            </w:pPr>
            <w:r w:rsidRPr="009743CF">
              <w:t xml:space="preserve">Quadro </w:t>
            </w:r>
            <w:r>
              <w:t>de objetos do conhecimento</w:t>
            </w:r>
          </w:p>
        </w:tc>
      </w:tr>
      <w:tr w:rsidR="00806E43" w:rsidRPr="007D79EF" w14:paraId="075065EE" w14:textId="77777777" w:rsidTr="003316C3">
        <w:trPr>
          <w:trHeight w:val="20"/>
        </w:trPr>
        <w:tc>
          <w:tcPr>
            <w:tcW w:w="5000" w:type="pct"/>
            <w:gridSpan w:val="4"/>
            <w:shd w:val="clear" w:color="auto" w:fill="AEAAAA" w:themeFill="background2" w:themeFillShade="BF"/>
            <w:vAlign w:val="center"/>
          </w:tcPr>
          <w:p w14:paraId="21139539" w14:textId="77777777" w:rsidR="00806E43" w:rsidRPr="007D79EF" w:rsidRDefault="00806E43" w:rsidP="003316C3">
            <w:pPr>
              <w:pStyle w:val="03TITULOTABELAS1"/>
            </w:pPr>
            <w:r>
              <w:t>3</w:t>
            </w:r>
            <w:r w:rsidRPr="007D79EF">
              <w:rPr>
                <w:u w:val="single"/>
                <w:vertAlign w:val="superscript"/>
              </w:rPr>
              <w:t>o</w:t>
            </w:r>
            <w:r w:rsidRPr="007D79EF">
              <w:t xml:space="preserve"> bimestre</w:t>
            </w:r>
          </w:p>
        </w:tc>
      </w:tr>
      <w:tr w:rsidR="00806E43" w:rsidRPr="007D79EF" w14:paraId="3D901D19" w14:textId="77777777" w:rsidTr="003316C3">
        <w:trPr>
          <w:trHeight w:val="20"/>
        </w:trPr>
        <w:tc>
          <w:tcPr>
            <w:tcW w:w="844" w:type="pct"/>
            <w:shd w:val="clear" w:color="auto" w:fill="E7E6E6" w:themeFill="background2"/>
            <w:vAlign w:val="center"/>
            <w:hideMark/>
          </w:tcPr>
          <w:p w14:paraId="3263141C" w14:textId="77777777" w:rsidR="00806E43" w:rsidRPr="007D79EF" w:rsidRDefault="00806E43" w:rsidP="003316C3">
            <w:pPr>
              <w:pStyle w:val="03TITULOTABELAS2"/>
            </w:pPr>
            <w:r>
              <w:t>Capítulos</w:t>
            </w:r>
            <w:r w:rsidRPr="007D79EF">
              <w:t xml:space="preserve"> do </w:t>
            </w:r>
            <w:r w:rsidRPr="00C121A3">
              <w:rPr>
                <w:i/>
              </w:rPr>
              <w:t>Livro do estudante</w:t>
            </w:r>
          </w:p>
        </w:tc>
        <w:tc>
          <w:tcPr>
            <w:tcW w:w="851" w:type="pct"/>
            <w:shd w:val="clear" w:color="auto" w:fill="E7E6E6" w:themeFill="background2"/>
            <w:vAlign w:val="center"/>
            <w:hideMark/>
          </w:tcPr>
          <w:p w14:paraId="1E0735F0" w14:textId="704CB459" w:rsidR="00806E43" w:rsidRPr="007D79EF" w:rsidRDefault="00806E43" w:rsidP="003316C3">
            <w:pPr>
              <w:pStyle w:val="03TITULOTABELAS2"/>
            </w:pPr>
            <w:r w:rsidRPr="007D79EF">
              <w:t xml:space="preserve">Unidades temáticas </w:t>
            </w:r>
            <w:r w:rsidR="00B62314">
              <w:t xml:space="preserve">da </w:t>
            </w:r>
            <w:r w:rsidRPr="007D79EF">
              <w:t>BNCC</w:t>
            </w:r>
          </w:p>
        </w:tc>
        <w:tc>
          <w:tcPr>
            <w:tcW w:w="1355" w:type="pct"/>
            <w:shd w:val="clear" w:color="auto" w:fill="E7E6E6" w:themeFill="background2"/>
            <w:vAlign w:val="center"/>
          </w:tcPr>
          <w:p w14:paraId="15AD01C5" w14:textId="77777777" w:rsidR="00806E43" w:rsidRPr="007D79EF" w:rsidRDefault="00806E43" w:rsidP="003316C3">
            <w:pPr>
              <w:pStyle w:val="03TITULOTABELAS2"/>
            </w:pPr>
            <w:r w:rsidRPr="007D79EF">
              <w:t>Objetos de conhecimento da BNCC correlacionados</w:t>
            </w:r>
          </w:p>
        </w:tc>
        <w:tc>
          <w:tcPr>
            <w:tcW w:w="1950" w:type="pct"/>
            <w:shd w:val="clear" w:color="auto" w:fill="E7E6E6" w:themeFill="background2"/>
            <w:vAlign w:val="center"/>
            <w:hideMark/>
          </w:tcPr>
          <w:p w14:paraId="2929A448" w14:textId="77777777" w:rsidR="00806E43" w:rsidRPr="007D79EF" w:rsidRDefault="00806E43" w:rsidP="003316C3">
            <w:pPr>
              <w:pStyle w:val="03TITULOTABELAS2"/>
            </w:pPr>
            <w:r w:rsidRPr="007D79EF">
              <w:t>Habilidades da BNCC cujo desenvolvimento é favorecido</w:t>
            </w:r>
          </w:p>
        </w:tc>
      </w:tr>
      <w:tr w:rsidR="00806E43" w:rsidRPr="007D79EF" w14:paraId="64921F4E" w14:textId="77777777" w:rsidTr="003316C3">
        <w:trPr>
          <w:trHeight w:val="20"/>
        </w:trPr>
        <w:tc>
          <w:tcPr>
            <w:tcW w:w="844" w:type="pct"/>
            <w:vMerge w:val="restart"/>
            <w:hideMark/>
          </w:tcPr>
          <w:p w14:paraId="5CB911BC" w14:textId="77777777" w:rsidR="00806E43" w:rsidRPr="00C121A3" w:rsidRDefault="00806E43" w:rsidP="003316C3">
            <w:pPr>
              <w:pStyle w:val="04TEXTOTABELAS"/>
              <w:rPr>
                <w:b/>
              </w:rPr>
            </w:pPr>
            <w:r w:rsidRPr="00C121A3">
              <w:rPr>
                <w:b/>
              </w:rPr>
              <w:t xml:space="preserve">Capítulo </w:t>
            </w:r>
            <w:r>
              <w:rPr>
                <w:b/>
              </w:rPr>
              <w:t>6</w:t>
            </w:r>
          </w:p>
          <w:p w14:paraId="42EA4857" w14:textId="77777777" w:rsidR="00806E43" w:rsidRPr="007D79EF" w:rsidRDefault="00806E43" w:rsidP="003316C3">
            <w:pPr>
              <w:pStyle w:val="04TEXTOTABELAS"/>
            </w:pPr>
            <w:r w:rsidRPr="0014535A">
              <w:t>Relações métricas no triângulo retângulo</w:t>
            </w:r>
          </w:p>
        </w:tc>
        <w:tc>
          <w:tcPr>
            <w:tcW w:w="851" w:type="pct"/>
            <w:vMerge w:val="restart"/>
          </w:tcPr>
          <w:p w14:paraId="30E612CA" w14:textId="77777777" w:rsidR="00806E43" w:rsidRPr="00C121A3" w:rsidRDefault="00806E43" w:rsidP="003316C3">
            <w:pPr>
              <w:pStyle w:val="04TEXTOTABELAS"/>
              <w:rPr>
                <w:b/>
              </w:rPr>
            </w:pPr>
            <w:r>
              <w:rPr>
                <w:b/>
              </w:rPr>
              <w:t>Geometria</w:t>
            </w:r>
          </w:p>
          <w:p w14:paraId="056B996A" w14:textId="77777777" w:rsidR="00806E43" w:rsidRPr="00C121A3" w:rsidRDefault="00806E43" w:rsidP="003316C3">
            <w:pPr>
              <w:pStyle w:val="04TEXTOTABELAS"/>
              <w:rPr>
                <w:b/>
              </w:rPr>
            </w:pPr>
          </w:p>
        </w:tc>
        <w:tc>
          <w:tcPr>
            <w:tcW w:w="1355" w:type="pct"/>
            <w:vMerge w:val="restart"/>
          </w:tcPr>
          <w:p w14:paraId="0BE93CAC" w14:textId="15F0E592" w:rsidR="00806E43" w:rsidRDefault="00806E43" w:rsidP="003316C3">
            <w:pPr>
              <w:pStyle w:val="04TEXTOTABELAS"/>
            </w:pPr>
            <w:r>
              <w:t>Relações métricas no triângulo retângulo.</w:t>
            </w:r>
          </w:p>
          <w:p w14:paraId="55A3CBCF" w14:textId="77777777" w:rsidR="00B62314" w:rsidRDefault="00B62314" w:rsidP="003316C3">
            <w:pPr>
              <w:pStyle w:val="04TEXTOTABELAS"/>
            </w:pPr>
          </w:p>
          <w:p w14:paraId="7B90F6ED" w14:textId="07CE9FC4" w:rsidR="00806E43" w:rsidRDefault="00806E43" w:rsidP="003316C3">
            <w:pPr>
              <w:pStyle w:val="04TEXTOTABELAS"/>
            </w:pPr>
            <w:r>
              <w:t>Teorema de Pitágoras: verificações experimentais e demonstração.</w:t>
            </w:r>
          </w:p>
          <w:p w14:paraId="1CD3D455" w14:textId="77777777" w:rsidR="00B62314" w:rsidRDefault="00B62314" w:rsidP="003316C3">
            <w:pPr>
              <w:pStyle w:val="04TEXTOTABELAS"/>
            </w:pPr>
          </w:p>
          <w:p w14:paraId="43C25584" w14:textId="77777777" w:rsidR="00806E43" w:rsidRPr="007D79EF" w:rsidRDefault="00806E43" w:rsidP="003316C3">
            <w:pPr>
              <w:pStyle w:val="04TEXTOTABELAS"/>
            </w:pPr>
            <w:r>
              <w:t>Retas paralelas cortadas por transversais: teoremas de proporcionalidade e verificações experimentais.</w:t>
            </w:r>
          </w:p>
        </w:tc>
        <w:tc>
          <w:tcPr>
            <w:tcW w:w="1950" w:type="pct"/>
          </w:tcPr>
          <w:p w14:paraId="11577E3A" w14:textId="77777777" w:rsidR="00806E43" w:rsidRPr="007D79EF" w:rsidRDefault="00806E43" w:rsidP="003316C3">
            <w:pPr>
              <w:pStyle w:val="04TEXTOTABELAS"/>
            </w:pPr>
            <w:r w:rsidRPr="0014535A">
              <w:t>(EF09MA13) Demonstrar relações métricas do triângulo retângulo, entre elas o teorema de Pitágoras, utilizando, inclusive, a semelhança de triângulos.</w:t>
            </w:r>
          </w:p>
        </w:tc>
      </w:tr>
      <w:tr w:rsidR="00806E43" w:rsidRPr="007D79EF" w14:paraId="5B28F4A6" w14:textId="77777777" w:rsidTr="003316C3">
        <w:trPr>
          <w:trHeight w:val="20"/>
        </w:trPr>
        <w:tc>
          <w:tcPr>
            <w:tcW w:w="844" w:type="pct"/>
            <w:vMerge/>
          </w:tcPr>
          <w:p w14:paraId="54C7E1EE" w14:textId="77777777" w:rsidR="00806E43" w:rsidRPr="007D79EF" w:rsidRDefault="00806E43" w:rsidP="003316C3">
            <w:pPr>
              <w:pStyle w:val="04TEXTOTABELAS"/>
            </w:pPr>
          </w:p>
        </w:tc>
        <w:tc>
          <w:tcPr>
            <w:tcW w:w="851" w:type="pct"/>
            <w:vMerge/>
          </w:tcPr>
          <w:p w14:paraId="13334533" w14:textId="77777777" w:rsidR="00806E43" w:rsidRPr="00C121A3" w:rsidRDefault="00806E43" w:rsidP="003316C3">
            <w:pPr>
              <w:pStyle w:val="04TEXTOTABELAS"/>
              <w:rPr>
                <w:b/>
              </w:rPr>
            </w:pPr>
          </w:p>
        </w:tc>
        <w:tc>
          <w:tcPr>
            <w:tcW w:w="1355" w:type="pct"/>
            <w:vMerge/>
          </w:tcPr>
          <w:p w14:paraId="30F271EC" w14:textId="77777777" w:rsidR="00806E43" w:rsidRPr="007D79EF" w:rsidRDefault="00806E43" w:rsidP="003316C3">
            <w:pPr>
              <w:pStyle w:val="04TEXTOTABELAS"/>
            </w:pPr>
          </w:p>
        </w:tc>
        <w:tc>
          <w:tcPr>
            <w:tcW w:w="1950" w:type="pct"/>
          </w:tcPr>
          <w:p w14:paraId="60092DA5" w14:textId="77777777" w:rsidR="00806E43" w:rsidRPr="007D79EF" w:rsidRDefault="00806E43" w:rsidP="003316C3">
            <w:pPr>
              <w:pStyle w:val="04TEXTOTABELAS"/>
            </w:pPr>
            <w:r w:rsidRPr="0014535A">
              <w:t>(EF09MA14) Resolver e elaborar problemas de aplicação do teorema de Pitágoras ou das relações de proporcionalidade envolvendo retas paralelas cortadas por secantes.</w:t>
            </w:r>
          </w:p>
        </w:tc>
      </w:tr>
      <w:tr w:rsidR="00806E43" w:rsidRPr="007D79EF" w14:paraId="3A065B49" w14:textId="77777777" w:rsidTr="003316C3">
        <w:trPr>
          <w:trHeight w:val="760"/>
        </w:trPr>
        <w:tc>
          <w:tcPr>
            <w:tcW w:w="844" w:type="pct"/>
            <w:vMerge/>
          </w:tcPr>
          <w:p w14:paraId="4D3E58C0" w14:textId="77777777" w:rsidR="00806E43" w:rsidRPr="007D79EF" w:rsidRDefault="00806E43" w:rsidP="003316C3">
            <w:pPr>
              <w:pStyle w:val="04TEXTOTABELAS"/>
            </w:pPr>
          </w:p>
        </w:tc>
        <w:tc>
          <w:tcPr>
            <w:tcW w:w="851" w:type="pct"/>
            <w:vMerge/>
            <w:tcBorders>
              <w:bottom w:val="single" w:sz="4" w:space="0" w:color="auto"/>
            </w:tcBorders>
          </w:tcPr>
          <w:p w14:paraId="6BDF8C6C" w14:textId="77777777" w:rsidR="00806E43" w:rsidRPr="00C121A3" w:rsidRDefault="00806E43" w:rsidP="003316C3">
            <w:pPr>
              <w:pStyle w:val="04TEXTOTABELAS"/>
              <w:rPr>
                <w:b/>
              </w:rPr>
            </w:pPr>
          </w:p>
        </w:tc>
        <w:tc>
          <w:tcPr>
            <w:tcW w:w="1355" w:type="pct"/>
          </w:tcPr>
          <w:p w14:paraId="7A1B00CB" w14:textId="77777777" w:rsidR="00806E43" w:rsidRPr="007D79EF" w:rsidRDefault="00806E43" w:rsidP="003316C3">
            <w:pPr>
              <w:pStyle w:val="04TEXTOTABELAS"/>
            </w:pPr>
            <w:r w:rsidRPr="0014535A">
              <w:t>Distância entre pontos no plano cartesiano</w:t>
            </w:r>
          </w:p>
        </w:tc>
        <w:tc>
          <w:tcPr>
            <w:tcW w:w="1950" w:type="pct"/>
          </w:tcPr>
          <w:p w14:paraId="78FA6BCC" w14:textId="77777777" w:rsidR="00806E43" w:rsidRPr="007D79EF" w:rsidRDefault="00806E43" w:rsidP="003316C3">
            <w:pPr>
              <w:pStyle w:val="04TEXTOTABELAS"/>
            </w:pPr>
            <w:r w:rsidRPr="0014535A">
              <w:t>(EF09MA16) Determinar o ponto médio de um segmento de reta e a distância entre dois pontos quaisquer, dadas as coordenadas desses pontos no plano cartesiano, sem o uso de fórmulas, e utilizar esse conhecimento para calcular, por exemplo, medidas de perímetros e áreas de figuras planas construídas no plano.</w:t>
            </w:r>
          </w:p>
        </w:tc>
      </w:tr>
      <w:tr w:rsidR="00806E43" w:rsidRPr="007D79EF" w14:paraId="06199CF2" w14:textId="77777777" w:rsidTr="003316C3">
        <w:trPr>
          <w:trHeight w:val="1970"/>
        </w:trPr>
        <w:tc>
          <w:tcPr>
            <w:tcW w:w="844" w:type="pct"/>
            <w:vMerge/>
          </w:tcPr>
          <w:p w14:paraId="20E8C1D5" w14:textId="77777777" w:rsidR="00806E43" w:rsidRPr="007D79EF" w:rsidRDefault="00806E43" w:rsidP="003316C3">
            <w:pPr>
              <w:pStyle w:val="04TEXTOTABELAS"/>
            </w:pPr>
          </w:p>
        </w:tc>
        <w:tc>
          <w:tcPr>
            <w:tcW w:w="851" w:type="pct"/>
            <w:tcBorders>
              <w:top w:val="single" w:sz="4" w:space="0" w:color="auto"/>
            </w:tcBorders>
          </w:tcPr>
          <w:p w14:paraId="1C60D8B4" w14:textId="77777777" w:rsidR="00806E43" w:rsidRPr="00C121A3" w:rsidRDefault="00806E43" w:rsidP="003316C3">
            <w:pPr>
              <w:pStyle w:val="04TEXTOTABELAS"/>
              <w:rPr>
                <w:b/>
              </w:rPr>
            </w:pPr>
            <w:r w:rsidRPr="0014535A">
              <w:rPr>
                <w:b/>
              </w:rPr>
              <w:t>Probabilidade e estatística</w:t>
            </w:r>
          </w:p>
        </w:tc>
        <w:tc>
          <w:tcPr>
            <w:tcW w:w="1355" w:type="pct"/>
          </w:tcPr>
          <w:p w14:paraId="4A664071" w14:textId="77777777" w:rsidR="00806E43" w:rsidRPr="007D79EF" w:rsidRDefault="00806E43" w:rsidP="003316C3">
            <w:pPr>
              <w:pStyle w:val="04TEXTOTABELAS"/>
            </w:pPr>
            <w:r w:rsidRPr="0014535A">
              <w:t>Leitura, interpretação e representação de dados de pesquisa expressos em tabelas de dupla entrada, gráficos de colunas simples e agrupadas, gráficos de barras e de setores e gráficos pictóricos.</w:t>
            </w:r>
          </w:p>
        </w:tc>
        <w:tc>
          <w:tcPr>
            <w:tcW w:w="1950" w:type="pct"/>
          </w:tcPr>
          <w:p w14:paraId="4FC2FABA" w14:textId="77777777" w:rsidR="00806E43" w:rsidRPr="007D79EF" w:rsidRDefault="00806E43" w:rsidP="003316C3">
            <w:pPr>
              <w:pStyle w:val="04TEXTOTABELAS"/>
            </w:pPr>
            <w:r w:rsidRPr="0014535A">
              <w:t>(EF09MA22) Escolher e construir o gráfico mais adequado (colunas, setores, linhas), com ou sem uso de planilhas eletrônicas, para apresentar um determinado conjunto de dados, destacando aspectos como as medidas de tendência central.</w:t>
            </w:r>
          </w:p>
        </w:tc>
      </w:tr>
      <w:tr w:rsidR="00806E43" w:rsidRPr="007D79EF" w14:paraId="45271627" w14:textId="77777777" w:rsidTr="003316C3">
        <w:trPr>
          <w:trHeight w:val="20"/>
        </w:trPr>
        <w:tc>
          <w:tcPr>
            <w:tcW w:w="844" w:type="pct"/>
            <w:vMerge w:val="restart"/>
            <w:hideMark/>
          </w:tcPr>
          <w:p w14:paraId="1FA6AE8E" w14:textId="77777777" w:rsidR="00806E43" w:rsidRPr="00C121A3" w:rsidRDefault="00806E43" w:rsidP="003316C3">
            <w:pPr>
              <w:pStyle w:val="04TEXTOTABELAS"/>
              <w:rPr>
                <w:b/>
              </w:rPr>
            </w:pPr>
            <w:r w:rsidRPr="00C121A3">
              <w:rPr>
                <w:b/>
              </w:rPr>
              <w:t xml:space="preserve">Capítulo </w:t>
            </w:r>
            <w:r>
              <w:rPr>
                <w:b/>
              </w:rPr>
              <w:t>7</w:t>
            </w:r>
            <w:r w:rsidRPr="00C121A3">
              <w:rPr>
                <w:b/>
              </w:rPr>
              <w:t xml:space="preserve"> </w:t>
            </w:r>
          </w:p>
          <w:p w14:paraId="588351BB" w14:textId="77777777" w:rsidR="00806E43" w:rsidRPr="007D79EF" w:rsidRDefault="00806E43" w:rsidP="003316C3">
            <w:pPr>
              <w:pStyle w:val="04TEXTOTABELAS"/>
            </w:pPr>
            <w:r w:rsidRPr="00D7781F">
              <w:t>Equações do</w:t>
            </w:r>
            <w:r>
              <w:br/>
            </w:r>
            <w:r w:rsidRPr="00D7781F">
              <w:t>2</w:t>
            </w:r>
            <w:r w:rsidRPr="00D7781F">
              <w:rPr>
                <w:u w:val="single"/>
                <w:vertAlign w:val="superscript"/>
              </w:rPr>
              <w:t>o</w:t>
            </w:r>
            <w:r w:rsidRPr="00D7781F">
              <w:t xml:space="preserve"> grau</w:t>
            </w:r>
          </w:p>
        </w:tc>
        <w:tc>
          <w:tcPr>
            <w:tcW w:w="851" w:type="pct"/>
          </w:tcPr>
          <w:p w14:paraId="40E34C19" w14:textId="77777777" w:rsidR="00806E43" w:rsidRPr="00C121A3" w:rsidRDefault="00806E43" w:rsidP="003316C3">
            <w:pPr>
              <w:pStyle w:val="04TEXTOTABELAS"/>
              <w:rPr>
                <w:b/>
              </w:rPr>
            </w:pPr>
            <w:r w:rsidRPr="00D7781F">
              <w:rPr>
                <w:b/>
              </w:rPr>
              <w:t>Álgebra</w:t>
            </w:r>
          </w:p>
        </w:tc>
        <w:tc>
          <w:tcPr>
            <w:tcW w:w="1355" w:type="pct"/>
            <w:tcBorders>
              <w:bottom w:val="single" w:sz="4" w:space="0" w:color="auto"/>
            </w:tcBorders>
          </w:tcPr>
          <w:p w14:paraId="6AEB3AC3" w14:textId="7AA0771B" w:rsidR="00806E43" w:rsidRDefault="00806E43" w:rsidP="003316C3">
            <w:pPr>
              <w:pStyle w:val="04TEXTOTABELAS"/>
            </w:pPr>
            <w:r>
              <w:t>Expressões algébricas: fatoração e produtos notáveis.</w:t>
            </w:r>
          </w:p>
          <w:p w14:paraId="79064882" w14:textId="77777777" w:rsidR="00B62314" w:rsidRDefault="00B62314" w:rsidP="003316C3">
            <w:pPr>
              <w:pStyle w:val="04TEXTOTABELAS"/>
            </w:pPr>
          </w:p>
          <w:p w14:paraId="201B99A5" w14:textId="77777777" w:rsidR="00806E43" w:rsidRPr="007D79EF" w:rsidRDefault="00806E43" w:rsidP="003316C3">
            <w:pPr>
              <w:pStyle w:val="04TEXTOTABELAS"/>
            </w:pPr>
            <w:r>
              <w:t>Resolução de equações polinomiais do 2</w:t>
            </w:r>
            <w:r w:rsidRPr="00D7781F">
              <w:rPr>
                <w:u w:val="single"/>
                <w:vertAlign w:val="superscript"/>
              </w:rPr>
              <w:t>o</w:t>
            </w:r>
            <w:r>
              <w:t xml:space="preserve"> grau por meio de fatorações.</w:t>
            </w:r>
          </w:p>
        </w:tc>
        <w:tc>
          <w:tcPr>
            <w:tcW w:w="1950" w:type="pct"/>
          </w:tcPr>
          <w:p w14:paraId="5DE21406" w14:textId="77777777" w:rsidR="00806E43" w:rsidRPr="007D79EF" w:rsidRDefault="00806E43" w:rsidP="003316C3">
            <w:pPr>
              <w:pStyle w:val="04TEXTOTABELAS"/>
            </w:pPr>
            <w:r w:rsidRPr="00D7781F">
              <w:t>(EF09MA09) Compreender os processos de fatoração de expressões algébricas, com base em suas relações com os produtos notáveis, para resolver e elaborar problemas que possam ser representados por equações polinomiais do 2</w:t>
            </w:r>
            <w:r w:rsidRPr="00D7781F">
              <w:rPr>
                <w:u w:val="single"/>
                <w:vertAlign w:val="superscript"/>
              </w:rPr>
              <w:t>o</w:t>
            </w:r>
            <w:r w:rsidRPr="00D7781F">
              <w:t xml:space="preserve"> grau.</w:t>
            </w:r>
          </w:p>
        </w:tc>
      </w:tr>
      <w:tr w:rsidR="00806E43" w:rsidRPr="007D79EF" w14:paraId="7A7F98FD" w14:textId="77777777" w:rsidTr="003316C3">
        <w:trPr>
          <w:trHeight w:val="20"/>
        </w:trPr>
        <w:tc>
          <w:tcPr>
            <w:tcW w:w="844" w:type="pct"/>
            <w:vMerge/>
          </w:tcPr>
          <w:p w14:paraId="0789A632" w14:textId="77777777" w:rsidR="00806E43" w:rsidRPr="007D79EF" w:rsidRDefault="00806E43" w:rsidP="003316C3">
            <w:pPr>
              <w:pStyle w:val="04TEXTOTABELAS"/>
            </w:pPr>
          </w:p>
        </w:tc>
        <w:tc>
          <w:tcPr>
            <w:tcW w:w="851" w:type="pct"/>
          </w:tcPr>
          <w:p w14:paraId="46B97F57" w14:textId="77777777" w:rsidR="00806E43" w:rsidRPr="00C121A3" w:rsidRDefault="00806E43" w:rsidP="003316C3">
            <w:pPr>
              <w:pStyle w:val="04TEXTOTABELAS"/>
              <w:rPr>
                <w:b/>
              </w:rPr>
            </w:pPr>
            <w:r w:rsidRPr="00D7781F">
              <w:rPr>
                <w:b/>
              </w:rPr>
              <w:t>Probabilidade e estatística</w:t>
            </w:r>
          </w:p>
        </w:tc>
        <w:tc>
          <w:tcPr>
            <w:tcW w:w="1355" w:type="pct"/>
            <w:tcBorders>
              <w:top w:val="single" w:sz="4" w:space="0" w:color="auto"/>
            </w:tcBorders>
          </w:tcPr>
          <w:p w14:paraId="555708C4" w14:textId="77777777" w:rsidR="00806E43" w:rsidRPr="00536B83" w:rsidRDefault="00806E43" w:rsidP="003316C3">
            <w:pPr>
              <w:pStyle w:val="04TEXTOTABELAS"/>
            </w:pPr>
            <w:r w:rsidRPr="00D7781F">
              <w:t>Análise de gráficos divulgados pela mídia: elementos que podem induzir a erros de leitura ou de interpretação.</w:t>
            </w:r>
          </w:p>
        </w:tc>
        <w:tc>
          <w:tcPr>
            <w:tcW w:w="1950" w:type="pct"/>
          </w:tcPr>
          <w:p w14:paraId="06F83115" w14:textId="77777777" w:rsidR="00806E43" w:rsidRPr="00536B83" w:rsidRDefault="00806E43" w:rsidP="003316C3">
            <w:pPr>
              <w:pStyle w:val="04TEXTOTABELAS"/>
            </w:pPr>
            <w:r w:rsidRPr="00D7781F">
              <w:t>(EF09MA21) Analisar e identificar, em gráficos divulgados pela mídia, os elementos que podem induzir, às vezes propositadamente, erros de leitura, como escalas inapropriadas, legendas não explicitadas corretamente, omissão de informações importantes (fontes e datas), entre outros.</w:t>
            </w:r>
          </w:p>
        </w:tc>
      </w:tr>
    </w:tbl>
    <w:p w14:paraId="0C1D221E" w14:textId="77777777" w:rsidR="00806E43" w:rsidRDefault="00806E43" w:rsidP="00806E43">
      <w:pPr>
        <w:pStyle w:val="02TEXTOPRINCIPAL"/>
      </w:pPr>
    </w:p>
    <w:p w14:paraId="5A0ABFE4" w14:textId="15FE8E6C" w:rsidR="00400D87" w:rsidRDefault="00400D87" w:rsidP="00E648F0">
      <w:pPr>
        <w:pStyle w:val="02TEXTOPRINCIPAL"/>
      </w:pPr>
      <w:bookmarkStart w:id="0" w:name="_GoBack"/>
      <w:bookmarkEnd w:id="0"/>
    </w:p>
    <w:sectPr w:rsidR="00400D87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26E1A8" w14:textId="77777777" w:rsidR="00A15553" w:rsidRDefault="00A15553">
      <w:r>
        <w:separator/>
      </w:r>
    </w:p>
  </w:endnote>
  <w:endnote w:type="continuationSeparator" w:id="0">
    <w:p w14:paraId="41D2D6B8" w14:textId="77777777" w:rsidR="00A15553" w:rsidRDefault="00A155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464BC06-C742-490E-B139-33BD1B6C6866}"/>
    <w:embedBold r:id="rId2" w:fontKey="{B1FE5445-7FE9-4ACA-8D5D-A3243D7AC0EE}"/>
    <w:embedItalic r:id="rId3" w:fontKey="{0E1C8053-D6CE-471B-9129-2A09AB3EACC8}"/>
    <w:embedBoldItalic r:id="rId4" w:fontKey="{957F62DB-A14A-430B-AD0A-C96D239FCAF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F356D06-1B5D-48CE-8AA0-204061826B6F}"/>
    <w:embedBold r:id="rId6" w:fontKey="{DBA2D575-3FC6-456E-827E-23B19EC5626D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E7D1AC81-1E2B-4395-9167-4C7EB860C134}"/>
    <w:embedBold r:id="rId8" w:fontKey="{B789F1B4-355E-45D1-8CFD-1FE015EB70E6}"/>
    <w:embedBoldItalic r:id="rId9" w:fontKey="{BC9B3EB3-9A24-415F-B748-1D4ABC132920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71F8335E-B229-4812-AFE5-DA9F528C5A03}"/>
    <w:embedBold r:id="rId11" w:fontKey="{38B9CE75-83CB-4667-8CE3-E6772E74379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37E67D99-A7E7-4588-9509-1FF41CCF5E77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5AE68498-8840-49ED-AF18-205C796FB1BB}"/>
    <w:embedBold r:id="rId14" w:fontKey="{4A54E3CD-7114-4D44-8F83-E70C903C3AFF}"/>
  </w:font>
  <w:font w:name="Cambria Bold">
    <w:altName w:val="Cambria"/>
    <w:panose1 w:val="02040803050406030204"/>
    <w:charset w:val="01"/>
    <w:family w:val="roman"/>
    <w:pitch w:val="variable"/>
    <w:embedBold r:id="rId15" w:fontKey="{ACD0DE1F-9FB5-4CF1-93EF-7344F22312BE}"/>
  </w:font>
  <w:font w:name="Cambria-Bold">
    <w:altName w:val="Cambria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792D18" w:rsidRPr="005A1C11" w14:paraId="0E2E0921" w14:textId="77777777" w:rsidTr="00667DD5">
      <w:tc>
        <w:tcPr>
          <w:tcW w:w="9606" w:type="dxa"/>
        </w:tcPr>
        <w:p w14:paraId="2C397392" w14:textId="77777777" w:rsidR="00792D18" w:rsidRPr="005A1C11" w:rsidRDefault="00792D18" w:rsidP="003A5C78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3313804E" w14:textId="19D9D600" w:rsidR="00792D18" w:rsidRPr="005A1C11" w:rsidRDefault="00792D18" w:rsidP="003A5C78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D01886">
            <w:rPr>
              <w:rStyle w:val="RodapChar"/>
              <w:noProof/>
            </w:rPr>
            <w:t>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E5463F2" w14:textId="77777777" w:rsidR="00792D18" w:rsidRPr="00C67490" w:rsidRDefault="00792D18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AAE681" w14:textId="77777777" w:rsidR="00A15553" w:rsidRDefault="00A15553">
      <w:r>
        <w:rPr>
          <w:color w:val="000000"/>
        </w:rPr>
        <w:separator/>
      </w:r>
    </w:p>
  </w:footnote>
  <w:footnote w:type="continuationSeparator" w:id="0">
    <w:p w14:paraId="00EF4488" w14:textId="77777777" w:rsidR="00A15553" w:rsidRDefault="00A155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8506A" w14:textId="77777777" w:rsidR="00792D18" w:rsidRDefault="00792D18">
    <w:r>
      <w:rPr>
        <w:noProof/>
        <w:lang w:eastAsia="pt-BR" w:bidi="ar-SA"/>
      </w:rPr>
      <w:drawing>
        <wp:inline distT="0" distB="0" distL="0" distR="0" wp14:anchorId="3DCCF628" wp14:editId="7B0C4368">
          <wp:extent cx="6248400" cy="475488"/>
          <wp:effectExtent l="0" t="0" r="0" b="7620"/>
          <wp:docPr id="10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652A1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DC3224"/>
    <w:multiLevelType w:val="hybridMultilevel"/>
    <w:tmpl w:val="A80C61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52DCD"/>
    <w:multiLevelType w:val="hybridMultilevel"/>
    <w:tmpl w:val="904AD7F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E7EFC"/>
    <w:multiLevelType w:val="hybridMultilevel"/>
    <w:tmpl w:val="C0FC3B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567A0"/>
    <w:multiLevelType w:val="hybridMultilevel"/>
    <w:tmpl w:val="55D2DD0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0B30B3"/>
    <w:multiLevelType w:val="hybridMultilevel"/>
    <w:tmpl w:val="032039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F94C21"/>
    <w:multiLevelType w:val="hybridMultilevel"/>
    <w:tmpl w:val="AE50B1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270842"/>
    <w:multiLevelType w:val="hybridMultilevel"/>
    <w:tmpl w:val="E5241EB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772009"/>
    <w:multiLevelType w:val="hybridMultilevel"/>
    <w:tmpl w:val="8474C1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C42789"/>
    <w:multiLevelType w:val="hybridMultilevel"/>
    <w:tmpl w:val="E5BAAB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A8721F"/>
    <w:multiLevelType w:val="hybridMultilevel"/>
    <w:tmpl w:val="C652CC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F6564E"/>
    <w:multiLevelType w:val="hybridMultilevel"/>
    <w:tmpl w:val="4DE49F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F10FE5"/>
    <w:multiLevelType w:val="hybridMultilevel"/>
    <w:tmpl w:val="FAFC4E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ED24A4"/>
    <w:multiLevelType w:val="hybridMultilevel"/>
    <w:tmpl w:val="AFE0D4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0A76AD"/>
    <w:multiLevelType w:val="hybridMultilevel"/>
    <w:tmpl w:val="3B5CC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77133B"/>
    <w:multiLevelType w:val="hybridMultilevel"/>
    <w:tmpl w:val="C1322A8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556158"/>
    <w:multiLevelType w:val="hybridMultilevel"/>
    <w:tmpl w:val="8DDEDF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3346AE"/>
    <w:multiLevelType w:val="hybridMultilevel"/>
    <w:tmpl w:val="8D264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2309DC"/>
    <w:multiLevelType w:val="hybridMultilevel"/>
    <w:tmpl w:val="C016C6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AC3D09"/>
    <w:multiLevelType w:val="hybridMultilevel"/>
    <w:tmpl w:val="69B256F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9B5BC0"/>
    <w:multiLevelType w:val="hybridMultilevel"/>
    <w:tmpl w:val="463276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7F6F30"/>
    <w:multiLevelType w:val="hybridMultilevel"/>
    <w:tmpl w:val="AA38C1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CF5A23"/>
    <w:multiLevelType w:val="hybridMultilevel"/>
    <w:tmpl w:val="661014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4" w15:restartNumberingAfterBreak="0">
    <w:nsid w:val="5EE71F4E"/>
    <w:multiLevelType w:val="hybridMultilevel"/>
    <w:tmpl w:val="495EFE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5F7738"/>
    <w:multiLevelType w:val="hybridMultilevel"/>
    <w:tmpl w:val="FBF6C0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4C3385"/>
    <w:multiLevelType w:val="hybridMultilevel"/>
    <w:tmpl w:val="7C427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B438D6"/>
    <w:multiLevelType w:val="hybridMultilevel"/>
    <w:tmpl w:val="6B0C43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6B530B"/>
    <w:multiLevelType w:val="hybridMultilevel"/>
    <w:tmpl w:val="0BA4CE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0F4891"/>
    <w:multiLevelType w:val="hybridMultilevel"/>
    <w:tmpl w:val="6AF24B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5"/>
  </w:num>
  <w:num w:numId="3">
    <w:abstractNumId w:val="25"/>
  </w:num>
  <w:num w:numId="4">
    <w:abstractNumId w:val="23"/>
  </w:num>
  <w:num w:numId="5">
    <w:abstractNumId w:val="25"/>
  </w:num>
  <w:num w:numId="6">
    <w:abstractNumId w:val="25"/>
  </w:num>
  <w:num w:numId="7">
    <w:abstractNumId w:val="23"/>
  </w:num>
  <w:num w:numId="8">
    <w:abstractNumId w:val="25"/>
  </w:num>
  <w:num w:numId="9">
    <w:abstractNumId w:val="25"/>
  </w:num>
  <w:num w:numId="10">
    <w:abstractNumId w:val="23"/>
  </w:num>
  <w:num w:numId="11">
    <w:abstractNumId w:val="25"/>
  </w:num>
  <w:num w:numId="12">
    <w:abstractNumId w:val="13"/>
  </w:num>
  <w:num w:numId="13">
    <w:abstractNumId w:val="27"/>
  </w:num>
  <w:num w:numId="14">
    <w:abstractNumId w:val="8"/>
  </w:num>
  <w:num w:numId="15">
    <w:abstractNumId w:val="9"/>
  </w:num>
  <w:num w:numId="16">
    <w:abstractNumId w:val="1"/>
  </w:num>
  <w:num w:numId="17">
    <w:abstractNumId w:val="15"/>
  </w:num>
  <w:num w:numId="18">
    <w:abstractNumId w:val="7"/>
  </w:num>
  <w:num w:numId="19">
    <w:abstractNumId w:val="19"/>
  </w:num>
  <w:num w:numId="20">
    <w:abstractNumId w:val="22"/>
  </w:num>
  <w:num w:numId="21">
    <w:abstractNumId w:val="4"/>
  </w:num>
  <w:num w:numId="22">
    <w:abstractNumId w:val="6"/>
  </w:num>
  <w:num w:numId="23">
    <w:abstractNumId w:val="16"/>
  </w:num>
  <w:num w:numId="24">
    <w:abstractNumId w:val="2"/>
  </w:num>
  <w:num w:numId="25">
    <w:abstractNumId w:val="0"/>
  </w:num>
  <w:num w:numId="26">
    <w:abstractNumId w:val="30"/>
  </w:num>
  <w:num w:numId="27">
    <w:abstractNumId w:val="11"/>
  </w:num>
  <w:num w:numId="28">
    <w:abstractNumId w:val="20"/>
  </w:num>
  <w:num w:numId="29">
    <w:abstractNumId w:val="3"/>
  </w:num>
  <w:num w:numId="30">
    <w:abstractNumId w:val="14"/>
  </w:num>
  <w:num w:numId="31">
    <w:abstractNumId w:val="26"/>
  </w:num>
  <w:num w:numId="32">
    <w:abstractNumId w:val="24"/>
  </w:num>
  <w:num w:numId="33">
    <w:abstractNumId w:val="28"/>
  </w:num>
  <w:num w:numId="34">
    <w:abstractNumId w:val="21"/>
  </w:num>
  <w:num w:numId="35">
    <w:abstractNumId w:val="5"/>
  </w:num>
  <w:num w:numId="36">
    <w:abstractNumId w:val="29"/>
  </w:num>
  <w:num w:numId="37">
    <w:abstractNumId w:val="17"/>
  </w:num>
  <w:num w:numId="38">
    <w:abstractNumId w:val="18"/>
  </w:num>
  <w:num w:numId="39">
    <w:abstractNumId w:val="12"/>
  </w:num>
  <w:num w:numId="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oNotTrackMoves/>
  <w:doNotTrackFormatting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4B28"/>
    <w:rsid w:val="000053E8"/>
    <w:rsid w:val="00005778"/>
    <w:rsid w:val="00006C5E"/>
    <w:rsid w:val="00006D0B"/>
    <w:rsid w:val="00007064"/>
    <w:rsid w:val="00013D2D"/>
    <w:rsid w:val="000146A0"/>
    <w:rsid w:val="000157C2"/>
    <w:rsid w:val="0001732D"/>
    <w:rsid w:val="00020CEC"/>
    <w:rsid w:val="00021013"/>
    <w:rsid w:val="00026991"/>
    <w:rsid w:val="00027B6A"/>
    <w:rsid w:val="00030B62"/>
    <w:rsid w:val="00030F23"/>
    <w:rsid w:val="000324E3"/>
    <w:rsid w:val="00032E9E"/>
    <w:rsid w:val="0003332E"/>
    <w:rsid w:val="0003455C"/>
    <w:rsid w:val="0003624A"/>
    <w:rsid w:val="00037A30"/>
    <w:rsid w:val="00043A81"/>
    <w:rsid w:val="00043E72"/>
    <w:rsid w:val="00045779"/>
    <w:rsid w:val="0004623F"/>
    <w:rsid w:val="00046716"/>
    <w:rsid w:val="000542F9"/>
    <w:rsid w:val="000545B4"/>
    <w:rsid w:val="0005595D"/>
    <w:rsid w:val="0005675B"/>
    <w:rsid w:val="000573D6"/>
    <w:rsid w:val="000628EC"/>
    <w:rsid w:val="00062DA1"/>
    <w:rsid w:val="00064449"/>
    <w:rsid w:val="00064642"/>
    <w:rsid w:val="00066972"/>
    <w:rsid w:val="000708BB"/>
    <w:rsid w:val="000733D7"/>
    <w:rsid w:val="00073F0E"/>
    <w:rsid w:val="00074170"/>
    <w:rsid w:val="00076EF4"/>
    <w:rsid w:val="00081457"/>
    <w:rsid w:val="0008278A"/>
    <w:rsid w:val="00082816"/>
    <w:rsid w:val="00085AE9"/>
    <w:rsid w:val="00086494"/>
    <w:rsid w:val="00090842"/>
    <w:rsid w:val="00091D35"/>
    <w:rsid w:val="00095312"/>
    <w:rsid w:val="00095880"/>
    <w:rsid w:val="000A43FE"/>
    <w:rsid w:val="000A4E17"/>
    <w:rsid w:val="000A6EF4"/>
    <w:rsid w:val="000A74DE"/>
    <w:rsid w:val="000A7F47"/>
    <w:rsid w:val="000B0474"/>
    <w:rsid w:val="000B07AD"/>
    <w:rsid w:val="000B47B2"/>
    <w:rsid w:val="000B47E4"/>
    <w:rsid w:val="000B4E62"/>
    <w:rsid w:val="000B70FC"/>
    <w:rsid w:val="000B7A6D"/>
    <w:rsid w:val="000C1245"/>
    <w:rsid w:val="000C13CD"/>
    <w:rsid w:val="000C2422"/>
    <w:rsid w:val="000C354A"/>
    <w:rsid w:val="000C35EC"/>
    <w:rsid w:val="000C6EC8"/>
    <w:rsid w:val="000E194D"/>
    <w:rsid w:val="000E26B2"/>
    <w:rsid w:val="000E4C64"/>
    <w:rsid w:val="000F47DF"/>
    <w:rsid w:val="000F5D21"/>
    <w:rsid w:val="000F6885"/>
    <w:rsid w:val="001001C7"/>
    <w:rsid w:val="00105B04"/>
    <w:rsid w:val="0010669D"/>
    <w:rsid w:val="0010797D"/>
    <w:rsid w:val="00107EAE"/>
    <w:rsid w:val="00111E2E"/>
    <w:rsid w:val="00111F15"/>
    <w:rsid w:val="00113ACC"/>
    <w:rsid w:val="00115117"/>
    <w:rsid w:val="00115122"/>
    <w:rsid w:val="001175E8"/>
    <w:rsid w:val="001178F3"/>
    <w:rsid w:val="00117F75"/>
    <w:rsid w:val="00121F78"/>
    <w:rsid w:val="00122B09"/>
    <w:rsid w:val="00126F41"/>
    <w:rsid w:val="00131BD0"/>
    <w:rsid w:val="00133613"/>
    <w:rsid w:val="00133AA8"/>
    <w:rsid w:val="00135015"/>
    <w:rsid w:val="00135F4F"/>
    <w:rsid w:val="00137A1A"/>
    <w:rsid w:val="00137B6E"/>
    <w:rsid w:val="001443FD"/>
    <w:rsid w:val="001447FB"/>
    <w:rsid w:val="0014535A"/>
    <w:rsid w:val="00145BBC"/>
    <w:rsid w:val="00145D4E"/>
    <w:rsid w:val="0014646B"/>
    <w:rsid w:val="00150887"/>
    <w:rsid w:val="0015593E"/>
    <w:rsid w:val="00160389"/>
    <w:rsid w:val="00161B37"/>
    <w:rsid w:val="00161C7E"/>
    <w:rsid w:val="0016403B"/>
    <w:rsid w:val="00170437"/>
    <w:rsid w:val="00175C07"/>
    <w:rsid w:val="00176235"/>
    <w:rsid w:val="001764D5"/>
    <w:rsid w:val="00176A09"/>
    <w:rsid w:val="00180C79"/>
    <w:rsid w:val="00182B00"/>
    <w:rsid w:val="00183135"/>
    <w:rsid w:val="0018369F"/>
    <w:rsid w:val="0018733C"/>
    <w:rsid w:val="001874AA"/>
    <w:rsid w:val="001878E5"/>
    <w:rsid w:val="001905D2"/>
    <w:rsid w:val="0019142D"/>
    <w:rsid w:val="0019344E"/>
    <w:rsid w:val="00193D3B"/>
    <w:rsid w:val="00193F3C"/>
    <w:rsid w:val="00194046"/>
    <w:rsid w:val="00194D00"/>
    <w:rsid w:val="0019720B"/>
    <w:rsid w:val="001A16B2"/>
    <w:rsid w:val="001A17D0"/>
    <w:rsid w:val="001A1A08"/>
    <w:rsid w:val="001A2267"/>
    <w:rsid w:val="001A28EA"/>
    <w:rsid w:val="001A4CFC"/>
    <w:rsid w:val="001A78D2"/>
    <w:rsid w:val="001B0947"/>
    <w:rsid w:val="001B4098"/>
    <w:rsid w:val="001B60E7"/>
    <w:rsid w:val="001B7653"/>
    <w:rsid w:val="001C384B"/>
    <w:rsid w:val="001D0D51"/>
    <w:rsid w:val="001D4FA0"/>
    <w:rsid w:val="001D6D27"/>
    <w:rsid w:val="001E0FB9"/>
    <w:rsid w:val="001E20F4"/>
    <w:rsid w:val="001E3AF8"/>
    <w:rsid w:val="001E514E"/>
    <w:rsid w:val="001E5D84"/>
    <w:rsid w:val="001E7CA4"/>
    <w:rsid w:val="001F03FB"/>
    <w:rsid w:val="001F09B7"/>
    <w:rsid w:val="001F3FAD"/>
    <w:rsid w:val="00200F55"/>
    <w:rsid w:val="00202D0E"/>
    <w:rsid w:val="002046CD"/>
    <w:rsid w:val="00204EE7"/>
    <w:rsid w:val="0020549D"/>
    <w:rsid w:val="00210B7C"/>
    <w:rsid w:val="00214BAA"/>
    <w:rsid w:val="0022213C"/>
    <w:rsid w:val="0022320A"/>
    <w:rsid w:val="0022620D"/>
    <w:rsid w:val="00226A0B"/>
    <w:rsid w:val="00230A09"/>
    <w:rsid w:val="00235E21"/>
    <w:rsid w:val="002376AE"/>
    <w:rsid w:val="002411CC"/>
    <w:rsid w:val="00244C3F"/>
    <w:rsid w:val="0024746B"/>
    <w:rsid w:val="00247473"/>
    <w:rsid w:val="0025068A"/>
    <w:rsid w:val="00250E35"/>
    <w:rsid w:val="002510FD"/>
    <w:rsid w:val="00251FF2"/>
    <w:rsid w:val="00252701"/>
    <w:rsid w:val="00252F42"/>
    <w:rsid w:val="00255B02"/>
    <w:rsid w:val="00256FDC"/>
    <w:rsid w:val="002575AD"/>
    <w:rsid w:val="0026445C"/>
    <w:rsid w:val="002648CB"/>
    <w:rsid w:val="0026686D"/>
    <w:rsid w:val="002731E6"/>
    <w:rsid w:val="0027574F"/>
    <w:rsid w:val="00275779"/>
    <w:rsid w:val="0028138B"/>
    <w:rsid w:val="002816BF"/>
    <w:rsid w:val="0028191F"/>
    <w:rsid w:val="00282B13"/>
    <w:rsid w:val="00284D40"/>
    <w:rsid w:val="00285337"/>
    <w:rsid w:val="00287C08"/>
    <w:rsid w:val="00287D7E"/>
    <w:rsid w:val="00291CC3"/>
    <w:rsid w:val="00291DAC"/>
    <w:rsid w:val="00291EB5"/>
    <w:rsid w:val="00294047"/>
    <w:rsid w:val="00294561"/>
    <w:rsid w:val="00294AC0"/>
    <w:rsid w:val="002954AB"/>
    <w:rsid w:val="00296E85"/>
    <w:rsid w:val="00297F1C"/>
    <w:rsid w:val="002A2B3A"/>
    <w:rsid w:val="002A3650"/>
    <w:rsid w:val="002B04EF"/>
    <w:rsid w:val="002B0692"/>
    <w:rsid w:val="002B1676"/>
    <w:rsid w:val="002B3B9B"/>
    <w:rsid w:val="002B4837"/>
    <w:rsid w:val="002B5317"/>
    <w:rsid w:val="002B79DA"/>
    <w:rsid w:val="002C25FA"/>
    <w:rsid w:val="002C3FCB"/>
    <w:rsid w:val="002C49D0"/>
    <w:rsid w:val="002C509A"/>
    <w:rsid w:val="002C55D6"/>
    <w:rsid w:val="002C6E52"/>
    <w:rsid w:val="002D23EF"/>
    <w:rsid w:val="002D3012"/>
    <w:rsid w:val="002D34B3"/>
    <w:rsid w:val="002D34CE"/>
    <w:rsid w:val="002E02DA"/>
    <w:rsid w:val="002E1758"/>
    <w:rsid w:val="002E22E7"/>
    <w:rsid w:val="002E3749"/>
    <w:rsid w:val="002E6D8D"/>
    <w:rsid w:val="002E6F23"/>
    <w:rsid w:val="002F0E86"/>
    <w:rsid w:val="002F144D"/>
    <w:rsid w:val="002F17CD"/>
    <w:rsid w:val="002F243B"/>
    <w:rsid w:val="002F294E"/>
    <w:rsid w:val="002F2B2F"/>
    <w:rsid w:val="002F39C0"/>
    <w:rsid w:val="002F7159"/>
    <w:rsid w:val="00301675"/>
    <w:rsid w:val="00301ADD"/>
    <w:rsid w:val="00302CB8"/>
    <w:rsid w:val="003170CB"/>
    <w:rsid w:val="00317EA1"/>
    <w:rsid w:val="00321386"/>
    <w:rsid w:val="0032195C"/>
    <w:rsid w:val="00326C5F"/>
    <w:rsid w:val="00327AFC"/>
    <w:rsid w:val="00327FE2"/>
    <w:rsid w:val="0033250F"/>
    <w:rsid w:val="003334B3"/>
    <w:rsid w:val="003345A9"/>
    <w:rsid w:val="00334D93"/>
    <w:rsid w:val="00335D3B"/>
    <w:rsid w:val="00335E14"/>
    <w:rsid w:val="00336150"/>
    <w:rsid w:val="00336F04"/>
    <w:rsid w:val="00340A2C"/>
    <w:rsid w:val="00340AA7"/>
    <w:rsid w:val="00345F27"/>
    <w:rsid w:val="0034745B"/>
    <w:rsid w:val="0035262F"/>
    <w:rsid w:val="003555B2"/>
    <w:rsid w:val="00355B55"/>
    <w:rsid w:val="00355FD9"/>
    <w:rsid w:val="00357D01"/>
    <w:rsid w:val="00360972"/>
    <w:rsid w:val="003716A6"/>
    <w:rsid w:val="00372C42"/>
    <w:rsid w:val="00373049"/>
    <w:rsid w:val="0037420C"/>
    <w:rsid w:val="00374779"/>
    <w:rsid w:val="00374BA5"/>
    <w:rsid w:val="00375089"/>
    <w:rsid w:val="003829D2"/>
    <w:rsid w:val="003833D4"/>
    <w:rsid w:val="00383748"/>
    <w:rsid w:val="00383B09"/>
    <w:rsid w:val="00383DB1"/>
    <w:rsid w:val="00384B6C"/>
    <w:rsid w:val="00387020"/>
    <w:rsid w:val="003915BE"/>
    <w:rsid w:val="0039777C"/>
    <w:rsid w:val="00397ECD"/>
    <w:rsid w:val="003A18E0"/>
    <w:rsid w:val="003A1A7E"/>
    <w:rsid w:val="003A4880"/>
    <w:rsid w:val="003A54E1"/>
    <w:rsid w:val="003A5C78"/>
    <w:rsid w:val="003A7985"/>
    <w:rsid w:val="003B007C"/>
    <w:rsid w:val="003B59A6"/>
    <w:rsid w:val="003B62E4"/>
    <w:rsid w:val="003B6CC0"/>
    <w:rsid w:val="003C1BA1"/>
    <w:rsid w:val="003C202E"/>
    <w:rsid w:val="003C2056"/>
    <w:rsid w:val="003C28D1"/>
    <w:rsid w:val="003C344E"/>
    <w:rsid w:val="003C3716"/>
    <w:rsid w:val="003C3801"/>
    <w:rsid w:val="003C5415"/>
    <w:rsid w:val="003C56FD"/>
    <w:rsid w:val="003C6065"/>
    <w:rsid w:val="003D3CC7"/>
    <w:rsid w:val="003D42D9"/>
    <w:rsid w:val="003D7AB2"/>
    <w:rsid w:val="003E107C"/>
    <w:rsid w:val="003E417F"/>
    <w:rsid w:val="003E433E"/>
    <w:rsid w:val="003E5E9F"/>
    <w:rsid w:val="003E7BC7"/>
    <w:rsid w:val="003F0A35"/>
    <w:rsid w:val="003F1B3A"/>
    <w:rsid w:val="003F4B32"/>
    <w:rsid w:val="003F6531"/>
    <w:rsid w:val="003F6D10"/>
    <w:rsid w:val="00400D87"/>
    <w:rsid w:val="00401209"/>
    <w:rsid w:val="00401E83"/>
    <w:rsid w:val="0040259E"/>
    <w:rsid w:val="00403089"/>
    <w:rsid w:val="00404787"/>
    <w:rsid w:val="00413120"/>
    <w:rsid w:val="00413981"/>
    <w:rsid w:val="00414950"/>
    <w:rsid w:val="00414E5A"/>
    <w:rsid w:val="00415A66"/>
    <w:rsid w:val="00416C04"/>
    <w:rsid w:val="004171CD"/>
    <w:rsid w:val="004202E3"/>
    <w:rsid w:val="0042324A"/>
    <w:rsid w:val="004240BB"/>
    <w:rsid w:val="0042512C"/>
    <w:rsid w:val="00426FFF"/>
    <w:rsid w:val="0044256D"/>
    <w:rsid w:val="00444ABD"/>
    <w:rsid w:val="00445A85"/>
    <w:rsid w:val="004478DE"/>
    <w:rsid w:val="00447EB2"/>
    <w:rsid w:val="00450F4A"/>
    <w:rsid w:val="00450F9F"/>
    <w:rsid w:val="0046606D"/>
    <w:rsid w:val="0047078C"/>
    <w:rsid w:val="00471C7A"/>
    <w:rsid w:val="00471F7B"/>
    <w:rsid w:val="0047236F"/>
    <w:rsid w:val="00472460"/>
    <w:rsid w:val="00474D42"/>
    <w:rsid w:val="00475B2C"/>
    <w:rsid w:val="004762B7"/>
    <w:rsid w:val="00476BC1"/>
    <w:rsid w:val="00481D01"/>
    <w:rsid w:val="00482B4C"/>
    <w:rsid w:val="00482EDC"/>
    <w:rsid w:val="00483A52"/>
    <w:rsid w:val="00485AF1"/>
    <w:rsid w:val="00486D61"/>
    <w:rsid w:val="004905DF"/>
    <w:rsid w:val="00490C57"/>
    <w:rsid w:val="00491FE9"/>
    <w:rsid w:val="0049306C"/>
    <w:rsid w:val="004934E4"/>
    <w:rsid w:val="00493C2A"/>
    <w:rsid w:val="004A0BAE"/>
    <w:rsid w:val="004A320D"/>
    <w:rsid w:val="004A45C3"/>
    <w:rsid w:val="004A54B1"/>
    <w:rsid w:val="004A560C"/>
    <w:rsid w:val="004B0B16"/>
    <w:rsid w:val="004B2F24"/>
    <w:rsid w:val="004B4DE8"/>
    <w:rsid w:val="004B5DE9"/>
    <w:rsid w:val="004B733A"/>
    <w:rsid w:val="004C2C31"/>
    <w:rsid w:val="004C5CEB"/>
    <w:rsid w:val="004C61C3"/>
    <w:rsid w:val="004C688E"/>
    <w:rsid w:val="004C7CE1"/>
    <w:rsid w:val="004C7D73"/>
    <w:rsid w:val="004C7EEB"/>
    <w:rsid w:val="004D0D74"/>
    <w:rsid w:val="004D0EF3"/>
    <w:rsid w:val="004D2DB0"/>
    <w:rsid w:val="004D37C9"/>
    <w:rsid w:val="004D45EB"/>
    <w:rsid w:val="004D7AC1"/>
    <w:rsid w:val="004E700F"/>
    <w:rsid w:val="004F130A"/>
    <w:rsid w:val="004F18EA"/>
    <w:rsid w:val="004F36E0"/>
    <w:rsid w:val="004F7163"/>
    <w:rsid w:val="0050058A"/>
    <w:rsid w:val="00501563"/>
    <w:rsid w:val="00502F61"/>
    <w:rsid w:val="00504A72"/>
    <w:rsid w:val="00510BE3"/>
    <w:rsid w:val="00510EF0"/>
    <w:rsid w:val="0051133E"/>
    <w:rsid w:val="005126F6"/>
    <w:rsid w:val="00512D34"/>
    <w:rsid w:val="00512EF1"/>
    <w:rsid w:val="00516685"/>
    <w:rsid w:val="00516A77"/>
    <w:rsid w:val="005216DE"/>
    <w:rsid w:val="00522F51"/>
    <w:rsid w:val="0052411F"/>
    <w:rsid w:val="005273AA"/>
    <w:rsid w:val="0053288E"/>
    <w:rsid w:val="0053509E"/>
    <w:rsid w:val="0053675C"/>
    <w:rsid w:val="00536B83"/>
    <w:rsid w:val="00537BEA"/>
    <w:rsid w:val="00537C6D"/>
    <w:rsid w:val="00544E51"/>
    <w:rsid w:val="00545942"/>
    <w:rsid w:val="00545B14"/>
    <w:rsid w:val="00545D5C"/>
    <w:rsid w:val="00554901"/>
    <w:rsid w:val="005576E0"/>
    <w:rsid w:val="0056238C"/>
    <w:rsid w:val="0056255E"/>
    <w:rsid w:val="00565068"/>
    <w:rsid w:val="00565075"/>
    <w:rsid w:val="005667A9"/>
    <w:rsid w:val="0056718F"/>
    <w:rsid w:val="00567957"/>
    <w:rsid w:val="005702D3"/>
    <w:rsid w:val="005806EB"/>
    <w:rsid w:val="00580901"/>
    <w:rsid w:val="00582CB8"/>
    <w:rsid w:val="00583627"/>
    <w:rsid w:val="0058707A"/>
    <w:rsid w:val="00587206"/>
    <w:rsid w:val="0059198F"/>
    <w:rsid w:val="005948EE"/>
    <w:rsid w:val="00594F6B"/>
    <w:rsid w:val="00597B0F"/>
    <w:rsid w:val="005A0E8A"/>
    <w:rsid w:val="005A1E3E"/>
    <w:rsid w:val="005A346D"/>
    <w:rsid w:val="005A4BAD"/>
    <w:rsid w:val="005B0580"/>
    <w:rsid w:val="005B1D4C"/>
    <w:rsid w:val="005B313B"/>
    <w:rsid w:val="005B3E4C"/>
    <w:rsid w:val="005B6B38"/>
    <w:rsid w:val="005C5446"/>
    <w:rsid w:val="005C626F"/>
    <w:rsid w:val="005D0397"/>
    <w:rsid w:val="005D03F2"/>
    <w:rsid w:val="005D0FEC"/>
    <w:rsid w:val="005D13FF"/>
    <w:rsid w:val="005D5727"/>
    <w:rsid w:val="005D7A4B"/>
    <w:rsid w:val="005E015E"/>
    <w:rsid w:val="005E023C"/>
    <w:rsid w:val="005E3E7D"/>
    <w:rsid w:val="005E57EC"/>
    <w:rsid w:val="005E7CAB"/>
    <w:rsid w:val="005F24C2"/>
    <w:rsid w:val="005F2611"/>
    <w:rsid w:val="005F31C1"/>
    <w:rsid w:val="005F3FE6"/>
    <w:rsid w:val="005F6919"/>
    <w:rsid w:val="005F70EA"/>
    <w:rsid w:val="00600A55"/>
    <w:rsid w:val="00601EF6"/>
    <w:rsid w:val="00603830"/>
    <w:rsid w:val="0060719D"/>
    <w:rsid w:val="0061017E"/>
    <w:rsid w:val="006132A9"/>
    <w:rsid w:val="00613C8C"/>
    <w:rsid w:val="0061455B"/>
    <w:rsid w:val="00617805"/>
    <w:rsid w:val="00621802"/>
    <w:rsid w:val="006238E3"/>
    <w:rsid w:val="00624E87"/>
    <w:rsid w:val="00626045"/>
    <w:rsid w:val="0062703A"/>
    <w:rsid w:val="00631803"/>
    <w:rsid w:val="006318A7"/>
    <w:rsid w:val="00632737"/>
    <w:rsid w:val="00634A48"/>
    <w:rsid w:val="006357AA"/>
    <w:rsid w:val="0063615E"/>
    <w:rsid w:val="00636263"/>
    <w:rsid w:val="00636E9C"/>
    <w:rsid w:val="006406A8"/>
    <w:rsid w:val="006412E4"/>
    <w:rsid w:val="00641ED4"/>
    <w:rsid w:val="006445C6"/>
    <w:rsid w:val="00644D36"/>
    <w:rsid w:val="006453A0"/>
    <w:rsid w:val="006477AB"/>
    <w:rsid w:val="00647835"/>
    <w:rsid w:val="00652A51"/>
    <w:rsid w:val="00652BEB"/>
    <w:rsid w:val="006531F2"/>
    <w:rsid w:val="00654464"/>
    <w:rsid w:val="00660A68"/>
    <w:rsid w:val="00661F0B"/>
    <w:rsid w:val="00662DB8"/>
    <w:rsid w:val="00663F9A"/>
    <w:rsid w:val="00667DD5"/>
    <w:rsid w:val="00670979"/>
    <w:rsid w:val="0067191E"/>
    <w:rsid w:val="00676297"/>
    <w:rsid w:val="00681713"/>
    <w:rsid w:val="006833BC"/>
    <w:rsid w:val="006847CF"/>
    <w:rsid w:val="00685B22"/>
    <w:rsid w:val="006906A6"/>
    <w:rsid w:val="006950E3"/>
    <w:rsid w:val="00695E28"/>
    <w:rsid w:val="0069621E"/>
    <w:rsid w:val="00697DD7"/>
    <w:rsid w:val="006A256F"/>
    <w:rsid w:val="006A335C"/>
    <w:rsid w:val="006A5337"/>
    <w:rsid w:val="006B0ED4"/>
    <w:rsid w:val="006B2185"/>
    <w:rsid w:val="006B2B6F"/>
    <w:rsid w:val="006B2D43"/>
    <w:rsid w:val="006B2EB9"/>
    <w:rsid w:val="006B5988"/>
    <w:rsid w:val="006B7636"/>
    <w:rsid w:val="006C3EE1"/>
    <w:rsid w:val="006C6BA3"/>
    <w:rsid w:val="006D0AD8"/>
    <w:rsid w:val="006D312A"/>
    <w:rsid w:val="006D35E0"/>
    <w:rsid w:val="006D3FB7"/>
    <w:rsid w:val="006D4D4B"/>
    <w:rsid w:val="006D5809"/>
    <w:rsid w:val="006D5C2B"/>
    <w:rsid w:val="006E250F"/>
    <w:rsid w:val="006E2A4D"/>
    <w:rsid w:val="006E3A57"/>
    <w:rsid w:val="006E49D5"/>
    <w:rsid w:val="006E57A8"/>
    <w:rsid w:val="006F08B7"/>
    <w:rsid w:val="006F2EB3"/>
    <w:rsid w:val="006F6DD0"/>
    <w:rsid w:val="006F7ECF"/>
    <w:rsid w:val="0070200A"/>
    <w:rsid w:val="00711077"/>
    <w:rsid w:val="00711738"/>
    <w:rsid w:val="007118B7"/>
    <w:rsid w:val="007143F4"/>
    <w:rsid w:val="00720367"/>
    <w:rsid w:val="007303CB"/>
    <w:rsid w:val="007317D8"/>
    <w:rsid w:val="007327F9"/>
    <w:rsid w:val="00734162"/>
    <w:rsid w:val="007373AB"/>
    <w:rsid w:val="00737B38"/>
    <w:rsid w:val="00740670"/>
    <w:rsid w:val="0074203C"/>
    <w:rsid w:val="007435DC"/>
    <w:rsid w:val="00743A08"/>
    <w:rsid w:val="0074542A"/>
    <w:rsid w:val="00750590"/>
    <w:rsid w:val="007505A4"/>
    <w:rsid w:val="007512B4"/>
    <w:rsid w:val="007539D4"/>
    <w:rsid w:val="00753FE9"/>
    <w:rsid w:val="00754ADE"/>
    <w:rsid w:val="00755C6F"/>
    <w:rsid w:val="00756E0C"/>
    <w:rsid w:val="00760481"/>
    <w:rsid w:val="00763CEE"/>
    <w:rsid w:val="007649C5"/>
    <w:rsid w:val="00765AE0"/>
    <w:rsid w:val="0076679E"/>
    <w:rsid w:val="00771AFD"/>
    <w:rsid w:val="007724E8"/>
    <w:rsid w:val="0077342C"/>
    <w:rsid w:val="007811AF"/>
    <w:rsid w:val="007820E8"/>
    <w:rsid w:val="0078233B"/>
    <w:rsid w:val="00782431"/>
    <w:rsid w:val="00782508"/>
    <w:rsid w:val="0078338D"/>
    <w:rsid w:val="007857C3"/>
    <w:rsid w:val="00792B92"/>
    <w:rsid w:val="00792D18"/>
    <w:rsid w:val="00792E33"/>
    <w:rsid w:val="00796993"/>
    <w:rsid w:val="00797237"/>
    <w:rsid w:val="007976F5"/>
    <w:rsid w:val="007A1B76"/>
    <w:rsid w:val="007A1D89"/>
    <w:rsid w:val="007A4631"/>
    <w:rsid w:val="007A49EE"/>
    <w:rsid w:val="007A6494"/>
    <w:rsid w:val="007A75B8"/>
    <w:rsid w:val="007B3987"/>
    <w:rsid w:val="007B4601"/>
    <w:rsid w:val="007B47B5"/>
    <w:rsid w:val="007B4B88"/>
    <w:rsid w:val="007B5F6A"/>
    <w:rsid w:val="007C02BE"/>
    <w:rsid w:val="007C06B1"/>
    <w:rsid w:val="007C2451"/>
    <w:rsid w:val="007C24B5"/>
    <w:rsid w:val="007C5918"/>
    <w:rsid w:val="007C7354"/>
    <w:rsid w:val="007D381C"/>
    <w:rsid w:val="007D3DBE"/>
    <w:rsid w:val="007D3EAC"/>
    <w:rsid w:val="007D4327"/>
    <w:rsid w:val="007D6012"/>
    <w:rsid w:val="007D7266"/>
    <w:rsid w:val="007D79EF"/>
    <w:rsid w:val="007E3587"/>
    <w:rsid w:val="007E7758"/>
    <w:rsid w:val="007F2B0B"/>
    <w:rsid w:val="007F5F0D"/>
    <w:rsid w:val="007F77E2"/>
    <w:rsid w:val="0080126B"/>
    <w:rsid w:val="00802F95"/>
    <w:rsid w:val="00804422"/>
    <w:rsid w:val="008057EB"/>
    <w:rsid w:val="00806E43"/>
    <w:rsid w:val="00811835"/>
    <w:rsid w:val="00813BF3"/>
    <w:rsid w:val="00820093"/>
    <w:rsid w:val="0082031F"/>
    <w:rsid w:val="00821A42"/>
    <w:rsid w:val="00822EA3"/>
    <w:rsid w:val="00824B4A"/>
    <w:rsid w:val="00825D28"/>
    <w:rsid w:val="008260BE"/>
    <w:rsid w:val="00827C9F"/>
    <w:rsid w:val="00835842"/>
    <w:rsid w:val="008366E6"/>
    <w:rsid w:val="00841214"/>
    <w:rsid w:val="00841A71"/>
    <w:rsid w:val="00845476"/>
    <w:rsid w:val="00852916"/>
    <w:rsid w:val="008555D2"/>
    <w:rsid w:val="008579F0"/>
    <w:rsid w:val="00857A6A"/>
    <w:rsid w:val="00864496"/>
    <w:rsid w:val="0086608C"/>
    <w:rsid w:val="00866F2D"/>
    <w:rsid w:val="0087097C"/>
    <w:rsid w:val="00874F1F"/>
    <w:rsid w:val="008808E8"/>
    <w:rsid w:val="0088167F"/>
    <w:rsid w:val="00882D0E"/>
    <w:rsid w:val="008842CC"/>
    <w:rsid w:val="00884EEF"/>
    <w:rsid w:val="00884F66"/>
    <w:rsid w:val="00892014"/>
    <w:rsid w:val="00893067"/>
    <w:rsid w:val="0089685E"/>
    <w:rsid w:val="00896A88"/>
    <w:rsid w:val="008A1818"/>
    <w:rsid w:val="008A6D7C"/>
    <w:rsid w:val="008A749C"/>
    <w:rsid w:val="008B06EE"/>
    <w:rsid w:val="008B09D2"/>
    <w:rsid w:val="008B5EAB"/>
    <w:rsid w:val="008B643A"/>
    <w:rsid w:val="008B6BEF"/>
    <w:rsid w:val="008C1854"/>
    <w:rsid w:val="008C2A24"/>
    <w:rsid w:val="008C4A65"/>
    <w:rsid w:val="008C5D3F"/>
    <w:rsid w:val="008C6F0B"/>
    <w:rsid w:val="008C7465"/>
    <w:rsid w:val="008D5285"/>
    <w:rsid w:val="008E0931"/>
    <w:rsid w:val="008E09F8"/>
    <w:rsid w:val="008E0D9B"/>
    <w:rsid w:val="008E2322"/>
    <w:rsid w:val="008E3CAE"/>
    <w:rsid w:val="008F2CB9"/>
    <w:rsid w:val="008F667B"/>
    <w:rsid w:val="008F7795"/>
    <w:rsid w:val="00901A8B"/>
    <w:rsid w:val="00901B99"/>
    <w:rsid w:val="00905D38"/>
    <w:rsid w:val="009064CA"/>
    <w:rsid w:val="00910912"/>
    <w:rsid w:val="00915339"/>
    <w:rsid w:val="00915C6E"/>
    <w:rsid w:val="00916F73"/>
    <w:rsid w:val="00920EE2"/>
    <w:rsid w:val="00923CA1"/>
    <w:rsid w:val="009243A9"/>
    <w:rsid w:val="00925228"/>
    <w:rsid w:val="00927D32"/>
    <w:rsid w:val="00930934"/>
    <w:rsid w:val="0093247D"/>
    <w:rsid w:val="0093479C"/>
    <w:rsid w:val="00935D6C"/>
    <w:rsid w:val="00937D4B"/>
    <w:rsid w:val="00944A93"/>
    <w:rsid w:val="00947088"/>
    <w:rsid w:val="009501E7"/>
    <w:rsid w:val="00950224"/>
    <w:rsid w:val="0095590A"/>
    <w:rsid w:val="00956BC3"/>
    <w:rsid w:val="00961C90"/>
    <w:rsid w:val="00961CF3"/>
    <w:rsid w:val="00961E82"/>
    <w:rsid w:val="0096213F"/>
    <w:rsid w:val="009640F0"/>
    <w:rsid w:val="00965B0A"/>
    <w:rsid w:val="00967939"/>
    <w:rsid w:val="009743CF"/>
    <w:rsid w:val="00976E77"/>
    <w:rsid w:val="00977C8A"/>
    <w:rsid w:val="00977FD2"/>
    <w:rsid w:val="0098505D"/>
    <w:rsid w:val="00990F7F"/>
    <w:rsid w:val="0099148D"/>
    <w:rsid w:val="00994DC6"/>
    <w:rsid w:val="00995C36"/>
    <w:rsid w:val="009A193D"/>
    <w:rsid w:val="009A1D1B"/>
    <w:rsid w:val="009A2321"/>
    <w:rsid w:val="009A3EAA"/>
    <w:rsid w:val="009A4A1E"/>
    <w:rsid w:val="009A68AD"/>
    <w:rsid w:val="009B3540"/>
    <w:rsid w:val="009B3D7E"/>
    <w:rsid w:val="009B471C"/>
    <w:rsid w:val="009B5D05"/>
    <w:rsid w:val="009C5F77"/>
    <w:rsid w:val="009C6917"/>
    <w:rsid w:val="009D1733"/>
    <w:rsid w:val="009D2F5A"/>
    <w:rsid w:val="009D4731"/>
    <w:rsid w:val="009D61D7"/>
    <w:rsid w:val="009E2C98"/>
    <w:rsid w:val="009E3A49"/>
    <w:rsid w:val="009E4CF1"/>
    <w:rsid w:val="009E7720"/>
    <w:rsid w:val="009F0716"/>
    <w:rsid w:val="009F1251"/>
    <w:rsid w:val="009F1DC7"/>
    <w:rsid w:val="009F2C14"/>
    <w:rsid w:val="00A0027D"/>
    <w:rsid w:val="00A018F7"/>
    <w:rsid w:val="00A064B5"/>
    <w:rsid w:val="00A06972"/>
    <w:rsid w:val="00A14809"/>
    <w:rsid w:val="00A15466"/>
    <w:rsid w:val="00A15553"/>
    <w:rsid w:val="00A15CF8"/>
    <w:rsid w:val="00A15D6E"/>
    <w:rsid w:val="00A162F0"/>
    <w:rsid w:val="00A17D6F"/>
    <w:rsid w:val="00A2185D"/>
    <w:rsid w:val="00A23A8C"/>
    <w:rsid w:val="00A25617"/>
    <w:rsid w:val="00A27163"/>
    <w:rsid w:val="00A2719F"/>
    <w:rsid w:val="00A3312A"/>
    <w:rsid w:val="00A36350"/>
    <w:rsid w:val="00A40AB2"/>
    <w:rsid w:val="00A41B44"/>
    <w:rsid w:val="00A45C54"/>
    <w:rsid w:val="00A45F50"/>
    <w:rsid w:val="00A53420"/>
    <w:rsid w:val="00A57E09"/>
    <w:rsid w:val="00A60166"/>
    <w:rsid w:val="00A624BD"/>
    <w:rsid w:val="00A63718"/>
    <w:rsid w:val="00A639DE"/>
    <w:rsid w:val="00A6451A"/>
    <w:rsid w:val="00A66183"/>
    <w:rsid w:val="00A73F66"/>
    <w:rsid w:val="00A74FAE"/>
    <w:rsid w:val="00A75505"/>
    <w:rsid w:val="00A76420"/>
    <w:rsid w:val="00A7693E"/>
    <w:rsid w:val="00A76F2D"/>
    <w:rsid w:val="00A8100C"/>
    <w:rsid w:val="00A840D6"/>
    <w:rsid w:val="00A85670"/>
    <w:rsid w:val="00A869F6"/>
    <w:rsid w:val="00A91968"/>
    <w:rsid w:val="00A95135"/>
    <w:rsid w:val="00AA5448"/>
    <w:rsid w:val="00AA65DB"/>
    <w:rsid w:val="00AA77D5"/>
    <w:rsid w:val="00AA7A1D"/>
    <w:rsid w:val="00AB075A"/>
    <w:rsid w:val="00AB098A"/>
    <w:rsid w:val="00AB4759"/>
    <w:rsid w:val="00AB5254"/>
    <w:rsid w:val="00AB5F00"/>
    <w:rsid w:val="00AB6680"/>
    <w:rsid w:val="00AC3965"/>
    <w:rsid w:val="00AD0716"/>
    <w:rsid w:val="00AD0DD7"/>
    <w:rsid w:val="00AD1AF4"/>
    <w:rsid w:val="00AD3B03"/>
    <w:rsid w:val="00AD403E"/>
    <w:rsid w:val="00AD6AAF"/>
    <w:rsid w:val="00AE3B8B"/>
    <w:rsid w:val="00AE4E60"/>
    <w:rsid w:val="00AF22DF"/>
    <w:rsid w:val="00AF289A"/>
    <w:rsid w:val="00AF3737"/>
    <w:rsid w:val="00AF3C31"/>
    <w:rsid w:val="00AF3C3F"/>
    <w:rsid w:val="00AF544C"/>
    <w:rsid w:val="00AF56E2"/>
    <w:rsid w:val="00B002FB"/>
    <w:rsid w:val="00B00A67"/>
    <w:rsid w:val="00B03CE8"/>
    <w:rsid w:val="00B100A4"/>
    <w:rsid w:val="00B10997"/>
    <w:rsid w:val="00B12BD1"/>
    <w:rsid w:val="00B135F5"/>
    <w:rsid w:val="00B14B30"/>
    <w:rsid w:val="00B17955"/>
    <w:rsid w:val="00B17A86"/>
    <w:rsid w:val="00B20232"/>
    <w:rsid w:val="00B20A91"/>
    <w:rsid w:val="00B20DDF"/>
    <w:rsid w:val="00B22083"/>
    <w:rsid w:val="00B223F2"/>
    <w:rsid w:val="00B22933"/>
    <w:rsid w:val="00B24C25"/>
    <w:rsid w:val="00B24F18"/>
    <w:rsid w:val="00B250CC"/>
    <w:rsid w:val="00B26C37"/>
    <w:rsid w:val="00B32186"/>
    <w:rsid w:val="00B322CD"/>
    <w:rsid w:val="00B32F1B"/>
    <w:rsid w:val="00B33DB0"/>
    <w:rsid w:val="00B33E8D"/>
    <w:rsid w:val="00B36FBF"/>
    <w:rsid w:val="00B42477"/>
    <w:rsid w:val="00B42777"/>
    <w:rsid w:val="00B42F99"/>
    <w:rsid w:val="00B435ED"/>
    <w:rsid w:val="00B4415C"/>
    <w:rsid w:val="00B4477F"/>
    <w:rsid w:val="00B44EF2"/>
    <w:rsid w:val="00B4747C"/>
    <w:rsid w:val="00B478DF"/>
    <w:rsid w:val="00B47CC5"/>
    <w:rsid w:val="00B518D5"/>
    <w:rsid w:val="00B543A9"/>
    <w:rsid w:val="00B5624F"/>
    <w:rsid w:val="00B57ECD"/>
    <w:rsid w:val="00B61177"/>
    <w:rsid w:val="00B61D44"/>
    <w:rsid w:val="00B62314"/>
    <w:rsid w:val="00B62E66"/>
    <w:rsid w:val="00B65725"/>
    <w:rsid w:val="00B7284D"/>
    <w:rsid w:val="00B744F1"/>
    <w:rsid w:val="00B75422"/>
    <w:rsid w:val="00B8060A"/>
    <w:rsid w:val="00B84039"/>
    <w:rsid w:val="00B844CA"/>
    <w:rsid w:val="00B86610"/>
    <w:rsid w:val="00B86896"/>
    <w:rsid w:val="00B87719"/>
    <w:rsid w:val="00B87FB9"/>
    <w:rsid w:val="00B9127D"/>
    <w:rsid w:val="00B923D3"/>
    <w:rsid w:val="00B928A0"/>
    <w:rsid w:val="00B97594"/>
    <w:rsid w:val="00BA23B1"/>
    <w:rsid w:val="00BA25A3"/>
    <w:rsid w:val="00BA53BF"/>
    <w:rsid w:val="00BB3370"/>
    <w:rsid w:val="00BC0110"/>
    <w:rsid w:val="00BC0F16"/>
    <w:rsid w:val="00BC2155"/>
    <w:rsid w:val="00BC3513"/>
    <w:rsid w:val="00BC395D"/>
    <w:rsid w:val="00BC409F"/>
    <w:rsid w:val="00BC421B"/>
    <w:rsid w:val="00BC574B"/>
    <w:rsid w:val="00BC6280"/>
    <w:rsid w:val="00BC7B3B"/>
    <w:rsid w:val="00BE0E52"/>
    <w:rsid w:val="00BE1311"/>
    <w:rsid w:val="00BE346A"/>
    <w:rsid w:val="00BE39D2"/>
    <w:rsid w:val="00BE548F"/>
    <w:rsid w:val="00BE6415"/>
    <w:rsid w:val="00BE6980"/>
    <w:rsid w:val="00BF007A"/>
    <w:rsid w:val="00BF0A55"/>
    <w:rsid w:val="00BF0D4B"/>
    <w:rsid w:val="00BF16BF"/>
    <w:rsid w:val="00BF2CF0"/>
    <w:rsid w:val="00BF7312"/>
    <w:rsid w:val="00BF7B68"/>
    <w:rsid w:val="00C06E9A"/>
    <w:rsid w:val="00C121A3"/>
    <w:rsid w:val="00C1352D"/>
    <w:rsid w:val="00C145EC"/>
    <w:rsid w:val="00C14C4A"/>
    <w:rsid w:val="00C161D3"/>
    <w:rsid w:val="00C16C89"/>
    <w:rsid w:val="00C16E71"/>
    <w:rsid w:val="00C20C9C"/>
    <w:rsid w:val="00C21AA3"/>
    <w:rsid w:val="00C22F37"/>
    <w:rsid w:val="00C26F6D"/>
    <w:rsid w:val="00C27B68"/>
    <w:rsid w:val="00C27E71"/>
    <w:rsid w:val="00C27EEC"/>
    <w:rsid w:val="00C35E50"/>
    <w:rsid w:val="00C362E2"/>
    <w:rsid w:val="00C36B33"/>
    <w:rsid w:val="00C42DD0"/>
    <w:rsid w:val="00C43618"/>
    <w:rsid w:val="00C5015F"/>
    <w:rsid w:val="00C512E9"/>
    <w:rsid w:val="00C53A12"/>
    <w:rsid w:val="00C54839"/>
    <w:rsid w:val="00C54939"/>
    <w:rsid w:val="00C56221"/>
    <w:rsid w:val="00C60CBF"/>
    <w:rsid w:val="00C61789"/>
    <w:rsid w:val="00C63513"/>
    <w:rsid w:val="00C64176"/>
    <w:rsid w:val="00C646FE"/>
    <w:rsid w:val="00C65D98"/>
    <w:rsid w:val="00C67490"/>
    <w:rsid w:val="00C7268E"/>
    <w:rsid w:val="00C766B2"/>
    <w:rsid w:val="00C76F97"/>
    <w:rsid w:val="00C8087E"/>
    <w:rsid w:val="00C83844"/>
    <w:rsid w:val="00C867EE"/>
    <w:rsid w:val="00C87D10"/>
    <w:rsid w:val="00C902AE"/>
    <w:rsid w:val="00C9405B"/>
    <w:rsid w:val="00CA0371"/>
    <w:rsid w:val="00CA20F1"/>
    <w:rsid w:val="00CA3D38"/>
    <w:rsid w:val="00CA4CF7"/>
    <w:rsid w:val="00CA5850"/>
    <w:rsid w:val="00CA6894"/>
    <w:rsid w:val="00CB10F8"/>
    <w:rsid w:val="00CB1E3E"/>
    <w:rsid w:val="00CB255A"/>
    <w:rsid w:val="00CB3724"/>
    <w:rsid w:val="00CB52C1"/>
    <w:rsid w:val="00CB755E"/>
    <w:rsid w:val="00CC2F57"/>
    <w:rsid w:val="00CC36B0"/>
    <w:rsid w:val="00CC44C0"/>
    <w:rsid w:val="00CC5CBB"/>
    <w:rsid w:val="00CC667A"/>
    <w:rsid w:val="00CC6CA3"/>
    <w:rsid w:val="00CC6F8F"/>
    <w:rsid w:val="00CD40EF"/>
    <w:rsid w:val="00CD4202"/>
    <w:rsid w:val="00CD548E"/>
    <w:rsid w:val="00CD6774"/>
    <w:rsid w:val="00CE2ED6"/>
    <w:rsid w:val="00CE3CD8"/>
    <w:rsid w:val="00CE5581"/>
    <w:rsid w:val="00CE5935"/>
    <w:rsid w:val="00CE70FC"/>
    <w:rsid w:val="00CF0570"/>
    <w:rsid w:val="00CF3FE3"/>
    <w:rsid w:val="00CF42D1"/>
    <w:rsid w:val="00CF5D48"/>
    <w:rsid w:val="00D00AF1"/>
    <w:rsid w:val="00D00CE9"/>
    <w:rsid w:val="00D01886"/>
    <w:rsid w:val="00D03A3B"/>
    <w:rsid w:val="00D0764F"/>
    <w:rsid w:val="00D10A86"/>
    <w:rsid w:val="00D13DC5"/>
    <w:rsid w:val="00D147CC"/>
    <w:rsid w:val="00D1541A"/>
    <w:rsid w:val="00D165A2"/>
    <w:rsid w:val="00D223ED"/>
    <w:rsid w:val="00D250D7"/>
    <w:rsid w:val="00D272E1"/>
    <w:rsid w:val="00D30592"/>
    <w:rsid w:val="00D32FB5"/>
    <w:rsid w:val="00D35449"/>
    <w:rsid w:val="00D37532"/>
    <w:rsid w:val="00D418A3"/>
    <w:rsid w:val="00D419D3"/>
    <w:rsid w:val="00D42DB2"/>
    <w:rsid w:val="00D43F0A"/>
    <w:rsid w:val="00D46414"/>
    <w:rsid w:val="00D47D97"/>
    <w:rsid w:val="00D500F4"/>
    <w:rsid w:val="00D509AB"/>
    <w:rsid w:val="00D50C42"/>
    <w:rsid w:val="00D52FE2"/>
    <w:rsid w:val="00D537E4"/>
    <w:rsid w:val="00D5515A"/>
    <w:rsid w:val="00D553A0"/>
    <w:rsid w:val="00D55AF9"/>
    <w:rsid w:val="00D56105"/>
    <w:rsid w:val="00D568CE"/>
    <w:rsid w:val="00D574C1"/>
    <w:rsid w:val="00D64894"/>
    <w:rsid w:val="00D70864"/>
    <w:rsid w:val="00D70999"/>
    <w:rsid w:val="00D70FC2"/>
    <w:rsid w:val="00D72501"/>
    <w:rsid w:val="00D73054"/>
    <w:rsid w:val="00D7781F"/>
    <w:rsid w:val="00D77D5D"/>
    <w:rsid w:val="00D800D5"/>
    <w:rsid w:val="00D810C1"/>
    <w:rsid w:val="00D82922"/>
    <w:rsid w:val="00D8314D"/>
    <w:rsid w:val="00D8540B"/>
    <w:rsid w:val="00D86F03"/>
    <w:rsid w:val="00D9088E"/>
    <w:rsid w:val="00D9130C"/>
    <w:rsid w:val="00D951A2"/>
    <w:rsid w:val="00D979DB"/>
    <w:rsid w:val="00DA1708"/>
    <w:rsid w:val="00DA3F0F"/>
    <w:rsid w:val="00DA635D"/>
    <w:rsid w:val="00DB196E"/>
    <w:rsid w:val="00DB406B"/>
    <w:rsid w:val="00DB48F8"/>
    <w:rsid w:val="00DB594F"/>
    <w:rsid w:val="00DC03E8"/>
    <w:rsid w:val="00DC0B7B"/>
    <w:rsid w:val="00DC1DC6"/>
    <w:rsid w:val="00DC333B"/>
    <w:rsid w:val="00DC56FB"/>
    <w:rsid w:val="00DC7224"/>
    <w:rsid w:val="00DD04D0"/>
    <w:rsid w:val="00DD3516"/>
    <w:rsid w:val="00DD3BE3"/>
    <w:rsid w:val="00DD3DE7"/>
    <w:rsid w:val="00DD7E08"/>
    <w:rsid w:val="00DE1022"/>
    <w:rsid w:val="00DE160D"/>
    <w:rsid w:val="00DE3746"/>
    <w:rsid w:val="00DE400A"/>
    <w:rsid w:val="00DE5297"/>
    <w:rsid w:val="00DE72DB"/>
    <w:rsid w:val="00DF0CBD"/>
    <w:rsid w:val="00DF0EE6"/>
    <w:rsid w:val="00DF15C4"/>
    <w:rsid w:val="00DF54E2"/>
    <w:rsid w:val="00DF6981"/>
    <w:rsid w:val="00DF6C61"/>
    <w:rsid w:val="00E02D06"/>
    <w:rsid w:val="00E0319A"/>
    <w:rsid w:val="00E039EC"/>
    <w:rsid w:val="00E0567C"/>
    <w:rsid w:val="00E05993"/>
    <w:rsid w:val="00E05E1E"/>
    <w:rsid w:val="00E0602B"/>
    <w:rsid w:val="00E06757"/>
    <w:rsid w:val="00E12342"/>
    <w:rsid w:val="00E14CEA"/>
    <w:rsid w:val="00E15FC1"/>
    <w:rsid w:val="00E16122"/>
    <w:rsid w:val="00E16D1D"/>
    <w:rsid w:val="00E17380"/>
    <w:rsid w:val="00E208C8"/>
    <w:rsid w:val="00E23790"/>
    <w:rsid w:val="00E24210"/>
    <w:rsid w:val="00E244D1"/>
    <w:rsid w:val="00E24E2A"/>
    <w:rsid w:val="00E25F5D"/>
    <w:rsid w:val="00E27094"/>
    <w:rsid w:val="00E31B2A"/>
    <w:rsid w:val="00E336DD"/>
    <w:rsid w:val="00E3736A"/>
    <w:rsid w:val="00E40F61"/>
    <w:rsid w:val="00E449E3"/>
    <w:rsid w:val="00E505E1"/>
    <w:rsid w:val="00E50836"/>
    <w:rsid w:val="00E5347F"/>
    <w:rsid w:val="00E53609"/>
    <w:rsid w:val="00E604E4"/>
    <w:rsid w:val="00E637F2"/>
    <w:rsid w:val="00E643B1"/>
    <w:rsid w:val="00E648F0"/>
    <w:rsid w:val="00E65C92"/>
    <w:rsid w:val="00E65FFE"/>
    <w:rsid w:val="00E66635"/>
    <w:rsid w:val="00E72F1B"/>
    <w:rsid w:val="00E74EFB"/>
    <w:rsid w:val="00E755D5"/>
    <w:rsid w:val="00E77FA0"/>
    <w:rsid w:val="00E8037D"/>
    <w:rsid w:val="00E811E8"/>
    <w:rsid w:val="00E82D12"/>
    <w:rsid w:val="00E86E7F"/>
    <w:rsid w:val="00E90D01"/>
    <w:rsid w:val="00E90F29"/>
    <w:rsid w:val="00E92A33"/>
    <w:rsid w:val="00E94C90"/>
    <w:rsid w:val="00E95471"/>
    <w:rsid w:val="00E95C6F"/>
    <w:rsid w:val="00E9708A"/>
    <w:rsid w:val="00E97485"/>
    <w:rsid w:val="00EA2B26"/>
    <w:rsid w:val="00EA2F40"/>
    <w:rsid w:val="00EA3D62"/>
    <w:rsid w:val="00EA4287"/>
    <w:rsid w:val="00EA4888"/>
    <w:rsid w:val="00EA53EA"/>
    <w:rsid w:val="00EA6C78"/>
    <w:rsid w:val="00EA7F62"/>
    <w:rsid w:val="00EB2516"/>
    <w:rsid w:val="00EB3278"/>
    <w:rsid w:val="00EC0D6A"/>
    <w:rsid w:val="00EC23CA"/>
    <w:rsid w:val="00EC45B7"/>
    <w:rsid w:val="00EC6D6B"/>
    <w:rsid w:val="00ED2D92"/>
    <w:rsid w:val="00ED5ED7"/>
    <w:rsid w:val="00ED62F9"/>
    <w:rsid w:val="00ED6B6C"/>
    <w:rsid w:val="00ED7910"/>
    <w:rsid w:val="00EE1D66"/>
    <w:rsid w:val="00EE33D2"/>
    <w:rsid w:val="00EE3B5D"/>
    <w:rsid w:val="00EE4723"/>
    <w:rsid w:val="00EE62AD"/>
    <w:rsid w:val="00EE7E38"/>
    <w:rsid w:val="00EF17CA"/>
    <w:rsid w:val="00EF3253"/>
    <w:rsid w:val="00EF3404"/>
    <w:rsid w:val="00EF5BF9"/>
    <w:rsid w:val="00F0014B"/>
    <w:rsid w:val="00F02D5E"/>
    <w:rsid w:val="00F11C5D"/>
    <w:rsid w:val="00F16869"/>
    <w:rsid w:val="00F174A9"/>
    <w:rsid w:val="00F21CF0"/>
    <w:rsid w:val="00F25B35"/>
    <w:rsid w:val="00F27A6F"/>
    <w:rsid w:val="00F30008"/>
    <w:rsid w:val="00F31DA3"/>
    <w:rsid w:val="00F31ED4"/>
    <w:rsid w:val="00F34E26"/>
    <w:rsid w:val="00F34E47"/>
    <w:rsid w:val="00F35A5B"/>
    <w:rsid w:val="00F37F4E"/>
    <w:rsid w:val="00F410A1"/>
    <w:rsid w:val="00F422A9"/>
    <w:rsid w:val="00F42C28"/>
    <w:rsid w:val="00F432FF"/>
    <w:rsid w:val="00F525C1"/>
    <w:rsid w:val="00F615BD"/>
    <w:rsid w:val="00F6348C"/>
    <w:rsid w:val="00F639AF"/>
    <w:rsid w:val="00F64559"/>
    <w:rsid w:val="00F6486A"/>
    <w:rsid w:val="00F65A7C"/>
    <w:rsid w:val="00F6742F"/>
    <w:rsid w:val="00F704EB"/>
    <w:rsid w:val="00F70DCF"/>
    <w:rsid w:val="00F72530"/>
    <w:rsid w:val="00F74D39"/>
    <w:rsid w:val="00F75A0B"/>
    <w:rsid w:val="00F7638B"/>
    <w:rsid w:val="00F76427"/>
    <w:rsid w:val="00F76A14"/>
    <w:rsid w:val="00F81D49"/>
    <w:rsid w:val="00F824A2"/>
    <w:rsid w:val="00F85CED"/>
    <w:rsid w:val="00F922B6"/>
    <w:rsid w:val="00F92C5D"/>
    <w:rsid w:val="00FA209D"/>
    <w:rsid w:val="00FA36FA"/>
    <w:rsid w:val="00FA413A"/>
    <w:rsid w:val="00FB1FB2"/>
    <w:rsid w:val="00FB23AD"/>
    <w:rsid w:val="00FB2A66"/>
    <w:rsid w:val="00FB49C9"/>
    <w:rsid w:val="00FB4CDF"/>
    <w:rsid w:val="00FB584C"/>
    <w:rsid w:val="00FC0478"/>
    <w:rsid w:val="00FC3A67"/>
    <w:rsid w:val="00FC470E"/>
    <w:rsid w:val="00FC484E"/>
    <w:rsid w:val="00FC6978"/>
    <w:rsid w:val="00FD0D43"/>
    <w:rsid w:val="00FD1D36"/>
    <w:rsid w:val="00FD26E6"/>
    <w:rsid w:val="00FD2B3B"/>
    <w:rsid w:val="00FD3621"/>
    <w:rsid w:val="00FD5852"/>
    <w:rsid w:val="00FE0EFE"/>
    <w:rsid w:val="00FE133B"/>
    <w:rsid w:val="00FE52A9"/>
    <w:rsid w:val="00FE5373"/>
    <w:rsid w:val="00FE722A"/>
    <w:rsid w:val="00FF1915"/>
    <w:rsid w:val="00FF299E"/>
    <w:rsid w:val="00FF343F"/>
    <w:rsid w:val="00FF62C5"/>
    <w:rsid w:val="00FF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4C5970"/>
  <w15:docId w15:val="{4A28552B-5900-4B1A-A00C-78235BE39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uiPriority w:val="9"/>
    <w:qFormat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uiPriority w:val="99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24C25"/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styleId="Refdenotaderodap">
    <w:name w:val="footnote reference"/>
    <w:basedOn w:val="Fontepargpadro"/>
    <w:uiPriority w:val="99"/>
    <w:semiHidden/>
    <w:unhideWhenUsed/>
    <w:rsid w:val="00B24C25"/>
    <w:rPr>
      <w:vertAlign w:val="superscript"/>
    </w:rPr>
  </w:style>
  <w:style w:type="paragraph" w:customStyle="1" w:styleId="00cabeos">
    <w:name w:val="00_cabeços"/>
    <w:autoRedefine/>
    <w:qFormat/>
    <w:rsid w:val="00B24C25"/>
    <w:pPr>
      <w:autoSpaceDN/>
      <w:textAlignment w:val="auto"/>
      <w:outlineLvl w:val="0"/>
    </w:pPr>
    <w:rPr>
      <w:rFonts w:ascii="Cambria Bold" w:eastAsiaTheme="minorEastAsia" w:hAnsi="Cambria Bold" w:cs="Cambria"/>
      <w:b/>
      <w:caps/>
      <w:kern w:val="0"/>
      <w:sz w:val="32"/>
      <w:szCs w:val="32"/>
      <w:lang w:eastAsia="es-ES" w:bidi="ar-SA"/>
    </w:rPr>
  </w:style>
  <w:style w:type="paragraph" w:customStyle="1" w:styleId="00P1">
    <w:name w:val="00_P1"/>
    <w:basedOn w:val="Normal"/>
    <w:autoRedefine/>
    <w:qFormat/>
    <w:rsid w:val="000E194D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styleId="Reviso">
    <w:name w:val="Revision"/>
    <w:hidden/>
    <w:uiPriority w:val="99"/>
    <w:semiHidden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customStyle="1" w:styleId="06Pauta">
    <w:name w:val="06 Pauta"/>
    <w:basedOn w:val="Normal"/>
    <w:qFormat/>
    <w:rsid w:val="00B24C2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styleId="HiperlinkVisitado">
    <w:name w:val="FollowedHyperlink"/>
    <w:basedOn w:val="Fontepargpadro"/>
    <w:uiPriority w:val="99"/>
    <w:semiHidden/>
    <w:unhideWhenUsed/>
    <w:rsid w:val="00B24C25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rsid w:val="0028191F"/>
    <w:rPr>
      <w:color w:val="808080"/>
      <w:shd w:val="clear" w:color="auto" w:fill="E6E6E6"/>
    </w:rPr>
  </w:style>
  <w:style w:type="character" w:customStyle="1" w:styleId="MenoPendente10">
    <w:name w:val="Menção Pendente1"/>
    <w:basedOn w:val="Fontepargpadro"/>
    <w:uiPriority w:val="99"/>
    <w:rsid w:val="00AA7A1D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rsid w:val="00EF17CA"/>
    <w:rPr>
      <w:color w:val="808080"/>
      <w:shd w:val="clear" w:color="auto" w:fill="E6E6E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F76427"/>
    <w:rPr>
      <w:rFonts w:cs="Mangal"/>
      <w:sz w:val="20"/>
      <w:szCs w:val="18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F76427"/>
    <w:rPr>
      <w:rFonts w:cs="Mangal"/>
      <w:sz w:val="20"/>
      <w:szCs w:val="18"/>
    </w:rPr>
  </w:style>
  <w:style w:type="character" w:styleId="Refdenotadefim">
    <w:name w:val="endnote reference"/>
    <w:basedOn w:val="Fontepargpadro"/>
    <w:uiPriority w:val="99"/>
    <w:semiHidden/>
    <w:unhideWhenUsed/>
    <w:rsid w:val="00F76427"/>
    <w:rPr>
      <w:vertAlign w:val="superscript"/>
    </w:rPr>
  </w:style>
  <w:style w:type="paragraph" w:customStyle="1" w:styleId="00Textogeral">
    <w:name w:val="00_Texto_geral"/>
    <w:basedOn w:val="Normal"/>
    <w:uiPriority w:val="99"/>
    <w:rsid w:val="005576E0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numbering" w:customStyle="1" w:styleId="Semlista1">
    <w:name w:val="Sem lista1"/>
    <w:next w:val="Semlista"/>
    <w:uiPriority w:val="99"/>
    <w:semiHidden/>
    <w:unhideWhenUsed/>
    <w:rsid w:val="00355FD9"/>
  </w:style>
  <w:style w:type="table" w:customStyle="1" w:styleId="Tabelacomgrade1">
    <w:name w:val="Tabela com grade1"/>
    <w:basedOn w:val="Tabelanormal"/>
    <w:next w:val="Tabelacomgrade"/>
    <w:uiPriority w:val="39"/>
    <w:rsid w:val="00355FD9"/>
    <w:pPr>
      <w:autoSpaceDN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355FD9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355FD9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355FD9"/>
    <w:rPr>
      <w:rFonts w:ascii="Cambria" w:eastAsia="Cambria" w:hAnsi="Cambria" w:cs="Cambria"/>
      <w:b/>
      <w:bCs/>
      <w:sz w:val="28"/>
      <w:szCs w:val="28"/>
    </w:rPr>
  </w:style>
  <w:style w:type="character" w:styleId="TextodoEspaoReservado">
    <w:name w:val="Placeholder Text"/>
    <w:basedOn w:val="Fontepargpadro"/>
    <w:uiPriority w:val="99"/>
    <w:semiHidden/>
    <w:rsid w:val="00F27A6F"/>
    <w:rPr>
      <w:color w:val="808080"/>
    </w:rPr>
  </w:style>
  <w:style w:type="character" w:styleId="MenoPendente">
    <w:name w:val="Unresolved Mention"/>
    <w:basedOn w:val="Fontepargpadro"/>
    <w:uiPriority w:val="99"/>
    <w:semiHidden/>
    <w:unhideWhenUsed/>
    <w:rsid w:val="005C544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2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101FD-76D9-41CA-8DC0-C5FDCFE28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4</cp:revision>
  <cp:lastPrinted>2018-08-24T17:03:00Z</cp:lastPrinted>
  <dcterms:created xsi:type="dcterms:W3CDTF">2018-10-30T20:04:00Z</dcterms:created>
  <dcterms:modified xsi:type="dcterms:W3CDTF">2018-11-01T17:22:00Z</dcterms:modified>
</cp:coreProperties>
</file>