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C3D50" w14:textId="77777777" w:rsidR="00D51E7C" w:rsidRDefault="00D51E7C" w:rsidP="00D51E7C">
      <w:pPr>
        <w:pStyle w:val="01TITULO1"/>
      </w:pPr>
      <w:r w:rsidRPr="001F0A7C">
        <w:t>Sequência</w:t>
      </w:r>
      <w:r>
        <w:t xml:space="preserve"> didática 1</w:t>
      </w:r>
    </w:p>
    <w:p w14:paraId="0128DD83" w14:textId="77777777" w:rsidR="00D51E7C" w:rsidRDefault="00D51E7C" w:rsidP="00D51E7C">
      <w:pPr>
        <w:pStyle w:val="02TEXTOPRINCIPAL"/>
      </w:pPr>
    </w:p>
    <w:p w14:paraId="17C6ADF4" w14:textId="77777777" w:rsidR="00D51E7C" w:rsidRPr="0022707B" w:rsidRDefault="00D51E7C" w:rsidP="00D51E7C">
      <w:pPr>
        <w:pStyle w:val="01TITULO2"/>
      </w:pPr>
      <w:r w:rsidRPr="0022707B">
        <w:t xml:space="preserve">Componente curricular: </w:t>
      </w:r>
      <w:r w:rsidRPr="00FD4904">
        <w:rPr>
          <w:b w:val="0"/>
        </w:rPr>
        <w:t>Matemática</w:t>
      </w:r>
      <w:r w:rsidRPr="0022707B">
        <w:t xml:space="preserve">     Ano: </w:t>
      </w:r>
      <w:r w:rsidRPr="00FD4904">
        <w:rPr>
          <w:b w:val="0"/>
        </w:rPr>
        <w:t>9º</w:t>
      </w:r>
      <w:r w:rsidRPr="0022707B">
        <w:t xml:space="preserve">     Bimestre: </w:t>
      </w:r>
      <w:r w:rsidRPr="00FD4904">
        <w:rPr>
          <w:b w:val="0"/>
        </w:rPr>
        <w:t>3º</w:t>
      </w:r>
    </w:p>
    <w:p w14:paraId="3C0C286F" w14:textId="77777777" w:rsidR="00D51E7C" w:rsidRDefault="00D51E7C" w:rsidP="00D51E7C">
      <w:pPr>
        <w:pStyle w:val="02TEXTOPRINCIPAL"/>
      </w:pPr>
    </w:p>
    <w:p w14:paraId="3977F18B" w14:textId="77777777" w:rsidR="00D51E7C" w:rsidRPr="005F264C" w:rsidRDefault="00D51E7C" w:rsidP="00D51E7C">
      <w:pPr>
        <w:pStyle w:val="01TITULO2"/>
      </w:pPr>
      <w:r w:rsidRPr="005F264C">
        <w:t>Unidade temática</w:t>
      </w:r>
    </w:p>
    <w:p w14:paraId="497A411B" w14:textId="77777777" w:rsidR="00D51E7C" w:rsidRPr="00A30617" w:rsidRDefault="00D51E7C" w:rsidP="00D51E7C">
      <w:pPr>
        <w:pStyle w:val="01TITULO2"/>
        <w:rPr>
          <w:b w:val="0"/>
        </w:rPr>
      </w:pPr>
      <w:r w:rsidRPr="00A30617">
        <w:rPr>
          <w:b w:val="0"/>
        </w:rPr>
        <w:t>Geometria</w:t>
      </w:r>
    </w:p>
    <w:p w14:paraId="722079F4" w14:textId="77777777" w:rsidR="00D51E7C" w:rsidRDefault="00D51E7C" w:rsidP="00D51E7C">
      <w:pPr>
        <w:pStyle w:val="02TEXTOPRINCIPAL"/>
      </w:pPr>
    </w:p>
    <w:p w14:paraId="62F37AFA" w14:textId="77777777" w:rsidR="00D51E7C" w:rsidRPr="005F264C" w:rsidRDefault="00D51E7C" w:rsidP="00D51E7C">
      <w:pPr>
        <w:pStyle w:val="01TITULO3"/>
      </w:pPr>
      <w:r w:rsidRPr="005F264C">
        <w:t>Objetivos de aprendizagem</w:t>
      </w:r>
    </w:p>
    <w:p w14:paraId="31C1B40B" w14:textId="0A1D8B18" w:rsidR="00D51E7C" w:rsidRPr="00676992" w:rsidRDefault="00D51E7C" w:rsidP="00D51E7C">
      <w:pPr>
        <w:pStyle w:val="02TEXTOPRINCIPALBULLET"/>
        <w:numPr>
          <w:ilvl w:val="0"/>
          <w:numId w:val="2"/>
        </w:numPr>
      </w:pPr>
      <w:r w:rsidRPr="00676992">
        <w:t xml:space="preserve">Aplicar o conceito de semelhança de triângulos para compreender o </w:t>
      </w:r>
      <w:r>
        <w:t>t</w:t>
      </w:r>
      <w:r w:rsidRPr="00676992">
        <w:t xml:space="preserve">eorema de Pitágoras </w:t>
      </w:r>
      <w:r w:rsidR="008B00F8">
        <w:t>utilizando</w:t>
      </w:r>
      <w:r w:rsidRPr="00676992">
        <w:t xml:space="preserve"> tecnologia digital.</w:t>
      </w:r>
    </w:p>
    <w:p w14:paraId="6F24E10F" w14:textId="77777777" w:rsidR="00D51E7C" w:rsidRPr="00676992" w:rsidRDefault="00D51E7C" w:rsidP="00D51E7C">
      <w:pPr>
        <w:pStyle w:val="02TEXTOPRINCIPALBULLET"/>
        <w:numPr>
          <w:ilvl w:val="0"/>
          <w:numId w:val="2"/>
        </w:numPr>
      </w:pPr>
      <w:r w:rsidRPr="00676992">
        <w:t xml:space="preserve">Utilizar </w:t>
      </w:r>
      <w:r w:rsidRPr="009C6A29">
        <w:rPr>
          <w:i/>
        </w:rPr>
        <w:t>software</w:t>
      </w:r>
      <w:r w:rsidRPr="00676992">
        <w:t xml:space="preserve"> de Geometria dinâmica para reconhecer o teorema de Pitágoras e as relações métricas no triângulo retângulo.</w:t>
      </w:r>
    </w:p>
    <w:p w14:paraId="74DAFF32" w14:textId="77777777" w:rsidR="00D51E7C" w:rsidRPr="00676992" w:rsidRDefault="00D51E7C" w:rsidP="00D51E7C">
      <w:pPr>
        <w:pStyle w:val="02TEXTOPRINCIPALBULLET"/>
        <w:numPr>
          <w:ilvl w:val="0"/>
          <w:numId w:val="2"/>
        </w:numPr>
      </w:pPr>
      <w:r w:rsidRPr="00676992">
        <w:t xml:space="preserve">Elaborar e resolver problemas envolvendo </w:t>
      </w:r>
      <w:r>
        <w:t xml:space="preserve">o </w:t>
      </w:r>
      <w:r w:rsidRPr="00676992">
        <w:t xml:space="preserve">teorema de Pitágoras e </w:t>
      </w:r>
      <w:r>
        <w:t xml:space="preserve">as </w:t>
      </w:r>
      <w:r w:rsidRPr="00676992">
        <w:t xml:space="preserve">relações métricas no triângulo retângulo através de jogos. </w:t>
      </w:r>
    </w:p>
    <w:p w14:paraId="107D2005" w14:textId="77777777" w:rsidR="00D51E7C" w:rsidRDefault="00D51E7C" w:rsidP="00D51E7C">
      <w:pPr>
        <w:pStyle w:val="02TEXTOPRINCIPAL"/>
      </w:pPr>
    </w:p>
    <w:p w14:paraId="2B42273A" w14:textId="77777777" w:rsidR="00D51E7C" w:rsidRPr="005F264C" w:rsidRDefault="00D51E7C" w:rsidP="00D51E7C">
      <w:pPr>
        <w:pStyle w:val="01TITULO3"/>
      </w:pPr>
      <w:r w:rsidRPr="005F264C">
        <w:t>Observação</w:t>
      </w:r>
    </w:p>
    <w:p w14:paraId="23E79385" w14:textId="77777777" w:rsidR="00D51E7C" w:rsidRDefault="00D51E7C" w:rsidP="00D51E7C">
      <w:pPr>
        <w:pStyle w:val="02TEXTOPRINCIPAL"/>
      </w:pPr>
      <w:r>
        <w:t>Estes objetivos favorecem o desenvolvimento das seguintes habilidades apresentadas na BNCC:</w:t>
      </w:r>
    </w:p>
    <w:p w14:paraId="061318AE" w14:textId="77777777" w:rsidR="00D51E7C" w:rsidRDefault="00D51E7C" w:rsidP="00D51E7C">
      <w:pPr>
        <w:pStyle w:val="02TEXTOPRINCIPAL"/>
      </w:pPr>
      <w:r>
        <w:t xml:space="preserve">(EF09MA13) Demonstrar relações métricas do triângulo retângulo, entre elas o teorema de Pitágoras, utilizando, inclusive, a semelhança de triângulos. </w:t>
      </w:r>
    </w:p>
    <w:p w14:paraId="25A68A01" w14:textId="77777777" w:rsidR="00D51E7C" w:rsidRPr="005F264C" w:rsidRDefault="00D51E7C" w:rsidP="00D51E7C">
      <w:pPr>
        <w:pStyle w:val="02TEXTOPRINCIPAL"/>
      </w:pPr>
      <w:r>
        <w:t xml:space="preserve">(EF09MA14) Resolver e elaborar problemas de aplicação do teorema de Pitágoras ou das relações de proporcionalidade envolvendo retas paralelas cortadas por </w:t>
      </w:r>
      <w:r w:rsidRPr="005F264C">
        <w:t>secantes.</w:t>
      </w:r>
    </w:p>
    <w:p w14:paraId="01090416" w14:textId="77777777" w:rsidR="00D51E7C" w:rsidRDefault="00D51E7C" w:rsidP="00D51E7C">
      <w:pPr>
        <w:pStyle w:val="02TEXTOPRINCIPAL"/>
      </w:pPr>
    </w:p>
    <w:p w14:paraId="51EE6A8D" w14:textId="77777777" w:rsidR="00D51E7C" w:rsidRPr="005F264C" w:rsidRDefault="00D51E7C" w:rsidP="00D51E7C">
      <w:pPr>
        <w:pStyle w:val="01TITULO3"/>
        <w:rPr>
          <w:b w:val="0"/>
        </w:rPr>
      </w:pPr>
      <w:r w:rsidRPr="005F264C">
        <w:t xml:space="preserve">Tempo previsto: </w:t>
      </w:r>
      <w:r w:rsidRPr="005F264C">
        <w:rPr>
          <w:b w:val="0"/>
        </w:rPr>
        <w:t>3 aulas de 50 minutos cada uma</w:t>
      </w:r>
    </w:p>
    <w:p w14:paraId="427A83A8" w14:textId="77777777" w:rsidR="00D51E7C" w:rsidRDefault="00D51E7C" w:rsidP="00D51E7C">
      <w:pPr>
        <w:pStyle w:val="02TEXTOPRINCIPAL"/>
      </w:pPr>
    </w:p>
    <w:p w14:paraId="7119A091" w14:textId="77777777" w:rsidR="00D51E7C" w:rsidRPr="005F264C" w:rsidRDefault="00D51E7C" w:rsidP="00D51E7C">
      <w:pPr>
        <w:pStyle w:val="01TITULO3"/>
      </w:pPr>
      <w:r w:rsidRPr="005F264C">
        <w:t>Aula 1</w:t>
      </w:r>
    </w:p>
    <w:p w14:paraId="7F31C106" w14:textId="77777777" w:rsidR="00D51E7C" w:rsidRDefault="00D51E7C" w:rsidP="00D51E7C">
      <w:pPr>
        <w:pStyle w:val="ttulo03"/>
        <w:rPr>
          <w:b w:val="0"/>
        </w:rPr>
      </w:pPr>
      <w:r w:rsidRPr="009C6A29">
        <w:rPr>
          <w:b w:val="0"/>
        </w:rPr>
        <w:t>Conhecendo o teorema de Pitágoras</w:t>
      </w:r>
    </w:p>
    <w:p w14:paraId="32C7082E" w14:textId="77777777" w:rsidR="00D51E7C" w:rsidRPr="009C6A29" w:rsidRDefault="00D51E7C" w:rsidP="00D51E7C">
      <w:pPr>
        <w:pStyle w:val="02TEXTOPRINCIPAL"/>
      </w:pPr>
    </w:p>
    <w:p w14:paraId="18919013" w14:textId="77777777" w:rsidR="00D51E7C" w:rsidRPr="005F264C" w:rsidRDefault="00D51E7C" w:rsidP="00D51E7C">
      <w:pPr>
        <w:pStyle w:val="01TITULO3"/>
      </w:pPr>
      <w:r w:rsidRPr="005F264C">
        <w:t>Recursos didáticos</w:t>
      </w:r>
    </w:p>
    <w:p w14:paraId="2350E7B2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1D55361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 xml:space="preserve">Vídeo </w:t>
      </w:r>
      <w:r w:rsidRPr="005974C0">
        <w:rPr>
          <w:i/>
        </w:rPr>
        <w:t>Diálogo geométrico</w:t>
      </w:r>
      <w:r>
        <w:t>. Disponível em:</w:t>
      </w:r>
      <w:r>
        <w:br/>
        <w:t>&lt;</w:t>
      </w:r>
      <w:hyperlink r:id="rId8" w:history="1">
        <w:r w:rsidRPr="00FD4904">
          <w:rPr>
            <w:rStyle w:val="Hyperlink"/>
          </w:rPr>
          <w:t>http://www.dominiopublico.gov.br/download/video/me004809.mp4</w:t>
        </w:r>
      </w:hyperlink>
      <w:r>
        <w:t>&gt;. Acesso em: 4 out. 2018.</w:t>
      </w:r>
    </w:p>
    <w:p w14:paraId="1FECA787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Folhas de cartolina.</w:t>
      </w:r>
    </w:p>
    <w:p w14:paraId="54E3A01D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Régua.</w:t>
      </w:r>
    </w:p>
    <w:p w14:paraId="3B82499C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Lápis de cor.</w:t>
      </w:r>
    </w:p>
    <w:p w14:paraId="104EADAE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Laboratório de informática.</w:t>
      </w:r>
    </w:p>
    <w:p w14:paraId="3569B50B" w14:textId="77777777" w:rsidR="00D51E7C" w:rsidRDefault="00D51E7C" w:rsidP="00D51E7C">
      <w:pPr>
        <w:pStyle w:val="02TEXTOPRINCIPAL"/>
      </w:pPr>
    </w:p>
    <w:p w14:paraId="33532FC1" w14:textId="77777777" w:rsidR="00D51E7C" w:rsidRPr="005F264C" w:rsidRDefault="00D51E7C" w:rsidP="00D51E7C">
      <w:pPr>
        <w:pStyle w:val="01TITULO3"/>
      </w:pPr>
      <w:r w:rsidRPr="005F264C">
        <w:t xml:space="preserve">Desenvolvimento </w:t>
      </w:r>
    </w:p>
    <w:p w14:paraId="195BC0E7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 xml:space="preserve">Inicie a aula levando os alunos à sala de informática para que assistam ao vídeo </w:t>
      </w:r>
      <w:r w:rsidRPr="00FD4904">
        <w:rPr>
          <w:i/>
        </w:rPr>
        <w:t>Diálogo geométrico</w:t>
      </w:r>
      <w:r>
        <w:t xml:space="preserve">, </w:t>
      </w:r>
      <w:r w:rsidRPr="005974C0">
        <w:t>que</w:t>
      </w:r>
      <w:r>
        <w:t xml:space="preserve"> apresenta as características dos triângulos por meio de formas geométricas encontradas na natureza e exemplifica a rigidez das estruturas construídas com triângulos, as relações entre os números 3, 4 e 5 e o teorema de Pitágoras, explicando esses conceitos de maneira didática. Após a apresentação do vídeo, promova uma conversa com os alunos e incentive-os a expor suas ideias sobre o conteúdo explorado.</w:t>
      </w:r>
      <w:r>
        <w:br w:type="page"/>
      </w:r>
    </w:p>
    <w:p w14:paraId="700423D3" w14:textId="77777777" w:rsidR="00D51E7C" w:rsidRDefault="00D51E7C" w:rsidP="00D51E7C">
      <w:pPr>
        <w:pStyle w:val="02TEXTOPRINCIPAL"/>
      </w:pPr>
    </w:p>
    <w:p w14:paraId="69DF418C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 xml:space="preserve">Em seguida, informe-os de que vão fazer uma pesquisa sobre a escola pitagórica, o teorema de Pitágoras e as relações métricas no triângulo retângulo. Questione: “Vocês já ouviram falar de Pitágoras e da escola pitagórica?”; “Vocês conhecem o teorema de </w:t>
      </w:r>
      <w:proofErr w:type="gramStart"/>
      <w:r>
        <w:t>Pitágoras?;</w:t>
      </w:r>
      <w:proofErr w:type="gramEnd"/>
      <w:r>
        <w:t xml:space="preserve"> “O que é hipotenusa? E cateto?”; “Quais são as relações métricas no triângulo retângulo?”. Deixe que falem livremente. Organize-os em grupos de quatro e proponha que façam a pesquisa. Para isso, selecione previamente as fontes, como </w:t>
      </w:r>
      <w:r w:rsidRPr="005974C0">
        <w:rPr>
          <w:i/>
        </w:rPr>
        <w:t>sites</w:t>
      </w:r>
      <w:r>
        <w:t xml:space="preserve"> de instituições, artigos de jornais ou de revistas especializadas, vídeos etc. Caso a escola não disponha de sala de informática, forneça material impresso para que os alunos selecionem as informações. Esta atividade possibilita o desenvolvimento da seguinte competência específica da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34E28747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Circule pela sala e observe como os alunos estão fazendo as pesquisas, as informações que estão selecionando e como organizam o cartaz. Se for necessário, faça intervenções. Peça aos alunos que escrevam um resumo da pesquisa em uma folha de cartolina e solicite aos grupos que afixem os cartazes no mural da sala.</w:t>
      </w:r>
    </w:p>
    <w:p w14:paraId="716C8C73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 e suas atitudes na elaboração do cartaz.</w:t>
      </w:r>
    </w:p>
    <w:p w14:paraId="6C5519ED" w14:textId="77777777" w:rsidR="00D51E7C" w:rsidRDefault="00D51E7C" w:rsidP="00D51E7C">
      <w:pPr>
        <w:pStyle w:val="02TEXTOPRINCIPAL"/>
      </w:pPr>
    </w:p>
    <w:p w14:paraId="17D08692" w14:textId="77777777" w:rsidR="00D51E7C" w:rsidRPr="005F264C" w:rsidRDefault="00D51E7C" w:rsidP="00D51E7C">
      <w:pPr>
        <w:pStyle w:val="01TITULO3"/>
      </w:pPr>
      <w:r w:rsidRPr="005F264C">
        <w:t>Aulas 2 e 3</w:t>
      </w:r>
    </w:p>
    <w:p w14:paraId="35C7510D" w14:textId="77777777" w:rsidR="00D51E7C" w:rsidRPr="005F264C" w:rsidRDefault="00D51E7C" w:rsidP="00D51E7C">
      <w:pPr>
        <w:pStyle w:val="01TITULO3"/>
        <w:rPr>
          <w:b w:val="0"/>
        </w:rPr>
      </w:pPr>
      <w:r w:rsidRPr="005F264C">
        <w:rPr>
          <w:b w:val="0"/>
        </w:rPr>
        <w:t>Teorema de Pitágoras</w:t>
      </w:r>
    </w:p>
    <w:p w14:paraId="3A7D3A89" w14:textId="77777777" w:rsidR="00D51E7C" w:rsidRPr="005974C0" w:rsidRDefault="00D51E7C" w:rsidP="00D51E7C">
      <w:pPr>
        <w:pStyle w:val="02TEXTOPRINCIPAL"/>
      </w:pPr>
    </w:p>
    <w:p w14:paraId="713B794D" w14:textId="77777777" w:rsidR="00D51E7C" w:rsidRPr="005F264C" w:rsidRDefault="00D51E7C" w:rsidP="00D51E7C">
      <w:pPr>
        <w:pStyle w:val="01TITULO3"/>
      </w:pPr>
      <w:r w:rsidRPr="005F264C">
        <w:t>Recursos didáticos</w:t>
      </w:r>
    </w:p>
    <w:p w14:paraId="11A96F85" w14:textId="77777777" w:rsidR="00D51E7C" w:rsidRDefault="00D51E7C" w:rsidP="00D51E7C">
      <w:pPr>
        <w:pStyle w:val="02TEXTOPRINCIPALBULLET"/>
        <w:numPr>
          <w:ilvl w:val="0"/>
          <w:numId w:val="2"/>
        </w:numPr>
      </w:pPr>
      <w:r w:rsidRPr="005974C0">
        <w:rPr>
          <w:i/>
        </w:rPr>
        <w:t>Software</w:t>
      </w:r>
      <w:r>
        <w:t xml:space="preserve"> livre de Geometria dinâmica. </w:t>
      </w:r>
    </w:p>
    <w:p w14:paraId="2C27EE33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Sala de informática ou folhas de sulfite, régua, compasso e transferidor.</w:t>
      </w:r>
    </w:p>
    <w:p w14:paraId="12E9ECCD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Projetor multimídia.</w:t>
      </w:r>
    </w:p>
    <w:p w14:paraId="332E38E2" w14:textId="77777777" w:rsidR="00D51E7C" w:rsidRDefault="00D51E7C" w:rsidP="00D51E7C">
      <w:pPr>
        <w:pStyle w:val="02TEXTOPRINCIPAL"/>
      </w:pPr>
    </w:p>
    <w:p w14:paraId="0F4909BA" w14:textId="77777777" w:rsidR="00D51E7C" w:rsidRPr="005F264C" w:rsidRDefault="00D51E7C" w:rsidP="00D51E7C">
      <w:pPr>
        <w:pStyle w:val="01TITULO3"/>
      </w:pPr>
      <w:r w:rsidRPr="005F264C">
        <w:t>Desenvolvimento</w:t>
      </w:r>
    </w:p>
    <w:p w14:paraId="0006CCF6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 xml:space="preserve">Previamente, acesse um </w:t>
      </w:r>
      <w:r w:rsidRPr="005974C0">
        <w:rPr>
          <w:i/>
        </w:rPr>
        <w:t>software</w:t>
      </w:r>
      <w:r>
        <w:t xml:space="preserve"> livre de Geometria dinâmica e teste suas ferramentas e seus comandos para instrumentalizar os alunos quando forem fazer a atividade. Leve-os à sala de informática, solicite que abram o</w:t>
      </w:r>
      <w:r w:rsidRPr="005974C0">
        <w:rPr>
          <w:i/>
        </w:rPr>
        <w:t xml:space="preserve"> software</w:t>
      </w:r>
      <w:r>
        <w:t xml:space="preserve"> e oriente-os a testar suas ferramentas. Em seguida, proponha que construam um triângulo retângulo e indiquem as medidas dos lados, identificando-os como hipotenusa e catetos. Se não tiver acesso à sala de informática, proponha as atividades nas folhas de sulfite com instrumentos de desenho geométrico.</w:t>
      </w:r>
    </w:p>
    <w:p w14:paraId="1FF1A92C" w14:textId="77777777" w:rsidR="00D51E7C" w:rsidRDefault="00D51E7C" w:rsidP="00D51E7C">
      <w:pPr>
        <w:pStyle w:val="02RECUO"/>
      </w:pPr>
      <w:r>
        <w:t>Para exemplificar, trace um triângulo retângulo no quadro de giz:</w:t>
      </w:r>
    </w:p>
    <w:p w14:paraId="14F3D27B" w14:textId="77777777" w:rsidR="00D51E7C" w:rsidRDefault="00D51E7C" w:rsidP="00D51E7C">
      <w:pPr>
        <w:pStyle w:val="02TEXTOPRINCIPAL"/>
      </w:pPr>
    </w:p>
    <w:p w14:paraId="68DE8376" w14:textId="77777777" w:rsidR="00D51E7C" w:rsidRDefault="00D51E7C" w:rsidP="00D51E7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7E53BB1" wp14:editId="002FA722">
            <wp:extent cx="2926080" cy="1155192"/>
            <wp:effectExtent l="0" t="0" r="762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M9_MD_LT3_3bim_SD1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2A59" w14:textId="77777777" w:rsidR="00D51E7C" w:rsidRDefault="00D51E7C" w:rsidP="00D51E7C">
      <w:pPr>
        <w:pStyle w:val="02TEXTOPRINCIPAL"/>
      </w:pPr>
      <w:r>
        <w:br w:type="page"/>
      </w:r>
    </w:p>
    <w:p w14:paraId="5973620F" w14:textId="77777777" w:rsidR="00D51E7C" w:rsidRDefault="00D51E7C" w:rsidP="00D51E7C">
      <w:pPr>
        <w:pStyle w:val="02TEXTOPRINCIPAL"/>
      </w:pPr>
    </w:p>
    <w:p w14:paraId="3A85CF76" w14:textId="77777777" w:rsidR="00D51E7C" w:rsidRDefault="00D51E7C" w:rsidP="00D51E7C">
      <w:pPr>
        <w:pStyle w:val="02RECUO"/>
      </w:pPr>
      <w:r>
        <w:t xml:space="preserve">Verifique se os alunos compreendem que, nesse triângulo,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>
        <w:t xml:space="preserve"> é a hipotenusa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são os catetos.</w:t>
      </w:r>
    </w:p>
    <w:p w14:paraId="3A74BEEE" w14:textId="79824D83" w:rsidR="00D51E7C" w:rsidRDefault="00D51E7C" w:rsidP="00D51E7C">
      <w:pPr>
        <w:pStyle w:val="02RECUO"/>
      </w:pPr>
      <w:r>
        <w:t xml:space="preserve">O teorema de Pitágoras, que representa </w:t>
      </w:r>
      <w:r w:rsidR="002A5AC3">
        <w:t>uma das</w:t>
      </w:r>
      <w:r>
        <w:t xml:space="preserve"> relaç</w:t>
      </w:r>
      <w:r w:rsidR="002A5AC3">
        <w:t>ões</w:t>
      </w:r>
      <w:r>
        <w:t xml:space="preserve"> métrica</w:t>
      </w:r>
      <w:r w:rsidR="002A5AC3">
        <w:t>s</w:t>
      </w:r>
      <w:bookmarkStart w:id="0" w:name="_GoBack"/>
      <w:bookmarkEnd w:id="0"/>
      <w:r>
        <w:t>, determina que,</w:t>
      </w:r>
      <w:r w:rsidRPr="002D530B">
        <w:t xml:space="preserve"> </w:t>
      </w:r>
      <w:r>
        <w:t>“em um triângulo retângulo qualquer, a soma dos quadrados das medidas dos catetos é igual ao quadrado da medida da hipotenusa”.</w:t>
      </w:r>
    </w:p>
    <w:p w14:paraId="2BCD7ADE" w14:textId="77777777" w:rsidR="00D51E7C" w:rsidRDefault="00D51E7C" w:rsidP="00D51E7C">
      <w:pPr>
        <w:pStyle w:val="02RECUO"/>
        <w:rPr>
          <w:vertAlign w:val="superscript"/>
        </w:rPr>
      </w:pPr>
      <w:r>
        <w:t xml:space="preserve">Analisando a figura, com base no teorema, temos: </w:t>
      </w:r>
      <w:r w:rsidRPr="005974C0">
        <w:rPr>
          <w:i/>
        </w:rPr>
        <w:t>b</w:t>
      </w:r>
      <w:r w:rsidRPr="00CD60DA">
        <w:rPr>
          <w:i/>
          <w:vertAlign w:val="superscript"/>
        </w:rPr>
        <w:t xml:space="preserve"> </w:t>
      </w:r>
      <w:r w:rsidRPr="005974C0">
        <w:rPr>
          <w:vertAlign w:val="superscript"/>
        </w:rPr>
        <w:t>2</w:t>
      </w:r>
      <w:r>
        <w:t xml:space="preserve"> + </w:t>
      </w:r>
      <w:r w:rsidRPr="005974C0">
        <w:rPr>
          <w:i/>
        </w:rPr>
        <w:t>c</w:t>
      </w:r>
      <w:r w:rsidRPr="00CD60DA">
        <w:rPr>
          <w:i/>
          <w:vertAlign w:val="superscript"/>
        </w:rPr>
        <w:t xml:space="preserve"> </w:t>
      </w:r>
      <w:r w:rsidRPr="005974C0">
        <w:rPr>
          <w:vertAlign w:val="superscript"/>
        </w:rPr>
        <w:t>2</w:t>
      </w:r>
      <w:r>
        <w:t xml:space="preserve"> = </w:t>
      </w:r>
      <w:r w:rsidRPr="005974C0">
        <w:rPr>
          <w:i/>
        </w:rPr>
        <w:t>a</w:t>
      </w:r>
      <w:r w:rsidRPr="00CD60DA">
        <w:rPr>
          <w:i/>
          <w:vertAlign w:val="superscript"/>
        </w:rPr>
        <w:t xml:space="preserve"> </w:t>
      </w:r>
      <w:r w:rsidRPr="005974C0">
        <w:rPr>
          <w:vertAlign w:val="superscript"/>
        </w:rPr>
        <w:t>2</w:t>
      </w:r>
    </w:p>
    <w:p w14:paraId="04EF584A" w14:textId="77777777" w:rsidR="00D51E7C" w:rsidRDefault="00D51E7C" w:rsidP="00D51E7C">
      <w:pPr>
        <w:pStyle w:val="02TEXTOPRINCIPAL"/>
      </w:pPr>
    </w:p>
    <w:p w14:paraId="6D1AC6DA" w14:textId="0FF40ABA" w:rsidR="00D51E7C" w:rsidRDefault="00D51E7C" w:rsidP="00D51E7C">
      <w:pPr>
        <w:pStyle w:val="02TEXTOPRINCIPALBULLET"/>
        <w:numPr>
          <w:ilvl w:val="0"/>
          <w:numId w:val="2"/>
        </w:numPr>
      </w:pPr>
      <w:r>
        <w:t>Organize os alunos em duplas e proponha atividades; veja as sugestões a seguir:</w:t>
      </w:r>
    </w:p>
    <w:p w14:paraId="374B8D56" w14:textId="77777777" w:rsidR="00D51E7C" w:rsidRDefault="00D51E7C" w:rsidP="00D51E7C">
      <w:pPr>
        <w:pStyle w:val="02RECUO"/>
      </w:pPr>
      <w:r w:rsidRPr="00FD2DEF">
        <w:rPr>
          <w:b/>
        </w:rPr>
        <w:t>1</w:t>
      </w:r>
      <w:r>
        <w:t xml:space="preserve">. </w:t>
      </w:r>
      <w:r w:rsidRPr="002D530B">
        <w:t xml:space="preserve">Uma escada de 12 metros de comprimento está apoiada </w:t>
      </w:r>
      <w:r>
        <w:t>em</w:t>
      </w:r>
      <w:r w:rsidRPr="002D530B">
        <w:t xml:space="preserve"> um muro. A base da escada está distante </w:t>
      </w:r>
      <w:r>
        <w:t xml:space="preserve">do muro aproximadamente </w:t>
      </w:r>
      <w:r w:rsidRPr="002D530B">
        <w:t>8 metros. Determine a altura do muro.</w:t>
      </w:r>
    </w:p>
    <w:p w14:paraId="6879E4B2" w14:textId="204C43BC" w:rsidR="00D51E7C" w:rsidRDefault="00D51E7C" w:rsidP="00D51E7C">
      <w:pPr>
        <w:pStyle w:val="02RECUO"/>
      </w:pPr>
      <w:r w:rsidRPr="00FD2DEF">
        <w:rPr>
          <w:b/>
        </w:rPr>
        <w:t>2</w:t>
      </w:r>
      <w:r>
        <w:t>. U</w:t>
      </w:r>
      <w:r w:rsidRPr="00FC53C1">
        <w:t>m canteiro de flores tem o formato de triângulo retângulo</w:t>
      </w:r>
      <w:r>
        <w:t>.</w:t>
      </w:r>
      <w:r w:rsidRPr="00FC53C1">
        <w:t xml:space="preserve"> </w:t>
      </w:r>
      <w:r>
        <w:t>Os</w:t>
      </w:r>
      <w:r w:rsidRPr="00FC53C1">
        <w:t xml:space="preserve"> catetos med</w:t>
      </w:r>
      <w:r>
        <w:t>em</w:t>
      </w:r>
      <w:r w:rsidRPr="00FC53C1">
        <w:t xml:space="preserve"> 4 m e 3 m</w:t>
      </w:r>
      <w:r>
        <w:t>;</w:t>
      </w:r>
      <w:r w:rsidRPr="00FC53C1">
        <w:t xml:space="preserve"> </w:t>
      </w:r>
      <w:r>
        <w:t>q</w:t>
      </w:r>
      <w:r w:rsidRPr="00FC53C1">
        <w:t>ual é a medida do lado maior desse canteiro?</w:t>
      </w:r>
    </w:p>
    <w:p w14:paraId="2747734E" w14:textId="77777777" w:rsidR="00D51E7C" w:rsidRDefault="00D51E7C" w:rsidP="00D51E7C">
      <w:pPr>
        <w:pStyle w:val="02RECUO"/>
      </w:pPr>
      <w:r w:rsidRPr="00FD2DEF">
        <w:rPr>
          <w:b/>
        </w:rPr>
        <w:t>3</w:t>
      </w:r>
      <w:r>
        <w:t xml:space="preserve">. </w:t>
      </w:r>
      <w:r w:rsidRPr="00844BE9">
        <w:t>Determine a medida da diagonal de um retângulo cujos lados medem 12 e 5.</w:t>
      </w:r>
    </w:p>
    <w:p w14:paraId="7B1F4DBA" w14:textId="77777777" w:rsidR="00D51E7C" w:rsidRDefault="00D51E7C" w:rsidP="00D51E7C">
      <w:pPr>
        <w:pStyle w:val="02RECUO"/>
      </w:pPr>
      <w:r w:rsidRPr="00FD2DEF">
        <w:rPr>
          <w:b/>
        </w:rPr>
        <w:t>4</w:t>
      </w:r>
      <w:r>
        <w:t>. (</w:t>
      </w:r>
      <w:proofErr w:type="spellStart"/>
      <w:r>
        <w:t>Saresp</w:t>
      </w:r>
      <w:proofErr w:type="spellEnd"/>
      <w:r>
        <w:t>) Seu Joaquim precisa de uma ripa de madeira para fazer um reforço diagonal num portão</w:t>
      </w:r>
      <w:r>
        <w:br/>
        <w:t xml:space="preserve">de 2 m de altura por 0,8 m de comprimento. </w:t>
      </w:r>
      <w:r w:rsidRPr="00A8421A">
        <w:t>Qual deve ser o comprimento da ripa?</w:t>
      </w:r>
    </w:p>
    <w:p w14:paraId="7AF5C2F7" w14:textId="77777777" w:rsidR="00D51E7C" w:rsidRDefault="00D51E7C" w:rsidP="00D51E7C">
      <w:pPr>
        <w:pStyle w:val="02TEXTOPRINCIPAL"/>
      </w:pPr>
    </w:p>
    <w:p w14:paraId="41457B3C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Enquanto as duplas resolvem as atividades, circule pela sala e verifique se têm dúvidas, esclarecendo-as. Quando terminarem, proponha que socializem as estratégias de resolução e faça a correção coletiva chamando algumas duplas no quadro de giz.</w:t>
      </w:r>
    </w:p>
    <w:p w14:paraId="2195903B" w14:textId="77777777" w:rsidR="00D51E7C" w:rsidRDefault="00D51E7C" w:rsidP="00D51E7C">
      <w:pPr>
        <w:pStyle w:val="02RECUO"/>
      </w:pPr>
      <w:r>
        <w:t xml:space="preserve">Respostas: problema </w:t>
      </w:r>
      <w:r w:rsidRPr="00FD2DEF">
        <w:rPr>
          <w:b/>
        </w:rPr>
        <w:t>1</w:t>
      </w:r>
      <w:r>
        <w:t xml:space="preserve">: </w:t>
      </w:r>
      <w:r w:rsidRPr="00104451">
        <w:rPr>
          <w:rFonts w:ascii="Cambria Math" w:hAnsi="Cambria Math" w:cs="Arial"/>
        </w:rPr>
        <w:t>≃</w:t>
      </w:r>
      <w:r>
        <w:rPr>
          <w:rFonts w:ascii="Cambria Math" w:hAnsi="Cambria Math" w:cs="Arial"/>
        </w:rPr>
        <w:t xml:space="preserve"> </w:t>
      </w:r>
      <w:r>
        <w:t xml:space="preserve">8,9 m; problema </w:t>
      </w:r>
      <w:r w:rsidRPr="00FD2DEF">
        <w:rPr>
          <w:b/>
        </w:rPr>
        <w:t>2</w:t>
      </w:r>
      <w:r>
        <w:t xml:space="preserve">: 5 m; problema </w:t>
      </w:r>
      <w:r w:rsidRPr="00FD2DEF">
        <w:rPr>
          <w:b/>
        </w:rPr>
        <w:t>3</w:t>
      </w:r>
      <w:r>
        <w:t xml:space="preserve">: 13; problema </w:t>
      </w:r>
      <w:r w:rsidRPr="00FD2DEF">
        <w:rPr>
          <w:b/>
        </w:rPr>
        <w:t>4</w:t>
      </w:r>
      <w:r>
        <w:t xml:space="preserve">: </w:t>
      </w:r>
      <w:r w:rsidRPr="00104451">
        <w:rPr>
          <w:rFonts w:ascii="Cambria Math" w:hAnsi="Cambria Math" w:cs="Arial"/>
        </w:rPr>
        <w:t>≃</w:t>
      </w:r>
      <w:r w:rsidRPr="00A8421A">
        <w:t xml:space="preserve"> 2,15 m</w:t>
      </w:r>
    </w:p>
    <w:p w14:paraId="01CADC56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Para finalizar a aula, exemplifique as demais relações métricas no triângulo retângulo, mas, antes de abordá-las, explique aos alunos a p</w:t>
      </w:r>
      <w:r w:rsidRPr="00192CED">
        <w:t>rojeção ortogonal de um ponto sobre uma reta</w:t>
      </w:r>
      <w:r>
        <w:t xml:space="preserve"> e a p</w:t>
      </w:r>
      <w:r w:rsidRPr="00192CED">
        <w:t>rojeção ortogonal de um segmento sobre uma reta</w:t>
      </w:r>
      <w:r>
        <w:t>.</w:t>
      </w:r>
    </w:p>
    <w:p w14:paraId="5E738BDC" w14:textId="77777777" w:rsidR="00D51E7C" w:rsidRDefault="00D51E7C" w:rsidP="00D51E7C">
      <w:pPr>
        <w:pStyle w:val="02RECUO"/>
      </w:pPr>
      <w:r>
        <w:t>Depois de demonstrar as projeções no quadro de giz, aborde as relações métricas, exemplificando-as:</w:t>
      </w:r>
    </w:p>
    <w:p w14:paraId="11C94EBE" w14:textId="77777777" w:rsidR="00D51E7C" w:rsidRDefault="00D51E7C" w:rsidP="00D51E7C">
      <w:pPr>
        <w:pStyle w:val="02TEXTOPRINCIPAL"/>
      </w:pPr>
    </w:p>
    <w:p w14:paraId="72DE9501" w14:textId="77777777" w:rsidR="00D51E7C" w:rsidRDefault="00D51E7C" w:rsidP="00D51E7C">
      <w:pPr>
        <w:pStyle w:val="02RECUO"/>
      </w:pPr>
      <w:r>
        <w:t>“Em um triângulo retângulo qualquer, o produto das medidas dos catetos é igual ao produto da medida da hipotenusa pela medida da altura relativa à hipotenusa.”</w:t>
      </w:r>
    </w:p>
    <w:p w14:paraId="60073A3A" w14:textId="77777777" w:rsidR="00D51E7C" w:rsidRDefault="00D51E7C" w:rsidP="00D51E7C">
      <w:pPr>
        <w:pStyle w:val="02TEXTOPRINCIPAL"/>
      </w:pPr>
    </w:p>
    <w:p w14:paraId="1051AE72" w14:textId="77777777" w:rsidR="00D51E7C" w:rsidRDefault="00D51E7C" w:rsidP="00D51E7C">
      <w:pPr>
        <w:pStyle w:val="02RECUO"/>
      </w:pPr>
      <w:r>
        <w:t>“Em um triângulo retângulo qualquer, o quadrado da medida da altura relativa à hipotenusa é igual ao produto das medidas das projeções ortogonais dos catetos sobre a hipotenusa.”</w:t>
      </w:r>
    </w:p>
    <w:p w14:paraId="289E0A0E" w14:textId="77777777" w:rsidR="00D51E7C" w:rsidRDefault="00D51E7C" w:rsidP="00D51E7C">
      <w:pPr>
        <w:pStyle w:val="02TEXTOPRINCIPAL"/>
      </w:pPr>
    </w:p>
    <w:p w14:paraId="51F48F3B" w14:textId="77777777" w:rsidR="00D51E7C" w:rsidRDefault="00D51E7C" w:rsidP="00D51E7C">
      <w:pPr>
        <w:pStyle w:val="02RECUO"/>
      </w:pPr>
      <w:r>
        <w:t>“Em um triângulo retângulo qualquer, o quadrado da medida de um cateto é igual ao produto da medida da hipotenusa pela medida da projeção ortogonal desse cateto sobre a hipotenusa.”</w:t>
      </w:r>
    </w:p>
    <w:p w14:paraId="2E27A39A" w14:textId="77777777" w:rsidR="00D51E7C" w:rsidRDefault="00D51E7C" w:rsidP="00D51E7C">
      <w:pPr>
        <w:pStyle w:val="02TEXTOPRINCIPAL"/>
      </w:pPr>
    </w:p>
    <w:p w14:paraId="41BC0444" w14:textId="77777777" w:rsidR="00D51E7C" w:rsidRDefault="00D51E7C" w:rsidP="00D51E7C">
      <w:pPr>
        <w:pStyle w:val="02TEXTOPRINCIPALBULLET"/>
        <w:numPr>
          <w:ilvl w:val="0"/>
          <w:numId w:val="2"/>
        </w:numPr>
      </w:pPr>
      <w:r>
        <w:t>Como forma de avaliação, observe o envolvimento e a participação individual dos alunos, especialmente se levantam dúvidas, e a dinâmica das duplas.</w:t>
      </w:r>
    </w:p>
    <w:p w14:paraId="64FC7CD1" w14:textId="77777777" w:rsidR="00D51E7C" w:rsidRDefault="00D51E7C" w:rsidP="00D51E7C">
      <w:pPr>
        <w:pStyle w:val="02TEXTOPRINCIPAL"/>
      </w:pPr>
      <w:r>
        <w:br w:type="page"/>
      </w:r>
    </w:p>
    <w:p w14:paraId="454D4F24" w14:textId="77777777" w:rsidR="00D51E7C" w:rsidRDefault="00D51E7C" w:rsidP="00D51E7C">
      <w:pPr>
        <w:pStyle w:val="02TEXTOPRINCIPAL"/>
      </w:pPr>
    </w:p>
    <w:p w14:paraId="41E20387" w14:textId="77777777" w:rsidR="00D51E7C" w:rsidRPr="005F264C" w:rsidRDefault="00D51E7C" w:rsidP="00D51E7C">
      <w:pPr>
        <w:pStyle w:val="01TITULO3"/>
      </w:pPr>
      <w:r w:rsidRPr="005F264C">
        <w:t xml:space="preserve">Mais sugestões para acompanhar o desenvolvimento dos alunos </w:t>
      </w:r>
    </w:p>
    <w:p w14:paraId="16AE17A7" w14:textId="77777777" w:rsidR="00D51E7C" w:rsidRDefault="00D51E7C" w:rsidP="00D51E7C">
      <w:pPr>
        <w:pStyle w:val="02TEXTOPRINCIPAL"/>
      </w:pPr>
      <w:r>
        <w:t>Proponha aos alunos as atividades a seguir e a ficha de autoavaliação que podem ser reproduzidas no quadro de giz para os alunos copiarem e responderem em uma folha avulsa ou impressas e distribuídas, se houver disponibilidade.</w:t>
      </w:r>
    </w:p>
    <w:p w14:paraId="2FCE31B1" w14:textId="77777777" w:rsidR="00D51E7C" w:rsidRPr="00CD60DA" w:rsidRDefault="00D51E7C" w:rsidP="00D51E7C">
      <w:pPr>
        <w:pStyle w:val="02TEXTOPRINCIPAL"/>
      </w:pPr>
    </w:p>
    <w:p w14:paraId="14552CD8" w14:textId="77777777" w:rsidR="00D51E7C" w:rsidRPr="005F264C" w:rsidRDefault="00D51E7C" w:rsidP="00D51E7C">
      <w:pPr>
        <w:pStyle w:val="01TITULO3"/>
      </w:pPr>
      <w:r w:rsidRPr="005F264C">
        <w:t>Atividades</w:t>
      </w:r>
    </w:p>
    <w:p w14:paraId="22A61045" w14:textId="77777777" w:rsidR="00D51E7C" w:rsidRDefault="00D51E7C" w:rsidP="00D51E7C">
      <w:pPr>
        <w:pStyle w:val="02TEXTOPRINCIPAL"/>
      </w:pPr>
      <w:r w:rsidRPr="005F264C">
        <w:rPr>
          <w:b/>
        </w:rPr>
        <w:t>1.</w:t>
      </w:r>
      <w:r>
        <w:t xml:space="preserve"> Qual é valor de </w:t>
      </w:r>
      <w:r w:rsidRPr="005974C0">
        <w:rPr>
          <w:i/>
        </w:rPr>
        <w:t>x</w:t>
      </w:r>
      <w:r>
        <w:t xml:space="preserve"> em 3</w:t>
      </w:r>
      <w:r w:rsidRPr="00CD60DA">
        <w:rPr>
          <w:vertAlign w:val="superscript"/>
        </w:rPr>
        <w:t>2</w:t>
      </w:r>
      <w:r>
        <w:t xml:space="preserve"> + 4</w:t>
      </w:r>
      <w:r w:rsidRPr="00CD60DA">
        <w:rPr>
          <w:vertAlign w:val="superscript"/>
        </w:rPr>
        <w:t>2</w:t>
      </w:r>
      <w:r>
        <w:t xml:space="preserve"> = </w:t>
      </w:r>
      <w:r w:rsidRPr="005974C0">
        <w:rPr>
          <w:i/>
        </w:rPr>
        <w:t>x</w:t>
      </w:r>
      <w:r w:rsidRPr="00CD60DA">
        <w:rPr>
          <w:i/>
          <w:vertAlign w:val="superscript"/>
        </w:rPr>
        <w:t xml:space="preserve"> </w:t>
      </w:r>
      <w:r w:rsidRPr="00CD60DA">
        <w:rPr>
          <w:vertAlign w:val="superscript"/>
        </w:rPr>
        <w:t>2</w:t>
      </w:r>
      <w:r>
        <w:t>?</w:t>
      </w:r>
    </w:p>
    <w:p w14:paraId="57CAEA93" w14:textId="77777777" w:rsidR="00D51E7C" w:rsidRDefault="00D51E7C" w:rsidP="00D51E7C">
      <w:pPr>
        <w:pStyle w:val="02TEXTOPRINCIPAL"/>
      </w:pPr>
    </w:p>
    <w:p w14:paraId="1E95FC7F" w14:textId="77777777" w:rsidR="00D51E7C" w:rsidRDefault="00D51E7C" w:rsidP="00D51E7C">
      <w:pPr>
        <w:pStyle w:val="02TEXTOPRINCIPAL"/>
      </w:pPr>
      <w:r w:rsidRPr="005F264C">
        <w:rPr>
          <w:b/>
        </w:rPr>
        <w:t>2.</w:t>
      </w:r>
      <w:r>
        <w:t xml:space="preserve"> Com base no teorema de Pitágoras, calcule o valor de </w:t>
      </w:r>
      <w:r w:rsidRPr="005974C0">
        <w:rPr>
          <w:i/>
        </w:rPr>
        <w:t>x</w:t>
      </w:r>
      <w:r>
        <w:t>.</w:t>
      </w:r>
    </w:p>
    <w:p w14:paraId="7B04479C" w14:textId="77777777" w:rsidR="00D51E7C" w:rsidRDefault="00D51E7C" w:rsidP="00D51E7C">
      <w:pPr>
        <w:pStyle w:val="02TEXTOPRINCIPAL"/>
      </w:pPr>
    </w:p>
    <w:p w14:paraId="6E3C23B4" w14:textId="77777777" w:rsidR="00D51E7C" w:rsidRDefault="00D51E7C" w:rsidP="00D51E7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F2B6ECF" wp14:editId="0046E288">
            <wp:extent cx="3380232" cy="10728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g_AM9_MD_LT3_3bim_SD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3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B04C" w14:textId="77777777" w:rsidR="00D51E7C" w:rsidRDefault="00D51E7C" w:rsidP="00D51E7C">
      <w:pPr>
        <w:pStyle w:val="02TEXTOPRINCIPAL"/>
      </w:pPr>
    </w:p>
    <w:p w14:paraId="77A2097B" w14:textId="77777777" w:rsidR="00D51E7C" w:rsidRPr="005F264C" w:rsidRDefault="00D51E7C" w:rsidP="00D51E7C">
      <w:pPr>
        <w:pStyle w:val="01TITULO3"/>
      </w:pPr>
      <w:r w:rsidRPr="005F264C">
        <w:t>Comentário</w:t>
      </w:r>
    </w:p>
    <w:p w14:paraId="1E52A487" w14:textId="77777777" w:rsidR="00D51E7C" w:rsidRPr="005974C0" w:rsidRDefault="00D51E7C" w:rsidP="00D51E7C">
      <w:pPr>
        <w:pStyle w:val="02TEXTOPRINCIPAL"/>
      </w:pPr>
      <w:r w:rsidRPr="005974C0">
        <w:t>Observe os registros dos alunos para avaliar se compreenderam os enunciados e se resolveram as atividades corretamente. Se for preciso, faça intervenções individuais e a correção coletiva.</w:t>
      </w:r>
    </w:p>
    <w:p w14:paraId="637E97CC" w14:textId="77777777" w:rsidR="00D51E7C" w:rsidRPr="005F264C" w:rsidRDefault="00D51E7C" w:rsidP="00D51E7C">
      <w:pPr>
        <w:pStyle w:val="02TEXTOPRINCIPAL"/>
      </w:pPr>
      <w:r>
        <w:br w:type="page"/>
      </w:r>
    </w:p>
    <w:p w14:paraId="0A925543" w14:textId="77777777" w:rsidR="00D51E7C" w:rsidRPr="00F23AB6" w:rsidRDefault="00D51E7C" w:rsidP="00D51E7C">
      <w:pPr>
        <w:pStyle w:val="02TEXTOPRINCIPAL"/>
      </w:pPr>
    </w:p>
    <w:p w14:paraId="2ADDB140" w14:textId="77777777" w:rsidR="00D51E7C" w:rsidRDefault="00D51E7C" w:rsidP="00D51E7C">
      <w:pPr>
        <w:pStyle w:val="01TITULO3"/>
      </w:pPr>
      <w:r>
        <w:t>Ficha para autoavaliação</w:t>
      </w:r>
    </w:p>
    <w:p w14:paraId="15E5A9C9" w14:textId="77777777" w:rsidR="00D51E7C" w:rsidRDefault="00D51E7C" w:rsidP="00D51E7C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51E7C" w:rsidRPr="00343B43" w14:paraId="410700A7" w14:textId="77777777" w:rsidTr="00EC2BDE">
        <w:trPr>
          <w:trHeight w:val="788"/>
        </w:trPr>
        <w:tc>
          <w:tcPr>
            <w:tcW w:w="5669" w:type="dxa"/>
            <w:vAlign w:val="center"/>
          </w:tcPr>
          <w:p w14:paraId="26AF4D14" w14:textId="77777777" w:rsidR="00D51E7C" w:rsidRPr="00D077A9" w:rsidRDefault="00D51E7C" w:rsidP="00EC2BD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E2CAF90" w14:textId="77777777" w:rsidR="00D51E7C" w:rsidRPr="00D077A9" w:rsidRDefault="00D51E7C" w:rsidP="00EC2BD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358031B" w14:textId="77777777" w:rsidR="00D51E7C" w:rsidRPr="00D077A9" w:rsidRDefault="00D51E7C" w:rsidP="00EC2BD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27BC37A" w14:textId="77777777" w:rsidR="00D51E7C" w:rsidRPr="00D077A9" w:rsidRDefault="00D51E7C" w:rsidP="00EC2BDE">
            <w:pPr>
              <w:pStyle w:val="03TITULOTABELAS1"/>
            </w:pPr>
            <w:r>
              <w:t>Não</w:t>
            </w:r>
          </w:p>
        </w:tc>
      </w:tr>
      <w:tr w:rsidR="00D51E7C" w:rsidRPr="00343B43" w14:paraId="3A9ADE9B" w14:textId="77777777" w:rsidTr="00EC2BDE">
        <w:trPr>
          <w:trHeight w:val="283"/>
        </w:trPr>
        <w:tc>
          <w:tcPr>
            <w:tcW w:w="5669" w:type="dxa"/>
          </w:tcPr>
          <w:p w14:paraId="44B0DEA2" w14:textId="77777777" w:rsidR="00D51E7C" w:rsidRPr="00D077A9" w:rsidRDefault="00D51E7C" w:rsidP="00EC2BDE">
            <w:pPr>
              <w:pStyle w:val="04TEXTOTABELAS"/>
            </w:pPr>
            <w:r w:rsidRPr="005974C0">
              <w:t xml:space="preserve">1. Consigo identificar as relações métricas </w:t>
            </w:r>
            <w:r>
              <w:t>n</w:t>
            </w:r>
            <w:r w:rsidRPr="005974C0">
              <w:t>o triângulo retângulo?</w:t>
            </w:r>
          </w:p>
        </w:tc>
        <w:tc>
          <w:tcPr>
            <w:tcW w:w="1417" w:type="dxa"/>
            <w:vAlign w:val="center"/>
          </w:tcPr>
          <w:p w14:paraId="5059D02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09275AE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B9591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36682C45" w14:textId="77777777" w:rsidTr="00EC2BDE">
        <w:trPr>
          <w:trHeight w:val="283"/>
        </w:trPr>
        <w:tc>
          <w:tcPr>
            <w:tcW w:w="5669" w:type="dxa"/>
          </w:tcPr>
          <w:p w14:paraId="625ABCB2" w14:textId="77777777" w:rsidR="00D51E7C" w:rsidRPr="00D077A9" w:rsidRDefault="00D51E7C" w:rsidP="00EC2BDE">
            <w:pPr>
              <w:pStyle w:val="04TEXTOTABELAS"/>
            </w:pPr>
            <w:r w:rsidRPr="005974C0">
              <w:t>2. Consigo aplicar o teorema de Pitágoras para resolver problemas?</w:t>
            </w:r>
          </w:p>
        </w:tc>
        <w:tc>
          <w:tcPr>
            <w:tcW w:w="1417" w:type="dxa"/>
            <w:vAlign w:val="center"/>
          </w:tcPr>
          <w:p w14:paraId="4E05D114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32D2FE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8D5353C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6844F164" w14:textId="77777777" w:rsidTr="00EC2BDE">
        <w:trPr>
          <w:trHeight w:val="283"/>
        </w:trPr>
        <w:tc>
          <w:tcPr>
            <w:tcW w:w="5669" w:type="dxa"/>
          </w:tcPr>
          <w:p w14:paraId="55771501" w14:textId="77777777" w:rsidR="00D51E7C" w:rsidRPr="00D077A9" w:rsidRDefault="00D51E7C" w:rsidP="00EC2BDE">
            <w:pPr>
              <w:pStyle w:val="04TEXTOTABELAS"/>
            </w:pPr>
            <w:r w:rsidRPr="005974C0">
              <w:t xml:space="preserve">3. Sei utilizar </w:t>
            </w:r>
            <w:r w:rsidRPr="005974C0">
              <w:rPr>
                <w:i/>
              </w:rPr>
              <w:t>softwares</w:t>
            </w:r>
            <w:r w:rsidRPr="005974C0">
              <w:t xml:space="preserve"> para verificar o teorema de Pitágoras?</w:t>
            </w:r>
          </w:p>
        </w:tc>
        <w:tc>
          <w:tcPr>
            <w:tcW w:w="1417" w:type="dxa"/>
            <w:vAlign w:val="center"/>
          </w:tcPr>
          <w:p w14:paraId="546D9B35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E823E9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B66B7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7ED88A2" w14:textId="77777777" w:rsidR="00D51E7C" w:rsidRDefault="00D51E7C" w:rsidP="00D51E7C">
      <w:pPr>
        <w:pStyle w:val="02TEXTOPRINCIPAL"/>
      </w:pPr>
      <w:bookmarkStart w:id="1" w:name="_rxy1lftdn0nm" w:colFirst="0" w:colLast="0"/>
      <w:bookmarkEnd w:id="1"/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51E7C" w:rsidRPr="00343B43" w14:paraId="32E90509" w14:textId="77777777" w:rsidTr="00EC2BDE">
        <w:trPr>
          <w:trHeight w:val="788"/>
        </w:trPr>
        <w:tc>
          <w:tcPr>
            <w:tcW w:w="5669" w:type="dxa"/>
            <w:vAlign w:val="center"/>
          </w:tcPr>
          <w:p w14:paraId="2E9F79A2" w14:textId="77777777" w:rsidR="00D51E7C" w:rsidRPr="00D077A9" w:rsidRDefault="00D51E7C" w:rsidP="00EC2BD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709F9F8" w14:textId="77777777" w:rsidR="00D51E7C" w:rsidRPr="00D077A9" w:rsidRDefault="00D51E7C" w:rsidP="00EC2BD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4C768D3" w14:textId="77777777" w:rsidR="00D51E7C" w:rsidRPr="00D077A9" w:rsidRDefault="00D51E7C" w:rsidP="00EC2BD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10D364D" w14:textId="77777777" w:rsidR="00D51E7C" w:rsidRPr="00D077A9" w:rsidRDefault="00D51E7C" w:rsidP="00EC2BDE">
            <w:pPr>
              <w:pStyle w:val="03TITULOTABELAS1"/>
            </w:pPr>
            <w:r>
              <w:t>Não</w:t>
            </w:r>
          </w:p>
        </w:tc>
      </w:tr>
      <w:tr w:rsidR="00D51E7C" w:rsidRPr="00343B43" w14:paraId="50F49F8B" w14:textId="77777777" w:rsidTr="00EC2BDE">
        <w:trPr>
          <w:trHeight w:val="283"/>
        </w:trPr>
        <w:tc>
          <w:tcPr>
            <w:tcW w:w="5669" w:type="dxa"/>
          </w:tcPr>
          <w:p w14:paraId="3072F4AD" w14:textId="77777777" w:rsidR="00D51E7C" w:rsidRPr="00D077A9" w:rsidRDefault="00D51E7C" w:rsidP="00EC2BDE">
            <w:pPr>
              <w:pStyle w:val="04TEXTOTABELAS"/>
            </w:pPr>
            <w:r w:rsidRPr="005974C0">
              <w:t xml:space="preserve">1. Consigo identificar as relações métricas </w:t>
            </w:r>
            <w:r>
              <w:t>n</w:t>
            </w:r>
            <w:r w:rsidRPr="005974C0">
              <w:t>o triângulo retângulo?</w:t>
            </w:r>
          </w:p>
        </w:tc>
        <w:tc>
          <w:tcPr>
            <w:tcW w:w="1417" w:type="dxa"/>
            <w:vAlign w:val="center"/>
          </w:tcPr>
          <w:p w14:paraId="4521527C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663D6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4DA661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440D6C7D" w14:textId="77777777" w:rsidTr="00EC2BDE">
        <w:trPr>
          <w:trHeight w:val="283"/>
        </w:trPr>
        <w:tc>
          <w:tcPr>
            <w:tcW w:w="5669" w:type="dxa"/>
          </w:tcPr>
          <w:p w14:paraId="53997C33" w14:textId="77777777" w:rsidR="00D51E7C" w:rsidRPr="00D077A9" w:rsidRDefault="00D51E7C" w:rsidP="00EC2BDE">
            <w:pPr>
              <w:pStyle w:val="04TEXTOTABELAS"/>
            </w:pPr>
            <w:r w:rsidRPr="005974C0">
              <w:t>2. Consigo aplicar o teorema de Pitágoras para resolver problemas?</w:t>
            </w:r>
          </w:p>
        </w:tc>
        <w:tc>
          <w:tcPr>
            <w:tcW w:w="1417" w:type="dxa"/>
            <w:vAlign w:val="center"/>
          </w:tcPr>
          <w:p w14:paraId="423E8F29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07018A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D30FAF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386CCF82" w14:textId="77777777" w:rsidTr="00EC2BDE">
        <w:trPr>
          <w:trHeight w:val="283"/>
        </w:trPr>
        <w:tc>
          <w:tcPr>
            <w:tcW w:w="5669" w:type="dxa"/>
          </w:tcPr>
          <w:p w14:paraId="5207CEED" w14:textId="77777777" w:rsidR="00D51E7C" w:rsidRPr="00D077A9" w:rsidRDefault="00D51E7C" w:rsidP="00EC2BDE">
            <w:pPr>
              <w:pStyle w:val="04TEXTOTABELAS"/>
            </w:pPr>
            <w:r w:rsidRPr="005974C0">
              <w:t xml:space="preserve">3. Sei utilizar </w:t>
            </w:r>
            <w:r w:rsidRPr="005974C0">
              <w:rPr>
                <w:i/>
              </w:rPr>
              <w:t>softwares</w:t>
            </w:r>
            <w:r w:rsidRPr="005974C0">
              <w:t xml:space="preserve"> para verificar o teorema de Pitágoras?</w:t>
            </w:r>
          </w:p>
        </w:tc>
        <w:tc>
          <w:tcPr>
            <w:tcW w:w="1417" w:type="dxa"/>
            <w:vAlign w:val="center"/>
          </w:tcPr>
          <w:p w14:paraId="109A39EF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AD4584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D509B91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1619328" w14:textId="77777777" w:rsidR="00D51E7C" w:rsidRDefault="00D51E7C" w:rsidP="00D51E7C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51E7C" w:rsidRPr="00343B43" w14:paraId="2C4016E6" w14:textId="77777777" w:rsidTr="00EC2BDE">
        <w:trPr>
          <w:trHeight w:val="788"/>
        </w:trPr>
        <w:tc>
          <w:tcPr>
            <w:tcW w:w="5669" w:type="dxa"/>
            <w:vAlign w:val="center"/>
          </w:tcPr>
          <w:p w14:paraId="575732B5" w14:textId="77777777" w:rsidR="00D51E7C" w:rsidRPr="00D077A9" w:rsidRDefault="00D51E7C" w:rsidP="00EC2BD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741270A" w14:textId="77777777" w:rsidR="00D51E7C" w:rsidRPr="00D077A9" w:rsidRDefault="00D51E7C" w:rsidP="00EC2BD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98389F1" w14:textId="77777777" w:rsidR="00D51E7C" w:rsidRPr="00D077A9" w:rsidRDefault="00D51E7C" w:rsidP="00EC2BD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64FBE30" w14:textId="77777777" w:rsidR="00D51E7C" w:rsidRPr="00D077A9" w:rsidRDefault="00D51E7C" w:rsidP="00EC2BDE">
            <w:pPr>
              <w:pStyle w:val="03TITULOTABELAS1"/>
            </w:pPr>
            <w:r>
              <w:t>Não</w:t>
            </w:r>
          </w:p>
        </w:tc>
      </w:tr>
      <w:tr w:rsidR="00D51E7C" w:rsidRPr="00343B43" w14:paraId="5C969196" w14:textId="77777777" w:rsidTr="00EC2BDE">
        <w:trPr>
          <w:trHeight w:val="283"/>
        </w:trPr>
        <w:tc>
          <w:tcPr>
            <w:tcW w:w="5669" w:type="dxa"/>
          </w:tcPr>
          <w:p w14:paraId="31BB38C4" w14:textId="77777777" w:rsidR="00D51E7C" w:rsidRPr="00D077A9" w:rsidRDefault="00D51E7C" w:rsidP="00EC2BDE">
            <w:pPr>
              <w:pStyle w:val="04TEXTOTABELAS"/>
            </w:pPr>
            <w:r w:rsidRPr="005974C0">
              <w:t xml:space="preserve">1. Consigo identificar as relações métricas </w:t>
            </w:r>
            <w:r>
              <w:t>n</w:t>
            </w:r>
            <w:r w:rsidRPr="005974C0">
              <w:t>o triângulo retângulo?</w:t>
            </w:r>
          </w:p>
        </w:tc>
        <w:tc>
          <w:tcPr>
            <w:tcW w:w="1417" w:type="dxa"/>
            <w:vAlign w:val="center"/>
          </w:tcPr>
          <w:p w14:paraId="767D8E6B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CD893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151369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5ADA484F" w14:textId="77777777" w:rsidTr="00EC2BDE">
        <w:trPr>
          <w:trHeight w:val="283"/>
        </w:trPr>
        <w:tc>
          <w:tcPr>
            <w:tcW w:w="5669" w:type="dxa"/>
          </w:tcPr>
          <w:p w14:paraId="175C1DCF" w14:textId="77777777" w:rsidR="00D51E7C" w:rsidRPr="00D077A9" w:rsidRDefault="00D51E7C" w:rsidP="00EC2BDE">
            <w:pPr>
              <w:pStyle w:val="04TEXTOTABELAS"/>
            </w:pPr>
            <w:r w:rsidRPr="005974C0">
              <w:t>2. Consigo aplicar o teorema de Pitágoras para resolver problemas?</w:t>
            </w:r>
          </w:p>
        </w:tc>
        <w:tc>
          <w:tcPr>
            <w:tcW w:w="1417" w:type="dxa"/>
            <w:vAlign w:val="center"/>
          </w:tcPr>
          <w:p w14:paraId="43F03A68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FD8810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59B750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6FF27021" w14:textId="77777777" w:rsidTr="00EC2BDE">
        <w:trPr>
          <w:trHeight w:val="283"/>
        </w:trPr>
        <w:tc>
          <w:tcPr>
            <w:tcW w:w="5669" w:type="dxa"/>
          </w:tcPr>
          <w:p w14:paraId="0314ED26" w14:textId="77777777" w:rsidR="00D51E7C" w:rsidRPr="00D077A9" w:rsidRDefault="00D51E7C" w:rsidP="00EC2BDE">
            <w:pPr>
              <w:pStyle w:val="04TEXTOTABELAS"/>
            </w:pPr>
            <w:r w:rsidRPr="005974C0">
              <w:t xml:space="preserve">3. Sei utilizar </w:t>
            </w:r>
            <w:r w:rsidRPr="005974C0">
              <w:rPr>
                <w:i/>
              </w:rPr>
              <w:t>softwares</w:t>
            </w:r>
            <w:r w:rsidRPr="005974C0">
              <w:t xml:space="preserve"> para verificar o teorema de Pitágoras?</w:t>
            </w:r>
          </w:p>
        </w:tc>
        <w:tc>
          <w:tcPr>
            <w:tcW w:w="1417" w:type="dxa"/>
            <w:vAlign w:val="center"/>
          </w:tcPr>
          <w:p w14:paraId="54DA743D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AA3329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798510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2C4A078" w14:textId="77777777" w:rsidR="00D51E7C" w:rsidRDefault="00D51E7C" w:rsidP="00D51E7C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51E7C" w:rsidRPr="00343B43" w14:paraId="41A2F577" w14:textId="77777777" w:rsidTr="00EC2BDE">
        <w:trPr>
          <w:trHeight w:val="788"/>
        </w:trPr>
        <w:tc>
          <w:tcPr>
            <w:tcW w:w="5669" w:type="dxa"/>
            <w:vAlign w:val="center"/>
          </w:tcPr>
          <w:p w14:paraId="0C4CE673" w14:textId="77777777" w:rsidR="00D51E7C" w:rsidRPr="00D077A9" w:rsidRDefault="00D51E7C" w:rsidP="00EC2BDE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D318EDC" w14:textId="77777777" w:rsidR="00D51E7C" w:rsidRPr="00D077A9" w:rsidRDefault="00D51E7C" w:rsidP="00EC2BDE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14279E4" w14:textId="77777777" w:rsidR="00D51E7C" w:rsidRPr="00D077A9" w:rsidRDefault="00D51E7C" w:rsidP="00EC2BDE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1E4B164B" w14:textId="77777777" w:rsidR="00D51E7C" w:rsidRPr="00D077A9" w:rsidRDefault="00D51E7C" w:rsidP="00EC2BDE">
            <w:pPr>
              <w:pStyle w:val="03TITULOTABELAS1"/>
            </w:pPr>
            <w:r>
              <w:t>Não</w:t>
            </w:r>
          </w:p>
        </w:tc>
      </w:tr>
      <w:tr w:rsidR="00D51E7C" w:rsidRPr="00343B43" w14:paraId="773457DA" w14:textId="77777777" w:rsidTr="00EC2BDE">
        <w:trPr>
          <w:trHeight w:val="283"/>
        </w:trPr>
        <w:tc>
          <w:tcPr>
            <w:tcW w:w="5669" w:type="dxa"/>
          </w:tcPr>
          <w:p w14:paraId="23AFB53E" w14:textId="77777777" w:rsidR="00D51E7C" w:rsidRPr="00D077A9" w:rsidRDefault="00D51E7C" w:rsidP="00EC2BDE">
            <w:pPr>
              <w:pStyle w:val="04TEXTOTABELAS"/>
            </w:pPr>
            <w:r w:rsidRPr="005974C0">
              <w:t xml:space="preserve">1. Consigo identificar as relações métricas </w:t>
            </w:r>
            <w:r>
              <w:t>n</w:t>
            </w:r>
            <w:r w:rsidRPr="005974C0">
              <w:t>o triângulo retângulo?</w:t>
            </w:r>
          </w:p>
        </w:tc>
        <w:tc>
          <w:tcPr>
            <w:tcW w:w="1417" w:type="dxa"/>
            <w:vAlign w:val="center"/>
          </w:tcPr>
          <w:p w14:paraId="26C8CB4A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2B9F77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9159F2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31E3F152" w14:textId="77777777" w:rsidTr="00EC2BDE">
        <w:trPr>
          <w:trHeight w:val="283"/>
        </w:trPr>
        <w:tc>
          <w:tcPr>
            <w:tcW w:w="5669" w:type="dxa"/>
          </w:tcPr>
          <w:p w14:paraId="2E1B449A" w14:textId="77777777" w:rsidR="00D51E7C" w:rsidRPr="00D077A9" w:rsidRDefault="00D51E7C" w:rsidP="00EC2BDE">
            <w:pPr>
              <w:pStyle w:val="04TEXTOTABELAS"/>
            </w:pPr>
            <w:r w:rsidRPr="005974C0">
              <w:t>2. Consigo aplicar o teorema de Pitágoras para resolver problemas?</w:t>
            </w:r>
          </w:p>
        </w:tc>
        <w:tc>
          <w:tcPr>
            <w:tcW w:w="1417" w:type="dxa"/>
            <w:vAlign w:val="center"/>
          </w:tcPr>
          <w:p w14:paraId="67238BE7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BB1374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8E6309D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51E7C" w:rsidRPr="00343B43" w14:paraId="27E2DEBE" w14:textId="77777777" w:rsidTr="00EC2BDE">
        <w:trPr>
          <w:trHeight w:val="283"/>
        </w:trPr>
        <w:tc>
          <w:tcPr>
            <w:tcW w:w="5669" w:type="dxa"/>
          </w:tcPr>
          <w:p w14:paraId="10AD9B0D" w14:textId="77777777" w:rsidR="00D51E7C" w:rsidRPr="00D077A9" w:rsidRDefault="00D51E7C" w:rsidP="00EC2BDE">
            <w:pPr>
              <w:pStyle w:val="04TEXTOTABELAS"/>
            </w:pPr>
            <w:r w:rsidRPr="005974C0">
              <w:t xml:space="preserve">3. Sei utilizar </w:t>
            </w:r>
            <w:r w:rsidRPr="005974C0">
              <w:rPr>
                <w:i/>
              </w:rPr>
              <w:t>softwares</w:t>
            </w:r>
            <w:r w:rsidRPr="005974C0">
              <w:t xml:space="preserve"> para verificar o teorema de Pitágoras?</w:t>
            </w:r>
          </w:p>
        </w:tc>
        <w:tc>
          <w:tcPr>
            <w:tcW w:w="1417" w:type="dxa"/>
            <w:vAlign w:val="center"/>
          </w:tcPr>
          <w:p w14:paraId="6F220767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82F7C7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683C6C" w14:textId="77777777" w:rsidR="00D51E7C" w:rsidRPr="00343B43" w:rsidRDefault="00D51E7C" w:rsidP="00EC2BD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587DAE4" w14:textId="77777777" w:rsidR="00D51E7C" w:rsidRDefault="00D51E7C" w:rsidP="00D51E7C">
      <w:pPr>
        <w:pStyle w:val="02TEXTOPRINCIPAL"/>
      </w:pPr>
    </w:p>
    <w:p w14:paraId="11658335" w14:textId="77777777" w:rsidR="001E216C" w:rsidRDefault="001E216C" w:rsidP="005F264C">
      <w:pPr>
        <w:pStyle w:val="02TEXTOPRINCIPAL"/>
      </w:pPr>
    </w:p>
    <w:sectPr w:rsidR="001E216C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8B177" w14:textId="77777777" w:rsidR="00A376B8" w:rsidRDefault="00A376B8">
      <w:r>
        <w:separator/>
      </w:r>
    </w:p>
  </w:endnote>
  <w:endnote w:type="continuationSeparator" w:id="0">
    <w:p w14:paraId="2B54AA98" w14:textId="77777777" w:rsidR="00A376B8" w:rsidRDefault="00A37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952F92-882F-465E-8958-30B1ED7B6935}"/>
    <w:embedBold r:id="rId2" w:fontKey="{310E20B1-16DF-474D-AB63-043F1AC50774}"/>
    <w:embedItalic r:id="rId3" w:fontKey="{A4E586E4-9BE3-42B1-88F6-DEB1A72213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A45075-EFAD-43AA-B6AF-F6B6F9002C33}"/>
    <w:embedBold r:id="rId5" w:fontKey="{B770DD4B-F57B-4F91-A8CA-0D7C7FCB0FF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6BC3C0C-5F3C-48DC-A641-2D799A394BE8}"/>
    <w:embedBold r:id="rId7" w:fontKey="{A979EB94-314E-4745-BEA0-2F8C03CC4339}"/>
    <w:embedBoldItalic r:id="rId8" w:fontKey="{FE62930C-876B-43B8-96F1-0694D9CF59E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7A917B0-5593-4024-963C-00D9EF5B29F2}"/>
    <w:embedBold r:id="rId10" w:fontKey="{A04009F5-59B9-4B95-B148-560940CE7A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E162E23-788F-4F53-8313-ACA3846089F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262B38B-FC95-4BCB-9CFB-9571011E459D}"/>
    <w:embedBold r:id="rId13" w:fontKey="{4DEE1FB6-B74C-4CDA-8F76-6543D0E756E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70D9C8C6-0A6A-46D0-AB63-6DA8806B5E63}"/>
    <w:embedItalic r:id="rId15" w:fontKey="{880E9121-230A-4FA8-83DC-BDB78D5543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77777777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7A8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94C01" w14:textId="77777777" w:rsidR="00A376B8" w:rsidRDefault="00A376B8">
      <w:r>
        <w:rPr>
          <w:color w:val="000000"/>
        </w:rPr>
        <w:separator/>
      </w:r>
    </w:p>
  </w:footnote>
  <w:footnote w:type="continuationSeparator" w:id="0">
    <w:p w14:paraId="68986BBD" w14:textId="77777777" w:rsidR="00A376B8" w:rsidRDefault="00A37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B6A57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725C3"/>
    <w:multiLevelType w:val="multilevel"/>
    <w:tmpl w:val="9C18DCF2"/>
    <w:lvl w:ilvl="0">
      <w:start w:val="1"/>
      <w:numFmt w:val="bullet"/>
      <w:pStyle w:val="texto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04BB"/>
    <w:rsid w:val="00076EF4"/>
    <w:rsid w:val="000A7F47"/>
    <w:rsid w:val="000B6A20"/>
    <w:rsid w:val="000C6EC8"/>
    <w:rsid w:val="00126F41"/>
    <w:rsid w:val="00133AA8"/>
    <w:rsid w:val="0014172E"/>
    <w:rsid w:val="00151FF2"/>
    <w:rsid w:val="00164196"/>
    <w:rsid w:val="00165856"/>
    <w:rsid w:val="00182B00"/>
    <w:rsid w:val="00193A41"/>
    <w:rsid w:val="001B4098"/>
    <w:rsid w:val="001C384B"/>
    <w:rsid w:val="001E216C"/>
    <w:rsid w:val="0020549D"/>
    <w:rsid w:val="00210B7C"/>
    <w:rsid w:val="0021139A"/>
    <w:rsid w:val="00250718"/>
    <w:rsid w:val="0026445C"/>
    <w:rsid w:val="002A5AC3"/>
    <w:rsid w:val="002B4837"/>
    <w:rsid w:val="002C49D0"/>
    <w:rsid w:val="002C6E52"/>
    <w:rsid w:val="002F294E"/>
    <w:rsid w:val="00373137"/>
    <w:rsid w:val="003B3C78"/>
    <w:rsid w:val="003C3801"/>
    <w:rsid w:val="003E7A80"/>
    <w:rsid w:val="003F0131"/>
    <w:rsid w:val="0042120D"/>
    <w:rsid w:val="00426FFF"/>
    <w:rsid w:val="00466817"/>
    <w:rsid w:val="004A2B9A"/>
    <w:rsid w:val="004C2C31"/>
    <w:rsid w:val="004D2D8B"/>
    <w:rsid w:val="004E37A1"/>
    <w:rsid w:val="00503017"/>
    <w:rsid w:val="00506A10"/>
    <w:rsid w:val="00512EF1"/>
    <w:rsid w:val="00522A2B"/>
    <w:rsid w:val="005311CF"/>
    <w:rsid w:val="005C0C1D"/>
    <w:rsid w:val="005D03F2"/>
    <w:rsid w:val="005E1076"/>
    <w:rsid w:val="005F1DB4"/>
    <w:rsid w:val="005F264C"/>
    <w:rsid w:val="00615CC7"/>
    <w:rsid w:val="0061756D"/>
    <w:rsid w:val="00644D36"/>
    <w:rsid w:val="00676297"/>
    <w:rsid w:val="0069052F"/>
    <w:rsid w:val="00692747"/>
    <w:rsid w:val="006D069A"/>
    <w:rsid w:val="006D5809"/>
    <w:rsid w:val="006F024C"/>
    <w:rsid w:val="00702303"/>
    <w:rsid w:val="00721C30"/>
    <w:rsid w:val="00782C51"/>
    <w:rsid w:val="007B3811"/>
    <w:rsid w:val="007D6BCC"/>
    <w:rsid w:val="007F229E"/>
    <w:rsid w:val="00802F95"/>
    <w:rsid w:val="00805E59"/>
    <w:rsid w:val="00826070"/>
    <w:rsid w:val="00852916"/>
    <w:rsid w:val="00857537"/>
    <w:rsid w:val="0087590B"/>
    <w:rsid w:val="00883B60"/>
    <w:rsid w:val="008912B4"/>
    <w:rsid w:val="008914D3"/>
    <w:rsid w:val="008B00F8"/>
    <w:rsid w:val="008C2A24"/>
    <w:rsid w:val="008E09F8"/>
    <w:rsid w:val="008F7795"/>
    <w:rsid w:val="00935D6C"/>
    <w:rsid w:val="0095332E"/>
    <w:rsid w:val="00955C53"/>
    <w:rsid w:val="00962B4D"/>
    <w:rsid w:val="00991DAE"/>
    <w:rsid w:val="009A2D7F"/>
    <w:rsid w:val="009A388C"/>
    <w:rsid w:val="009D5AA7"/>
    <w:rsid w:val="009D64C6"/>
    <w:rsid w:val="00A27C09"/>
    <w:rsid w:val="00A30617"/>
    <w:rsid w:val="00A312D8"/>
    <w:rsid w:val="00A355E1"/>
    <w:rsid w:val="00A376B8"/>
    <w:rsid w:val="00A54769"/>
    <w:rsid w:val="00A74FAE"/>
    <w:rsid w:val="00A8598B"/>
    <w:rsid w:val="00AD5C9F"/>
    <w:rsid w:val="00B21505"/>
    <w:rsid w:val="00B22083"/>
    <w:rsid w:val="00B33633"/>
    <w:rsid w:val="00B36C44"/>
    <w:rsid w:val="00B36FBF"/>
    <w:rsid w:val="00B54A14"/>
    <w:rsid w:val="00B54F99"/>
    <w:rsid w:val="00B87719"/>
    <w:rsid w:val="00BE0E52"/>
    <w:rsid w:val="00BE3178"/>
    <w:rsid w:val="00BE346A"/>
    <w:rsid w:val="00C1522C"/>
    <w:rsid w:val="00C33808"/>
    <w:rsid w:val="00C65D98"/>
    <w:rsid w:val="00C67490"/>
    <w:rsid w:val="00C867EE"/>
    <w:rsid w:val="00C93991"/>
    <w:rsid w:val="00CB1397"/>
    <w:rsid w:val="00CC5CBB"/>
    <w:rsid w:val="00CD132C"/>
    <w:rsid w:val="00CD60DA"/>
    <w:rsid w:val="00CE32B0"/>
    <w:rsid w:val="00CF42D1"/>
    <w:rsid w:val="00CF5C79"/>
    <w:rsid w:val="00D071A5"/>
    <w:rsid w:val="00D1593F"/>
    <w:rsid w:val="00D418A3"/>
    <w:rsid w:val="00D51E7C"/>
    <w:rsid w:val="00D537E4"/>
    <w:rsid w:val="00D6738F"/>
    <w:rsid w:val="00D77A7B"/>
    <w:rsid w:val="00D951A2"/>
    <w:rsid w:val="00DA4C7D"/>
    <w:rsid w:val="00DB196E"/>
    <w:rsid w:val="00DD1C3A"/>
    <w:rsid w:val="00DE2215"/>
    <w:rsid w:val="00E05E1E"/>
    <w:rsid w:val="00E14CEA"/>
    <w:rsid w:val="00E27094"/>
    <w:rsid w:val="00E449E3"/>
    <w:rsid w:val="00E87EC6"/>
    <w:rsid w:val="00E90F29"/>
    <w:rsid w:val="00E97485"/>
    <w:rsid w:val="00E97C77"/>
    <w:rsid w:val="00ED58C2"/>
    <w:rsid w:val="00EF29C1"/>
    <w:rsid w:val="00F15318"/>
    <w:rsid w:val="00F2618A"/>
    <w:rsid w:val="00F855F2"/>
    <w:rsid w:val="00FA209D"/>
    <w:rsid w:val="00FC05D3"/>
    <w:rsid w:val="00FC7482"/>
    <w:rsid w:val="00FD4904"/>
    <w:rsid w:val="00FD5852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D68F36B0-F110-4E18-867C-1E765811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tulo03">
    <w:name w:val="título 03"/>
    <w:basedOn w:val="Normal"/>
    <w:qFormat/>
    <w:rsid w:val="00BE317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57" w:line="259" w:lineRule="auto"/>
      <w:textAlignment w:val="auto"/>
    </w:pPr>
    <w:rPr>
      <w:rFonts w:ascii="Cambria" w:eastAsia="Cambria" w:hAnsi="Cambria" w:cs="Cambria"/>
      <w:b/>
      <w:color w:val="000000"/>
      <w:kern w:val="0"/>
      <w:sz w:val="32"/>
      <w:szCs w:val="36"/>
      <w:lang w:eastAsia="pt-BR" w:bidi="ar-SA"/>
    </w:rPr>
  </w:style>
  <w:style w:type="paragraph" w:customStyle="1" w:styleId="textobullet">
    <w:name w:val="texto bullet"/>
    <w:basedOn w:val="Normal"/>
    <w:qFormat/>
    <w:rsid w:val="00BE3178"/>
    <w:pPr>
      <w:numPr>
        <w:numId w:val="13"/>
      </w:numPr>
      <w:pBdr>
        <w:top w:val="nil"/>
        <w:left w:val="nil"/>
        <w:bottom w:val="nil"/>
        <w:right w:val="nil"/>
        <w:between w:val="nil"/>
      </w:pBdr>
      <w:shd w:val="clear" w:color="auto" w:fill="FFFFFF"/>
      <w:autoSpaceDN/>
      <w:ind w:left="113" w:firstLine="0"/>
      <w:contextualSpacing/>
      <w:textAlignment w:val="auto"/>
    </w:pPr>
    <w:rPr>
      <w:rFonts w:eastAsia="Tahoma"/>
      <w:color w:val="000000"/>
      <w:kern w:val="0"/>
      <w:szCs w:val="22"/>
      <w:lang w:eastAsia="pt-BR" w:bidi="ar-SA"/>
    </w:rPr>
  </w:style>
  <w:style w:type="paragraph" w:customStyle="1" w:styleId="textonormal">
    <w:name w:val="texto normal"/>
    <w:basedOn w:val="Normal"/>
    <w:qFormat/>
    <w:rsid w:val="00BE317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character" w:customStyle="1" w:styleId="MenoPendente1">
    <w:name w:val="Menção Pendente1"/>
    <w:basedOn w:val="Fontepargpadro"/>
    <w:uiPriority w:val="99"/>
    <w:rsid w:val="00FD4904"/>
    <w:rPr>
      <w:color w:val="605E5C"/>
      <w:shd w:val="clear" w:color="auto" w:fill="E1DFDD"/>
    </w:rPr>
  </w:style>
  <w:style w:type="paragraph" w:customStyle="1" w:styleId="02RECUO">
    <w:name w:val="02_RECUO"/>
    <w:basedOn w:val="02TEXTOPRINCIPAL"/>
    <w:autoRedefine/>
    <w:rsid w:val="004E37A1"/>
    <w:pPr>
      <w:spacing w:before="0" w:after="20" w:line="280" w:lineRule="exact"/>
      <w:ind w:left="227"/>
    </w:pPr>
  </w:style>
  <w:style w:type="character" w:styleId="TextodoEspaoReservado">
    <w:name w:val="Placeholder Text"/>
    <w:basedOn w:val="Fontepargpadro"/>
    <w:uiPriority w:val="99"/>
    <w:semiHidden/>
    <w:rsid w:val="00FC7482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1417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4809.mp4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E9C7BB-5694-4711-AFE5-B385C566B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1324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2018-10-30T20:32:00Z</dcterms:created>
  <dcterms:modified xsi:type="dcterms:W3CDTF">2018-11-09T12:24:00Z</dcterms:modified>
</cp:coreProperties>
</file>