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ACF64" w14:textId="494C896E" w:rsidR="00B00A2B" w:rsidRDefault="00B00A2B" w:rsidP="00B00A2B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0882E5CE" w14:textId="77777777" w:rsidR="00B00A2B" w:rsidRPr="00892E1F" w:rsidRDefault="00B00A2B" w:rsidP="00B00A2B">
      <w:pPr>
        <w:pStyle w:val="02TEXTOPRINCIPAL"/>
      </w:pPr>
    </w:p>
    <w:p w14:paraId="20B6C556" w14:textId="77777777" w:rsidR="00B00A2B" w:rsidRDefault="00B00A2B" w:rsidP="00B00A2B">
      <w:pPr>
        <w:pStyle w:val="01TITULO2"/>
      </w:pPr>
      <w:r w:rsidRPr="0003360F">
        <w:t>Ano</w:t>
      </w:r>
      <w:r w:rsidRPr="0003360F">
        <w:rPr>
          <w:b w:val="0"/>
        </w:rPr>
        <w:t xml:space="preserve">: </w:t>
      </w:r>
      <w:r>
        <w:rPr>
          <w:b w:val="0"/>
        </w:rPr>
        <w:t>9</w:t>
      </w:r>
      <w:r w:rsidRPr="0003360F">
        <w:rPr>
          <w:b w:val="0"/>
        </w:rPr>
        <w:t>º</w:t>
      </w:r>
    </w:p>
    <w:p w14:paraId="1EBD423F" w14:textId="77777777" w:rsidR="00B00A2B" w:rsidRDefault="00B00A2B" w:rsidP="00B00A2B">
      <w:pPr>
        <w:pStyle w:val="02TEXTOPRINCIPAL"/>
      </w:pPr>
    </w:p>
    <w:p w14:paraId="5DA321BC" w14:textId="77777777" w:rsidR="00B00A2B" w:rsidRDefault="00B00A2B" w:rsidP="00B00A2B">
      <w:pPr>
        <w:pStyle w:val="01TITULO2"/>
        <w:rPr>
          <w:b w:val="0"/>
        </w:rPr>
      </w:pPr>
      <w:r w:rsidRPr="0003360F">
        <w:t>Bimestre</w:t>
      </w:r>
      <w:r w:rsidRPr="0003360F">
        <w:rPr>
          <w:b w:val="0"/>
        </w:rPr>
        <w:t xml:space="preserve">: </w:t>
      </w:r>
      <w:r>
        <w:rPr>
          <w:b w:val="0"/>
        </w:rPr>
        <w:t>3</w:t>
      </w:r>
      <w:r w:rsidRPr="0003360F">
        <w:rPr>
          <w:b w:val="0"/>
        </w:rPr>
        <w:t>º</w:t>
      </w:r>
    </w:p>
    <w:p w14:paraId="565201A3" w14:textId="77777777" w:rsidR="00B00A2B" w:rsidRDefault="00B00A2B" w:rsidP="00B00A2B">
      <w:pPr>
        <w:pStyle w:val="02TEXTOPRINCIPAL"/>
      </w:pPr>
    </w:p>
    <w:p w14:paraId="2315A9FA" w14:textId="77777777" w:rsidR="00B00A2B" w:rsidRDefault="00B00A2B" w:rsidP="00B00A2B">
      <w:pPr>
        <w:pStyle w:val="01TITULO2"/>
        <w:rPr>
          <w:b w:val="0"/>
        </w:rPr>
      </w:pPr>
      <w:r>
        <w:t xml:space="preserve">Componente curricular: </w:t>
      </w:r>
      <w:r w:rsidRPr="0003360F">
        <w:rPr>
          <w:b w:val="0"/>
        </w:rPr>
        <w:t>Matemática</w:t>
      </w:r>
    </w:p>
    <w:p w14:paraId="1126948B" w14:textId="77777777" w:rsidR="00B00A2B" w:rsidRDefault="00B00A2B" w:rsidP="00B00A2B">
      <w:pPr>
        <w:pStyle w:val="02TEXTOPRINCIPAL"/>
      </w:pPr>
    </w:p>
    <w:p w14:paraId="101D5F3B" w14:textId="77777777" w:rsidR="00B00A2B" w:rsidRPr="007A5900" w:rsidRDefault="00B00A2B" w:rsidP="00B00A2B">
      <w:pPr>
        <w:pStyle w:val="01TITULO3"/>
      </w:pPr>
      <w:r w:rsidRPr="007A5900">
        <w:t>Objetos de conhecimento</w:t>
      </w:r>
    </w:p>
    <w:p w14:paraId="51DB1FE4" w14:textId="328BB704" w:rsidR="00B00A2B" w:rsidRPr="00EF36A6" w:rsidRDefault="00B00A2B" w:rsidP="00B00A2B">
      <w:pPr>
        <w:pStyle w:val="02TEXTOPRINCIPAL"/>
      </w:pPr>
      <w:r w:rsidRPr="00EF36A6">
        <w:t xml:space="preserve">Relações métricas </w:t>
      </w:r>
      <w:r w:rsidR="0008283E">
        <w:t>n</w:t>
      </w:r>
      <w:r w:rsidRPr="00EF36A6">
        <w:t>o triângulo retângulo.</w:t>
      </w:r>
    </w:p>
    <w:p w14:paraId="5E635647" w14:textId="77777777" w:rsidR="00B00A2B" w:rsidRPr="00EF36A6" w:rsidRDefault="00B00A2B" w:rsidP="00B00A2B">
      <w:pPr>
        <w:pStyle w:val="02TEXTOPRINCIPAL"/>
      </w:pPr>
      <w:r w:rsidRPr="00EF36A6">
        <w:t>Teorema de Pitágoras: verificações experimentais e demonstração.</w:t>
      </w:r>
    </w:p>
    <w:p w14:paraId="23F1C394" w14:textId="77777777" w:rsidR="00B00A2B" w:rsidRPr="00EF36A6" w:rsidRDefault="00B00A2B" w:rsidP="00B00A2B">
      <w:pPr>
        <w:pStyle w:val="02TEXTOPRINCIPAL"/>
      </w:pPr>
      <w:r w:rsidRPr="00EF36A6">
        <w:t>Retas paralelas cortadas por transversais: teoremas de proporcionalidade e verificações experimentais.</w:t>
      </w:r>
    </w:p>
    <w:p w14:paraId="0CE8B9D1" w14:textId="77777777" w:rsidR="00B00A2B" w:rsidRPr="00EF36A6" w:rsidRDefault="00B00A2B" w:rsidP="00B00A2B">
      <w:pPr>
        <w:pStyle w:val="02TEXTOPRINCIPAL"/>
      </w:pPr>
    </w:p>
    <w:p w14:paraId="572D517A" w14:textId="77777777" w:rsidR="00B00A2B" w:rsidRPr="00EF36A6" w:rsidRDefault="00B00A2B" w:rsidP="00B00A2B">
      <w:pPr>
        <w:pStyle w:val="01TITULO3"/>
      </w:pPr>
      <w:r w:rsidRPr="00EF36A6">
        <w:t>Habilidades</w:t>
      </w:r>
    </w:p>
    <w:p w14:paraId="009BAB43" w14:textId="77777777" w:rsidR="00B00A2B" w:rsidRPr="00EF36A6" w:rsidRDefault="00B00A2B" w:rsidP="00B00A2B">
      <w:pPr>
        <w:pStyle w:val="02TEXTOPRINCIPAL"/>
      </w:pPr>
      <w:r w:rsidRPr="00EF36A6">
        <w:t>Habilidades da BNCC que podem ser desenvolvidas:</w:t>
      </w:r>
    </w:p>
    <w:p w14:paraId="6F05D911" w14:textId="77777777" w:rsidR="00B00A2B" w:rsidRPr="00EF36A6" w:rsidRDefault="00B00A2B" w:rsidP="00B00A2B">
      <w:pPr>
        <w:pStyle w:val="02TEXTOPRINCIPAL"/>
      </w:pPr>
      <w:r w:rsidRPr="00EF36A6">
        <w:t>EF09MA13</w:t>
      </w:r>
    </w:p>
    <w:p w14:paraId="4E655611" w14:textId="77777777" w:rsidR="00B00A2B" w:rsidRPr="00EF36A6" w:rsidRDefault="00B00A2B" w:rsidP="00B00A2B">
      <w:pPr>
        <w:pStyle w:val="02TEXTOPRINCIPAL"/>
      </w:pPr>
      <w:r w:rsidRPr="00EF36A6">
        <w:t>Demonstrar relações métricas do triângulo retângulo, entre elas o teorema de Pitágoras, utilizando, inclusive, a semelhança de triângulos.</w:t>
      </w:r>
    </w:p>
    <w:p w14:paraId="20A396FB" w14:textId="77777777" w:rsidR="00B00A2B" w:rsidRPr="00EF36A6" w:rsidRDefault="00B00A2B" w:rsidP="00B00A2B">
      <w:pPr>
        <w:pStyle w:val="02TEXTOPRINCIPAL"/>
      </w:pPr>
      <w:r w:rsidRPr="00EF36A6">
        <w:t>EF09MA14</w:t>
      </w:r>
    </w:p>
    <w:p w14:paraId="3EE3D5A1" w14:textId="77777777" w:rsidR="00B00A2B" w:rsidRPr="00EF36A6" w:rsidRDefault="00B00A2B" w:rsidP="00B00A2B">
      <w:pPr>
        <w:pStyle w:val="02TEXTOPRINCIPAL"/>
      </w:pPr>
      <w:r w:rsidRPr="00EF36A6">
        <w:t>Resolver e elaborar problemas de aplicação do teorema de Pitágoras ou das relações de proporcionalidade envolvendo retas paralelas cortadas por secantes.</w:t>
      </w:r>
    </w:p>
    <w:p w14:paraId="45874F0A" w14:textId="77777777" w:rsidR="00B00A2B" w:rsidRPr="00EF36A6" w:rsidRDefault="00B00A2B" w:rsidP="00B00A2B">
      <w:pPr>
        <w:pStyle w:val="02TEXTOPRINCIPAL"/>
      </w:pPr>
    </w:p>
    <w:p w14:paraId="72F00C65" w14:textId="77777777" w:rsidR="00B00A2B" w:rsidRPr="00AB6D22" w:rsidRDefault="00B00A2B" w:rsidP="00B00A2B">
      <w:pPr>
        <w:pStyle w:val="01TITULO3"/>
        <w:rPr>
          <w:b w:val="0"/>
        </w:rPr>
      </w:pPr>
      <w:r w:rsidRPr="00EF36A6">
        <w:t xml:space="preserve">Estimativa de aulas: </w:t>
      </w:r>
      <w:r w:rsidRPr="00AB6D22">
        <w:rPr>
          <w:b w:val="0"/>
        </w:rPr>
        <w:t>4 aulas de 50 minutos cada uma</w:t>
      </w:r>
    </w:p>
    <w:p w14:paraId="7E186FC1" w14:textId="77777777" w:rsidR="00B00A2B" w:rsidRPr="00EF36A6" w:rsidRDefault="00B00A2B" w:rsidP="00B00A2B">
      <w:pPr>
        <w:pStyle w:val="02TEXTOPRINCIPAL"/>
      </w:pPr>
    </w:p>
    <w:p w14:paraId="0A844311" w14:textId="77777777" w:rsidR="00B00A2B" w:rsidRPr="00EF36A6" w:rsidRDefault="00B00A2B" w:rsidP="00B00A2B">
      <w:pPr>
        <w:pStyle w:val="01TITULO3"/>
      </w:pPr>
      <w:r w:rsidRPr="00EF36A6">
        <w:t>Com foco em:</w:t>
      </w:r>
    </w:p>
    <w:p w14:paraId="0F0D91B6" w14:textId="64B71138" w:rsidR="00B00A2B" w:rsidRPr="00AB6D22" w:rsidRDefault="00B00A2B" w:rsidP="00B00A2B">
      <w:pPr>
        <w:pStyle w:val="01TITULO3"/>
        <w:rPr>
          <w:b w:val="0"/>
        </w:rPr>
      </w:pPr>
      <w:bookmarkStart w:id="0" w:name="_gjdgxs" w:colFirst="0" w:colLast="0"/>
      <w:bookmarkEnd w:id="0"/>
      <w:r w:rsidRPr="00AB6D22">
        <w:rPr>
          <w:b w:val="0"/>
        </w:rPr>
        <w:t>Relações métricas no triângulo retângulo</w:t>
      </w:r>
    </w:p>
    <w:p w14:paraId="169B9EE1" w14:textId="77777777" w:rsidR="00B00A2B" w:rsidRPr="00EF36A6" w:rsidRDefault="00B00A2B" w:rsidP="00B00A2B">
      <w:pPr>
        <w:pStyle w:val="02TEXTOPRINCIPAL"/>
      </w:pPr>
    </w:p>
    <w:p w14:paraId="6B2AD435" w14:textId="77777777" w:rsidR="00B00A2B" w:rsidRPr="00AB6D22" w:rsidRDefault="00B00A2B" w:rsidP="00B00A2B">
      <w:pPr>
        <w:pStyle w:val="01TITULO3"/>
      </w:pPr>
      <w:r w:rsidRPr="00EF36A6">
        <w:t>Aula 1</w:t>
      </w:r>
    </w:p>
    <w:p w14:paraId="651BF77A" w14:textId="77777777" w:rsidR="00B00A2B" w:rsidRPr="00EF36A6" w:rsidRDefault="00B00A2B" w:rsidP="00B00A2B">
      <w:pPr>
        <w:pStyle w:val="02TEXTOPRINCIPAL"/>
      </w:pPr>
    </w:p>
    <w:p w14:paraId="7CF1F7D5" w14:textId="77777777" w:rsidR="00B00A2B" w:rsidRPr="00EF36A6" w:rsidRDefault="00B00A2B" w:rsidP="00B00A2B">
      <w:pPr>
        <w:pStyle w:val="01TITULO3"/>
      </w:pPr>
      <w:r w:rsidRPr="00EF36A6">
        <w:t>Recursos</w:t>
      </w:r>
    </w:p>
    <w:p w14:paraId="69BD9186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 xml:space="preserve">Sala de informática ou livros e </w:t>
      </w:r>
      <w:r>
        <w:t>textos</w:t>
      </w:r>
      <w:r w:rsidRPr="00EF36A6">
        <w:t xml:space="preserve"> impress</w:t>
      </w:r>
      <w:r>
        <w:t>o</w:t>
      </w:r>
      <w:r w:rsidRPr="00EF36A6">
        <w:t>s.</w:t>
      </w:r>
    </w:p>
    <w:p w14:paraId="2884B84B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>Projetor multimídia.</w:t>
      </w:r>
    </w:p>
    <w:p w14:paraId="069EDD55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>Ca</w:t>
      </w:r>
      <w:r>
        <w:t>dernos ou folhas pautadas.</w:t>
      </w:r>
    </w:p>
    <w:p w14:paraId="155F6312" w14:textId="77777777" w:rsidR="00282AB2" w:rsidRDefault="00B00A2B" w:rsidP="00F23EF8">
      <w:pPr>
        <w:pStyle w:val="02TEXTOPRINCIPALBULLET"/>
        <w:numPr>
          <w:ilvl w:val="0"/>
          <w:numId w:val="2"/>
        </w:numPr>
      </w:pPr>
      <w:r w:rsidRPr="00EF36A6">
        <w:t>Sugestões de textos para pesquisa:</w:t>
      </w:r>
    </w:p>
    <w:p w14:paraId="7258F6C2" w14:textId="72C5F361" w:rsidR="00282AB2" w:rsidRDefault="00B00A2B" w:rsidP="00EA4AB2">
      <w:pPr>
        <w:pStyle w:val="02TEXTOPRINCIPAL"/>
        <w:spacing w:before="0" w:after="20" w:line="280" w:lineRule="exact"/>
        <w:ind w:left="227"/>
      </w:pPr>
      <w:r w:rsidRPr="005A683D">
        <w:t xml:space="preserve">GOMES, Carla Regina. </w:t>
      </w:r>
      <w:r w:rsidRPr="00F23EF8">
        <w:t xml:space="preserve">“Pitágoras de </w:t>
      </w:r>
      <w:proofErr w:type="spellStart"/>
      <w:r w:rsidRPr="00F23EF8">
        <w:t>Samos</w:t>
      </w:r>
      <w:proofErr w:type="spellEnd"/>
      <w:r w:rsidRPr="005A683D">
        <w:t>: seu mito e sua herança científico-cultural”. Disponível em</w:t>
      </w:r>
      <w:r w:rsidRPr="009D6254">
        <w:t>:</w:t>
      </w:r>
      <w:r w:rsidR="00F23EF8">
        <w:t xml:space="preserve"> </w:t>
      </w:r>
      <w:r>
        <w:t>&lt;</w:t>
      </w:r>
      <w:hyperlink r:id="rId8" w:history="1">
        <w:r w:rsidRPr="004A65A6">
          <w:rPr>
            <w:rStyle w:val="Hyperlink"/>
          </w:rPr>
          <w:t>http://www.hcte.ufrj.br/downloads/sh/sh3/trabalhos/Carla%20Regina%20Gomes.pdf</w:t>
        </w:r>
      </w:hyperlink>
      <w:r>
        <w:t>&gt;</w:t>
      </w:r>
      <w:r w:rsidRPr="00EF36A6">
        <w:t>.</w:t>
      </w:r>
      <w:r w:rsidR="00F23EF8">
        <w:t xml:space="preserve"> </w:t>
      </w:r>
      <w:r w:rsidR="00F23EF8">
        <w:br/>
      </w:r>
      <w:r w:rsidRPr="00EF36A6">
        <w:t>Acesso em</w:t>
      </w:r>
      <w:r>
        <w:t>:</w:t>
      </w:r>
      <w:r w:rsidRPr="00EF36A6">
        <w:t xml:space="preserve"> </w:t>
      </w:r>
      <w:r w:rsidR="00FC6B8C">
        <w:t>31</w:t>
      </w:r>
      <w:r>
        <w:t xml:space="preserve"> out. </w:t>
      </w:r>
      <w:r w:rsidRPr="00EF36A6">
        <w:t>2018.</w:t>
      </w:r>
    </w:p>
    <w:p w14:paraId="2B8CD6FA" w14:textId="1B32484F" w:rsidR="00B00A2B" w:rsidRPr="00C7100B" w:rsidRDefault="00B00A2B" w:rsidP="00EA4AB2">
      <w:pPr>
        <w:pStyle w:val="02TEXTOPRINCIPAL"/>
        <w:spacing w:before="0" w:after="20" w:line="280" w:lineRule="exact"/>
        <w:ind w:left="227"/>
      </w:pPr>
      <w:r>
        <w:t xml:space="preserve">LAMAS, Rita de Cássia </w:t>
      </w:r>
      <w:proofErr w:type="spellStart"/>
      <w:r>
        <w:t>Pavani</w:t>
      </w:r>
      <w:proofErr w:type="spellEnd"/>
      <w:r>
        <w:t xml:space="preserve">; MAURI, Juliana. </w:t>
      </w:r>
      <w:r w:rsidRPr="00F23EF8">
        <w:t>“O teorema de Pitágoras e as relações métricas no triângulo retângulo com material emborrachado</w:t>
      </w:r>
      <w:r w:rsidRPr="00EF36A6">
        <w:t>”</w:t>
      </w:r>
      <w:r>
        <w:t xml:space="preserve">. </w:t>
      </w:r>
      <w:r w:rsidRPr="00EF36A6">
        <w:t>Disponível em:</w:t>
      </w:r>
      <w:r>
        <w:br/>
        <w:t>&lt;</w:t>
      </w:r>
      <w:hyperlink r:id="rId9" w:history="1">
        <w:r w:rsidRPr="004A65A6">
          <w:rPr>
            <w:rStyle w:val="Hyperlink"/>
          </w:rPr>
          <w:t>https://www.ime.usp.br/~iole/oteoremadepitagoras.pdf</w:t>
        </w:r>
      </w:hyperlink>
      <w:r>
        <w:t xml:space="preserve">&gt;. </w:t>
      </w:r>
      <w:r w:rsidRPr="00EF36A6">
        <w:t xml:space="preserve">Acesso em: </w:t>
      </w:r>
      <w:r w:rsidR="00FC6B8C">
        <w:t>31</w:t>
      </w:r>
      <w:r w:rsidRPr="00EF36A6">
        <w:t xml:space="preserve"> out. 2018.</w:t>
      </w:r>
      <w:r>
        <w:br w:type="page"/>
      </w:r>
    </w:p>
    <w:p w14:paraId="551FF735" w14:textId="77777777" w:rsidR="00B00A2B" w:rsidRPr="00EF36A6" w:rsidRDefault="00B00A2B" w:rsidP="00B00A2B">
      <w:pPr>
        <w:pStyle w:val="02TEXTOPRINCIPAL"/>
      </w:pPr>
    </w:p>
    <w:p w14:paraId="465B838C" w14:textId="77777777" w:rsidR="00B00A2B" w:rsidRPr="00AE79A1" w:rsidRDefault="00B00A2B" w:rsidP="00B00A2B">
      <w:pPr>
        <w:pStyle w:val="01TITULO3"/>
      </w:pPr>
      <w:r w:rsidRPr="00AE79A1">
        <w:t>Orientações</w:t>
      </w:r>
    </w:p>
    <w:p w14:paraId="3FD25CCA" w14:textId="56C58084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>Inicie a aula informando</w:t>
      </w:r>
      <w:r>
        <w:t xml:space="preserve"> aos alunos</w:t>
      </w:r>
      <w:r w:rsidRPr="00EF36A6">
        <w:t xml:space="preserve"> que </w:t>
      </w:r>
      <w:r>
        <w:t xml:space="preserve">eles </w:t>
      </w:r>
      <w:r w:rsidR="00B74577">
        <w:t>irão conhecer</w:t>
      </w:r>
      <w:r w:rsidR="00B74577" w:rsidRPr="00EF36A6">
        <w:t xml:space="preserve"> </w:t>
      </w:r>
      <w:r w:rsidRPr="00EF36A6">
        <w:t>o teorema de Pitágoras</w:t>
      </w:r>
      <w:r w:rsidR="00B74577">
        <w:t xml:space="preserve"> e suas aplicações</w:t>
      </w:r>
      <w:r w:rsidRPr="00EF36A6">
        <w:t xml:space="preserve">. Organize-os em grupos e proponha </w:t>
      </w:r>
      <w:r>
        <w:t xml:space="preserve">que façam </w:t>
      </w:r>
      <w:r w:rsidRPr="00EF36A6">
        <w:t>uma pesquisa</w:t>
      </w:r>
      <w:r>
        <w:t xml:space="preserve"> sobre a escola pitagórica e o matemático e filósofo grego Pitágoras</w:t>
      </w:r>
      <w:r w:rsidRPr="00EF36A6">
        <w:t xml:space="preserve">. Combine </w:t>
      </w:r>
      <w:r>
        <w:t>com os grupos que cada um deverá escolher uma forma de apresentar a pesquisa para os colegas, por exemplo, um vídeo, um cartaz, uma encenação, uma projeção ou um jornal falado, entre outras formas.</w:t>
      </w:r>
    </w:p>
    <w:p w14:paraId="043E7D70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 xml:space="preserve">Leve-os </w:t>
      </w:r>
      <w:r>
        <w:t>à</w:t>
      </w:r>
      <w:r w:rsidRPr="00EF36A6">
        <w:t xml:space="preserve"> sala de informática para que iniciem suas pesquisas. Para isso, selecione previamente a</w:t>
      </w:r>
      <w:r>
        <w:t>lguma</w:t>
      </w:r>
      <w:r w:rsidRPr="00EF36A6">
        <w:t>s fontes</w:t>
      </w:r>
      <w:r>
        <w:t xml:space="preserve"> confiáveis</w:t>
      </w:r>
      <w:r w:rsidRPr="00EF36A6">
        <w:t xml:space="preserve">, como </w:t>
      </w:r>
      <w:r w:rsidRPr="00790B48">
        <w:rPr>
          <w:i/>
        </w:rPr>
        <w:t>sites</w:t>
      </w:r>
      <w:r w:rsidRPr="00EF36A6">
        <w:t xml:space="preserve"> de instituições, artigos de jornais ou de revistas </w:t>
      </w:r>
      <w:r>
        <w:t xml:space="preserve">especializadas </w:t>
      </w:r>
      <w:r w:rsidRPr="00EF36A6">
        <w:t>e vídeos.</w:t>
      </w:r>
      <w:r>
        <w:br/>
      </w:r>
      <w:r w:rsidRPr="00EF36A6">
        <w:t xml:space="preserve">Caso não tenha </w:t>
      </w:r>
      <w:r>
        <w:t>acesso à</w:t>
      </w:r>
      <w:r w:rsidRPr="00EF36A6">
        <w:t xml:space="preserve"> sala de informática, lev</w:t>
      </w:r>
      <w:r>
        <w:t>e</w:t>
      </w:r>
      <w:r w:rsidRPr="00EF36A6">
        <w:t xml:space="preserve"> material impresso para </w:t>
      </w:r>
      <w:r>
        <w:t>os alunos pesquisarem.</w:t>
      </w:r>
      <w:r w:rsidRPr="00EF36A6">
        <w:t xml:space="preserve"> </w:t>
      </w:r>
    </w:p>
    <w:p w14:paraId="6C5EF32C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>
        <w:t xml:space="preserve">Os alunos devem registrar as informações no caderno ou em folhas pautadas. Sugerimos a parceria com o professor de Língua Portuguesa para a elaboração das apresentações. </w:t>
      </w:r>
    </w:p>
    <w:p w14:paraId="11A3D5C0" w14:textId="19A91BE9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 xml:space="preserve">Caminhe pela sala e observe </w:t>
      </w:r>
      <w:r>
        <w:t xml:space="preserve">a dinâmica dos grupos e </w:t>
      </w:r>
      <w:r w:rsidRPr="00EF36A6">
        <w:t xml:space="preserve">como estão </w:t>
      </w:r>
      <w:r>
        <w:t>fazendo</w:t>
      </w:r>
      <w:r w:rsidRPr="00EF36A6">
        <w:t xml:space="preserve"> as pesquisas, </w:t>
      </w:r>
      <w:r>
        <w:t xml:space="preserve">se estão selecionando </w:t>
      </w:r>
      <w:r w:rsidRPr="00EF36A6">
        <w:t xml:space="preserve">informações </w:t>
      </w:r>
      <w:r>
        <w:t xml:space="preserve">pertinentes ao tema e </w:t>
      </w:r>
      <w:r w:rsidRPr="00EF36A6">
        <w:t xml:space="preserve">como </w:t>
      </w:r>
      <w:r>
        <w:t xml:space="preserve">estão </w:t>
      </w:r>
      <w:r w:rsidRPr="00EF36A6">
        <w:t>organiza</w:t>
      </w:r>
      <w:r>
        <w:t>ndo</w:t>
      </w:r>
      <w:r w:rsidRPr="00EF36A6">
        <w:t xml:space="preserve"> a apresentação</w:t>
      </w:r>
      <w:r>
        <w:t>. Oriente-os,</w:t>
      </w:r>
      <w:r w:rsidR="00A87523">
        <w:t xml:space="preserve"> </w:t>
      </w:r>
      <w:r w:rsidR="00A87523">
        <w:br/>
      </w:r>
      <w:r>
        <w:t>se for necessário</w:t>
      </w:r>
      <w:r w:rsidRPr="00EF36A6">
        <w:t>. Reserve a</w:t>
      </w:r>
      <w:r>
        <w:t>s</w:t>
      </w:r>
      <w:r w:rsidRPr="00EF36A6">
        <w:t xml:space="preserve"> apresentaç</w:t>
      </w:r>
      <w:r>
        <w:t>ões</w:t>
      </w:r>
      <w:r w:rsidRPr="00EF36A6">
        <w:t xml:space="preserve"> para a aula seguinte.</w:t>
      </w:r>
    </w:p>
    <w:p w14:paraId="554BD67A" w14:textId="07A0852D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 xml:space="preserve">O trabalho com pesquisa visa desenvolver a </w:t>
      </w:r>
      <w:r>
        <w:t xml:space="preserve">seguinte </w:t>
      </w:r>
      <w:r w:rsidRPr="00EF36A6">
        <w:t>competência específica da BNCC</w:t>
      </w:r>
      <w:r>
        <w:t>:</w:t>
      </w:r>
      <w:r w:rsidRPr="00EF36A6">
        <w:t xml:space="preserve"> </w:t>
      </w:r>
      <w:r>
        <w:t>“</w:t>
      </w:r>
      <w:r w:rsidRPr="00EF36A6">
        <w:t>Reconhecer que a Matemática é uma ciência humana, fruto das necessidades e preocupações de diferentes culturas,</w:t>
      </w:r>
      <w:r>
        <w:br/>
      </w:r>
      <w:r w:rsidRPr="00EF36A6">
        <w:t>em diferentes momentos históricos, e é uma ciência viva, que contribui para solucionar problemas científicos e tecnológicos e para alicerçar descobertas e construções, inclusive com impactos no mundo do trabalho</w:t>
      </w:r>
      <w:r>
        <w:t>”</w:t>
      </w:r>
      <w:r w:rsidRPr="00EF36A6">
        <w:t xml:space="preserve">. </w:t>
      </w:r>
    </w:p>
    <w:p w14:paraId="596FFB35" w14:textId="77777777" w:rsidR="00B00A2B" w:rsidRDefault="00B00A2B" w:rsidP="00B00A2B">
      <w:pPr>
        <w:pStyle w:val="02TEXTOPRINCIPALBULLET"/>
        <w:numPr>
          <w:ilvl w:val="0"/>
          <w:numId w:val="2"/>
        </w:numPr>
      </w:pPr>
      <w:r w:rsidRPr="00EF36A6">
        <w:t xml:space="preserve">Como forma de avaliação, observe a participação e o envolvimento dos alunos durante as pesquisas e </w:t>
      </w:r>
      <w:r>
        <w:t>a elaboração das apresentações</w:t>
      </w:r>
      <w:r w:rsidRPr="00EF36A6">
        <w:t>.</w:t>
      </w:r>
    </w:p>
    <w:p w14:paraId="380507E1" w14:textId="77777777" w:rsidR="00B00A2B" w:rsidRDefault="00B00A2B" w:rsidP="00B00A2B">
      <w:pPr>
        <w:pStyle w:val="02TEXTOPRINCIPAL"/>
      </w:pPr>
    </w:p>
    <w:p w14:paraId="340C2498" w14:textId="77777777" w:rsidR="00B00A2B" w:rsidRPr="00AB6D22" w:rsidRDefault="00B00A2B" w:rsidP="00B00A2B">
      <w:pPr>
        <w:pStyle w:val="01TITULO3"/>
      </w:pPr>
      <w:r w:rsidRPr="00EF36A6">
        <w:t>Aula</w:t>
      </w:r>
      <w:r>
        <w:t>s</w:t>
      </w:r>
      <w:r w:rsidRPr="00EF36A6">
        <w:t xml:space="preserve"> </w:t>
      </w:r>
      <w:r>
        <w:t>2 e 3</w:t>
      </w:r>
    </w:p>
    <w:p w14:paraId="50E4BD99" w14:textId="77777777" w:rsidR="00B00A2B" w:rsidRPr="00EF36A6" w:rsidRDefault="00B00A2B" w:rsidP="00B00A2B">
      <w:pPr>
        <w:pStyle w:val="02TEXTOPRINCIPAL"/>
      </w:pPr>
    </w:p>
    <w:p w14:paraId="724A8360" w14:textId="77777777" w:rsidR="00B00A2B" w:rsidRPr="00EF36A6" w:rsidRDefault="00B00A2B" w:rsidP="00B00A2B">
      <w:pPr>
        <w:pStyle w:val="01TITULO3"/>
      </w:pPr>
      <w:r w:rsidRPr="00EF36A6">
        <w:t>Recurso</w:t>
      </w:r>
    </w:p>
    <w:p w14:paraId="2F9EF030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>Projetor multimídia.</w:t>
      </w:r>
    </w:p>
    <w:p w14:paraId="7F713414" w14:textId="77777777" w:rsidR="00B00A2B" w:rsidRPr="00EF36A6" w:rsidRDefault="00B00A2B" w:rsidP="00B00A2B">
      <w:pPr>
        <w:pStyle w:val="02TEXTOPRINCIPAL"/>
      </w:pPr>
    </w:p>
    <w:p w14:paraId="34E7F0E2" w14:textId="77777777" w:rsidR="00B00A2B" w:rsidRPr="00EF36A6" w:rsidRDefault="00B00A2B" w:rsidP="00B00A2B">
      <w:pPr>
        <w:pStyle w:val="01TITULO3"/>
      </w:pPr>
      <w:r w:rsidRPr="00EF36A6">
        <w:t>Orientações</w:t>
      </w:r>
    </w:p>
    <w:p w14:paraId="4110CD44" w14:textId="295F9AF4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 xml:space="preserve">Inicie </w:t>
      </w:r>
      <w:r>
        <w:t>a aula informando aos alunos</w:t>
      </w:r>
      <w:r w:rsidRPr="00EF36A6">
        <w:t xml:space="preserve"> que </w:t>
      </w:r>
      <w:r>
        <w:t xml:space="preserve">eles </w:t>
      </w:r>
      <w:r w:rsidR="002B0D58">
        <w:t>vão</w:t>
      </w:r>
      <w:r>
        <w:t xml:space="preserve"> apresenta</w:t>
      </w:r>
      <w:r w:rsidR="002B0D58">
        <w:t>r</w:t>
      </w:r>
      <w:r>
        <w:t xml:space="preserve"> a pesquisa realizada na aula anterior e, para isso, eles devem se preparar. Com a ajuda deles, </w:t>
      </w:r>
      <w:r w:rsidRPr="00EF36A6">
        <w:t xml:space="preserve">organize as carteiras em </w:t>
      </w:r>
      <w:r>
        <w:t>“</w:t>
      </w:r>
      <w:r w:rsidRPr="00EF36A6">
        <w:t>U</w:t>
      </w:r>
      <w:r>
        <w:t>”</w:t>
      </w:r>
      <w:r w:rsidRPr="00EF36A6">
        <w:t xml:space="preserve">, prepare o projetor multimídia e </w:t>
      </w:r>
      <w:r>
        <w:t>determine</w:t>
      </w:r>
      <w:r w:rsidRPr="00EF36A6">
        <w:t xml:space="preserve"> o tempo de apresentação para cada grupo. </w:t>
      </w:r>
      <w:r>
        <w:t>Enfatize que as apresentações devem ser bem organizadas e objetivas</w:t>
      </w:r>
      <w:r w:rsidR="003B3C2E">
        <w:t xml:space="preserve">; </w:t>
      </w:r>
      <w:r>
        <w:t xml:space="preserve">por isso, </w:t>
      </w:r>
      <w:r w:rsidRPr="00EF36A6">
        <w:t xml:space="preserve">quem está </w:t>
      </w:r>
      <w:r w:rsidR="00B74577">
        <w:t>expondo</w:t>
      </w:r>
      <w:r w:rsidR="00B74577" w:rsidRPr="00EF36A6">
        <w:t xml:space="preserve"> </w:t>
      </w:r>
      <w:r w:rsidRPr="00EF36A6">
        <w:t>deve dominar o assunto</w:t>
      </w:r>
      <w:r w:rsidR="00B74577">
        <w:t xml:space="preserve"> a ser apresentado</w:t>
      </w:r>
      <w:r w:rsidRPr="00EF36A6">
        <w:t>, procurando utilizar gestos, expressões faciais</w:t>
      </w:r>
      <w:r>
        <w:t xml:space="preserve"> e</w:t>
      </w:r>
      <w:r w:rsidRPr="00EF36A6">
        <w:t xml:space="preserve"> entonações</w:t>
      </w:r>
      <w:r>
        <w:t xml:space="preserve"> adequadas</w:t>
      </w:r>
      <w:r w:rsidRPr="00EF36A6">
        <w:t xml:space="preserve">, </w:t>
      </w:r>
      <w:r>
        <w:t xml:space="preserve">a fim de </w:t>
      </w:r>
      <w:r w:rsidRPr="00EF36A6">
        <w:t>desperta</w:t>
      </w:r>
      <w:r>
        <w:t>r</w:t>
      </w:r>
      <w:r w:rsidRPr="00EF36A6">
        <w:t xml:space="preserve"> o interesse dos que estão assistindo.</w:t>
      </w:r>
    </w:p>
    <w:p w14:paraId="3C9F8843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 xml:space="preserve">Esta aula possibilita o desenvolvimento da </w:t>
      </w:r>
      <w:r>
        <w:t xml:space="preserve">seguinte </w:t>
      </w:r>
      <w:r w:rsidRPr="00EF36A6">
        <w:t>competência da BNCC</w:t>
      </w:r>
      <w:r>
        <w:t>:</w:t>
      </w:r>
      <w:r w:rsidRPr="00EF36A6">
        <w:t xml:space="preserve"> </w:t>
      </w:r>
      <w:r>
        <w:t>“</w:t>
      </w:r>
      <w:r w:rsidRPr="00EF36A6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</w:t>
      </w:r>
      <w:r>
        <w:t>”</w:t>
      </w:r>
      <w:r w:rsidRPr="00EF36A6">
        <w:t xml:space="preserve">. </w:t>
      </w:r>
    </w:p>
    <w:p w14:paraId="4F3B5505" w14:textId="1CC2761D" w:rsidR="00B00A2B" w:rsidRDefault="00B00A2B" w:rsidP="00B00A2B">
      <w:pPr>
        <w:pStyle w:val="02TEXTOPRINCIPALBULLET"/>
        <w:numPr>
          <w:ilvl w:val="0"/>
          <w:numId w:val="2"/>
        </w:numPr>
        <w:rPr>
          <w:highlight w:val="white"/>
        </w:rPr>
      </w:pPr>
      <w:r w:rsidRPr="00EF36A6">
        <w:t>Para finalizar</w:t>
      </w:r>
      <w:r>
        <w:t xml:space="preserve"> a aula</w:t>
      </w:r>
      <w:r w:rsidRPr="00EF36A6">
        <w:t xml:space="preserve">, </w:t>
      </w:r>
      <w:r>
        <w:t>exiba para os alunos</w:t>
      </w:r>
      <w:r w:rsidRPr="00EF36A6">
        <w:t xml:space="preserve"> o vídeo </w:t>
      </w:r>
      <w:r w:rsidRPr="007C54BD">
        <w:rPr>
          <w:i/>
        </w:rPr>
        <w:t>Mão na forma: o barato de Pitágoras</w:t>
      </w:r>
      <w:r w:rsidRPr="00F73EFC">
        <w:t xml:space="preserve"> (disponível em: &lt;</w:t>
      </w:r>
      <w:hyperlink r:id="rId10" w:history="1">
        <w:r w:rsidRPr="00F73EFC">
          <w:rPr>
            <w:rStyle w:val="Hyperlink"/>
          </w:rPr>
          <w:t>https://tvescola.org.br/tve/video/mao-na-forma-o-barato-de-pitagoras</w:t>
        </w:r>
      </w:hyperlink>
      <w:r w:rsidRPr="00F73EFC">
        <w:t xml:space="preserve">&gt;; acesso em: </w:t>
      </w:r>
      <w:r w:rsidR="00606D9B">
        <w:t>1</w:t>
      </w:r>
      <w:r w:rsidR="00606D9B" w:rsidRPr="00606D9B">
        <w:rPr>
          <w:u w:val="single"/>
          <w:vertAlign w:val="superscript"/>
        </w:rPr>
        <w:t>o</w:t>
      </w:r>
      <w:r w:rsidRPr="00F73EFC">
        <w:t xml:space="preserve"> </w:t>
      </w:r>
      <w:r w:rsidR="00606D9B">
        <w:t>nov</w:t>
      </w:r>
      <w:r w:rsidRPr="00F73EFC">
        <w:t>. 2018).</w:t>
      </w:r>
      <w:r>
        <w:br/>
        <w:t>O vídeo apresenta</w:t>
      </w:r>
      <w:r w:rsidRPr="00EF36A6">
        <w:t xml:space="preserve"> </w:t>
      </w:r>
      <w:r w:rsidRPr="00EF36A6">
        <w:rPr>
          <w:highlight w:val="white"/>
        </w:rPr>
        <w:t xml:space="preserve">as teorias </w:t>
      </w:r>
      <w:r>
        <w:rPr>
          <w:highlight w:val="white"/>
        </w:rPr>
        <w:t>de</w:t>
      </w:r>
      <w:r w:rsidRPr="00EF36A6">
        <w:rPr>
          <w:highlight w:val="white"/>
        </w:rPr>
        <w:t xml:space="preserve"> Pitágoras, especialmente seu teorema, que </w:t>
      </w:r>
      <w:r>
        <w:rPr>
          <w:highlight w:val="white"/>
        </w:rPr>
        <w:t xml:space="preserve">tem </w:t>
      </w:r>
      <w:r w:rsidRPr="00EF36A6">
        <w:rPr>
          <w:highlight w:val="white"/>
        </w:rPr>
        <w:t xml:space="preserve">diversas aplicações </w:t>
      </w:r>
      <w:r>
        <w:rPr>
          <w:highlight w:val="white"/>
        </w:rPr>
        <w:t>até hoje</w:t>
      </w:r>
      <w:r w:rsidRPr="00EF36A6">
        <w:rPr>
          <w:highlight w:val="white"/>
        </w:rPr>
        <w:t>.</w:t>
      </w:r>
    </w:p>
    <w:p w14:paraId="32398320" w14:textId="77777777" w:rsidR="00B00A2B" w:rsidRDefault="00B00A2B" w:rsidP="00B00A2B">
      <w:pPr>
        <w:pStyle w:val="02TEXTOPRINCIPAL"/>
        <w:rPr>
          <w:highlight w:val="white"/>
        </w:rPr>
      </w:pPr>
      <w:r>
        <w:rPr>
          <w:highlight w:val="white"/>
        </w:rPr>
        <w:br w:type="page"/>
      </w:r>
    </w:p>
    <w:p w14:paraId="63682216" w14:textId="77777777" w:rsidR="00B00A2B" w:rsidRDefault="00B00A2B" w:rsidP="00B00A2B">
      <w:pPr>
        <w:pStyle w:val="02TEXTOPRINCIPAL"/>
      </w:pPr>
    </w:p>
    <w:p w14:paraId="2CF0A06D" w14:textId="2DBD2069" w:rsidR="00B00A2B" w:rsidRDefault="00B00A2B" w:rsidP="00B00A2B">
      <w:pPr>
        <w:pStyle w:val="02TEXTOPRINCIPALBULLET"/>
        <w:numPr>
          <w:ilvl w:val="0"/>
          <w:numId w:val="2"/>
        </w:numPr>
      </w:pPr>
      <w:r>
        <w:t>Depois de assistirem ao vídeo, promova uma conversa sobre as ideias apresentadas incentivando os alunos a expor o que compreenderam sobre o teorema de Pitágoras e</w:t>
      </w:r>
      <w:r w:rsidRPr="00AE79A1">
        <w:t xml:space="preserve"> </w:t>
      </w:r>
      <w:r>
        <w:t>suas aplicações.</w:t>
      </w:r>
      <w:r w:rsidRPr="009C19E6">
        <w:t xml:space="preserve"> </w:t>
      </w:r>
      <w:r w:rsidR="00A17C0C">
        <w:t>Depois, s</w:t>
      </w:r>
      <w:r>
        <w:t>istematize:</w:t>
      </w:r>
      <w:r w:rsidR="00053228">
        <w:br/>
      </w:r>
      <w:r>
        <w:t>“Em um triângulo retângulo qualquer, a soma dos quadrados das medidas dos catetos é igual ao quadrado da medida da hipotenusa”.</w:t>
      </w:r>
    </w:p>
    <w:p w14:paraId="264747CC" w14:textId="77777777" w:rsidR="00B00A2B" w:rsidRDefault="00B00A2B" w:rsidP="00B00A2B">
      <w:pPr>
        <w:pStyle w:val="02TEXTOPRINCIPAL"/>
      </w:pPr>
    </w:p>
    <w:p w14:paraId="179A1A8E" w14:textId="77777777" w:rsidR="00B00A2B" w:rsidRDefault="00B00A2B" w:rsidP="00B00A2B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179EEAD" wp14:editId="0DC61EB8">
            <wp:extent cx="2831592" cy="1155192"/>
            <wp:effectExtent l="0" t="0" r="6985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MCP9_MD_LT3_3bim_SD1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6AF8" w14:textId="77777777" w:rsidR="00B00A2B" w:rsidRPr="004A65A6" w:rsidRDefault="00B00A2B" w:rsidP="00B00A2B">
      <w:pPr>
        <w:pStyle w:val="02TEXTOPRINCIPAL"/>
      </w:pPr>
    </w:p>
    <w:p w14:paraId="3489541B" w14:textId="77777777" w:rsidR="00B00A2B" w:rsidRDefault="00B00A2B" w:rsidP="00B00A2B">
      <w:pPr>
        <w:pStyle w:val="02TEXTOPRINCIPAL"/>
        <w:spacing w:before="0" w:after="20" w:line="280" w:lineRule="exact"/>
        <w:ind w:left="227"/>
      </w:pPr>
      <w:r>
        <w:t xml:space="preserve">Analisando a figura, com base no teorema: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>
        <w:t xml:space="preserve"> é a hipotenusa,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 xml:space="preserve"> são catetos; portanto:</w:t>
      </w:r>
    </w:p>
    <w:p w14:paraId="1C4C9C2C" w14:textId="77777777" w:rsidR="00053228" w:rsidRDefault="00053228" w:rsidP="00053228">
      <w:pPr>
        <w:pStyle w:val="02TEXTOPRINCIPAL"/>
      </w:pPr>
    </w:p>
    <w:p w14:paraId="136C6980" w14:textId="5EB6792A" w:rsidR="00B00A2B" w:rsidRDefault="00B65671" w:rsidP="00B00A2B">
      <w:pPr>
        <w:pStyle w:val="02TEXTOPRINCIPALBULLET2"/>
        <w:jc w:val="center"/>
      </w:pPr>
      <w:r>
        <w:rPr>
          <w:i/>
        </w:rPr>
        <w:t>AC</w:t>
      </w:r>
      <w:r w:rsidRPr="00B65671">
        <w:rPr>
          <w:i/>
          <w:vertAlign w:val="superscript"/>
        </w:rPr>
        <w:t xml:space="preserve"> </w:t>
      </w:r>
      <w:r>
        <w:rPr>
          <w:i/>
          <w:vertAlign w:val="superscript"/>
        </w:rPr>
        <w:t xml:space="preserve"> </w:t>
      </w:r>
      <w:r w:rsidRPr="00B65671">
        <w:rPr>
          <w:vertAlign w:val="superscript"/>
        </w:rPr>
        <w:t>2</w:t>
      </w:r>
      <w:r w:rsidRPr="00B65671">
        <w:t xml:space="preserve"> + </w:t>
      </w:r>
      <w:r>
        <w:rPr>
          <w:i/>
        </w:rPr>
        <w:t>AB</w:t>
      </w:r>
      <w:r w:rsidRPr="00B65671">
        <w:rPr>
          <w:i/>
          <w:vertAlign w:val="superscript"/>
        </w:rPr>
        <w:t xml:space="preserve"> </w:t>
      </w:r>
      <w:r w:rsidRPr="00B65671">
        <w:rPr>
          <w:vertAlign w:val="superscript"/>
        </w:rPr>
        <w:t>2</w:t>
      </w:r>
      <w:r w:rsidRPr="00B65671">
        <w:t xml:space="preserve"> = </w:t>
      </w:r>
      <w:r>
        <w:rPr>
          <w:i/>
        </w:rPr>
        <w:t>BC</w:t>
      </w:r>
      <w:r w:rsidRPr="00B65671">
        <w:rPr>
          <w:i/>
          <w:vertAlign w:val="superscript"/>
        </w:rPr>
        <w:t xml:space="preserve"> </w:t>
      </w:r>
      <w:r w:rsidRPr="00B65671">
        <w:rPr>
          <w:vertAlign w:val="superscript"/>
        </w:rPr>
        <w:t>2</w:t>
      </w:r>
      <w:r w:rsidRPr="00B65671">
        <w:t xml:space="preserve"> ou </w:t>
      </w:r>
      <w:r w:rsidR="00B00A2B" w:rsidRPr="005974C0">
        <w:rPr>
          <w:i/>
        </w:rPr>
        <w:t>b</w:t>
      </w:r>
      <w:r w:rsidR="00B00A2B" w:rsidRPr="004A65A6">
        <w:rPr>
          <w:i/>
          <w:vertAlign w:val="superscript"/>
        </w:rPr>
        <w:t xml:space="preserve"> </w:t>
      </w:r>
      <w:r w:rsidR="00B00A2B" w:rsidRPr="005974C0">
        <w:rPr>
          <w:vertAlign w:val="superscript"/>
        </w:rPr>
        <w:t>2</w:t>
      </w:r>
      <w:r w:rsidR="00B00A2B">
        <w:t xml:space="preserve"> + </w:t>
      </w:r>
      <w:r w:rsidR="00B00A2B" w:rsidRPr="005974C0">
        <w:rPr>
          <w:i/>
        </w:rPr>
        <w:t>c</w:t>
      </w:r>
      <w:r w:rsidR="00B00A2B" w:rsidRPr="004A65A6">
        <w:rPr>
          <w:i/>
          <w:vertAlign w:val="superscript"/>
        </w:rPr>
        <w:t xml:space="preserve"> </w:t>
      </w:r>
      <w:r w:rsidR="00B00A2B" w:rsidRPr="005974C0">
        <w:rPr>
          <w:vertAlign w:val="superscript"/>
        </w:rPr>
        <w:t>2</w:t>
      </w:r>
      <w:r w:rsidR="00B00A2B">
        <w:t xml:space="preserve"> = </w:t>
      </w:r>
      <w:r w:rsidR="00B00A2B" w:rsidRPr="005974C0">
        <w:rPr>
          <w:i/>
        </w:rPr>
        <w:t>a</w:t>
      </w:r>
      <w:r w:rsidR="00B00A2B" w:rsidRPr="004A65A6">
        <w:rPr>
          <w:i/>
          <w:vertAlign w:val="superscript"/>
        </w:rPr>
        <w:t xml:space="preserve"> </w:t>
      </w:r>
      <w:r w:rsidR="00B00A2B" w:rsidRPr="005974C0">
        <w:rPr>
          <w:vertAlign w:val="superscript"/>
        </w:rPr>
        <w:t>2</w:t>
      </w:r>
    </w:p>
    <w:p w14:paraId="4118173C" w14:textId="77777777" w:rsidR="00B00A2B" w:rsidRDefault="00B00A2B" w:rsidP="00B00A2B">
      <w:pPr>
        <w:pStyle w:val="02TEXTOPRINCIPAL"/>
      </w:pPr>
    </w:p>
    <w:p w14:paraId="54403A6D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 w:rsidRPr="00EF36A6">
        <w:t>Como forma de avaliação, observe a participação e o envolvimento dos alunos durante as apresentações</w:t>
      </w:r>
      <w:r>
        <w:t xml:space="preserve"> e as discussões sobre o vídeo</w:t>
      </w:r>
      <w:r w:rsidRPr="00EF36A6">
        <w:t>.</w:t>
      </w:r>
    </w:p>
    <w:p w14:paraId="3F0E5B70" w14:textId="77777777" w:rsidR="00B00A2B" w:rsidRDefault="00B00A2B" w:rsidP="00B00A2B">
      <w:pPr>
        <w:pStyle w:val="02TEXTOPRINCIPAL"/>
      </w:pPr>
    </w:p>
    <w:p w14:paraId="24D6AA7C" w14:textId="77777777" w:rsidR="00B00A2B" w:rsidRPr="00AB6D22" w:rsidRDefault="00B00A2B" w:rsidP="00B00A2B">
      <w:pPr>
        <w:pStyle w:val="01TITULO3"/>
      </w:pPr>
      <w:r w:rsidRPr="00AB6D22">
        <w:t>Aula 4</w:t>
      </w:r>
    </w:p>
    <w:p w14:paraId="5A5725DF" w14:textId="77777777" w:rsidR="00B00A2B" w:rsidRPr="00EF36A6" w:rsidRDefault="00B00A2B" w:rsidP="00B00A2B">
      <w:pPr>
        <w:pStyle w:val="02TEXTOPRINCIPAL"/>
      </w:pPr>
    </w:p>
    <w:p w14:paraId="5C54B925" w14:textId="6977CF0A" w:rsidR="00B00A2B" w:rsidRPr="00EF36A6" w:rsidRDefault="00B00A2B" w:rsidP="00B00A2B">
      <w:pPr>
        <w:pStyle w:val="01TITULO3"/>
      </w:pPr>
      <w:r w:rsidRPr="00EF36A6">
        <w:t>Recurso</w:t>
      </w:r>
    </w:p>
    <w:p w14:paraId="394FB82D" w14:textId="77777777" w:rsidR="00B00A2B" w:rsidRDefault="00B00A2B" w:rsidP="00B00A2B">
      <w:pPr>
        <w:pStyle w:val="02TEXTOPRINCIPALBULLET"/>
        <w:numPr>
          <w:ilvl w:val="0"/>
          <w:numId w:val="2"/>
        </w:numPr>
      </w:pPr>
      <w:r>
        <w:t>Projetor multimídia.</w:t>
      </w:r>
    </w:p>
    <w:p w14:paraId="42597A3A" w14:textId="77777777" w:rsidR="00B00A2B" w:rsidRDefault="00B00A2B" w:rsidP="00B00A2B">
      <w:pPr>
        <w:pStyle w:val="02TEXTOPRINCIPAL"/>
      </w:pPr>
    </w:p>
    <w:p w14:paraId="7DB2E1C7" w14:textId="77777777" w:rsidR="00B00A2B" w:rsidRPr="00EF36A6" w:rsidRDefault="00B00A2B" w:rsidP="00B00A2B">
      <w:pPr>
        <w:pStyle w:val="01TITULO3"/>
      </w:pPr>
      <w:r w:rsidRPr="00EF36A6">
        <w:t>Orientações</w:t>
      </w:r>
    </w:p>
    <w:p w14:paraId="528C7FE9" w14:textId="39DCC1B8" w:rsidR="00B00A2B" w:rsidRDefault="00B00A2B" w:rsidP="00B00A2B">
      <w:pPr>
        <w:pStyle w:val="02TEXTOPRINCIPALBULLET"/>
        <w:numPr>
          <w:ilvl w:val="0"/>
          <w:numId w:val="2"/>
        </w:numPr>
      </w:pPr>
      <w:r>
        <w:t xml:space="preserve">Informe aos alunos que nesta aula eles </w:t>
      </w:r>
      <w:r w:rsidR="00B74577">
        <w:t xml:space="preserve">irão resolver situações </w:t>
      </w:r>
      <w:r>
        <w:t>sobre as relações métricas no triângulo retângulo</w:t>
      </w:r>
      <w:r w:rsidR="00B74577">
        <w:t xml:space="preserve"> (retome as relações métricas no triângulo retângulo demonstrada</w:t>
      </w:r>
      <w:r w:rsidR="009D6254">
        <w:t>s</w:t>
      </w:r>
      <w:r w:rsidR="00B74577">
        <w:t xml:space="preserve"> nos vídeos)</w:t>
      </w:r>
      <w:r>
        <w:t>. Organize-os em duplas, reproduza algumas atividades no quadro de giz ou utilize o projetor multimídia. Veja as sugestões a seguir.</w:t>
      </w:r>
    </w:p>
    <w:p w14:paraId="7313E7C8" w14:textId="77777777" w:rsidR="00B00A2B" w:rsidRDefault="00B00A2B" w:rsidP="00B00A2B">
      <w:pPr>
        <w:pStyle w:val="02TEXTOPRINCIPAL"/>
        <w:spacing w:before="0" w:after="20" w:line="280" w:lineRule="exact"/>
        <w:ind w:left="227"/>
      </w:pPr>
      <w:r w:rsidRPr="00790B48">
        <w:rPr>
          <w:b/>
        </w:rPr>
        <w:t>1</w:t>
      </w:r>
      <w:r>
        <w:t xml:space="preserve">. </w:t>
      </w:r>
      <w:r w:rsidRPr="00327E61">
        <w:t xml:space="preserve">Os catetos de um triângulo retângulo medem 24 </w:t>
      </w:r>
      <w:r>
        <w:t xml:space="preserve">cm </w:t>
      </w:r>
      <w:r w:rsidRPr="00327E61">
        <w:t xml:space="preserve">e 18 cm. </w:t>
      </w:r>
      <w:r>
        <w:t>Quanto mede a hipotenusa?</w:t>
      </w:r>
    </w:p>
    <w:p w14:paraId="5DAFD133" w14:textId="77777777" w:rsidR="00B00A2B" w:rsidRDefault="00B00A2B" w:rsidP="00B00A2B">
      <w:pPr>
        <w:pStyle w:val="02TEXTOPRINCIPAL"/>
        <w:spacing w:before="0" w:after="20" w:line="280" w:lineRule="exact"/>
        <w:ind w:left="227"/>
      </w:pPr>
      <w:r w:rsidRPr="00790B48">
        <w:rPr>
          <w:b/>
        </w:rPr>
        <w:t>2</w:t>
      </w:r>
      <w:r>
        <w:t xml:space="preserve">. Se um dos catetos de um triângulo retângulo mede 5 cm e a hipotenusa mede 13 cm, quanto mede o outro cateto? </w:t>
      </w:r>
    </w:p>
    <w:p w14:paraId="3CF980F2" w14:textId="790E2ECC" w:rsidR="00B00A2B" w:rsidRDefault="00B00A2B" w:rsidP="00B00A2B">
      <w:pPr>
        <w:pStyle w:val="02TEXTOPRINCIPAL"/>
        <w:spacing w:before="0" w:after="20" w:line="280" w:lineRule="exact"/>
        <w:ind w:left="227"/>
      </w:pPr>
      <w:r w:rsidRPr="00790B48">
        <w:rPr>
          <w:b/>
        </w:rPr>
        <w:t>3</w:t>
      </w:r>
      <w:r>
        <w:t xml:space="preserve">. </w:t>
      </w:r>
      <w:r w:rsidRPr="00BF0167">
        <w:t>Na</w:t>
      </w:r>
      <w:r>
        <w:t>s</w:t>
      </w:r>
      <w:r w:rsidRPr="00BF0167">
        <w:t xml:space="preserve"> figura</w:t>
      </w:r>
      <w:r>
        <w:t>s</w:t>
      </w:r>
      <w:r w:rsidRPr="00BF0167">
        <w:t xml:space="preserve"> </w:t>
      </w:r>
      <w:r>
        <w:t>a seguir</w:t>
      </w:r>
      <w:r w:rsidRPr="00BF0167">
        <w:t>, o</w:t>
      </w:r>
      <w:r>
        <w:t>s</w:t>
      </w:r>
      <w:r w:rsidRPr="00BF0167">
        <w:t xml:space="preserve"> valor</w:t>
      </w:r>
      <w:r>
        <w:t>es</w:t>
      </w:r>
      <w:r w:rsidRPr="00BF0167">
        <w:t xml:space="preserve"> de </w:t>
      </w:r>
      <w:r>
        <w:rPr>
          <w:i/>
        </w:rPr>
        <w:t>y</w:t>
      </w:r>
      <w:r w:rsidRPr="00BF0167">
        <w:t xml:space="preserve"> </w:t>
      </w:r>
      <w:r>
        <w:t>são, respectivamente: ____________ e ___________</w:t>
      </w:r>
      <w:proofErr w:type="gramStart"/>
      <w:r>
        <w:t>_ .</w:t>
      </w:r>
      <w:proofErr w:type="gramEnd"/>
    </w:p>
    <w:p w14:paraId="4AD4A193" w14:textId="77777777" w:rsidR="00B00A2B" w:rsidRDefault="00B00A2B" w:rsidP="00B00A2B">
      <w:pPr>
        <w:pStyle w:val="02TEXTOPRINCIPAL"/>
      </w:pPr>
      <w:bookmarkStart w:id="1" w:name="_Hlk522975257"/>
      <w:bookmarkStart w:id="2" w:name="_Hlk521265614"/>
      <w:bookmarkStart w:id="3" w:name="_Hlk520643270"/>
      <w:bookmarkStart w:id="4" w:name="_Hlk519963770"/>
    </w:p>
    <w:p w14:paraId="5A476030" w14:textId="77777777" w:rsidR="00B00A2B" w:rsidRDefault="00B00A2B" w:rsidP="00B00A2B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4953158" wp14:editId="6A92AECB">
            <wp:extent cx="3523488" cy="1082040"/>
            <wp:effectExtent l="0" t="0" r="127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g_MCP9_MD_LT3_3bim_SD1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p w14:paraId="7F41FED4" w14:textId="77777777" w:rsidR="00B00A2B" w:rsidRPr="00C7100B" w:rsidRDefault="00B00A2B" w:rsidP="00B00A2B">
      <w:pPr>
        <w:pStyle w:val="02TEXTOPRINCIPAL"/>
      </w:pPr>
    </w:p>
    <w:p w14:paraId="21DA12B7" w14:textId="5D25FEA8" w:rsidR="00B00A2B" w:rsidRDefault="00B00A2B" w:rsidP="00B00A2B">
      <w:pPr>
        <w:pStyle w:val="02TEXTOPRINCIPAL"/>
        <w:spacing w:before="0" w:after="20" w:line="280" w:lineRule="exact"/>
        <w:ind w:left="227"/>
      </w:pPr>
      <w:r w:rsidRPr="00790B48">
        <w:rPr>
          <w:b/>
        </w:rPr>
        <w:t>4</w:t>
      </w:r>
      <w:r>
        <w:t xml:space="preserve">. </w:t>
      </w:r>
      <w:r w:rsidRPr="00792C62">
        <w:t>Uma escada de 12 metros de comprimento está apoiada em um muro. A base da escada está distante do muro aproximadamente 8 metros. Determine a</w:t>
      </w:r>
      <w:r w:rsidR="00D77644">
        <w:t xml:space="preserve"> medida da</w:t>
      </w:r>
      <w:r w:rsidRPr="00792C62">
        <w:t xml:space="preserve"> altura do muro.</w:t>
      </w:r>
    </w:p>
    <w:p w14:paraId="460CA828" w14:textId="77777777" w:rsidR="00B00A2B" w:rsidRDefault="00B00A2B" w:rsidP="00B00A2B">
      <w:pPr>
        <w:pStyle w:val="02TEXTOPRINCIPAL"/>
      </w:pPr>
      <w:r>
        <w:br w:type="page"/>
      </w:r>
    </w:p>
    <w:p w14:paraId="6E9BF0C7" w14:textId="77777777" w:rsidR="00B00A2B" w:rsidRDefault="00B00A2B" w:rsidP="00B00A2B">
      <w:pPr>
        <w:pStyle w:val="02TEXTOPRINCIPAL"/>
      </w:pPr>
    </w:p>
    <w:p w14:paraId="6F70F1DC" w14:textId="37101247" w:rsidR="00B00A2B" w:rsidRDefault="00B00A2B" w:rsidP="00B00A2B">
      <w:pPr>
        <w:pStyle w:val="02TEXTOPRINCIPALBULLET"/>
        <w:numPr>
          <w:ilvl w:val="0"/>
          <w:numId w:val="2"/>
        </w:numPr>
      </w:pPr>
      <w:r>
        <w:t>Enquanto as duplas resolvem as atividades, circule pela sala e verifique se têm dúvidas.</w:t>
      </w:r>
      <w:r>
        <w:br/>
        <w:t xml:space="preserve">Quando terminarem, chame algumas duplas ao quadro de giz para apresentar as estratégias de resolução. Espera-se que os alunos cheguem às seguintes respostas: problema </w:t>
      </w:r>
      <w:r w:rsidRPr="00790B48">
        <w:rPr>
          <w:b/>
        </w:rPr>
        <w:t>1</w:t>
      </w:r>
      <w:r>
        <w:t>, 30 cm; problema</w:t>
      </w:r>
      <w:r w:rsidRPr="00790B48">
        <w:rPr>
          <w:b/>
        </w:rPr>
        <w:t xml:space="preserve"> 2</w:t>
      </w:r>
      <w:r>
        <w:t xml:space="preserve">, </w:t>
      </w:r>
      <w:r w:rsidRPr="0047160C">
        <w:t>12</w:t>
      </w:r>
      <w:r>
        <w:t xml:space="preserve"> </w:t>
      </w:r>
      <w:r w:rsidRPr="0047160C">
        <w:t>cm</w:t>
      </w:r>
      <w:r>
        <w:t>; problema</w:t>
      </w:r>
      <w:r w:rsidRPr="00790B48">
        <w:rPr>
          <w:b/>
        </w:rPr>
        <w:t xml:space="preserve"> 3</w:t>
      </w:r>
      <w:r>
        <w:t xml:space="preserve">, </w:t>
      </w:r>
      <w:r w:rsidRPr="0047160C">
        <w:t>20 e 2,4</w:t>
      </w:r>
      <w:r>
        <w:t xml:space="preserve">, respectivamente; problema </w:t>
      </w:r>
      <w:r w:rsidRPr="00790B48">
        <w:rPr>
          <w:b/>
        </w:rPr>
        <w:t>4</w:t>
      </w:r>
      <w:r>
        <w:t xml:space="preserve">, </w:t>
      </w:r>
      <w:r w:rsidR="00D77644" w:rsidRPr="00D77644">
        <w:t>aproximadamente</w:t>
      </w:r>
      <w:r w:rsidRPr="00D77644">
        <w:t xml:space="preserve"> </w:t>
      </w:r>
      <w:r w:rsidRPr="0047160C">
        <w:t>8</w:t>
      </w:r>
      <w:r>
        <w:t>,</w:t>
      </w:r>
      <w:r w:rsidRPr="0047160C">
        <w:t>9 m</w:t>
      </w:r>
      <w:r>
        <w:t>.</w:t>
      </w:r>
    </w:p>
    <w:p w14:paraId="5AFB7098" w14:textId="77777777" w:rsidR="00B00A2B" w:rsidRPr="00EF36A6" w:rsidRDefault="00B00A2B" w:rsidP="00B00A2B">
      <w:pPr>
        <w:pStyle w:val="02TEXTOPRINCIPALBULLET"/>
        <w:numPr>
          <w:ilvl w:val="0"/>
          <w:numId w:val="2"/>
        </w:numPr>
      </w:pPr>
      <w:r>
        <w:t>Como forma de avaliação, considere o empenho dos alunos nas atividades e a dinâmica das duplas.</w:t>
      </w:r>
    </w:p>
    <w:p w14:paraId="7B1B51CE" w14:textId="77777777" w:rsidR="00B00A2B" w:rsidRPr="00EF36A6" w:rsidRDefault="00B00A2B" w:rsidP="00B00A2B">
      <w:pPr>
        <w:pStyle w:val="02TEXTOPRINCIPAL"/>
      </w:pPr>
      <w:bookmarkStart w:id="5" w:name="_30j0zll" w:colFirst="0" w:colLast="0"/>
      <w:bookmarkEnd w:id="5"/>
    </w:p>
    <w:p w14:paraId="621E3CD3" w14:textId="77777777" w:rsidR="00B00A2B" w:rsidRPr="00790B48" w:rsidRDefault="00B00A2B" w:rsidP="00B00A2B">
      <w:pPr>
        <w:pStyle w:val="01TITULO3"/>
      </w:pPr>
      <w:r w:rsidRPr="00790B48">
        <w:t>Acompanhamento da aprendizagem</w:t>
      </w:r>
    </w:p>
    <w:p w14:paraId="3D10678F" w14:textId="77777777" w:rsidR="00B00A2B" w:rsidRPr="00EF36A6" w:rsidRDefault="00B00A2B" w:rsidP="00B00A2B">
      <w:pPr>
        <w:pStyle w:val="02TEXTOPRINCIPAL"/>
      </w:pPr>
      <w:r w:rsidRPr="00EF36A6">
        <w:t xml:space="preserve">As atividades a seguir e a ficha de autoavaliação podem ser reproduzidas no quadro para que os alunos as respondam em uma folha avulsa ou </w:t>
      </w:r>
      <w:r>
        <w:t>impressas</w:t>
      </w:r>
      <w:r w:rsidRPr="00EF36A6">
        <w:t xml:space="preserve"> e distribuídas.</w:t>
      </w:r>
    </w:p>
    <w:p w14:paraId="3961AAEC" w14:textId="77777777" w:rsidR="00B00A2B" w:rsidRPr="00EF36A6" w:rsidRDefault="00B00A2B" w:rsidP="00B00A2B">
      <w:pPr>
        <w:pStyle w:val="02TEXTOPRINCIPAL"/>
      </w:pPr>
    </w:p>
    <w:p w14:paraId="72E6EEA2" w14:textId="77777777" w:rsidR="00B00A2B" w:rsidRPr="00EF36A6" w:rsidRDefault="00B00A2B" w:rsidP="00B00A2B">
      <w:pPr>
        <w:pStyle w:val="01TITULO3"/>
      </w:pPr>
      <w:r w:rsidRPr="00EF36A6">
        <w:t>Atividades</w:t>
      </w:r>
    </w:p>
    <w:p w14:paraId="205DA0F5" w14:textId="77777777" w:rsidR="00B00A2B" w:rsidRDefault="00B00A2B" w:rsidP="00B00A2B">
      <w:pPr>
        <w:pStyle w:val="02TEXTOPRINCIPAL"/>
      </w:pPr>
      <w:r w:rsidRPr="00AB6D22">
        <w:rPr>
          <w:b/>
        </w:rPr>
        <w:t>1.</w:t>
      </w:r>
      <w:r>
        <w:t xml:space="preserve"> </w:t>
      </w:r>
      <w:r w:rsidRPr="00F756A5">
        <w:t>Em um triângulo retângulo, a hipotenusa mede 14</w:t>
      </w:r>
      <w:r>
        <w:t xml:space="preserve"> </w:t>
      </w:r>
      <w:r w:rsidRPr="00F756A5">
        <w:t xml:space="preserve">cm e um dos catetos mede </w:t>
      </w:r>
      <w:r>
        <w:t>5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F756A5">
        <w:t xml:space="preserve"> cm. Determine a medida do outro cateto.</w:t>
      </w:r>
    </w:p>
    <w:p w14:paraId="42F4A441" w14:textId="77777777" w:rsidR="00B00A2B" w:rsidRPr="00EF36A6" w:rsidRDefault="00B00A2B" w:rsidP="00B00A2B">
      <w:pPr>
        <w:pStyle w:val="02TEXTOPRINCIPAL"/>
      </w:pPr>
    </w:p>
    <w:p w14:paraId="3E4E35DE" w14:textId="3A28A0BF" w:rsidR="00B00A2B" w:rsidRDefault="00B00A2B" w:rsidP="00B00A2B">
      <w:pPr>
        <w:pStyle w:val="02TEXTOPRINCIPAL"/>
      </w:pPr>
      <w:r w:rsidRPr="00AB6D22">
        <w:rPr>
          <w:b/>
        </w:rPr>
        <w:t>2.</w:t>
      </w:r>
      <w:r>
        <w:t xml:space="preserve"> Resolva em dupla com um colega: “</w:t>
      </w:r>
      <w:r w:rsidR="00D77644">
        <w:t>A medida do lado de um</w:t>
      </w:r>
      <w:r>
        <w:t xml:space="preserve"> quadrado </w:t>
      </w:r>
      <w:r w:rsidR="00D77644">
        <w:t>é</w:t>
      </w:r>
      <w:r>
        <w:t xml:space="preserve"> 4 cm</w:t>
      </w:r>
      <w:bookmarkStart w:id="6" w:name="_GoBack"/>
      <w:bookmarkEnd w:id="6"/>
      <w:r>
        <w:t xml:space="preserve">. Quanto mede sua diagonal?” </w:t>
      </w:r>
    </w:p>
    <w:p w14:paraId="597560D6" w14:textId="77777777" w:rsidR="00B00A2B" w:rsidRPr="00EF36A6" w:rsidRDefault="00B00A2B" w:rsidP="00B00A2B">
      <w:pPr>
        <w:pStyle w:val="02TEXTOPRINCIPAL"/>
      </w:pPr>
    </w:p>
    <w:p w14:paraId="0710CDC2" w14:textId="77777777" w:rsidR="00B00A2B" w:rsidRPr="00790B48" w:rsidRDefault="00B00A2B" w:rsidP="00B00A2B">
      <w:pPr>
        <w:pStyle w:val="01TITULO3"/>
      </w:pPr>
      <w:r w:rsidRPr="00790B48">
        <w:t>Sobre as atividades</w:t>
      </w:r>
    </w:p>
    <w:p w14:paraId="2AB2410D" w14:textId="6F59CA9F" w:rsidR="00B00A2B" w:rsidRDefault="00B00A2B" w:rsidP="00B00A2B">
      <w:pPr>
        <w:pStyle w:val="02TEXTOPRINCIPAL"/>
      </w:pPr>
      <w:r w:rsidRPr="00EF36A6">
        <w:t>Verifique como os alunos resolveram as atividades, avalie as dificuldades apresentadas e a porcentagem da turma que as apresentou. Se for necessário, faça a correção coletiva e intervenções individuais.</w:t>
      </w:r>
    </w:p>
    <w:p w14:paraId="137664B2" w14:textId="77777777" w:rsidR="00B00A2B" w:rsidRDefault="00B00A2B" w:rsidP="00B00A2B">
      <w:pPr>
        <w:pStyle w:val="02TEXTOPRINCIPAL"/>
      </w:pPr>
      <w:r>
        <w:br w:type="page"/>
      </w:r>
    </w:p>
    <w:p w14:paraId="4001B364" w14:textId="77777777" w:rsidR="00B00A2B" w:rsidRDefault="00B00A2B" w:rsidP="00B00A2B">
      <w:pPr>
        <w:pStyle w:val="02TEXTOPRINCIPAL"/>
      </w:pPr>
    </w:p>
    <w:p w14:paraId="1C4BDC0C" w14:textId="77777777" w:rsidR="00B00A2B" w:rsidRPr="007A5900" w:rsidRDefault="00B00A2B" w:rsidP="00B00A2B">
      <w:pPr>
        <w:pStyle w:val="01TITULO3"/>
      </w:pPr>
      <w:r w:rsidRPr="007A5900">
        <w:t xml:space="preserve">Ficha de autoavaliação </w:t>
      </w:r>
    </w:p>
    <w:p w14:paraId="25456E3C" w14:textId="77777777" w:rsidR="00B00A2B" w:rsidRDefault="00B00A2B" w:rsidP="00B00A2B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B00A2B" w:rsidRPr="00343B43" w14:paraId="7654B904" w14:textId="77777777" w:rsidTr="002E6D46">
        <w:trPr>
          <w:trHeight w:val="1844"/>
        </w:trPr>
        <w:tc>
          <w:tcPr>
            <w:tcW w:w="4106" w:type="dxa"/>
            <w:vAlign w:val="center"/>
          </w:tcPr>
          <w:p w14:paraId="73A2BE46" w14:textId="77777777" w:rsidR="00B00A2B" w:rsidRPr="00CD3B8F" w:rsidRDefault="00B00A2B" w:rsidP="002E6D46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456A7266" w14:textId="77777777" w:rsidR="00B00A2B" w:rsidRPr="00CD3B8F" w:rsidRDefault="00B00A2B" w:rsidP="002E6D46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1FB38D58" w14:textId="77777777" w:rsidR="00B00A2B" w:rsidRPr="00CD3B8F" w:rsidRDefault="00B00A2B" w:rsidP="002E6D46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46423E16" w14:textId="77777777" w:rsidR="00B00A2B" w:rsidRPr="00CD3B8F" w:rsidRDefault="00B00A2B" w:rsidP="002E6D46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B00A2B" w:rsidRPr="00343B43" w14:paraId="44A1D4E0" w14:textId="77777777" w:rsidTr="002E6D46">
        <w:trPr>
          <w:trHeight w:val="567"/>
        </w:trPr>
        <w:tc>
          <w:tcPr>
            <w:tcW w:w="4106" w:type="dxa"/>
            <w:vAlign w:val="center"/>
          </w:tcPr>
          <w:p w14:paraId="2B4AC54A" w14:textId="77777777" w:rsidR="00B00A2B" w:rsidRPr="00CD3B8F" w:rsidRDefault="00B00A2B" w:rsidP="002E6D46">
            <w:pPr>
              <w:pStyle w:val="04TEXTOTABELAS"/>
            </w:pPr>
            <w:r w:rsidRPr="0091480B">
              <w:t xml:space="preserve">1. </w:t>
            </w:r>
            <w:r w:rsidRPr="00751C72">
              <w:t>Descrever o teorema de Pitágoras.</w:t>
            </w:r>
          </w:p>
        </w:tc>
        <w:tc>
          <w:tcPr>
            <w:tcW w:w="1985" w:type="dxa"/>
            <w:vAlign w:val="center"/>
          </w:tcPr>
          <w:p w14:paraId="6E7F8504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D1EE231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4D82F78" w14:textId="77777777" w:rsidR="00B00A2B" w:rsidRPr="00CD3B8F" w:rsidRDefault="00B00A2B" w:rsidP="002E6D46">
            <w:pPr>
              <w:pStyle w:val="04TEXTOTABELAS"/>
            </w:pPr>
          </w:p>
        </w:tc>
      </w:tr>
      <w:tr w:rsidR="00B00A2B" w:rsidRPr="00343B43" w14:paraId="28217130" w14:textId="77777777" w:rsidTr="002E6D46">
        <w:trPr>
          <w:trHeight w:val="567"/>
        </w:trPr>
        <w:tc>
          <w:tcPr>
            <w:tcW w:w="4106" w:type="dxa"/>
            <w:vAlign w:val="center"/>
          </w:tcPr>
          <w:p w14:paraId="0F707DC1" w14:textId="77777777" w:rsidR="00B00A2B" w:rsidRPr="00CD3B8F" w:rsidRDefault="00B00A2B" w:rsidP="002E6D46">
            <w:pPr>
              <w:pStyle w:val="04TEXTOTABELAS"/>
            </w:pPr>
            <w:r w:rsidRPr="0091480B">
              <w:t xml:space="preserve">2. </w:t>
            </w:r>
            <w:r w:rsidRPr="00751C72">
              <w:t>Aplicar o teorema de Pitágoras.</w:t>
            </w:r>
          </w:p>
        </w:tc>
        <w:tc>
          <w:tcPr>
            <w:tcW w:w="1985" w:type="dxa"/>
            <w:vAlign w:val="center"/>
          </w:tcPr>
          <w:p w14:paraId="69950990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59CB8D9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86C2703" w14:textId="77777777" w:rsidR="00B00A2B" w:rsidRPr="00CD3B8F" w:rsidRDefault="00B00A2B" w:rsidP="002E6D46">
            <w:pPr>
              <w:pStyle w:val="04TEXTOTABELAS"/>
            </w:pPr>
          </w:p>
        </w:tc>
      </w:tr>
      <w:tr w:rsidR="00B00A2B" w:rsidRPr="00343B43" w14:paraId="163B3EC4" w14:textId="77777777" w:rsidTr="002E6D46">
        <w:trPr>
          <w:trHeight w:val="737"/>
        </w:trPr>
        <w:tc>
          <w:tcPr>
            <w:tcW w:w="4106" w:type="dxa"/>
            <w:vAlign w:val="center"/>
          </w:tcPr>
          <w:p w14:paraId="260002C6" w14:textId="18823E73" w:rsidR="00B00A2B" w:rsidRPr="00CD3B8F" w:rsidRDefault="00B00A2B" w:rsidP="00955485">
            <w:pPr>
              <w:pStyle w:val="04TEXTOTABELAS"/>
            </w:pPr>
            <w:r w:rsidRPr="0091480B">
              <w:t xml:space="preserve">3. </w:t>
            </w:r>
            <w:r w:rsidRPr="00751C72">
              <w:t>Resolver</w:t>
            </w:r>
            <w:r w:rsidR="00955485">
              <w:t xml:space="preserve"> situações envolvendo as </w:t>
            </w:r>
            <w:r w:rsidRPr="00751C72">
              <w:t>relações métricas no triângulo retângulo.</w:t>
            </w:r>
          </w:p>
        </w:tc>
        <w:tc>
          <w:tcPr>
            <w:tcW w:w="1985" w:type="dxa"/>
            <w:vAlign w:val="center"/>
          </w:tcPr>
          <w:p w14:paraId="69773294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CDC5101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B1C42CB" w14:textId="77777777" w:rsidR="00B00A2B" w:rsidRPr="00CD3B8F" w:rsidRDefault="00B00A2B" w:rsidP="002E6D46">
            <w:pPr>
              <w:pStyle w:val="04TEXTOTABELAS"/>
            </w:pPr>
          </w:p>
        </w:tc>
      </w:tr>
    </w:tbl>
    <w:p w14:paraId="79E39095" w14:textId="77777777" w:rsidR="00B00A2B" w:rsidRDefault="00B00A2B" w:rsidP="00B00A2B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B00A2B" w:rsidRPr="00343B43" w14:paraId="48E87C9A" w14:textId="77777777" w:rsidTr="002E6D46">
        <w:trPr>
          <w:trHeight w:val="1844"/>
        </w:trPr>
        <w:tc>
          <w:tcPr>
            <w:tcW w:w="4106" w:type="dxa"/>
            <w:vAlign w:val="center"/>
          </w:tcPr>
          <w:p w14:paraId="2A2EAADA" w14:textId="77777777" w:rsidR="00B00A2B" w:rsidRPr="00CD3B8F" w:rsidRDefault="00B00A2B" w:rsidP="002E6D46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B5D3773" w14:textId="77777777" w:rsidR="00B00A2B" w:rsidRPr="00CD3B8F" w:rsidRDefault="00B00A2B" w:rsidP="002E6D46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222510D8" w14:textId="77777777" w:rsidR="00B00A2B" w:rsidRPr="00CD3B8F" w:rsidRDefault="00B00A2B" w:rsidP="002E6D46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303EEB0" w14:textId="77777777" w:rsidR="00B00A2B" w:rsidRPr="00CD3B8F" w:rsidRDefault="00B00A2B" w:rsidP="002E6D46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B00A2B" w:rsidRPr="00343B43" w14:paraId="09CE8177" w14:textId="77777777" w:rsidTr="002E6D46">
        <w:trPr>
          <w:trHeight w:val="567"/>
        </w:trPr>
        <w:tc>
          <w:tcPr>
            <w:tcW w:w="4106" w:type="dxa"/>
            <w:vAlign w:val="center"/>
          </w:tcPr>
          <w:p w14:paraId="1A00EF4D" w14:textId="77777777" w:rsidR="00B00A2B" w:rsidRPr="00CD3B8F" w:rsidRDefault="00B00A2B" w:rsidP="002E6D46">
            <w:pPr>
              <w:pStyle w:val="04TEXTOTABELAS"/>
            </w:pPr>
            <w:r w:rsidRPr="0091480B">
              <w:t xml:space="preserve">1. </w:t>
            </w:r>
            <w:r w:rsidRPr="00751C72">
              <w:t>Descrever o teorema de Pitágoras.</w:t>
            </w:r>
          </w:p>
        </w:tc>
        <w:tc>
          <w:tcPr>
            <w:tcW w:w="1985" w:type="dxa"/>
            <w:vAlign w:val="center"/>
          </w:tcPr>
          <w:p w14:paraId="30E90ECD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7E9A04B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8B74492" w14:textId="77777777" w:rsidR="00B00A2B" w:rsidRPr="00CD3B8F" w:rsidRDefault="00B00A2B" w:rsidP="002E6D46">
            <w:pPr>
              <w:pStyle w:val="04TEXTOTABELAS"/>
            </w:pPr>
          </w:p>
        </w:tc>
      </w:tr>
      <w:tr w:rsidR="00B00A2B" w:rsidRPr="00343B43" w14:paraId="2BE4A82E" w14:textId="77777777" w:rsidTr="002E6D46">
        <w:trPr>
          <w:trHeight w:val="567"/>
        </w:trPr>
        <w:tc>
          <w:tcPr>
            <w:tcW w:w="4106" w:type="dxa"/>
            <w:vAlign w:val="center"/>
          </w:tcPr>
          <w:p w14:paraId="52495F56" w14:textId="77777777" w:rsidR="00B00A2B" w:rsidRPr="00CD3B8F" w:rsidRDefault="00B00A2B" w:rsidP="002E6D46">
            <w:pPr>
              <w:pStyle w:val="04TEXTOTABELAS"/>
            </w:pPr>
            <w:r w:rsidRPr="0091480B">
              <w:t xml:space="preserve">2. </w:t>
            </w:r>
            <w:r w:rsidRPr="00751C72">
              <w:t>Aplicar o teorema de Pitágoras.</w:t>
            </w:r>
          </w:p>
        </w:tc>
        <w:tc>
          <w:tcPr>
            <w:tcW w:w="1985" w:type="dxa"/>
            <w:vAlign w:val="center"/>
          </w:tcPr>
          <w:p w14:paraId="63DB4D6B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F35E047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0E9FEE8" w14:textId="77777777" w:rsidR="00B00A2B" w:rsidRPr="00CD3B8F" w:rsidRDefault="00B00A2B" w:rsidP="002E6D46">
            <w:pPr>
              <w:pStyle w:val="04TEXTOTABELAS"/>
            </w:pPr>
          </w:p>
        </w:tc>
      </w:tr>
      <w:tr w:rsidR="00B00A2B" w:rsidRPr="00343B43" w14:paraId="23F96A62" w14:textId="77777777" w:rsidTr="002E6D46">
        <w:trPr>
          <w:trHeight w:val="737"/>
        </w:trPr>
        <w:tc>
          <w:tcPr>
            <w:tcW w:w="4106" w:type="dxa"/>
            <w:vAlign w:val="center"/>
          </w:tcPr>
          <w:p w14:paraId="7E14B264" w14:textId="6799F614" w:rsidR="00B00A2B" w:rsidRPr="00CD3B8F" w:rsidRDefault="00B00A2B" w:rsidP="00955485">
            <w:pPr>
              <w:pStyle w:val="04TEXTOTABELAS"/>
            </w:pPr>
            <w:r w:rsidRPr="0091480B">
              <w:t xml:space="preserve">3. </w:t>
            </w:r>
            <w:r w:rsidRPr="00751C72">
              <w:t>Resolver</w:t>
            </w:r>
            <w:r w:rsidR="00955485">
              <w:t xml:space="preserve"> situações envolvendo as </w:t>
            </w:r>
            <w:r w:rsidRPr="00751C72">
              <w:t>relações métricas no triângulo retângulo.</w:t>
            </w:r>
          </w:p>
        </w:tc>
        <w:tc>
          <w:tcPr>
            <w:tcW w:w="1985" w:type="dxa"/>
            <w:vAlign w:val="center"/>
          </w:tcPr>
          <w:p w14:paraId="7B0CAF2E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0A98241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1F6CBE8" w14:textId="77777777" w:rsidR="00B00A2B" w:rsidRPr="00CD3B8F" w:rsidRDefault="00B00A2B" w:rsidP="002E6D46">
            <w:pPr>
              <w:pStyle w:val="04TEXTOTABELAS"/>
            </w:pPr>
          </w:p>
        </w:tc>
      </w:tr>
    </w:tbl>
    <w:p w14:paraId="3273090B" w14:textId="77777777" w:rsidR="00B00A2B" w:rsidRDefault="00B00A2B" w:rsidP="00B00A2B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B00A2B" w:rsidRPr="00343B43" w14:paraId="7CBCA3E8" w14:textId="77777777" w:rsidTr="002E6D46">
        <w:trPr>
          <w:trHeight w:val="1844"/>
        </w:trPr>
        <w:tc>
          <w:tcPr>
            <w:tcW w:w="4106" w:type="dxa"/>
            <w:vAlign w:val="center"/>
          </w:tcPr>
          <w:p w14:paraId="022EC3DD" w14:textId="77777777" w:rsidR="00B00A2B" w:rsidRPr="00CD3B8F" w:rsidRDefault="00B00A2B" w:rsidP="002E6D46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71CB918" w14:textId="77777777" w:rsidR="00B00A2B" w:rsidRPr="00CD3B8F" w:rsidRDefault="00B00A2B" w:rsidP="002E6D46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03F5B653" w14:textId="77777777" w:rsidR="00B00A2B" w:rsidRPr="00CD3B8F" w:rsidRDefault="00B00A2B" w:rsidP="002E6D46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4604827" w14:textId="77777777" w:rsidR="00B00A2B" w:rsidRPr="00CD3B8F" w:rsidRDefault="00B00A2B" w:rsidP="002E6D46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B00A2B" w:rsidRPr="00343B43" w14:paraId="7584F84B" w14:textId="77777777" w:rsidTr="002E6D46">
        <w:trPr>
          <w:trHeight w:val="567"/>
        </w:trPr>
        <w:tc>
          <w:tcPr>
            <w:tcW w:w="4106" w:type="dxa"/>
            <w:vAlign w:val="center"/>
          </w:tcPr>
          <w:p w14:paraId="6BE8EDC5" w14:textId="77777777" w:rsidR="00B00A2B" w:rsidRPr="00CD3B8F" w:rsidRDefault="00B00A2B" w:rsidP="002E6D46">
            <w:pPr>
              <w:pStyle w:val="04TEXTOTABELAS"/>
            </w:pPr>
            <w:r w:rsidRPr="0091480B">
              <w:t xml:space="preserve">1. </w:t>
            </w:r>
            <w:r w:rsidRPr="00751C72">
              <w:t>Descrever o teorema de Pitágoras.</w:t>
            </w:r>
          </w:p>
        </w:tc>
        <w:tc>
          <w:tcPr>
            <w:tcW w:w="1985" w:type="dxa"/>
            <w:vAlign w:val="center"/>
          </w:tcPr>
          <w:p w14:paraId="61F68D62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A9ADB51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1DC8FCA" w14:textId="77777777" w:rsidR="00B00A2B" w:rsidRPr="00CD3B8F" w:rsidRDefault="00B00A2B" w:rsidP="002E6D46">
            <w:pPr>
              <w:pStyle w:val="04TEXTOTABELAS"/>
            </w:pPr>
          </w:p>
        </w:tc>
      </w:tr>
      <w:tr w:rsidR="00B00A2B" w:rsidRPr="00343B43" w14:paraId="64774225" w14:textId="77777777" w:rsidTr="002E6D46">
        <w:trPr>
          <w:trHeight w:val="567"/>
        </w:trPr>
        <w:tc>
          <w:tcPr>
            <w:tcW w:w="4106" w:type="dxa"/>
            <w:vAlign w:val="center"/>
          </w:tcPr>
          <w:p w14:paraId="09365321" w14:textId="77777777" w:rsidR="00B00A2B" w:rsidRPr="00CD3B8F" w:rsidRDefault="00B00A2B" w:rsidP="002E6D46">
            <w:pPr>
              <w:pStyle w:val="04TEXTOTABELAS"/>
            </w:pPr>
            <w:r w:rsidRPr="0091480B">
              <w:t xml:space="preserve">2. </w:t>
            </w:r>
            <w:r w:rsidRPr="00751C72">
              <w:t>Aplicar o teorema de Pitágoras.</w:t>
            </w:r>
          </w:p>
        </w:tc>
        <w:tc>
          <w:tcPr>
            <w:tcW w:w="1985" w:type="dxa"/>
            <w:vAlign w:val="center"/>
          </w:tcPr>
          <w:p w14:paraId="041FD276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3D9B88E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28A088F" w14:textId="77777777" w:rsidR="00B00A2B" w:rsidRPr="00CD3B8F" w:rsidRDefault="00B00A2B" w:rsidP="002E6D46">
            <w:pPr>
              <w:pStyle w:val="04TEXTOTABELAS"/>
            </w:pPr>
          </w:p>
        </w:tc>
      </w:tr>
      <w:tr w:rsidR="00B00A2B" w:rsidRPr="00343B43" w14:paraId="75F59316" w14:textId="77777777" w:rsidTr="002E6D46">
        <w:trPr>
          <w:trHeight w:val="737"/>
        </w:trPr>
        <w:tc>
          <w:tcPr>
            <w:tcW w:w="4106" w:type="dxa"/>
            <w:vAlign w:val="center"/>
          </w:tcPr>
          <w:p w14:paraId="4E316A5F" w14:textId="1BF3809E" w:rsidR="00B00A2B" w:rsidRPr="00CD3B8F" w:rsidRDefault="00B00A2B" w:rsidP="00955485">
            <w:pPr>
              <w:pStyle w:val="04TEXTOTABELAS"/>
            </w:pPr>
            <w:r w:rsidRPr="0091480B">
              <w:t xml:space="preserve">3. </w:t>
            </w:r>
            <w:r w:rsidRPr="00751C72">
              <w:t xml:space="preserve">Resolver </w:t>
            </w:r>
            <w:r w:rsidR="00955485">
              <w:t xml:space="preserve">situações envolvendo as </w:t>
            </w:r>
            <w:r w:rsidRPr="00751C72">
              <w:t>relações métricas no triângulo retângulo.</w:t>
            </w:r>
          </w:p>
        </w:tc>
        <w:tc>
          <w:tcPr>
            <w:tcW w:w="1985" w:type="dxa"/>
            <w:vAlign w:val="center"/>
          </w:tcPr>
          <w:p w14:paraId="58CA8BB0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D5DBC39" w14:textId="77777777" w:rsidR="00B00A2B" w:rsidRPr="00CD3B8F" w:rsidRDefault="00B00A2B" w:rsidP="002E6D4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00AB604" w14:textId="77777777" w:rsidR="00B00A2B" w:rsidRPr="00CD3B8F" w:rsidRDefault="00B00A2B" w:rsidP="002E6D46">
            <w:pPr>
              <w:pStyle w:val="04TEXTOTABELAS"/>
            </w:pPr>
          </w:p>
        </w:tc>
      </w:tr>
    </w:tbl>
    <w:p w14:paraId="6918B8D0" w14:textId="59C4904F" w:rsidR="00B00A2B" w:rsidRDefault="00B00A2B" w:rsidP="00B00A2B">
      <w:pPr>
        <w:pStyle w:val="02TEXTOPRINCIPAL"/>
      </w:pPr>
    </w:p>
    <w:p w14:paraId="64E10242" w14:textId="77777777" w:rsidR="0019076F" w:rsidRDefault="0019076F" w:rsidP="00B00A2B">
      <w:pPr>
        <w:pStyle w:val="02TEXTOPRINCIPAL"/>
      </w:pPr>
    </w:p>
    <w:sectPr w:rsidR="0019076F" w:rsidSect="00C6749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4321F" w14:textId="77777777" w:rsidR="007A7A56" w:rsidRDefault="007A7A56">
      <w:r>
        <w:separator/>
      </w:r>
    </w:p>
  </w:endnote>
  <w:endnote w:type="continuationSeparator" w:id="0">
    <w:p w14:paraId="1ED33934" w14:textId="77777777" w:rsidR="007A7A56" w:rsidRDefault="007A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96ACF1-AD9B-4DEB-B105-D0E455EE00BE}"/>
    <w:embedBold r:id="rId2" w:fontKey="{20E9CAE3-14F6-49E2-AF48-C4728EF17871}"/>
    <w:embedItalic r:id="rId3" w:fontKey="{1443B0B0-C329-4009-8050-B763DE8ED1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BDD631-DD3A-4999-9353-B61B4BC31DFB}"/>
    <w:embedBold r:id="rId5" w:fontKey="{415809AE-EE21-454C-AC80-34C4DB1FF67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38EF59A-0DCB-487C-AD5F-B78C4284FCF6}"/>
    <w:embedBold r:id="rId7" w:fontKey="{9C858BEE-195C-47EA-BA23-F5E8324A6683}"/>
    <w:embedBoldItalic r:id="rId8" w:fontKey="{8AAFC412-BEB8-4AD2-8C35-12F510557EA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935409F-1719-4E8D-8ED6-0A0BB8A7404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6142056-50F2-4265-973C-E068F3E01AC7}"/>
    <w:embedBold r:id="rId11" w:fontKey="{43262C5F-5371-4E68-9EDE-2D2CA7AE06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2" w:fontKey="{4BDCB3D0-7A57-4856-B5DB-CDC2D6555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8A174" w14:textId="77777777" w:rsidR="00B21BA9" w:rsidRDefault="00B2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1BA9" w:rsidRPr="005A1C11" w14:paraId="66B58C59" w14:textId="77777777" w:rsidTr="003F4463">
      <w:tc>
        <w:tcPr>
          <w:tcW w:w="9606" w:type="dxa"/>
        </w:tcPr>
        <w:p w14:paraId="5CB3DDCC" w14:textId="77777777" w:rsidR="00B21BA9" w:rsidRPr="005A1C11" w:rsidRDefault="00B21B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50D2D7" w14:textId="77777777" w:rsidR="00B21BA9" w:rsidRPr="005A1C11" w:rsidRDefault="00B21B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55485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B21BA9" w:rsidRDefault="00852916" w:rsidP="00B21B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5912B" w14:textId="77777777" w:rsidR="00B21BA9" w:rsidRDefault="00B2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A2653" w14:textId="77777777" w:rsidR="007A7A56" w:rsidRDefault="007A7A56">
      <w:r>
        <w:rPr>
          <w:color w:val="000000"/>
        </w:rPr>
        <w:separator/>
      </w:r>
    </w:p>
  </w:footnote>
  <w:footnote w:type="continuationSeparator" w:id="0">
    <w:p w14:paraId="22D70812" w14:textId="77777777" w:rsidR="007A7A56" w:rsidRDefault="007A7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4CA0B" w14:textId="77777777" w:rsidR="00B21BA9" w:rsidRDefault="00B21B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5329" w14:textId="77777777" w:rsidR="00B21BA9" w:rsidRDefault="00B21B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9C8B8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11F"/>
    <w:rsid w:val="00053228"/>
    <w:rsid w:val="000628EC"/>
    <w:rsid w:val="00076EF4"/>
    <w:rsid w:val="0008283E"/>
    <w:rsid w:val="000A7F47"/>
    <w:rsid w:val="000B6A20"/>
    <w:rsid w:val="000C6EC8"/>
    <w:rsid w:val="000C729B"/>
    <w:rsid w:val="000C7FF4"/>
    <w:rsid w:val="001127FA"/>
    <w:rsid w:val="00126F41"/>
    <w:rsid w:val="00133AA8"/>
    <w:rsid w:val="00164196"/>
    <w:rsid w:val="001815DB"/>
    <w:rsid w:val="00182B00"/>
    <w:rsid w:val="0019076F"/>
    <w:rsid w:val="00195A96"/>
    <w:rsid w:val="001A1448"/>
    <w:rsid w:val="001B4098"/>
    <w:rsid w:val="001C384B"/>
    <w:rsid w:val="001D1C83"/>
    <w:rsid w:val="0020549D"/>
    <w:rsid w:val="00210B7C"/>
    <w:rsid w:val="0021139A"/>
    <w:rsid w:val="0026445C"/>
    <w:rsid w:val="00282AB2"/>
    <w:rsid w:val="002865EF"/>
    <w:rsid w:val="002B0D58"/>
    <w:rsid w:val="002B4837"/>
    <w:rsid w:val="002C49D0"/>
    <w:rsid w:val="002C6E52"/>
    <w:rsid w:val="002F294E"/>
    <w:rsid w:val="00345888"/>
    <w:rsid w:val="003B3C2E"/>
    <w:rsid w:val="003B3C78"/>
    <w:rsid w:val="003C3801"/>
    <w:rsid w:val="00421A64"/>
    <w:rsid w:val="00426FFF"/>
    <w:rsid w:val="00446D9D"/>
    <w:rsid w:val="00466817"/>
    <w:rsid w:val="0047754D"/>
    <w:rsid w:val="004A65A6"/>
    <w:rsid w:val="004C2C31"/>
    <w:rsid w:val="004D2D8B"/>
    <w:rsid w:val="00503017"/>
    <w:rsid w:val="00506A10"/>
    <w:rsid w:val="00512EF1"/>
    <w:rsid w:val="00562D55"/>
    <w:rsid w:val="00596D01"/>
    <w:rsid w:val="005D03F2"/>
    <w:rsid w:val="005E1076"/>
    <w:rsid w:val="005F0144"/>
    <w:rsid w:val="00606D9B"/>
    <w:rsid w:val="0061756D"/>
    <w:rsid w:val="006365A2"/>
    <w:rsid w:val="00644D36"/>
    <w:rsid w:val="00676297"/>
    <w:rsid w:val="006C71C1"/>
    <w:rsid w:val="006D069A"/>
    <w:rsid w:val="006D5809"/>
    <w:rsid w:val="006E6A80"/>
    <w:rsid w:val="006F024C"/>
    <w:rsid w:val="007019E4"/>
    <w:rsid w:val="00740A58"/>
    <w:rsid w:val="00751C72"/>
    <w:rsid w:val="00764DAC"/>
    <w:rsid w:val="007A5900"/>
    <w:rsid w:val="007A7A56"/>
    <w:rsid w:val="007C54BD"/>
    <w:rsid w:val="007F229E"/>
    <w:rsid w:val="00802F95"/>
    <w:rsid w:val="0082369A"/>
    <w:rsid w:val="00826070"/>
    <w:rsid w:val="008338E1"/>
    <w:rsid w:val="00852916"/>
    <w:rsid w:val="00857537"/>
    <w:rsid w:val="008914D3"/>
    <w:rsid w:val="008A6874"/>
    <w:rsid w:val="008C2A24"/>
    <w:rsid w:val="008E09F8"/>
    <w:rsid w:val="008F7795"/>
    <w:rsid w:val="00910B76"/>
    <w:rsid w:val="00935D6C"/>
    <w:rsid w:val="0095332E"/>
    <w:rsid w:val="00955485"/>
    <w:rsid w:val="00962B4D"/>
    <w:rsid w:val="00993BBA"/>
    <w:rsid w:val="009A388C"/>
    <w:rsid w:val="009C2C83"/>
    <w:rsid w:val="009D6254"/>
    <w:rsid w:val="00A16950"/>
    <w:rsid w:val="00A17C0C"/>
    <w:rsid w:val="00A355E1"/>
    <w:rsid w:val="00A74FAE"/>
    <w:rsid w:val="00A8598B"/>
    <w:rsid w:val="00A87523"/>
    <w:rsid w:val="00AA2A66"/>
    <w:rsid w:val="00AB6D22"/>
    <w:rsid w:val="00AD0852"/>
    <w:rsid w:val="00B00A2B"/>
    <w:rsid w:val="00B1115C"/>
    <w:rsid w:val="00B174DB"/>
    <w:rsid w:val="00B17836"/>
    <w:rsid w:val="00B17EF8"/>
    <w:rsid w:val="00B21BA9"/>
    <w:rsid w:val="00B22083"/>
    <w:rsid w:val="00B36FBF"/>
    <w:rsid w:val="00B54F99"/>
    <w:rsid w:val="00B65671"/>
    <w:rsid w:val="00B734C1"/>
    <w:rsid w:val="00B74577"/>
    <w:rsid w:val="00BD76B8"/>
    <w:rsid w:val="00BE0E52"/>
    <w:rsid w:val="00BE346A"/>
    <w:rsid w:val="00C454E8"/>
    <w:rsid w:val="00C65474"/>
    <w:rsid w:val="00C65D98"/>
    <w:rsid w:val="00C67490"/>
    <w:rsid w:val="00C7100B"/>
    <w:rsid w:val="00C867EE"/>
    <w:rsid w:val="00C95DC9"/>
    <w:rsid w:val="00CC5CBB"/>
    <w:rsid w:val="00CD042E"/>
    <w:rsid w:val="00CD0831"/>
    <w:rsid w:val="00CF42D1"/>
    <w:rsid w:val="00D4096F"/>
    <w:rsid w:val="00D418A3"/>
    <w:rsid w:val="00D537E4"/>
    <w:rsid w:val="00D6738F"/>
    <w:rsid w:val="00D77644"/>
    <w:rsid w:val="00D77A7B"/>
    <w:rsid w:val="00D951A2"/>
    <w:rsid w:val="00DA4C7D"/>
    <w:rsid w:val="00DA577F"/>
    <w:rsid w:val="00DB196E"/>
    <w:rsid w:val="00DC5F6C"/>
    <w:rsid w:val="00DE3EF1"/>
    <w:rsid w:val="00E0204B"/>
    <w:rsid w:val="00E05E1E"/>
    <w:rsid w:val="00E14CEA"/>
    <w:rsid w:val="00E27094"/>
    <w:rsid w:val="00E449E3"/>
    <w:rsid w:val="00E87EC6"/>
    <w:rsid w:val="00E90F29"/>
    <w:rsid w:val="00E97485"/>
    <w:rsid w:val="00EA4AB2"/>
    <w:rsid w:val="00EF29C1"/>
    <w:rsid w:val="00F15318"/>
    <w:rsid w:val="00F23EF8"/>
    <w:rsid w:val="00F96B8E"/>
    <w:rsid w:val="00FA209D"/>
    <w:rsid w:val="00FC6B8C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7A590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textonormal">
    <w:name w:val="texto normal"/>
    <w:basedOn w:val="Normal"/>
    <w:qFormat/>
    <w:rsid w:val="0082369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60" w:after="60"/>
      <w:textAlignment w:val="auto"/>
    </w:pPr>
    <w:rPr>
      <w:rFonts w:eastAsia="Tahoma"/>
      <w:color w:val="000000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4A65A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4A65A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A65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te.ufrj.br/downloads/sh/sh3/trabalhos/Carla%20Regina%20Gomes.pdf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vescola.org.br/tve/video/mao-na-forma-o-barato-de-pitagora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me.usp.br/~iole/oteoremadepitagoras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ED5866E-4BBF-4436-A982-581B9C2CB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1326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dcterms:created xsi:type="dcterms:W3CDTF">2018-10-31T19:15:00Z</dcterms:created>
  <dcterms:modified xsi:type="dcterms:W3CDTF">2018-11-10T11:00:00Z</dcterms:modified>
</cp:coreProperties>
</file>