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9D4C8" w14:textId="77777777" w:rsidR="002015A6" w:rsidRPr="00AB57D7" w:rsidRDefault="002015A6" w:rsidP="002015A6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  <w:r w:rsidRPr="00AB57D7">
        <w:t xml:space="preserve"> </w:t>
      </w:r>
    </w:p>
    <w:p w14:paraId="1C44B18F" w14:textId="77777777" w:rsidR="002015A6" w:rsidRDefault="002015A6" w:rsidP="002015A6"/>
    <w:tbl>
      <w:tblPr>
        <w:tblStyle w:val="Tabelacomgrade"/>
        <w:tblW w:w="9923" w:type="dxa"/>
        <w:tblInd w:w="243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1"/>
        <w:gridCol w:w="1932"/>
        <w:gridCol w:w="2517"/>
        <w:gridCol w:w="446"/>
        <w:gridCol w:w="1253"/>
        <w:gridCol w:w="1666"/>
        <w:gridCol w:w="1558"/>
      </w:tblGrid>
      <w:tr w:rsidR="002015A6" w:rsidRPr="00831866" w14:paraId="0063CD7F" w14:textId="77777777" w:rsidTr="00671AFC">
        <w:trPr>
          <w:trHeight w:val="340"/>
        </w:trPr>
        <w:tc>
          <w:tcPr>
            <w:tcW w:w="9923" w:type="dxa"/>
            <w:gridSpan w:val="7"/>
            <w:vAlign w:val="center"/>
          </w:tcPr>
          <w:p w14:paraId="125C7792" w14:textId="77777777" w:rsidR="002015A6" w:rsidRPr="001A4AEF" w:rsidRDefault="002015A6" w:rsidP="00671AFC">
            <w:pPr>
              <w:pStyle w:val="03TITULOTABELAS2"/>
            </w:pPr>
            <w:r w:rsidRPr="001A4AEF">
              <w:t xml:space="preserve">Matemática – </w:t>
            </w:r>
            <w:r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3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2015A6" w:rsidRPr="00831866" w14:paraId="1A75C478" w14:textId="77777777" w:rsidTr="00671AFC">
        <w:trPr>
          <w:trHeight w:val="340"/>
        </w:trPr>
        <w:tc>
          <w:tcPr>
            <w:tcW w:w="9923" w:type="dxa"/>
            <w:gridSpan w:val="7"/>
            <w:vAlign w:val="center"/>
          </w:tcPr>
          <w:p w14:paraId="0FCF301F" w14:textId="77777777" w:rsidR="002015A6" w:rsidRPr="001A4AEF" w:rsidRDefault="002015A6" w:rsidP="00671AFC">
            <w:pPr>
              <w:pStyle w:val="04TEXTOTABELAS"/>
            </w:pPr>
            <w:r w:rsidRPr="001A4AEF">
              <w:t>Escola:</w:t>
            </w:r>
          </w:p>
        </w:tc>
      </w:tr>
      <w:tr w:rsidR="002015A6" w:rsidRPr="00831866" w14:paraId="7BFF4DB3" w14:textId="77777777" w:rsidTr="00671AFC">
        <w:trPr>
          <w:trHeight w:val="340"/>
        </w:trPr>
        <w:tc>
          <w:tcPr>
            <w:tcW w:w="9923" w:type="dxa"/>
            <w:gridSpan w:val="7"/>
            <w:vAlign w:val="center"/>
          </w:tcPr>
          <w:p w14:paraId="32FF0212" w14:textId="77777777" w:rsidR="002015A6" w:rsidRPr="001A4AEF" w:rsidRDefault="002015A6" w:rsidP="00671AFC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2015A6" w:rsidRPr="00831866" w14:paraId="7CB18526" w14:textId="77777777" w:rsidTr="00671AFC">
        <w:trPr>
          <w:trHeight w:val="340"/>
        </w:trPr>
        <w:tc>
          <w:tcPr>
            <w:tcW w:w="2483" w:type="dxa"/>
            <w:gridSpan w:val="2"/>
            <w:vAlign w:val="center"/>
          </w:tcPr>
          <w:p w14:paraId="0C54C44A" w14:textId="77777777" w:rsidR="002015A6" w:rsidRPr="001A4AEF" w:rsidRDefault="002015A6" w:rsidP="00671AFC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517" w:type="dxa"/>
            <w:vAlign w:val="center"/>
          </w:tcPr>
          <w:p w14:paraId="2AFB12E4" w14:textId="77777777" w:rsidR="002015A6" w:rsidRPr="001A4AEF" w:rsidRDefault="002015A6" w:rsidP="00671AFC">
            <w:pPr>
              <w:pStyle w:val="04TEXTOTABELAS"/>
            </w:pPr>
            <w:r w:rsidRPr="001A4AEF">
              <w:t>Número:</w:t>
            </w:r>
          </w:p>
        </w:tc>
        <w:tc>
          <w:tcPr>
            <w:tcW w:w="4923" w:type="dxa"/>
            <w:gridSpan w:val="4"/>
            <w:vAlign w:val="center"/>
          </w:tcPr>
          <w:p w14:paraId="7D107DA8" w14:textId="77777777" w:rsidR="002015A6" w:rsidRPr="001A4AEF" w:rsidRDefault="002015A6" w:rsidP="00671AFC">
            <w:pPr>
              <w:pStyle w:val="04TEXTOTABELAS"/>
            </w:pPr>
            <w:r w:rsidRPr="001A4AEF">
              <w:t>Data:</w:t>
            </w:r>
          </w:p>
        </w:tc>
      </w:tr>
      <w:tr w:rsidR="002015A6" w:rsidRPr="00831866" w14:paraId="653E5EDB" w14:textId="77777777" w:rsidTr="00671AFC">
        <w:trPr>
          <w:trHeight w:val="340"/>
        </w:trPr>
        <w:tc>
          <w:tcPr>
            <w:tcW w:w="9923" w:type="dxa"/>
            <w:gridSpan w:val="7"/>
            <w:vAlign w:val="center"/>
          </w:tcPr>
          <w:p w14:paraId="414DEB08" w14:textId="77777777" w:rsidR="002015A6" w:rsidRPr="001A4AEF" w:rsidRDefault="002015A6" w:rsidP="00671AFC">
            <w:pPr>
              <w:pStyle w:val="04TEXTOTABELAS"/>
            </w:pPr>
            <w:r w:rsidRPr="001A4AEF">
              <w:t>Professor(a):</w:t>
            </w:r>
          </w:p>
        </w:tc>
      </w:tr>
      <w:tr w:rsidR="002015A6" w:rsidRPr="00831866" w14:paraId="42C0A355" w14:textId="77777777" w:rsidTr="00671AFC">
        <w:trPr>
          <w:trHeight w:val="340"/>
        </w:trPr>
        <w:tc>
          <w:tcPr>
            <w:tcW w:w="551" w:type="dxa"/>
            <w:vAlign w:val="center"/>
          </w:tcPr>
          <w:p w14:paraId="24C9E64E" w14:textId="77777777" w:rsidR="002015A6" w:rsidRPr="00831866" w:rsidRDefault="002015A6" w:rsidP="00671AFC">
            <w:pPr>
              <w:pStyle w:val="03TITULOTABELAS2"/>
              <w:jc w:val="left"/>
            </w:pPr>
          </w:p>
        </w:tc>
        <w:tc>
          <w:tcPr>
            <w:tcW w:w="4895" w:type="dxa"/>
            <w:gridSpan w:val="3"/>
            <w:vAlign w:val="center"/>
          </w:tcPr>
          <w:p w14:paraId="709503A4" w14:textId="77777777" w:rsidR="002015A6" w:rsidRPr="00831866" w:rsidRDefault="002015A6" w:rsidP="00671AFC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253" w:type="dxa"/>
          </w:tcPr>
          <w:p w14:paraId="1FB9AB75" w14:textId="77777777" w:rsidR="002015A6" w:rsidRPr="00831866" w:rsidRDefault="002015A6" w:rsidP="00671AFC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666" w:type="dxa"/>
          </w:tcPr>
          <w:p w14:paraId="30F36B2A" w14:textId="77777777" w:rsidR="002015A6" w:rsidRPr="00831866" w:rsidRDefault="002015A6" w:rsidP="00671AFC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558" w:type="dxa"/>
          </w:tcPr>
          <w:p w14:paraId="056304ED" w14:textId="77777777" w:rsidR="002015A6" w:rsidRPr="00831866" w:rsidRDefault="002015A6" w:rsidP="00671AFC">
            <w:pPr>
              <w:pStyle w:val="03TITULOTABELAS2"/>
            </w:pPr>
            <w:r w:rsidRPr="008740E0">
              <w:t>Conhece pouco</w:t>
            </w:r>
          </w:p>
        </w:tc>
      </w:tr>
      <w:tr w:rsidR="002015A6" w:rsidRPr="00260B97" w14:paraId="121262B5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 w:val="restart"/>
            <w:textDirection w:val="btLr"/>
            <w:vAlign w:val="center"/>
          </w:tcPr>
          <w:p w14:paraId="7346C64C" w14:textId="77777777" w:rsidR="002015A6" w:rsidRPr="00260B97" w:rsidRDefault="002015A6" w:rsidP="00671AFC">
            <w:pPr>
              <w:pStyle w:val="03TITULOTABELAS2"/>
            </w:pPr>
            <w:r w:rsidRPr="00260B97">
              <w:t>Capítulo 7</w:t>
            </w: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7D324A51" w14:textId="609542DE" w:rsidR="002015A6" w:rsidRPr="00260B97" w:rsidRDefault="002015A6" w:rsidP="00671AFC">
            <w:pPr>
              <w:pStyle w:val="04TEXTOTABELAS"/>
            </w:pPr>
            <w:r w:rsidRPr="00260B97">
              <w:t xml:space="preserve">1. Reconhecer relações métricas </w:t>
            </w:r>
            <w:r w:rsidR="002A77A2">
              <w:t>n</w:t>
            </w:r>
            <w:bookmarkStart w:id="0" w:name="_GoBack"/>
            <w:bookmarkEnd w:id="0"/>
            <w:r w:rsidRPr="00260B97">
              <w:t>o triângulo retângulo.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0D59F73F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4F6EDC11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6AFD4A25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71FF79B6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/>
            <w:textDirection w:val="btLr"/>
          </w:tcPr>
          <w:p w14:paraId="66617791" w14:textId="77777777" w:rsidR="002015A6" w:rsidRPr="00260B97" w:rsidRDefault="002015A6" w:rsidP="00671AFC">
            <w:pPr>
              <w:pStyle w:val="03TITULOTABELAS2"/>
            </w:pP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4434F042" w14:textId="77777777" w:rsidR="002015A6" w:rsidRPr="00260B97" w:rsidRDefault="002015A6" w:rsidP="00671AFC">
            <w:pPr>
              <w:pStyle w:val="04TEXTOTABELAS"/>
            </w:pPr>
            <w:r w:rsidRPr="00260B97">
              <w:t>2. Aplicar teorema de Pitágoras para resolver problemas.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3DF1F41C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062EB1BD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486551C9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7E3ACB3B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/>
          </w:tcPr>
          <w:p w14:paraId="70ED3852" w14:textId="77777777" w:rsidR="002015A6" w:rsidRPr="00260B97" w:rsidRDefault="002015A6" w:rsidP="00671AFC">
            <w:pPr>
              <w:pStyle w:val="03TITULOTABELAS2"/>
            </w:pP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57968FB5" w14:textId="77777777" w:rsidR="002015A6" w:rsidRPr="00260B97" w:rsidRDefault="002015A6" w:rsidP="00671AFC">
            <w:pPr>
              <w:pStyle w:val="04TEXTOTABELAS"/>
            </w:pPr>
            <w:r w:rsidRPr="00260B97">
              <w:t>3. Resolver problemas utilizando as relações de proporcionalidade envolvendo retas paralelas cortadas por retas transversais.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4613FE93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081A35DB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7090CDF9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538BA45C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/>
          </w:tcPr>
          <w:p w14:paraId="3093875A" w14:textId="77777777" w:rsidR="002015A6" w:rsidRPr="00260B97" w:rsidRDefault="002015A6" w:rsidP="00671AFC">
            <w:pPr>
              <w:pStyle w:val="03TITULOTABELAS2"/>
            </w:pP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26BC5759" w14:textId="77777777" w:rsidR="002015A6" w:rsidRPr="00260B97" w:rsidRDefault="002015A6" w:rsidP="00671AFC">
            <w:pPr>
              <w:pStyle w:val="04TEXTOTABELAS"/>
            </w:pPr>
            <w:r w:rsidRPr="00260B97">
              <w:t>4. Determinar o ponto médio de um segmento de reta e a distância entre dois pontos quaisquer, dadas as coordenadas desses pontos no plano cartesiano.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226FA808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308E0550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536E8FB3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158FEE11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/>
          </w:tcPr>
          <w:p w14:paraId="2F2D5190" w14:textId="77777777" w:rsidR="002015A6" w:rsidRPr="00260B97" w:rsidRDefault="002015A6" w:rsidP="00671AFC">
            <w:pPr>
              <w:pStyle w:val="03TITULOTABELAS2"/>
            </w:pP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789EC99D" w14:textId="77777777" w:rsidR="002015A6" w:rsidRPr="00260B97" w:rsidRDefault="002015A6" w:rsidP="00671AFC">
            <w:pPr>
              <w:pStyle w:val="04TEXTOTABELAS"/>
            </w:pPr>
            <w:r w:rsidRPr="00260B97">
              <w:t>5. Utilizar conhecimento envolvendo o ponto médio de segmentos para calcular áreas de figuras planas construídas no plano cartesiano.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7EA99719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4B169F14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3DE1ABFD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045FF9AD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/>
          </w:tcPr>
          <w:p w14:paraId="4DACBDE5" w14:textId="77777777" w:rsidR="002015A6" w:rsidRPr="00260B97" w:rsidRDefault="002015A6" w:rsidP="00671AFC">
            <w:pPr>
              <w:pStyle w:val="03TITULOTABELAS2"/>
            </w:pP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76FDCB1C" w14:textId="77777777" w:rsidR="002015A6" w:rsidRPr="00260B97" w:rsidRDefault="002015A6" w:rsidP="00671AFC">
            <w:pPr>
              <w:pStyle w:val="04TEXTOTABELAS"/>
            </w:pPr>
            <w:r w:rsidRPr="00260B97">
              <w:t>6. Favorecer o desenvolvimento da</w:t>
            </w:r>
            <w:r>
              <w:t>s</w:t>
            </w:r>
            <w:r w:rsidRPr="00260B97">
              <w:t xml:space="preserve"> seguinte</w:t>
            </w:r>
            <w:r>
              <w:t>s</w:t>
            </w:r>
            <w:r w:rsidRPr="00260B97">
              <w:t xml:space="preserve"> habilidade</w:t>
            </w:r>
            <w:r>
              <w:t>s</w:t>
            </w:r>
            <w:r w:rsidRPr="00260B97">
              <w:t xml:space="preserve"> apresentada</w:t>
            </w:r>
            <w:r>
              <w:t>s</w:t>
            </w:r>
            <w:r w:rsidRPr="00260B97">
              <w:t xml:space="preserve"> na BNCC: EF09MA13, EF09MA14 e EF09MA16.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0165F7F9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3FE6B63E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10EA3781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26A837D2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 w:val="restart"/>
            <w:textDirection w:val="btLr"/>
            <w:vAlign w:val="center"/>
          </w:tcPr>
          <w:p w14:paraId="70FA22F5" w14:textId="77777777" w:rsidR="002015A6" w:rsidRPr="00260B97" w:rsidRDefault="002015A6" w:rsidP="00671AFC">
            <w:pPr>
              <w:pStyle w:val="03TITULOTABELAS2"/>
            </w:pPr>
            <w:r w:rsidRPr="00260B97">
              <w:t>Capítulo 8</w:t>
            </w: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471C0B49" w14:textId="77777777" w:rsidR="002015A6" w:rsidRPr="00260B97" w:rsidRDefault="002015A6" w:rsidP="00671AFC">
            <w:pPr>
              <w:pStyle w:val="04TEXTOTABELAS"/>
            </w:pPr>
            <w:r w:rsidRPr="00260B97">
              <w:t>1. Resolver problemas por meio do estabelecimento de relações entre arcos,</w:t>
            </w:r>
            <w:r>
              <w:t xml:space="preserve"> </w:t>
            </w:r>
            <w:r w:rsidRPr="00260B97">
              <w:t>ângulos centrais e ângulos inscritos na circunferência.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19E9DA25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3B628320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4D4D399E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2D1B3117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/>
          </w:tcPr>
          <w:p w14:paraId="1E722977" w14:textId="77777777" w:rsidR="002015A6" w:rsidRPr="00260B97" w:rsidRDefault="002015A6" w:rsidP="00671AFC">
            <w:pPr>
              <w:pStyle w:val="03TITULOTABELAS2"/>
            </w:pP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1CAD7A39" w14:textId="77777777" w:rsidR="002015A6" w:rsidRPr="00260B97" w:rsidRDefault="002015A6" w:rsidP="00671AFC">
            <w:pPr>
              <w:pStyle w:val="04TEXTOTABELAS"/>
            </w:pPr>
            <w:r w:rsidRPr="00260B97">
              <w:t xml:space="preserve">2. Calcular medida de ângulos inscritos e ângulos centrais de circunferências. 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463694D4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36F864BB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723D19FF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68ABAEE9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/>
          </w:tcPr>
          <w:p w14:paraId="0737171A" w14:textId="77777777" w:rsidR="002015A6" w:rsidRPr="00260B97" w:rsidRDefault="002015A6" w:rsidP="00671AFC">
            <w:pPr>
              <w:pStyle w:val="03TITULOTABELAS2"/>
            </w:pP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677DE874" w14:textId="77777777" w:rsidR="002015A6" w:rsidRPr="00260B97" w:rsidRDefault="002015A6" w:rsidP="00671AFC">
            <w:pPr>
              <w:pStyle w:val="04TEXTOTABELAS"/>
            </w:pPr>
            <w:r w:rsidRPr="00260B97">
              <w:t>3. Favorecer o desenvolvimento da seguinte habilidade apresentada na BNCC: EF09MA11.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644BAA31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45CD03E6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651B702F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784528B1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 w:val="restart"/>
            <w:textDirection w:val="btLr"/>
            <w:vAlign w:val="center"/>
          </w:tcPr>
          <w:p w14:paraId="1D6219CE" w14:textId="77777777" w:rsidR="002015A6" w:rsidRPr="00260B97" w:rsidRDefault="002015A6" w:rsidP="00671AFC">
            <w:pPr>
              <w:pStyle w:val="03TITULOTABELAS2"/>
            </w:pPr>
            <w:r w:rsidRPr="00260B97">
              <w:t>Capítulo 9</w:t>
            </w: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5784C2A9" w14:textId="77777777" w:rsidR="002015A6" w:rsidRPr="00260B97" w:rsidRDefault="002015A6" w:rsidP="00671AFC">
            <w:pPr>
              <w:pStyle w:val="04TEXTOTABELAS"/>
            </w:pPr>
            <w:r w:rsidRPr="00260B97">
              <w:t xml:space="preserve">1. Construir um polígono regular usando régua e compasso. 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1B2CAA88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1B96F4C8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09395A2D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1F367935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/>
          </w:tcPr>
          <w:p w14:paraId="1036FEEC" w14:textId="77777777" w:rsidR="002015A6" w:rsidRPr="00260B97" w:rsidRDefault="002015A6" w:rsidP="00671AFC">
            <w:pPr>
              <w:pStyle w:val="08Fichaacompanhamento"/>
              <w:rPr>
                <w:rFonts w:cs="Tahoma"/>
                <w:sz w:val="21"/>
                <w:szCs w:val="21"/>
              </w:rPr>
            </w:pP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28DE5783" w14:textId="77777777" w:rsidR="002015A6" w:rsidRPr="00260B97" w:rsidRDefault="002015A6" w:rsidP="00671AFC">
            <w:pPr>
              <w:pStyle w:val="04TEXTOTABELAS"/>
            </w:pPr>
            <w:r w:rsidRPr="00260B97">
              <w:t>2. Descrever, por escrito, como construir um polígono regular cuja medida do lado é conhecida, utilizando régua e compasso.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74D003C5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6B2D8BD5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4D5A608A" w14:textId="77777777" w:rsidR="002015A6" w:rsidRPr="00260B97" w:rsidRDefault="002015A6" w:rsidP="00671AFC">
            <w:pPr>
              <w:pStyle w:val="04TEXTOTABELAS"/>
            </w:pPr>
          </w:p>
        </w:tc>
      </w:tr>
      <w:tr w:rsidR="002015A6" w:rsidRPr="00260B97" w14:paraId="719F2316" w14:textId="77777777" w:rsidTr="00671AFC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51" w:type="dxa"/>
            <w:vMerge/>
          </w:tcPr>
          <w:p w14:paraId="07D4AF63" w14:textId="77777777" w:rsidR="002015A6" w:rsidRPr="00260B97" w:rsidRDefault="002015A6" w:rsidP="00671AFC">
            <w:pPr>
              <w:pStyle w:val="08Fichaacompanhamento"/>
              <w:rPr>
                <w:rFonts w:cs="Tahoma"/>
                <w:sz w:val="21"/>
                <w:szCs w:val="21"/>
              </w:rPr>
            </w:pPr>
          </w:p>
        </w:tc>
        <w:tc>
          <w:tcPr>
            <w:tcW w:w="4895" w:type="dxa"/>
            <w:gridSpan w:val="3"/>
            <w:tcMar>
              <w:top w:w="57" w:type="dxa"/>
              <w:bottom w:w="57" w:type="dxa"/>
            </w:tcMar>
          </w:tcPr>
          <w:p w14:paraId="0559273C" w14:textId="77777777" w:rsidR="002015A6" w:rsidRPr="00260B97" w:rsidRDefault="002015A6" w:rsidP="00671AFC">
            <w:pPr>
              <w:pStyle w:val="04TEXTOTABELAS"/>
            </w:pPr>
            <w:r w:rsidRPr="00260B97">
              <w:t>3. Favorecer o desenvolvimento da seguinte habilidade apresentada na BNCC: EF09MA15.</w:t>
            </w:r>
          </w:p>
        </w:tc>
        <w:tc>
          <w:tcPr>
            <w:tcW w:w="1253" w:type="dxa"/>
            <w:tcMar>
              <w:top w:w="57" w:type="dxa"/>
              <w:bottom w:w="57" w:type="dxa"/>
            </w:tcMar>
          </w:tcPr>
          <w:p w14:paraId="4842DA19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666" w:type="dxa"/>
            <w:tcMar>
              <w:top w:w="57" w:type="dxa"/>
              <w:bottom w:w="57" w:type="dxa"/>
            </w:tcMar>
          </w:tcPr>
          <w:p w14:paraId="47B5DEDA" w14:textId="77777777" w:rsidR="002015A6" w:rsidRPr="00260B97" w:rsidRDefault="002015A6" w:rsidP="00671AFC">
            <w:pPr>
              <w:pStyle w:val="04TEXTOTABELAS"/>
            </w:pPr>
          </w:p>
        </w:tc>
        <w:tc>
          <w:tcPr>
            <w:tcW w:w="1558" w:type="dxa"/>
            <w:tcMar>
              <w:top w:w="57" w:type="dxa"/>
              <w:bottom w:w="57" w:type="dxa"/>
            </w:tcMar>
          </w:tcPr>
          <w:p w14:paraId="27332F02" w14:textId="77777777" w:rsidR="002015A6" w:rsidRPr="00260B97" w:rsidRDefault="002015A6" w:rsidP="00671AFC">
            <w:pPr>
              <w:pStyle w:val="04TEXTOTABELAS"/>
            </w:pPr>
          </w:p>
        </w:tc>
      </w:tr>
    </w:tbl>
    <w:p w14:paraId="0111E826" w14:textId="77777777" w:rsidR="002015A6" w:rsidRPr="0042588F" w:rsidRDefault="002015A6" w:rsidP="002015A6">
      <w:pPr>
        <w:pStyle w:val="01TITULO1"/>
        <w:spacing w:line="240" w:lineRule="auto"/>
      </w:pPr>
    </w:p>
    <w:p w14:paraId="7BAEB4D5" w14:textId="77777777" w:rsidR="00E24C6F" w:rsidRPr="006E5F4C" w:rsidRDefault="00E24C6F" w:rsidP="006E5F4C"/>
    <w:sectPr w:rsidR="00E24C6F" w:rsidRPr="006E5F4C" w:rsidSect="007C3B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92BEB" w14:textId="77777777" w:rsidR="00D70EF5" w:rsidRDefault="00D70EF5">
      <w:r>
        <w:separator/>
      </w:r>
    </w:p>
  </w:endnote>
  <w:endnote w:type="continuationSeparator" w:id="0">
    <w:p w14:paraId="5FBE3369" w14:textId="77777777" w:rsidR="00D70EF5" w:rsidRDefault="00D70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4970461-F607-4578-B913-AA8AE6BB50D0}"/>
    <w:embedBold r:id="rId2" w:fontKey="{712D5B5C-F049-4998-A82F-8AA099C437B4}"/>
    <w:embedItalic r:id="rId3" w:fontKey="{0D29C94B-C85C-43BD-935B-F04B7CA631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780B04-1CA8-4BD3-BE93-AE38FC164D60}"/>
    <w:embedBold r:id="rId5" w:fontKey="{36586B34-8940-41D3-8CB2-D9C8E2740228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4FD366E8-ED90-478D-A211-0BEF6C2CC62D}"/>
    <w:embedBold r:id="rId7" w:fontKey="{1F040D7B-A9CE-44C8-B054-C64483355402}"/>
    <w:embedBoldItalic r:id="rId8" w:fontKey="{B521FBE5-26AC-44C0-B48A-0E705363827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EFC1F9A-30D4-45FB-BF28-B83DFD7B1D4F}"/>
    <w:embedBold r:id="rId10" w:fontKey="{C1188B56-5400-4B3B-8DB5-D50ECBC367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396DA15-9A30-4A8B-8BFC-EB4676A39B7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36842C6-7668-4579-8590-51D464D79F9A}"/>
    <w:embedBold r:id="rId13" w:fontKey="{2884E959-361D-4CFF-849D-A629F1B4B77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5750B50E-3BE4-4B26-B020-8153A0134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73C8C" w14:textId="77777777" w:rsidR="002E112D" w:rsidRDefault="002E112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E112D" w:rsidRPr="005A1C11" w14:paraId="56107B5C" w14:textId="77777777" w:rsidTr="003F4463">
      <w:tc>
        <w:tcPr>
          <w:tcW w:w="9606" w:type="dxa"/>
        </w:tcPr>
        <w:p w14:paraId="137E0BDC" w14:textId="77777777" w:rsidR="002E112D" w:rsidRPr="005A1C11" w:rsidRDefault="002E112D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599BDBA" w14:textId="3350AF75" w:rsidR="002E112D" w:rsidRPr="005A1C11" w:rsidRDefault="002E112D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17D8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2E112D" w:rsidRDefault="00B525B1" w:rsidP="002E112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CE18C" w14:textId="77777777" w:rsidR="002E112D" w:rsidRDefault="002E112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1200ED" w14:textId="77777777" w:rsidR="00D70EF5" w:rsidRDefault="00D70EF5">
      <w:r>
        <w:rPr>
          <w:color w:val="000000"/>
        </w:rPr>
        <w:separator/>
      </w:r>
    </w:p>
  </w:footnote>
  <w:footnote w:type="continuationSeparator" w:id="0">
    <w:p w14:paraId="09F0CA08" w14:textId="77777777" w:rsidR="00D70EF5" w:rsidRDefault="00D70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A40AF" w14:textId="77777777" w:rsidR="002E112D" w:rsidRDefault="002E11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36247036" w:rsidR="00B525B1" w:rsidRDefault="007C3B09">
    <w:r>
      <w:rPr>
        <w:noProof/>
        <w:lang w:eastAsia="pt-BR" w:bidi="ar-SA"/>
      </w:rPr>
      <w:drawing>
        <wp:inline distT="0" distB="0" distL="0" distR="0" wp14:anchorId="2EF18895" wp14:editId="0311821E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EE3D3" w14:textId="77777777" w:rsidR="002E112D" w:rsidRDefault="002E112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935CF"/>
    <w:rsid w:val="001A462B"/>
    <w:rsid w:val="001B4098"/>
    <w:rsid w:val="001C5869"/>
    <w:rsid w:val="002015A6"/>
    <w:rsid w:val="0020549D"/>
    <w:rsid w:val="00210B7C"/>
    <w:rsid w:val="00220C34"/>
    <w:rsid w:val="00235697"/>
    <w:rsid w:val="0024619A"/>
    <w:rsid w:val="00250FF2"/>
    <w:rsid w:val="002831E1"/>
    <w:rsid w:val="002A092A"/>
    <w:rsid w:val="002A77A2"/>
    <w:rsid w:val="002B4837"/>
    <w:rsid w:val="002C2992"/>
    <w:rsid w:val="002C49D0"/>
    <w:rsid w:val="002E0E76"/>
    <w:rsid w:val="002E112D"/>
    <w:rsid w:val="002F294E"/>
    <w:rsid w:val="0032210B"/>
    <w:rsid w:val="003223D6"/>
    <w:rsid w:val="00352C2B"/>
    <w:rsid w:val="00352D0A"/>
    <w:rsid w:val="003C6D95"/>
    <w:rsid w:val="003D75AC"/>
    <w:rsid w:val="00415172"/>
    <w:rsid w:val="0042588F"/>
    <w:rsid w:val="00426FFF"/>
    <w:rsid w:val="00433BDE"/>
    <w:rsid w:val="004647F2"/>
    <w:rsid w:val="00481696"/>
    <w:rsid w:val="004C615E"/>
    <w:rsid w:val="00512EF1"/>
    <w:rsid w:val="005209C1"/>
    <w:rsid w:val="00525A49"/>
    <w:rsid w:val="0055204F"/>
    <w:rsid w:val="00575253"/>
    <w:rsid w:val="00584FEE"/>
    <w:rsid w:val="005865B1"/>
    <w:rsid w:val="00592719"/>
    <w:rsid w:val="00597363"/>
    <w:rsid w:val="005A1D99"/>
    <w:rsid w:val="005A1EB4"/>
    <w:rsid w:val="005D03F2"/>
    <w:rsid w:val="00604F7F"/>
    <w:rsid w:val="00610C73"/>
    <w:rsid w:val="00676297"/>
    <w:rsid w:val="006B4B9B"/>
    <w:rsid w:val="006D5809"/>
    <w:rsid w:val="006E489A"/>
    <w:rsid w:val="006E5F4C"/>
    <w:rsid w:val="00702944"/>
    <w:rsid w:val="0078056E"/>
    <w:rsid w:val="007813FB"/>
    <w:rsid w:val="007823A2"/>
    <w:rsid w:val="00784AEE"/>
    <w:rsid w:val="007B5423"/>
    <w:rsid w:val="007C3B09"/>
    <w:rsid w:val="007D6CBC"/>
    <w:rsid w:val="00802F95"/>
    <w:rsid w:val="00817D8E"/>
    <w:rsid w:val="00852916"/>
    <w:rsid w:val="00873336"/>
    <w:rsid w:val="008B7409"/>
    <w:rsid w:val="008E09F8"/>
    <w:rsid w:val="008E1761"/>
    <w:rsid w:val="008F7795"/>
    <w:rsid w:val="00916998"/>
    <w:rsid w:val="00935D6C"/>
    <w:rsid w:val="00945EE1"/>
    <w:rsid w:val="00954D8C"/>
    <w:rsid w:val="009831A5"/>
    <w:rsid w:val="00986832"/>
    <w:rsid w:val="00991C57"/>
    <w:rsid w:val="009B2E0C"/>
    <w:rsid w:val="009F4995"/>
    <w:rsid w:val="00A456F9"/>
    <w:rsid w:val="00A632AA"/>
    <w:rsid w:val="00A74FAE"/>
    <w:rsid w:val="00AB5017"/>
    <w:rsid w:val="00AE54AB"/>
    <w:rsid w:val="00AF1588"/>
    <w:rsid w:val="00B2459B"/>
    <w:rsid w:val="00B36FBF"/>
    <w:rsid w:val="00B525B1"/>
    <w:rsid w:val="00B63041"/>
    <w:rsid w:val="00BE346A"/>
    <w:rsid w:val="00C4098B"/>
    <w:rsid w:val="00C65D98"/>
    <w:rsid w:val="00C67490"/>
    <w:rsid w:val="00C8380F"/>
    <w:rsid w:val="00C867EE"/>
    <w:rsid w:val="00C87B66"/>
    <w:rsid w:val="00CA2655"/>
    <w:rsid w:val="00CA395D"/>
    <w:rsid w:val="00CD3629"/>
    <w:rsid w:val="00CE7217"/>
    <w:rsid w:val="00CF42D1"/>
    <w:rsid w:val="00D40B42"/>
    <w:rsid w:val="00D645B0"/>
    <w:rsid w:val="00D70EF5"/>
    <w:rsid w:val="00D73FD5"/>
    <w:rsid w:val="00D87A64"/>
    <w:rsid w:val="00D973F7"/>
    <w:rsid w:val="00DC2F93"/>
    <w:rsid w:val="00DE2625"/>
    <w:rsid w:val="00E01643"/>
    <w:rsid w:val="00E05E1E"/>
    <w:rsid w:val="00E2283B"/>
    <w:rsid w:val="00E24C6F"/>
    <w:rsid w:val="00E425B0"/>
    <w:rsid w:val="00E449E3"/>
    <w:rsid w:val="00E9046D"/>
    <w:rsid w:val="00E90F29"/>
    <w:rsid w:val="00E92788"/>
    <w:rsid w:val="00EC5741"/>
    <w:rsid w:val="00F2338F"/>
    <w:rsid w:val="00F25A05"/>
    <w:rsid w:val="00F5578A"/>
    <w:rsid w:val="00FA070A"/>
    <w:rsid w:val="00FA209D"/>
    <w:rsid w:val="00FB37F1"/>
    <w:rsid w:val="00FE62D3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4B3A041F-45AB-41D1-9FEE-1EC704361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8Fichaacompanhamento">
    <w:name w:val="08 Ficha acompanhamento"/>
    <w:basedOn w:val="Normal"/>
    <w:qFormat/>
    <w:rsid w:val="004C615E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1256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Marilu Maranho Tassetto Pellegatti</cp:lastModifiedBy>
  <cp:revision>4</cp:revision>
  <cp:lastPrinted>2018-04-06T19:49:00Z</cp:lastPrinted>
  <dcterms:created xsi:type="dcterms:W3CDTF">2018-10-31T18:52:00Z</dcterms:created>
  <dcterms:modified xsi:type="dcterms:W3CDTF">2018-11-01T18:24:00Z</dcterms:modified>
</cp:coreProperties>
</file>