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324" w14:textId="77777777" w:rsidR="00AC54DF" w:rsidRDefault="00AC54DF" w:rsidP="00AC54DF">
      <w:pPr>
        <w:pStyle w:val="02TEXTOPRINCIPAL"/>
      </w:pPr>
    </w:p>
    <w:p w14:paraId="3E9D41FB" w14:textId="31F5189D" w:rsidR="00586106" w:rsidRDefault="00586106" w:rsidP="00BE4C86">
      <w:pPr>
        <w:pStyle w:val="01TITULO3"/>
      </w:pPr>
      <w:r>
        <w:t xml:space="preserve">Matemática – </w:t>
      </w:r>
      <w:r w:rsidR="000C296E">
        <w:t>7</w:t>
      </w:r>
      <w:r>
        <w:t xml:space="preserve">º ano – </w:t>
      </w:r>
      <w:r w:rsidR="00D33B5C">
        <w:t>4</w:t>
      </w:r>
      <w:r>
        <w:t>º bimestre</w:t>
      </w:r>
    </w:p>
    <w:p w14:paraId="681CB7BE" w14:textId="77777777" w:rsidR="00AC54DF" w:rsidRDefault="00AC54DF" w:rsidP="00AC54DF">
      <w:pPr>
        <w:pStyle w:val="02TEXTOPRINCIPAL"/>
      </w:pPr>
    </w:p>
    <w:p w14:paraId="0701B8D7" w14:textId="6E9A9D84" w:rsidR="00AC54DF" w:rsidRDefault="00AC54DF" w:rsidP="00AC54DF">
      <w:pPr>
        <w:pStyle w:val="01TITULO4"/>
      </w:pPr>
      <w:r w:rsidRPr="00006692">
        <w:t>Gabarito comentado</w:t>
      </w:r>
    </w:p>
    <w:p w14:paraId="31F921E3" w14:textId="77777777" w:rsidR="00586106" w:rsidRDefault="00586106" w:rsidP="0089333D">
      <w:pPr>
        <w:pStyle w:val="02TEXTOPRINCIPAL"/>
      </w:pPr>
    </w:p>
    <w:p w14:paraId="01589F32" w14:textId="77777777" w:rsidR="00D33B5C" w:rsidRDefault="00D33B5C" w:rsidP="00D33B5C">
      <w:pPr>
        <w:pStyle w:val="01TITULO4"/>
      </w:pPr>
      <w:r w:rsidRPr="00527CE4">
        <w:t xml:space="preserve">1. </w:t>
      </w:r>
      <w:r w:rsidRPr="00CA4705">
        <w:rPr>
          <w:sz w:val="24"/>
          <w:szCs w:val="24"/>
        </w:rPr>
        <w:t>alternativa c</w:t>
      </w:r>
    </w:p>
    <w:p w14:paraId="3FDFED72" w14:textId="77777777" w:rsidR="00D33B5C" w:rsidRDefault="00D33B5C" w:rsidP="00D33B5C">
      <w:pPr>
        <w:pStyle w:val="02TEXTOPRINCIPAL"/>
      </w:pPr>
      <w:r>
        <w:t xml:space="preserve">Caso o aluno tenha assinalado a alternativa </w:t>
      </w:r>
      <w:r w:rsidRPr="00D92F6C">
        <w:rPr>
          <w:b/>
        </w:rPr>
        <w:t>a</w:t>
      </w:r>
      <w:r>
        <w:t xml:space="preserve">, é provável que ele tenha apenas calculado o volume da peça sem desconsiderar os vãos que foram entalhados. </w:t>
      </w:r>
    </w:p>
    <w:p w14:paraId="0CA515AB" w14:textId="77777777" w:rsidR="00D33B5C" w:rsidRDefault="00D33B5C" w:rsidP="00D33B5C">
      <w:pPr>
        <w:pStyle w:val="02TEXTOPRINCIPAL"/>
      </w:pPr>
      <w:r>
        <w:t xml:space="preserve">Se o aluno assinalou a alternativa </w:t>
      </w:r>
      <w:r>
        <w:rPr>
          <w:b/>
        </w:rPr>
        <w:t>b</w:t>
      </w:r>
      <w:r>
        <w:t xml:space="preserve">, pode ser que ele tenha calculado o volume da peça e também o volume correspondente a um dos vãos que foram entalhados, mas não tenha considerado os quatro vãos. </w:t>
      </w:r>
    </w:p>
    <w:p w14:paraId="343D0B9A" w14:textId="77777777" w:rsidR="00D33B5C" w:rsidRDefault="00D33B5C" w:rsidP="00D33B5C">
      <w:pPr>
        <w:pStyle w:val="02TEXTOPRINCIPAL"/>
      </w:pPr>
      <w:r>
        <w:t xml:space="preserve">Se o aluno assinalou a alternativa </w:t>
      </w:r>
      <w:r>
        <w:rPr>
          <w:b/>
        </w:rPr>
        <w:t>d</w:t>
      </w:r>
      <w:r>
        <w:t xml:space="preserve">, é possível que ele tenha calculado o volume correspondente aos quatro vãos, mas não tenha prosseguido com os cálculos. </w:t>
      </w:r>
    </w:p>
    <w:p w14:paraId="24F2DB8E" w14:textId="77777777" w:rsidR="00D33B5C" w:rsidRDefault="00D33B5C" w:rsidP="00D33B5C">
      <w:pPr>
        <w:pStyle w:val="02TEXTOPRINCIPAL"/>
      </w:pPr>
      <w:r>
        <w:t>Em caso de erro, releia a questão com o aluno e saliente que é necessário subtrair o volume que corresponde aos quatro vãos do volume da peça cúbica.</w:t>
      </w:r>
    </w:p>
    <w:p w14:paraId="13DD8A70" w14:textId="77777777" w:rsidR="00D33B5C" w:rsidRDefault="00D33B5C" w:rsidP="00D33B5C">
      <w:pPr>
        <w:pStyle w:val="02TEXTOPRINCIPAL"/>
      </w:pPr>
    </w:p>
    <w:p w14:paraId="3514B8D7" w14:textId="20697E27" w:rsidR="00D33B5C" w:rsidRPr="00B60FEB" w:rsidRDefault="00D33B5C" w:rsidP="00D33B5C">
      <w:pPr>
        <w:pStyle w:val="01TITULO4"/>
        <w:rPr>
          <w:b w:val="0"/>
        </w:rPr>
      </w:pPr>
      <w:r>
        <w:t>2</w:t>
      </w:r>
      <w:r w:rsidRPr="00527CE4">
        <w:t xml:space="preserve">. </w:t>
      </w:r>
      <w:r w:rsidR="00186752" w:rsidRPr="00B60FEB">
        <w:rPr>
          <w:b w:val="0"/>
          <w:sz w:val="24"/>
        </w:rPr>
        <w:t>t</w:t>
      </w:r>
      <w:r w:rsidRPr="00B60FEB">
        <w:rPr>
          <w:b w:val="0"/>
          <w:sz w:val="24"/>
        </w:rPr>
        <w:t>riângulo retângulo:</w:t>
      </w:r>
      <w:r w:rsidRPr="00B60FEB">
        <w:rPr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 ∙ b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7703D4E3" w14:textId="09BE1EB2" w:rsidR="00D33B5C" w:rsidRPr="00B60FEB" w:rsidRDefault="00186752" w:rsidP="00CA4705">
      <w:pPr>
        <w:pStyle w:val="01TITULO4"/>
        <w:rPr>
          <w:b w:val="0"/>
          <w:sz w:val="24"/>
        </w:rPr>
      </w:pPr>
      <w:r w:rsidRPr="00B60FEB">
        <w:rPr>
          <w:b w:val="0"/>
          <w:sz w:val="24"/>
        </w:rPr>
        <w:t>p</w:t>
      </w:r>
      <w:r w:rsidR="00D33B5C" w:rsidRPr="00B60FEB">
        <w:rPr>
          <w:b w:val="0"/>
          <w:sz w:val="24"/>
        </w:rPr>
        <w:t xml:space="preserve">aralelogramo: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∙ </m:t>
        </m:r>
        <m:r>
          <w:rPr>
            <w:rFonts w:ascii="Cambria Math" w:hAnsi="Cambria Math"/>
            <w:sz w:val="24"/>
            <w:szCs w:val="24"/>
          </w:rPr>
          <m:t>b</m:t>
        </m:r>
      </m:oMath>
    </w:p>
    <w:p w14:paraId="690AFEED" w14:textId="49150587" w:rsidR="00D33B5C" w:rsidRPr="00B60FEB" w:rsidRDefault="00186752" w:rsidP="00D33B5C">
      <w:pPr>
        <w:pStyle w:val="01TITULO4"/>
        <w:rPr>
          <w:rFonts w:ascii="Tahoma" w:hAnsi="Tahoma"/>
          <w:b w:val="0"/>
        </w:rPr>
      </w:pPr>
      <w:r w:rsidRPr="00B60FEB">
        <w:rPr>
          <w:b w:val="0"/>
          <w:sz w:val="24"/>
        </w:rPr>
        <w:t>l</w:t>
      </w:r>
      <w:r w:rsidR="00D33B5C" w:rsidRPr="00B60FEB">
        <w:rPr>
          <w:b w:val="0"/>
          <w:sz w:val="24"/>
        </w:rPr>
        <w:t>osango</w:t>
      </w:r>
      <w:r w:rsidR="00D33B5C" w:rsidRPr="00B60FEB">
        <w:rPr>
          <w:b w:val="0"/>
          <w:sz w:val="24"/>
          <w:szCs w:val="24"/>
        </w:rPr>
        <w:t>:</w:t>
      </w:r>
      <w:r w:rsidR="00D33B5C" w:rsidRPr="00B60FEB">
        <w:rPr>
          <w:rFonts w:ascii="Tahoma" w:hAnsi="Tahoma"/>
          <w:b w:val="0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∙ </m:t>
            </m:r>
            <m:r>
              <w:rPr>
                <w:rFonts w:ascii="Cambria Math" w:hAnsi="Cambria Math"/>
                <w:sz w:val="32"/>
                <w:szCs w:val="32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65E2AAAE" w14:textId="77777777" w:rsidR="00D33B5C" w:rsidRDefault="00D33B5C" w:rsidP="00D33B5C">
      <w:pPr>
        <w:pStyle w:val="02TEXTOPRINCIPAL"/>
      </w:pPr>
      <w:r>
        <w:t>Caso ocorra erro, solicite ao aluno que recorte três pedaços de papel retangulares iguais e oriente-o a compor o triângulo retângulo, o paralelogramo e o losango representados na questão a partir desses recortes.</w:t>
      </w:r>
    </w:p>
    <w:p w14:paraId="43BAB438" w14:textId="39851FBF" w:rsidR="00D33B5C" w:rsidRDefault="00D33B5C" w:rsidP="00D33B5C">
      <w:pPr>
        <w:pStyle w:val="02TEXTOPRINCIPAL"/>
      </w:pPr>
      <w:r>
        <w:t>Espera-se que o aluno perceba que o triângulo retângulo e o losango têm metade da área do retângulo inicial</w:t>
      </w:r>
      <w:r w:rsidR="00370B5C">
        <w:t xml:space="preserve">; </w:t>
      </w:r>
      <w:r>
        <w:t>portanto, é necessário dividir a área do retângulo por 2. No caso do paralelogramo, espera-se que o aluno perceba que foi necessário apenas rearranjar o retângulo e que a área permaneceu igual</w:t>
      </w:r>
      <w:r w:rsidR="00370B5C">
        <w:t xml:space="preserve">; </w:t>
      </w:r>
      <w:r>
        <w:t>portanto,</w:t>
      </w:r>
      <w:r w:rsidR="00413C0E">
        <w:br/>
      </w:r>
      <w:r>
        <w:t xml:space="preserve">a expressão que serve para </w:t>
      </w:r>
      <w:bookmarkStart w:id="0" w:name="_GoBack"/>
      <w:bookmarkEnd w:id="0"/>
      <w:r>
        <w:t>calcular a área do retângulo também serve para calcular a área do paralelogramo.</w:t>
      </w:r>
    </w:p>
    <w:p w14:paraId="6CA0AE78" w14:textId="77777777" w:rsidR="00D33B5C" w:rsidRDefault="00D33B5C" w:rsidP="00D33B5C">
      <w:pPr>
        <w:pStyle w:val="02TEXTOPRINCIPAL"/>
      </w:pPr>
    </w:p>
    <w:p w14:paraId="6B522189" w14:textId="77777777" w:rsidR="00D33B5C" w:rsidRDefault="00D33B5C" w:rsidP="00D33B5C">
      <w:pPr>
        <w:pStyle w:val="01TITULO4"/>
      </w:pPr>
      <w:r>
        <w:t>3</w:t>
      </w:r>
      <w:r w:rsidRPr="00527CE4">
        <w:t xml:space="preserve">. </w:t>
      </w:r>
      <w:r w:rsidRPr="00CA4705">
        <w:rPr>
          <w:sz w:val="24"/>
        </w:rPr>
        <w:t>alternativa d</w:t>
      </w:r>
    </w:p>
    <w:p w14:paraId="48DD6CFF" w14:textId="2AC108DE" w:rsidR="00D33B5C" w:rsidRDefault="00D33B5C" w:rsidP="00D33B5C">
      <w:pPr>
        <w:pStyle w:val="02TEXTOPRINCIPAL"/>
      </w:pPr>
      <w:r>
        <w:t>Caso ocorra erro, verifique se o aluno percebeu que, para calcular a área da figura 1, ele pode considerar que essa figura corresponde à metade do retângulo de dimensões 16 cm e 10 cm, menos um retângulo de dimensões 4 cm e 6 cm.</w:t>
      </w:r>
    </w:p>
    <w:p w14:paraId="6680859E" w14:textId="2696CF5C" w:rsidR="00D33B5C" w:rsidRDefault="00125459" w:rsidP="00413C0E">
      <w:pPr>
        <w:pStyle w:val="02TEXTOPRINCIPAL"/>
        <w:spacing w:before="120" w:after="120"/>
      </w:pPr>
      <w:r w:rsidRPr="00125459">
        <w:rPr>
          <w:noProof/>
        </w:rPr>
        <w:drawing>
          <wp:inline distT="0" distB="0" distL="0" distR="0" wp14:anchorId="029DB4CF" wp14:editId="123299F3">
            <wp:extent cx="4340352" cy="2231136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9_g_MCP7_MD_LT4_4bim_AA4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5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F49C" w14:textId="021B396F" w:rsidR="00D33B5C" w:rsidRDefault="00D33B5C" w:rsidP="00FE716F">
      <w:pPr>
        <w:pStyle w:val="02TEXTOPRINCIPAL"/>
      </w:pPr>
      <w:r>
        <w:t xml:space="preserve">Caso o aluno assinale alguma das alternativas incorretas, pode ser que ele tenha realizado apenas parte dos cálculos. Nesse caso, acompanhe a resolução do aluno para identificar possíveis equívocos. </w:t>
      </w:r>
      <w:r>
        <w:br w:type="page"/>
      </w:r>
    </w:p>
    <w:p w14:paraId="1FC5A7F4" w14:textId="77777777" w:rsidR="00D33B5C" w:rsidRDefault="00D33B5C" w:rsidP="00D33B5C">
      <w:pPr>
        <w:pStyle w:val="02TEXTOPRINCIPAL"/>
      </w:pPr>
    </w:p>
    <w:p w14:paraId="3BEB0686" w14:textId="4F693326" w:rsidR="00D33B5C" w:rsidRDefault="00D33B5C" w:rsidP="00D33B5C">
      <w:pPr>
        <w:pStyle w:val="01TITULO4"/>
      </w:pPr>
      <w:r>
        <w:t>4</w:t>
      </w:r>
      <w:r w:rsidRPr="00527CE4">
        <w:t xml:space="preserve">. </w:t>
      </w:r>
      <w:r w:rsidRPr="00CA4705">
        <w:rPr>
          <w:sz w:val="24"/>
        </w:rPr>
        <w:t xml:space="preserve">A torre deverá ser instalada no ponto </w:t>
      </w:r>
      <w:r w:rsidRPr="006A3C28">
        <w:rPr>
          <w:i/>
          <w:sz w:val="24"/>
        </w:rPr>
        <w:t>C</w:t>
      </w:r>
      <w:r w:rsidRPr="00CA4705">
        <w:rPr>
          <w:sz w:val="24"/>
        </w:rPr>
        <w:t>.</w:t>
      </w:r>
    </w:p>
    <w:p w14:paraId="42661447" w14:textId="33693FC7" w:rsidR="00D33B5C" w:rsidRDefault="00D33B5C" w:rsidP="00D33B5C">
      <w:pPr>
        <w:pStyle w:val="02TEXTOPRINCIPAL"/>
      </w:pPr>
      <w:r>
        <w:t xml:space="preserve">Espera-se que o aluno ajuste a abertura do compasso em 2 cm e posicione a ponta-seca sobre cada ponto </w:t>
      </w:r>
      <w:r w:rsidR="00893191">
        <w:t xml:space="preserve">indicado no esquema </w:t>
      </w:r>
      <w:r>
        <w:t>para traçar as circunferências. Depois, espera-se que ele avalie quantas casas estão contidas nas regiões delimitadas pelas circunferências para identificar qual será o melhor ponto para instalar a torre.</w:t>
      </w:r>
    </w:p>
    <w:p w14:paraId="6124BA36" w14:textId="77777777" w:rsidR="00D33B5C" w:rsidRDefault="00D33B5C" w:rsidP="00D33B5C">
      <w:pPr>
        <w:pStyle w:val="02TEXTOPRINCIPAL"/>
      </w:pPr>
    </w:p>
    <w:p w14:paraId="5908A253" w14:textId="32D981A9" w:rsidR="00D33B5C" w:rsidRPr="00807497" w:rsidRDefault="00D33B5C" w:rsidP="00D33B5C">
      <w:pPr>
        <w:pStyle w:val="01TITULO4"/>
      </w:pPr>
      <w:r>
        <w:t>5</w:t>
      </w:r>
      <w:r w:rsidRPr="00527CE4">
        <w:t>.</w:t>
      </w:r>
    </w:p>
    <w:p w14:paraId="3B483BE5" w14:textId="44C37012" w:rsidR="00D33B5C" w:rsidRPr="00195DF8" w:rsidRDefault="0027475E" w:rsidP="00D33B5C">
      <w:pPr>
        <w:pStyle w:val="02TEXTOPRINCIPAL"/>
      </w:pPr>
      <w:r w:rsidRPr="0027475E">
        <w:t>Existem diferentes possibilidades de resposta para essa questão.</w:t>
      </w:r>
      <w:r>
        <w:t xml:space="preserve"> </w:t>
      </w:r>
      <w:r w:rsidR="00D33B5C" w:rsidRPr="00195DF8">
        <w:t>Contudo, espera-se que o aluno perceba que, considerando a condição de existência do triângulo, não será possível construir um triângulo com as medidas 6 cm, 3 cm e 2,5 cm; 7,5 cm, 3 cm e 2,5 cm; 7,5 cm, 4 cm e 3 cm; 7,5 cm, 4 cm e 2,5 cm.</w:t>
      </w:r>
    </w:p>
    <w:p w14:paraId="5D2E8FB0" w14:textId="77777777" w:rsidR="00D33B5C" w:rsidRDefault="00D33B5C" w:rsidP="00D33B5C">
      <w:pPr>
        <w:pStyle w:val="02TEXTOPRINCIPAL"/>
      </w:pPr>
      <w:r>
        <w:t>Verifique se, usando as próprias palavras, o aluno descreve que usaria os segmentos apresentados como referência para fazer a abertura do compasso. Ele pode escolher por qual lado do triângulo deseja começar a construção. Então, ele deve:</w:t>
      </w:r>
    </w:p>
    <w:p w14:paraId="5E4B486C" w14:textId="77777777" w:rsidR="00D33B5C" w:rsidRDefault="00D33B5C" w:rsidP="00D33B5C">
      <w:pPr>
        <w:pStyle w:val="02TEXTOPRINCIPAL"/>
      </w:pPr>
      <w:r w:rsidRPr="00195DF8">
        <w:t>•</w:t>
      </w:r>
      <w:r>
        <w:t xml:space="preserve"> traçar um dos lados do triângulo;</w:t>
      </w:r>
    </w:p>
    <w:p w14:paraId="0926503F" w14:textId="77777777" w:rsidR="00D33B5C" w:rsidRDefault="00D33B5C" w:rsidP="00D33B5C">
      <w:pPr>
        <w:pStyle w:val="02TEXTOPRINCIPAL"/>
      </w:pPr>
      <w:r>
        <w:t>• ajustar a abertura do compasso com a medida de outro lado do triângulo;</w:t>
      </w:r>
    </w:p>
    <w:p w14:paraId="1DE141C7" w14:textId="77777777" w:rsidR="00D33B5C" w:rsidRDefault="00D33B5C" w:rsidP="00D33B5C">
      <w:pPr>
        <w:pStyle w:val="02TEXTOPRINCIPAL"/>
      </w:pPr>
      <w:r>
        <w:t>• posicionar a ponta-seca do compasso em uma das extremidades do primeiro lado traçado e traçar um arco de circunferência.</w:t>
      </w:r>
    </w:p>
    <w:p w14:paraId="65A52E4E" w14:textId="77777777" w:rsidR="00D33B5C" w:rsidRDefault="00D33B5C" w:rsidP="00D33B5C">
      <w:pPr>
        <w:pStyle w:val="02TEXTOPRINCIPAL"/>
      </w:pPr>
      <w:r>
        <w:t xml:space="preserve">Depois, o aluno deve repetir esse mesmo procedimento abrindo o compasso com a medida do outro lado do triângulo e posicionando a ponta-seca na outra extremidade do primeiro lado traçado. </w:t>
      </w:r>
    </w:p>
    <w:p w14:paraId="0CEE5D53" w14:textId="77777777" w:rsidR="00D33B5C" w:rsidRDefault="00D33B5C" w:rsidP="00D33B5C">
      <w:pPr>
        <w:pStyle w:val="02TEXTOPRINCIPAL"/>
      </w:pPr>
      <w:r>
        <w:t>Na intersecção dos dois arcos, o aluno deve marcar o ponto que corresponde ao vértice do triângulo oposto ao primeiro lado traçado. Por fim, deve traçar os outros dois lados do triângulo, ligando o vértice às duas extremidades do primeiro lado traçado.</w:t>
      </w:r>
    </w:p>
    <w:p w14:paraId="2F7EFDB7" w14:textId="05CE4630" w:rsidR="00D33B5C" w:rsidRDefault="00D33B5C" w:rsidP="00EF6393">
      <w:pPr>
        <w:pStyle w:val="02TEXTOPRINCIPAL"/>
      </w:pPr>
    </w:p>
    <w:p w14:paraId="35D810AD" w14:textId="77777777" w:rsidR="00D33B5C" w:rsidRPr="00BD6AB6" w:rsidRDefault="00D33B5C" w:rsidP="00D33B5C">
      <w:pPr>
        <w:pStyle w:val="01TITULO4"/>
      </w:pPr>
      <w:r>
        <w:t>6</w:t>
      </w:r>
      <w:r w:rsidRPr="00527CE4">
        <w:t xml:space="preserve">. </w:t>
      </w:r>
      <w:r w:rsidRPr="00CA4705">
        <w:rPr>
          <w:sz w:val="24"/>
        </w:rPr>
        <w:t>V, F, F, V</w:t>
      </w:r>
    </w:p>
    <w:p w14:paraId="3D04835B" w14:textId="36C46468" w:rsidR="00D33B5C" w:rsidRPr="005F62A2" w:rsidRDefault="00D33B5C" w:rsidP="00D33B5C">
      <w:pPr>
        <w:pStyle w:val="02TEXTOPRINCIPAL"/>
      </w:pPr>
      <w:r w:rsidRPr="005F62A2">
        <w:t>Considere 25%</w:t>
      </w:r>
      <w:r>
        <w:t xml:space="preserve"> </w:t>
      </w:r>
      <w:r w:rsidRPr="005F62A2">
        <w:t>do valor da questão para cada item.</w:t>
      </w:r>
    </w:p>
    <w:p w14:paraId="713010F9" w14:textId="77777777" w:rsidR="00D33B5C" w:rsidRDefault="00D33B5C" w:rsidP="00D33B5C">
      <w:pPr>
        <w:pStyle w:val="02TEXTOPRINCIPAL"/>
      </w:pPr>
      <w:r w:rsidRPr="00D65545">
        <w:t>Caso ocorra erro, retome com o aluno a condição de existência</w:t>
      </w:r>
      <w:r>
        <w:t xml:space="preserve"> do</w:t>
      </w:r>
      <w:r w:rsidRPr="00D65545">
        <w:t xml:space="preserve"> triângulo quanto às me</w:t>
      </w:r>
      <w:r>
        <w:t>didas dos lados e a s</w:t>
      </w:r>
      <w:r w:rsidRPr="00D65545">
        <w:t>oma das medidas dos ângulos internos de um triângulo.</w:t>
      </w:r>
    </w:p>
    <w:p w14:paraId="5C081545" w14:textId="45E98F5B" w:rsidR="00D33B5C" w:rsidRDefault="00D33B5C" w:rsidP="00D33B5C">
      <w:pPr>
        <w:pStyle w:val="02TEXTOPRINCIPAL"/>
      </w:pPr>
      <w:r>
        <w:t>Retome com o aluno que ângulos complementares são aqueles cuja soma das medidas é igual a 90°.</w:t>
      </w:r>
      <w:r w:rsidR="003D6D5D">
        <w:br/>
      </w:r>
      <w:r>
        <w:t xml:space="preserve">Assim, não é possível que os ângulos </w:t>
      </w:r>
      <w:r w:rsidRPr="00D65545">
        <w:rPr>
          <w:i/>
        </w:rPr>
        <w:t>a</w:t>
      </w:r>
      <w:r>
        <w:t xml:space="preserve"> e </w:t>
      </w:r>
      <w:r>
        <w:rPr>
          <w:i/>
        </w:rPr>
        <w:t>c</w:t>
      </w:r>
      <w:r>
        <w:t xml:space="preserve"> sejam complementares, </w:t>
      </w:r>
      <w:proofErr w:type="gramStart"/>
      <w:r>
        <w:t>pois</w:t>
      </w:r>
      <w:proofErr w:type="gramEnd"/>
      <w:r>
        <w:t xml:space="preserve"> o ângulo </w:t>
      </w:r>
      <w:r w:rsidRPr="007571BB">
        <w:rPr>
          <w:i/>
        </w:rPr>
        <w:t>c</w:t>
      </w:r>
      <w:r>
        <w:t xml:space="preserve"> mede 90°.</w:t>
      </w:r>
      <w:r w:rsidR="00F115EF">
        <w:br/>
      </w:r>
      <w:r>
        <w:t>Portanto,</w:t>
      </w:r>
      <w:r w:rsidR="00F115EF">
        <w:t xml:space="preserve"> </w:t>
      </w:r>
      <w:r>
        <w:t>a segunda afirmação é falsa.</w:t>
      </w:r>
    </w:p>
    <w:p w14:paraId="3D24D8CD" w14:textId="77777777" w:rsidR="00D33B5C" w:rsidRDefault="00D33B5C" w:rsidP="00D33B5C">
      <w:pPr>
        <w:pStyle w:val="02TEXTOPRINCIPAL"/>
      </w:pPr>
      <w:r w:rsidRPr="00D65545">
        <w:t xml:space="preserve">Explique que a </w:t>
      </w:r>
      <w:r>
        <w:t>terceira</w:t>
      </w:r>
      <w:r w:rsidRPr="00D65545">
        <w:t xml:space="preserve"> afirmação é falsa porque</w:t>
      </w:r>
      <w:r>
        <w:t>,</w:t>
      </w:r>
      <w:r w:rsidRPr="00D65545">
        <w:t xml:space="preserve"> em qualquer triângulo</w:t>
      </w:r>
      <w:r>
        <w:t>,</w:t>
      </w:r>
      <w:r w:rsidRPr="00D65545">
        <w:t xml:space="preserve"> a medida de um lado deve ser menor que a soma</w:t>
      </w:r>
      <w:r>
        <w:t xml:space="preserve"> </w:t>
      </w:r>
      <w:r w:rsidRPr="00D65545">
        <w:t>das medidas dos outros dois lados.</w:t>
      </w:r>
    </w:p>
    <w:p w14:paraId="499DF70E" w14:textId="77777777" w:rsidR="00D33B5C" w:rsidRDefault="00D33B5C" w:rsidP="00D33B5C">
      <w:pPr>
        <w:pStyle w:val="02TEXTOPRINCIPAL"/>
      </w:pPr>
    </w:p>
    <w:p w14:paraId="4C1BB1F8" w14:textId="77777777" w:rsidR="00D33B5C" w:rsidRDefault="00D33B5C" w:rsidP="00D33B5C">
      <w:pPr>
        <w:pStyle w:val="01TITULO4"/>
      </w:pPr>
      <w:r>
        <w:t>7</w:t>
      </w:r>
      <w:r w:rsidRPr="00527CE4">
        <w:t xml:space="preserve">. </w:t>
      </w:r>
      <w:r w:rsidRPr="00CA4705">
        <w:rPr>
          <w:sz w:val="24"/>
        </w:rPr>
        <w:t>alternativa d</w:t>
      </w:r>
    </w:p>
    <w:p w14:paraId="5D8767C9" w14:textId="26B7EF1B" w:rsidR="00D33B5C" w:rsidRPr="007D203C" w:rsidRDefault="00D33B5C" w:rsidP="00D33B5C">
      <w:pPr>
        <w:pStyle w:val="02TEXTOPRINCIPAL"/>
      </w:pPr>
      <w:r w:rsidRPr="007D203C">
        <w:t xml:space="preserve">Caso ocorra erro, </w:t>
      </w:r>
      <w:r>
        <w:t>pode ser que</w:t>
      </w:r>
      <w:r w:rsidRPr="007D203C">
        <w:t xml:space="preserve"> o aluno não tenha clareza sobre como representar a igualdade envolvendo a razão entre o comprimento da circunferência e seu diâmetro e o número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 w:val="28"/>
            <w:szCs w:val="28"/>
          </w:rPr>
          <m:t>π</m:t>
        </m:r>
      </m:oMath>
      <w:r>
        <w:rPr>
          <w:color w:val="000000" w:themeColor="text1"/>
        </w:rPr>
        <w:t xml:space="preserve">, </w:t>
      </w:r>
      <w:r w:rsidRPr="007D203C">
        <w:rPr>
          <w:color w:val="000000" w:themeColor="text1"/>
        </w:rPr>
        <w:t>ou esteja cometendo algum equívoco nos cálculos.</w:t>
      </w:r>
      <w:r>
        <w:rPr>
          <w:color w:val="000000" w:themeColor="text1"/>
        </w:rPr>
        <w:t xml:space="preserve"> Nesse caso, acompanhe a resolução do aluno e verifique se ele representa a igualdade da seguinte maneira: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4</m:t>
            </m:r>
          </m:den>
        </m:f>
      </m:oMath>
      <w:r>
        <w:rPr>
          <w:color w:val="000000" w:themeColor="text1"/>
        </w:rPr>
        <w:t xml:space="preserve"> = 3,14, representando o comprimento da circunferência pela incógnita </w:t>
      </w:r>
      <w:r w:rsidRPr="007D203C">
        <w:rPr>
          <w:i/>
          <w:color w:val="000000" w:themeColor="text1"/>
        </w:rPr>
        <w:t>x</w:t>
      </w:r>
      <w:r>
        <w:rPr>
          <w:color w:val="000000" w:themeColor="text1"/>
        </w:rPr>
        <w:t>.</w:t>
      </w:r>
      <w:r w:rsidR="003D6D5D">
        <w:rPr>
          <w:color w:val="000000" w:themeColor="text1"/>
        </w:rPr>
        <w:br/>
      </w:r>
      <w:r>
        <w:rPr>
          <w:color w:val="000000" w:themeColor="text1"/>
        </w:rPr>
        <w:t>Portanto,</w:t>
      </w:r>
      <w:r w:rsidR="00586283">
        <w:rPr>
          <w:color w:val="000000" w:themeColor="text1"/>
        </w:rPr>
        <w:t xml:space="preserve"> </w:t>
      </w:r>
      <w:r w:rsidRPr="000745A2">
        <w:rPr>
          <w:i/>
          <w:color w:val="000000" w:themeColor="text1"/>
        </w:rPr>
        <w:t>x</w:t>
      </w:r>
      <w:r>
        <w:rPr>
          <w:color w:val="000000" w:themeColor="text1"/>
        </w:rPr>
        <w:t xml:space="preserve"> = 3,14 ∙ 4, ou seja, o comprimento da circunferência mede 12,56 cm.</w:t>
      </w:r>
    </w:p>
    <w:p w14:paraId="2EA56B0E" w14:textId="4D248610" w:rsidR="00D33B5C" w:rsidRDefault="00D33B5C">
      <w:pPr>
        <w:rPr>
          <w:rFonts w:eastAsia="Tahoma"/>
        </w:rPr>
      </w:pPr>
      <w:r>
        <w:br w:type="page"/>
      </w:r>
    </w:p>
    <w:p w14:paraId="0D37EBC8" w14:textId="77777777" w:rsidR="00D33B5C" w:rsidRPr="000F7F98" w:rsidRDefault="00D33B5C" w:rsidP="00D33B5C">
      <w:pPr>
        <w:pStyle w:val="02TEXTOPRINCIPAL"/>
      </w:pPr>
    </w:p>
    <w:p w14:paraId="1B08B42E" w14:textId="77777777" w:rsidR="00D33B5C" w:rsidRDefault="00D33B5C" w:rsidP="00D33B5C">
      <w:pPr>
        <w:pStyle w:val="01TITULO4"/>
      </w:pPr>
      <w:r>
        <w:t>8</w:t>
      </w:r>
      <w:r w:rsidRPr="00527CE4">
        <w:t>.</w:t>
      </w:r>
      <w:r w:rsidRPr="00800B3A">
        <w:t xml:space="preserve"> </w:t>
      </w:r>
      <w:r w:rsidRPr="00CA4705">
        <w:rPr>
          <w:sz w:val="24"/>
        </w:rPr>
        <w:t>alternativa d</w:t>
      </w:r>
    </w:p>
    <w:p w14:paraId="37F5161D" w14:textId="080871FF" w:rsidR="00D33B5C" w:rsidRDefault="00D33B5C" w:rsidP="00D33B5C">
      <w:pPr>
        <w:pStyle w:val="02TEXTOPRINCIPAL"/>
      </w:pPr>
      <w:r w:rsidRPr="00C3171B">
        <w:t xml:space="preserve">Caso o aluno assinale a alternativa </w:t>
      </w:r>
      <w:r w:rsidRPr="00C3171B">
        <w:rPr>
          <w:b/>
        </w:rPr>
        <w:t>a</w:t>
      </w:r>
      <w:r w:rsidRPr="00C3171B">
        <w:t>, retome com ele o c</w:t>
      </w:r>
      <w:r>
        <w:t>álculo</w:t>
      </w:r>
      <w:r w:rsidRPr="00C3171B">
        <w:t xml:space="preserve"> </w:t>
      </w:r>
      <w:r>
        <w:t>d</w:t>
      </w:r>
      <w:r w:rsidRPr="00C3171B">
        <w:t xml:space="preserve">a nota média e mostre que a nota média </w:t>
      </w:r>
      <w:r>
        <w:t>recebida pelo sorvete de jabuticaba</w:t>
      </w:r>
      <w:r w:rsidRPr="00C3171B">
        <w:t xml:space="preserve"> </w:t>
      </w:r>
      <w:r>
        <w:t>f</w:t>
      </w:r>
      <w:r w:rsidRPr="00C3171B">
        <w:t>oi maior que a sua menor nota</w:t>
      </w:r>
      <w:r w:rsidR="00893191">
        <w:t>.</w:t>
      </w:r>
    </w:p>
    <w:p w14:paraId="505E225D" w14:textId="77777777" w:rsidR="00D33B5C" w:rsidRDefault="00D33B5C" w:rsidP="00D33B5C">
      <w:pPr>
        <w:pStyle w:val="02TEXTOPRINCIPAL"/>
      </w:pPr>
      <w:r>
        <w:t xml:space="preserve">Caso o aluno tenha assinalado a alternativa </w:t>
      </w:r>
      <w:r w:rsidRPr="00C3171B">
        <w:rPr>
          <w:b/>
        </w:rPr>
        <w:t>b</w:t>
      </w:r>
      <w:r>
        <w:t>, mostre que essa afirmação é incorreta, pois a nota média dada ao sorvete de graviola foi 5 e a nota média dada ao sorvete de jabuticaba foi 6. Portanto, a nota média dada ao sorvete de graviola foi menor que a do sorvete de jabuticaba.</w:t>
      </w:r>
    </w:p>
    <w:p w14:paraId="46591CBB" w14:textId="77777777" w:rsidR="00D33B5C" w:rsidRDefault="00D33B5C" w:rsidP="00D33B5C">
      <w:pPr>
        <w:pStyle w:val="02TEXTOPRINCIPAL"/>
        <w:rPr>
          <w:b/>
        </w:rPr>
      </w:pPr>
      <w:r>
        <w:t xml:space="preserve">Caso o aluno assinale a alternativa </w:t>
      </w:r>
      <w:r w:rsidRPr="00CA0989">
        <w:rPr>
          <w:b/>
        </w:rPr>
        <w:t>c</w:t>
      </w:r>
      <w:r>
        <w:t xml:space="preserve">, solicite que verifique a amplitude do conjunto de notas dadas </w:t>
      </w:r>
      <w:r>
        <w:rPr>
          <w:rFonts w:ascii="Arial" w:hAnsi="Arial" w:cs="Arial"/>
        </w:rPr>
        <w:t xml:space="preserve">ao sorvete de graviola </w:t>
      </w:r>
      <w:r>
        <w:t>e saliente que a amplitude de 8 pontos demonstra que houve notas baixas e notas altas, não correspondendo, portanto, a uma avaliação equilibrada.</w:t>
      </w:r>
      <w:bookmarkStart w:id="1" w:name="_Hlk518805089"/>
    </w:p>
    <w:bookmarkEnd w:id="1"/>
    <w:p w14:paraId="63B00EB1" w14:textId="77777777" w:rsidR="00D33B5C" w:rsidRDefault="00D33B5C" w:rsidP="00D33B5C">
      <w:pPr>
        <w:pStyle w:val="02TEXTOPRINCIPAL"/>
      </w:pPr>
    </w:p>
    <w:p w14:paraId="7430978E" w14:textId="77777777" w:rsidR="00D33B5C" w:rsidRDefault="00D33B5C" w:rsidP="00D33B5C">
      <w:pPr>
        <w:pStyle w:val="01TITULO4"/>
      </w:pPr>
      <w:r>
        <w:t>9</w:t>
      </w:r>
      <w:r w:rsidRPr="00527CE4">
        <w:t>.</w:t>
      </w:r>
      <w:r w:rsidRPr="00CD345E">
        <w:t xml:space="preserve"> </w:t>
      </w:r>
      <w:r w:rsidRPr="00CA4705">
        <w:rPr>
          <w:sz w:val="24"/>
        </w:rPr>
        <w:t>alternativa b</w:t>
      </w:r>
    </w:p>
    <w:p w14:paraId="07331B13" w14:textId="07104FAC" w:rsidR="00D33B5C" w:rsidRDefault="00D33B5C" w:rsidP="00D33B5C">
      <w:pPr>
        <w:pStyle w:val="02TEXTOPRINCIPAL"/>
        <w:rPr>
          <w:b/>
        </w:rPr>
      </w:pPr>
      <w:r w:rsidRPr="00F92C64">
        <w:t>Caso o aluno assinale alguma das outras alternativas</w:t>
      </w:r>
      <w:r>
        <w:t>,</w:t>
      </w:r>
      <w:r w:rsidRPr="00F92C64">
        <w:t xml:space="preserve"> é possível que ele não tenha clareza sobre como proceder para resolver o problema.</w:t>
      </w:r>
      <w:r>
        <w:t xml:space="preserve"> </w:t>
      </w:r>
      <w:r w:rsidRPr="00F01620">
        <w:t>Nesse caso, explique que</w:t>
      </w:r>
      <w:r>
        <w:t>,</w:t>
      </w:r>
      <w:r w:rsidRPr="00F01620">
        <w:t xml:space="preserve"> considerando a quantidade de </w:t>
      </w:r>
      <w:r>
        <w:t>botões testados</w:t>
      </w:r>
      <w:r w:rsidRPr="00F01620">
        <w:t xml:space="preserve"> e a quantidade de </w:t>
      </w:r>
      <w:r>
        <w:t xml:space="preserve">botões </w:t>
      </w:r>
      <w:r w:rsidRPr="00F01620">
        <w:t>que apresentaram defeito</w:t>
      </w:r>
      <w:r>
        <w:t>,</w:t>
      </w:r>
      <w:r w:rsidRPr="00F01620">
        <w:t xml:space="preserve"> é possível </w:t>
      </w:r>
      <w:r>
        <w:t xml:space="preserve">estimar </w:t>
      </w:r>
      <w:r w:rsidRPr="00F01620">
        <w:t xml:space="preserve">a probabilidade de um </w:t>
      </w:r>
      <w:r>
        <w:t>botão</w:t>
      </w:r>
      <w:r w:rsidRPr="00F01620">
        <w:t xml:space="preserve"> novo apresentar algum tipo de defeito.</w:t>
      </w:r>
      <w:r>
        <w:t xml:space="preserve"> Analise com o aluno a porcentagem de botões com defeito em relação aos botões testados e verifique se ele percebeu que, nos 4 meses, cerca de 4% dos botões testados apresentavam defeito.</w:t>
      </w:r>
    </w:p>
    <w:p w14:paraId="4EA25E60" w14:textId="77777777" w:rsidR="00D33B5C" w:rsidRDefault="00D33B5C" w:rsidP="00D33B5C">
      <w:pPr>
        <w:pStyle w:val="02TEXTOPRINCIPAL"/>
      </w:pPr>
    </w:p>
    <w:p w14:paraId="460B64BD" w14:textId="77777777" w:rsidR="00D33B5C" w:rsidRDefault="00D33B5C" w:rsidP="00D33B5C">
      <w:pPr>
        <w:pStyle w:val="01TITULO4"/>
      </w:pPr>
      <w:r>
        <w:t xml:space="preserve">10. </w:t>
      </w:r>
      <w:r w:rsidRPr="00CA4705">
        <w:rPr>
          <w:sz w:val="24"/>
        </w:rPr>
        <w:t>alternativa b</w:t>
      </w:r>
    </w:p>
    <w:p w14:paraId="3E2474A9" w14:textId="46708396" w:rsidR="00D33B5C" w:rsidRDefault="00D33B5C" w:rsidP="00D33B5C">
      <w:pPr>
        <w:pStyle w:val="02TEXTOPRINCIPAL"/>
      </w:pPr>
      <w:r w:rsidRPr="00790F57">
        <w:t xml:space="preserve">Caso o aluno assinale a alternativa </w:t>
      </w:r>
      <w:r w:rsidRPr="00790F57">
        <w:rPr>
          <w:b/>
        </w:rPr>
        <w:t>a</w:t>
      </w:r>
      <w:r w:rsidRPr="00790F57">
        <w:t xml:space="preserve">, verifique se ele percebeu que o setor </w:t>
      </w:r>
      <w:r>
        <w:t>preto</w:t>
      </w:r>
      <w:r w:rsidRPr="00790F57">
        <w:t xml:space="preserve"> do gráfico é o que representa as pessoas que praticam atividade física em academias e</w:t>
      </w:r>
      <w:r>
        <w:t xml:space="preserve"> que</w:t>
      </w:r>
      <w:r w:rsidRPr="00790F57">
        <w:t xml:space="preserve"> ele é o menor dos setores</w:t>
      </w:r>
      <w:r w:rsidR="007D3C55">
        <w:t>;</w:t>
      </w:r>
      <w:r w:rsidR="007D3C55" w:rsidRPr="00790F57">
        <w:t xml:space="preserve"> </w:t>
      </w:r>
      <w:r w:rsidRPr="00790F57">
        <w:t xml:space="preserve">portanto, </w:t>
      </w:r>
      <w:r>
        <w:t>essa</w:t>
      </w:r>
      <w:r w:rsidRPr="00790F57">
        <w:t xml:space="preserve"> afirmaç</w:t>
      </w:r>
      <w:r>
        <w:t>ão está</w:t>
      </w:r>
      <w:r w:rsidRPr="00790F57">
        <w:t xml:space="preserve"> incorreta.</w:t>
      </w:r>
    </w:p>
    <w:p w14:paraId="179C549C" w14:textId="78575850" w:rsidR="00D33B5C" w:rsidRDefault="00D33B5C" w:rsidP="00D33B5C">
      <w:pPr>
        <w:pStyle w:val="02TEXTOPRINCIPAL"/>
        <w:rPr>
          <w:rFonts w:cs="Arial"/>
          <w:color w:val="000000" w:themeColor="text1"/>
        </w:rPr>
      </w:pPr>
      <w:r w:rsidRPr="00790F57">
        <w:t xml:space="preserve">Caso o aluno assinale a alternativa </w:t>
      </w:r>
      <w:r>
        <w:rPr>
          <w:b/>
        </w:rPr>
        <w:t>c</w:t>
      </w:r>
      <w:r w:rsidRPr="00790F57">
        <w:t>,</w:t>
      </w:r>
      <w:r>
        <w:t xml:space="preserve"> solicite a ele que verifique com atenção a legenda que está ligada ao setor cinza claro para que ele perceba que esse setor representa a quantidade de pessoas </w:t>
      </w:r>
      <w:r>
        <w:rPr>
          <w:rFonts w:cs="Arial"/>
          <w:color w:val="000000" w:themeColor="text1"/>
        </w:rPr>
        <w:t xml:space="preserve">que praticam atividade física em espaços abertos sem </w:t>
      </w:r>
      <w:r w:rsidRPr="00454401">
        <w:t>instalações</w:t>
      </w:r>
      <w:r>
        <w:rPr>
          <w:rFonts w:cs="Arial"/>
          <w:color w:val="000000" w:themeColor="text1"/>
        </w:rPr>
        <w:t>.</w:t>
      </w:r>
    </w:p>
    <w:p w14:paraId="71AE3E0F" w14:textId="6574F5F8" w:rsidR="00D33B5C" w:rsidRPr="00D33B5C" w:rsidRDefault="00D33B5C" w:rsidP="004C2333">
      <w:pPr>
        <w:pStyle w:val="02TEXTOPRINCIPAL"/>
        <w:rPr>
          <w:rFonts w:ascii="Gotham-Book" w:hAnsi="Gotham-Book" w:cs="Gotham-Book"/>
          <w:color w:val="414142"/>
          <w:sz w:val="20"/>
          <w:szCs w:val="20"/>
        </w:rPr>
      </w:pPr>
      <w:r w:rsidRPr="00790F57">
        <w:t xml:space="preserve">Caso o aluno assinale a alternativa </w:t>
      </w:r>
      <w:r>
        <w:rPr>
          <w:b/>
        </w:rPr>
        <w:t>d</w:t>
      </w:r>
      <w:r w:rsidRPr="00790F57">
        <w:t>,</w:t>
      </w:r>
      <w:r>
        <w:t xml:space="preserve"> mostre que o setor cinza claro do gráfico ocupa mais da metade da região do gráfico</w:t>
      </w:r>
      <w:r w:rsidR="007D3C55">
        <w:t xml:space="preserve">; </w:t>
      </w:r>
      <w:r>
        <w:t xml:space="preserve">portanto, a quantidade de </w:t>
      </w:r>
      <w:r>
        <w:rPr>
          <w:rFonts w:cs="Arial"/>
          <w:color w:val="000000" w:themeColor="text1"/>
        </w:rPr>
        <w:t>pessoas que praticam atividades físicas em espaços abertos sem instalação é maior que a quantidade de pessoas que praticam atividades físicas em qualquer outro lugar.</w:t>
      </w:r>
    </w:p>
    <w:sectPr w:rsidR="00D33B5C" w:rsidRPr="00D33B5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1BBC7" w14:textId="77777777" w:rsidR="00766BDE" w:rsidRDefault="00766BDE">
      <w:r>
        <w:separator/>
      </w:r>
    </w:p>
  </w:endnote>
  <w:endnote w:type="continuationSeparator" w:id="0">
    <w:p w14:paraId="3F5C5F3F" w14:textId="77777777" w:rsidR="00766BDE" w:rsidRDefault="0076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0751D6-9A54-4A92-8B87-A27737553404}"/>
    <w:embedBold r:id="rId2" w:fontKey="{FA5693E4-8268-4382-B6AE-E0E9C2FE9309}"/>
    <w:embedItalic r:id="rId3" w:fontKey="{0CB7E5F3-2FEE-41DE-9CE0-0A4AF24652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54CDC96-7AA7-4CC6-8FA2-46559AB35852}"/>
    <w:embedBold r:id="rId5" w:fontKey="{D3295B7B-D8A2-4724-A921-A843A33A9104}"/>
    <w:embedItalic r:id="rId6" w:fontKey="{BCAA0D28-C3C1-470C-85D1-6AA8CCC5AA81}"/>
    <w:embedBoldItalic r:id="rId7" w:fontKey="{8807A7B2-0F8F-4E47-9469-5657115396D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4FE52F2D-7F63-4962-8B9D-99F41AAAB823}"/>
    <w:embedBold r:id="rId9" w:fontKey="{A77F0B10-D8DE-4497-8A83-AACC0DFE4109}"/>
    <w:embedBoldItalic r:id="rId10" w:fontKey="{DBE9B2D5-9BBD-454F-93D9-971F7A81A9E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BFC1C63A-3BAE-4C7D-B22D-44DB5EAFEAF4}"/>
    <w:embedBold r:id="rId12" w:fontKey="{224AE5B5-3FDE-4013-A448-0FC3118B93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C92D2CB-78A9-446F-B00D-0D36021A49A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3A45C89-C8A9-410F-B451-7FFF0AD24870}"/>
    <w:embedBold r:id="rId15" w:fontKey="{52BCF7EE-7BB8-4703-A589-10730CA0384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257A7A24-CB6E-495C-AB8D-33A7814FA5F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2794A891-E6EE-44A1-8D56-D6A11BEE6B39}"/>
    <w:embedItalic r:id="rId18" w:fontKey="{E4265E33-0EA7-4456-9C1C-5E58AD4244BC}"/>
  </w:font>
  <w:font w:name="Gotham-Book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6EF7758D" w:rsidR="00C67490" w:rsidRPr="005A1C11" w:rsidRDefault="00813AD9" w:rsidP="00813AD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5E008C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2AE914F2" w14:textId="4A781D3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60FE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1F21F" w14:textId="77777777" w:rsidR="00766BDE" w:rsidRDefault="00766BDE">
      <w:r>
        <w:rPr>
          <w:color w:val="000000"/>
        </w:rPr>
        <w:separator/>
      </w:r>
    </w:p>
  </w:footnote>
  <w:footnote w:type="continuationSeparator" w:id="0">
    <w:p w14:paraId="3A1BB7FB" w14:textId="77777777" w:rsidR="00766BDE" w:rsidRDefault="00766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5B6FF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76EF4"/>
    <w:rsid w:val="000873EF"/>
    <w:rsid w:val="000A7F47"/>
    <w:rsid w:val="000C296E"/>
    <w:rsid w:val="000C6EC8"/>
    <w:rsid w:val="00117BFC"/>
    <w:rsid w:val="00125459"/>
    <w:rsid w:val="00126F41"/>
    <w:rsid w:val="0013172C"/>
    <w:rsid w:val="00133AA8"/>
    <w:rsid w:val="0013402D"/>
    <w:rsid w:val="0014032C"/>
    <w:rsid w:val="00182488"/>
    <w:rsid w:val="00182B00"/>
    <w:rsid w:val="00186752"/>
    <w:rsid w:val="00186CD4"/>
    <w:rsid w:val="001B4098"/>
    <w:rsid w:val="001C384B"/>
    <w:rsid w:val="001E441B"/>
    <w:rsid w:val="0020549D"/>
    <w:rsid w:val="00206D45"/>
    <w:rsid w:val="00210B7C"/>
    <w:rsid w:val="0022591E"/>
    <w:rsid w:val="0024295A"/>
    <w:rsid w:val="0026445C"/>
    <w:rsid w:val="0027475E"/>
    <w:rsid w:val="002A6624"/>
    <w:rsid w:val="002B4837"/>
    <w:rsid w:val="002B507A"/>
    <w:rsid w:val="002C49D0"/>
    <w:rsid w:val="002C6E52"/>
    <w:rsid w:val="002F294E"/>
    <w:rsid w:val="002F4FDD"/>
    <w:rsid w:val="00341BA6"/>
    <w:rsid w:val="003444C8"/>
    <w:rsid w:val="00370B5C"/>
    <w:rsid w:val="003C3801"/>
    <w:rsid w:val="003D6D5D"/>
    <w:rsid w:val="003D7BEE"/>
    <w:rsid w:val="00413C0E"/>
    <w:rsid w:val="00426FFF"/>
    <w:rsid w:val="00434C1B"/>
    <w:rsid w:val="004367DC"/>
    <w:rsid w:val="0045456D"/>
    <w:rsid w:val="00471F2D"/>
    <w:rsid w:val="004C2333"/>
    <w:rsid w:val="004C2C31"/>
    <w:rsid w:val="00512EF1"/>
    <w:rsid w:val="0052715E"/>
    <w:rsid w:val="00551FF6"/>
    <w:rsid w:val="00586106"/>
    <w:rsid w:val="00586283"/>
    <w:rsid w:val="005D03F2"/>
    <w:rsid w:val="005E008C"/>
    <w:rsid w:val="005E31B3"/>
    <w:rsid w:val="005E7513"/>
    <w:rsid w:val="00644D36"/>
    <w:rsid w:val="00675254"/>
    <w:rsid w:val="00676297"/>
    <w:rsid w:val="006A3C28"/>
    <w:rsid w:val="006C1263"/>
    <w:rsid w:val="006D5809"/>
    <w:rsid w:val="00766BDE"/>
    <w:rsid w:val="0078131E"/>
    <w:rsid w:val="00784A26"/>
    <w:rsid w:val="007928F3"/>
    <w:rsid w:val="007D3C55"/>
    <w:rsid w:val="007D51B4"/>
    <w:rsid w:val="008007C8"/>
    <w:rsid w:val="00802F95"/>
    <w:rsid w:val="00813AD9"/>
    <w:rsid w:val="00822054"/>
    <w:rsid w:val="00832F48"/>
    <w:rsid w:val="00836759"/>
    <w:rsid w:val="00852916"/>
    <w:rsid w:val="00893191"/>
    <w:rsid w:val="0089333D"/>
    <w:rsid w:val="008C2A24"/>
    <w:rsid w:val="008E09F8"/>
    <w:rsid w:val="008F7795"/>
    <w:rsid w:val="00935D6C"/>
    <w:rsid w:val="009E14C7"/>
    <w:rsid w:val="00A3498E"/>
    <w:rsid w:val="00A74FAE"/>
    <w:rsid w:val="00AC54DF"/>
    <w:rsid w:val="00AC6960"/>
    <w:rsid w:val="00B13507"/>
    <w:rsid w:val="00B22083"/>
    <w:rsid w:val="00B36FBF"/>
    <w:rsid w:val="00B60FEB"/>
    <w:rsid w:val="00BA10E5"/>
    <w:rsid w:val="00BC05B5"/>
    <w:rsid w:val="00BD46A7"/>
    <w:rsid w:val="00BE0E52"/>
    <w:rsid w:val="00BE346A"/>
    <w:rsid w:val="00BF0BCE"/>
    <w:rsid w:val="00C06CEE"/>
    <w:rsid w:val="00C30FDE"/>
    <w:rsid w:val="00C65D98"/>
    <w:rsid w:val="00C67490"/>
    <w:rsid w:val="00C867EE"/>
    <w:rsid w:val="00CA4705"/>
    <w:rsid w:val="00CB78BD"/>
    <w:rsid w:val="00CC5CBB"/>
    <w:rsid w:val="00CF42D1"/>
    <w:rsid w:val="00D03B58"/>
    <w:rsid w:val="00D27C29"/>
    <w:rsid w:val="00D33B5C"/>
    <w:rsid w:val="00D418A3"/>
    <w:rsid w:val="00D537E4"/>
    <w:rsid w:val="00D753FE"/>
    <w:rsid w:val="00D92830"/>
    <w:rsid w:val="00D951A2"/>
    <w:rsid w:val="00DB196E"/>
    <w:rsid w:val="00E05E1E"/>
    <w:rsid w:val="00E14CEA"/>
    <w:rsid w:val="00E27094"/>
    <w:rsid w:val="00E3037F"/>
    <w:rsid w:val="00E34546"/>
    <w:rsid w:val="00E449E3"/>
    <w:rsid w:val="00E50897"/>
    <w:rsid w:val="00E5528A"/>
    <w:rsid w:val="00E84E69"/>
    <w:rsid w:val="00E90F29"/>
    <w:rsid w:val="00E97485"/>
    <w:rsid w:val="00EF6393"/>
    <w:rsid w:val="00EF66C3"/>
    <w:rsid w:val="00F04D2C"/>
    <w:rsid w:val="00F06193"/>
    <w:rsid w:val="00F115EF"/>
    <w:rsid w:val="00F40B10"/>
    <w:rsid w:val="00F4216A"/>
    <w:rsid w:val="00F960C0"/>
    <w:rsid w:val="00FA209D"/>
    <w:rsid w:val="00FD5852"/>
    <w:rsid w:val="00FE5CB6"/>
    <w:rsid w:val="00FE716F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1054</Words>
  <Characters>5694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2018-08-22T19:11:00Z</dcterms:created>
  <dcterms:modified xsi:type="dcterms:W3CDTF">2018-10-11T14:23:00Z</dcterms:modified>
</cp:coreProperties>
</file>