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DA376" w14:textId="77777777" w:rsidR="00586106" w:rsidRPr="004922DE" w:rsidRDefault="00586106" w:rsidP="00BE4C86"/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7D4983" w:rsidRPr="00831866" w14:paraId="7DAB386D" w14:textId="77777777" w:rsidTr="00D9669C">
        <w:trPr>
          <w:jc w:val="center"/>
        </w:trPr>
        <w:tc>
          <w:tcPr>
            <w:tcW w:w="9915" w:type="dxa"/>
            <w:gridSpan w:val="6"/>
          </w:tcPr>
          <w:p w14:paraId="05753CD4" w14:textId="77777777" w:rsidR="007D4983" w:rsidRPr="001A4AEF" w:rsidRDefault="007D4983" w:rsidP="00D9669C">
            <w:pPr>
              <w:pStyle w:val="03TITULOTABELAS2"/>
            </w:pPr>
            <w:r w:rsidRPr="001A4AEF">
              <w:t>Grade de correção</w:t>
            </w:r>
          </w:p>
        </w:tc>
      </w:tr>
      <w:tr w:rsidR="007D4983" w:rsidRPr="00831866" w14:paraId="2C09DDD8" w14:textId="77777777" w:rsidTr="00D9669C">
        <w:trPr>
          <w:jc w:val="center"/>
        </w:trPr>
        <w:tc>
          <w:tcPr>
            <w:tcW w:w="9915" w:type="dxa"/>
            <w:gridSpan w:val="6"/>
          </w:tcPr>
          <w:p w14:paraId="2CA0B343" w14:textId="77777777" w:rsidR="007D4983" w:rsidRPr="001A4AEF" w:rsidRDefault="007D4983" w:rsidP="00D9669C">
            <w:pPr>
              <w:pStyle w:val="03TITULOTABELAS2"/>
            </w:pPr>
            <w:r w:rsidRPr="001A4AEF">
              <w:t xml:space="preserve">Matemática – </w:t>
            </w:r>
            <w:r>
              <w:t>6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4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7D4983" w:rsidRPr="00831866" w14:paraId="6C9B8973" w14:textId="77777777" w:rsidTr="00D9669C">
        <w:trPr>
          <w:jc w:val="center"/>
        </w:trPr>
        <w:tc>
          <w:tcPr>
            <w:tcW w:w="9915" w:type="dxa"/>
            <w:gridSpan w:val="6"/>
          </w:tcPr>
          <w:p w14:paraId="11906C68" w14:textId="77777777" w:rsidR="007D4983" w:rsidRPr="001A4AEF" w:rsidRDefault="007D4983" w:rsidP="00D9669C">
            <w:pPr>
              <w:pStyle w:val="04TEXTOTABELAS"/>
            </w:pPr>
            <w:r w:rsidRPr="001A4AEF">
              <w:t>Escola:</w:t>
            </w:r>
          </w:p>
        </w:tc>
      </w:tr>
      <w:tr w:rsidR="007D4983" w:rsidRPr="00831866" w14:paraId="42F711B9" w14:textId="77777777" w:rsidTr="00D9669C">
        <w:trPr>
          <w:jc w:val="center"/>
        </w:trPr>
        <w:tc>
          <w:tcPr>
            <w:tcW w:w="9915" w:type="dxa"/>
            <w:gridSpan w:val="6"/>
          </w:tcPr>
          <w:p w14:paraId="25F4FF68" w14:textId="60197061" w:rsidR="007D4983" w:rsidRPr="001A4AEF" w:rsidRDefault="007D4983" w:rsidP="00D9669C">
            <w:pPr>
              <w:pStyle w:val="04TEXTOTABELAS"/>
            </w:pPr>
            <w:r w:rsidRPr="001A4AEF">
              <w:t>Aluno</w:t>
            </w:r>
            <w:r w:rsidR="00FB2F25">
              <w:t>(a)</w:t>
            </w:r>
            <w:r w:rsidRPr="001A4AEF">
              <w:t>:</w:t>
            </w:r>
          </w:p>
        </w:tc>
      </w:tr>
      <w:tr w:rsidR="007D4983" w:rsidRPr="00831866" w14:paraId="705E6313" w14:textId="77777777" w:rsidTr="00D9669C">
        <w:trPr>
          <w:jc w:val="center"/>
        </w:trPr>
        <w:tc>
          <w:tcPr>
            <w:tcW w:w="2714" w:type="dxa"/>
            <w:gridSpan w:val="2"/>
          </w:tcPr>
          <w:p w14:paraId="1B6FB0FD" w14:textId="77777777" w:rsidR="007D4983" w:rsidRPr="001A4AEF" w:rsidRDefault="007D4983" w:rsidP="00D9669C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26E59807" w14:textId="77777777" w:rsidR="007D4983" w:rsidRPr="001A4AEF" w:rsidRDefault="007D4983" w:rsidP="00D9669C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51060E46" w14:textId="77777777" w:rsidR="007D4983" w:rsidRPr="001A4AEF" w:rsidRDefault="007D4983" w:rsidP="00D9669C">
            <w:pPr>
              <w:pStyle w:val="04TEXTOTABELAS"/>
            </w:pPr>
            <w:r w:rsidRPr="001A4AEF">
              <w:t>Data:</w:t>
            </w:r>
          </w:p>
        </w:tc>
      </w:tr>
      <w:tr w:rsidR="007D4983" w:rsidRPr="00831866" w14:paraId="10B70813" w14:textId="77777777" w:rsidTr="00D9669C">
        <w:trPr>
          <w:jc w:val="center"/>
        </w:trPr>
        <w:tc>
          <w:tcPr>
            <w:tcW w:w="9915" w:type="dxa"/>
            <w:gridSpan w:val="6"/>
          </w:tcPr>
          <w:p w14:paraId="700BD353" w14:textId="77777777" w:rsidR="007D4983" w:rsidRPr="001A4AEF" w:rsidRDefault="007D4983" w:rsidP="00D9669C">
            <w:pPr>
              <w:pStyle w:val="04TEXTOTABELAS"/>
            </w:pPr>
            <w:r w:rsidRPr="001A4AEF">
              <w:t>Professor(a):</w:t>
            </w:r>
          </w:p>
        </w:tc>
      </w:tr>
      <w:tr w:rsidR="007D4983" w:rsidRPr="00831866" w14:paraId="4C34ADFE" w14:textId="77777777" w:rsidTr="00D9669C">
        <w:trPr>
          <w:jc w:val="center"/>
        </w:trPr>
        <w:tc>
          <w:tcPr>
            <w:tcW w:w="1192" w:type="dxa"/>
            <w:vAlign w:val="center"/>
          </w:tcPr>
          <w:p w14:paraId="58BD6A30" w14:textId="77777777" w:rsidR="007D4983" w:rsidRPr="00831866" w:rsidRDefault="007D4983" w:rsidP="00D9669C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759F907F" w14:textId="77777777" w:rsidR="007D4983" w:rsidRPr="00831866" w:rsidRDefault="007D4983" w:rsidP="00D9669C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057748E8" w14:textId="77777777" w:rsidR="007D4983" w:rsidRPr="00831866" w:rsidRDefault="007D4983" w:rsidP="00D9669C">
            <w:pPr>
              <w:pStyle w:val="03TITULOTABELAS2"/>
            </w:pPr>
            <w:r>
              <w:t>Nota/Conceito</w:t>
            </w:r>
          </w:p>
        </w:tc>
      </w:tr>
      <w:tr w:rsidR="007D4983" w:rsidRPr="00831866" w14:paraId="7831A230" w14:textId="77777777" w:rsidTr="00D9669C">
        <w:trPr>
          <w:jc w:val="center"/>
        </w:trPr>
        <w:tc>
          <w:tcPr>
            <w:tcW w:w="1192" w:type="dxa"/>
          </w:tcPr>
          <w:p w14:paraId="1C03CE94" w14:textId="77777777" w:rsidR="007D4983" w:rsidRPr="00831866" w:rsidRDefault="007D4983" w:rsidP="00D9669C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5918CD6B" w14:textId="77777777" w:rsidR="007D4983" w:rsidRPr="00831866" w:rsidRDefault="007D4983" w:rsidP="00D9669C">
            <w:pPr>
              <w:pStyle w:val="04TEXTOTABELAS"/>
            </w:pPr>
            <w:r w:rsidRPr="00F81F78">
              <w:t>Associar pares ordenados de números a pontos do plano cartesiano do 1</w:t>
            </w:r>
            <w:r w:rsidRPr="009E370A">
              <w:rPr>
                <w:u w:val="single"/>
                <w:vertAlign w:val="superscript"/>
              </w:rPr>
              <w:t>o</w:t>
            </w:r>
            <w:r>
              <w:t xml:space="preserve"> </w:t>
            </w:r>
            <w:r w:rsidRPr="00F81F78">
              <w:t>quadrante, em situações como a localização dos vértices de um polígono.</w:t>
            </w:r>
          </w:p>
        </w:tc>
        <w:tc>
          <w:tcPr>
            <w:tcW w:w="1785" w:type="dxa"/>
            <w:vAlign w:val="center"/>
          </w:tcPr>
          <w:p w14:paraId="278D70EB" w14:textId="77777777" w:rsidR="007D4983" w:rsidRPr="00831866" w:rsidRDefault="007D4983" w:rsidP="00D9669C">
            <w:pPr>
              <w:pStyle w:val="04TEXTOTABELAS"/>
            </w:pPr>
          </w:p>
        </w:tc>
      </w:tr>
      <w:tr w:rsidR="007D4983" w:rsidRPr="00831866" w14:paraId="5F537B05" w14:textId="77777777" w:rsidTr="00D9669C">
        <w:trPr>
          <w:jc w:val="center"/>
        </w:trPr>
        <w:tc>
          <w:tcPr>
            <w:tcW w:w="1192" w:type="dxa"/>
          </w:tcPr>
          <w:p w14:paraId="2327FBD5" w14:textId="77777777" w:rsidR="007D4983" w:rsidRPr="00831866" w:rsidRDefault="007D4983" w:rsidP="00D9669C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4FF4DF89" w14:textId="77777777" w:rsidR="007D4983" w:rsidRPr="00831866" w:rsidRDefault="007D4983" w:rsidP="00D9669C">
            <w:pPr>
              <w:pStyle w:val="04TEXTOTABELAS"/>
            </w:pPr>
            <w:r w:rsidRPr="00403499">
              <w:t xml:space="preserve">Reconhecer, nomear e comparar polígonos, </w:t>
            </w:r>
            <w:r>
              <w:t>classificando-os como convexos ou não convexos.</w:t>
            </w:r>
          </w:p>
        </w:tc>
        <w:tc>
          <w:tcPr>
            <w:tcW w:w="1785" w:type="dxa"/>
            <w:vAlign w:val="center"/>
          </w:tcPr>
          <w:p w14:paraId="00307DB7" w14:textId="77777777" w:rsidR="007D4983" w:rsidRPr="00831866" w:rsidRDefault="007D4983" w:rsidP="00D9669C">
            <w:pPr>
              <w:pStyle w:val="04TEXTOTABELAS"/>
            </w:pPr>
          </w:p>
        </w:tc>
      </w:tr>
      <w:tr w:rsidR="007D4983" w:rsidRPr="00831866" w14:paraId="04B4A218" w14:textId="77777777" w:rsidTr="00D9669C">
        <w:trPr>
          <w:jc w:val="center"/>
        </w:trPr>
        <w:tc>
          <w:tcPr>
            <w:tcW w:w="1192" w:type="dxa"/>
          </w:tcPr>
          <w:p w14:paraId="20A348BC" w14:textId="77777777" w:rsidR="007D4983" w:rsidRPr="00831866" w:rsidRDefault="007D4983" w:rsidP="00D9669C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332A14F6" w14:textId="77777777" w:rsidR="007D4983" w:rsidRPr="0064367C" w:rsidRDefault="007D4983" w:rsidP="00D9669C">
            <w:pPr>
              <w:pStyle w:val="04TEXTOTABELAS"/>
            </w:pPr>
            <w:r w:rsidRPr="009D3C46">
              <w:t>Identificar características dos triângulos e classificá-los em relação às medidas dos</w:t>
            </w:r>
            <w:r>
              <w:t xml:space="preserve"> </w:t>
            </w:r>
            <w:r w:rsidRPr="009D3C46">
              <w:t>lados e dos ângulos.</w:t>
            </w:r>
          </w:p>
        </w:tc>
        <w:tc>
          <w:tcPr>
            <w:tcW w:w="1785" w:type="dxa"/>
            <w:vAlign w:val="center"/>
          </w:tcPr>
          <w:p w14:paraId="7072F1D6" w14:textId="77777777" w:rsidR="007D4983" w:rsidRPr="00831866" w:rsidRDefault="007D4983" w:rsidP="00D9669C">
            <w:pPr>
              <w:pStyle w:val="04TEXTOTABELAS"/>
            </w:pPr>
          </w:p>
        </w:tc>
      </w:tr>
      <w:tr w:rsidR="007D4983" w:rsidRPr="00831866" w14:paraId="44AD15F8" w14:textId="77777777" w:rsidTr="00D9669C">
        <w:trPr>
          <w:jc w:val="center"/>
        </w:trPr>
        <w:tc>
          <w:tcPr>
            <w:tcW w:w="1192" w:type="dxa"/>
          </w:tcPr>
          <w:p w14:paraId="20BB363B" w14:textId="77777777" w:rsidR="007D4983" w:rsidRPr="00831866" w:rsidRDefault="007D4983" w:rsidP="00D9669C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491C4229" w14:textId="6C9F42B7" w:rsidR="007D4983" w:rsidRPr="00831866" w:rsidRDefault="007D4983" w:rsidP="00D9669C">
            <w:pPr>
              <w:pStyle w:val="04TEXTOTABELAS"/>
            </w:pPr>
            <w:r w:rsidRPr="00532B0C">
              <w:t>Identificar características dos quadriláteros</w:t>
            </w:r>
            <w:r>
              <w:t>,</w:t>
            </w:r>
            <w:r w:rsidRPr="00532B0C">
              <w:t xml:space="preserve"> classificá-los em relação a</w:t>
            </w:r>
            <w:r w:rsidR="00BE22B2">
              <w:t>os</w:t>
            </w:r>
            <w:r w:rsidRPr="00532B0C">
              <w:t xml:space="preserve"> lados e a</w:t>
            </w:r>
            <w:r w:rsidR="00BE22B2">
              <w:t>os</w:t>
            </w:r>
            <w:r>
              <w:t xml:space="preserve"> </w:t>
            </w:r>
            <w:r w:rsidRPr="00532B0C">
              <w:t>ângulos e reconhecer a inclusão e a intersecção de classes entre eles.</w:t>
            </w:r>
          </w:p>
        </w:tc>
        <w:tc>
          <w:tcPr>
            <w:tcW w:w="1785" w:type="dxa"/>
            <w:vAlign w:val="center"/>
          </w:tcPr>
          <w:p w14:paraId="5C22F8BB" w14:textId="77777777" w:rsidR="007D4983" w:rsidRPr="00831866" w:rsidRDefault="007D4983" w:rsidP="00D9669C">
            <w:pPr>
              <w:pStyle w:val="04TEXTOTABELAS"/>
            </w:pPr>
          </w:p>
        </w:tc>
      </w:tr>
      <w:tr w:rsidR="007D4983" w:rsidRPr="00831866" w14:paraId="242E4B0E" w14:textId="77777777" w:rsidTr="00D9669C">
        <w:trPr>
          <w:jc w:val="center"/>
        </w:trPr>
        <w:tc>
          <w:tcPr>
            <w:tcW w:w="1192" w:type="dxa"/>
          </w:tcPr>
          <w:p w14:paraId="3F30A47C" w14:textId="77777777" w:rsidR="007D4983" w:rsidRPr="00831866" w:rsidRDefault="007D4983" w:rsidP="00D9669C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4822F746" w14:textId="77777777" w:rsidR="007D4983" w:rsidRPr="00831866" w:rsidRDefault="007D4983" w:rsidP="00D9669C">
            <w:pPr>
              <w:pStyle w:val="04TEXTOTABELAS"/>
            </w:pPr>
            <w:r w:rsidRPr="00603A1D">
              <w:t>Construir figuras planas semelhantes em situações de ampliação, com o uso de malhas quadriculadas</w:t>
            </w:r>
            <w:r>
              <w:t xml:space="preserve"> e</w:t>
            </w:r>
            <w:r w:rsidRPr="00603A1D">
              <w:t xml:space="preserve"> plano cartesiano</w:t>
            </w:r>
            <w:r>
              <w:t>.</w:t>
            </w:r>
          </w:p>
        </w:tc>
        <w:tc>
          <w:tcPr>
            <w:tcW w:w="1785" w:type="dxa"/>
            <w:vAlign w:val="center"/>
          </w:tcPr>
          <w:p w14:paraId="00750430" w14:textId="77777777" w:rsidR="007D4983" w:rsidRPr="00831866" w:rsidRDefault="007D4983" w:rsidP="00D9669C">
            <w:pPr>
              <w:pStyle w:val="04TEXTOTABELAS"/>
            </w:pPr>
          </w:p>
        </w:tc>
      </w:tr>
      <w:tr w:rsidR="007D4983" w:rsidRPr="00831866" w14:paraId="272DE6B1" w14:textId="77777777" w:rsidTr="00D9669C">
        <w:trPr>
          <w:jc w:val="center"/>
        </w:trPr>
        <w:tc>
          <w:tcPr>
            <w:tcW w:w="1192" w:type="dxa"/>
          </w:tcPr>
          <w:p w14:paraId="1F02129C" w14:textId="77777777" w:rsidR="007D4983" w:rsidRPr="00831866" w:rsidRDefault="007D4983" w:rsidP="00D9669C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2D90A455" w14:textId="77777777" w:rsidR="007D4983" w:rsidRPr="00831866" w:rsidRDefault="007D4983" w:rsidP="00D9669C">
            <w:pPr>
              <w:pStyle w:val="04TEXTOTABELAS"/>
            </w:pPr>
            <w:r w:rsidRPr="00996A98">
              <w:t>Seguir algoritmo para representar figuras planas usando dobraduras.</w:t>
            </w:r>
          </w:p>
        </w:tc>
        <w:tc>
          <w:tcPr>
            <w:tcW w:w="1785" w:type="dxa"/>
            <w:vAlign w:val="center"/>
          </w:tcPr>
          <w:p w14:paraId="20FD0ECF" w14:textId="77777777" w:rsidR="007D4983" w:rsidRPr="00831866" w:rsidRDefault="007D4983" w:rsidP="00D9669C">
            <w:pPr>
              <w:pStyle w:val="04TEXTOTABELAS"/>
            </w:pPr>
          </w:p>
        </w:tc>
      </w:tr>
      <w:tr w:rsidR="007D4983" w:rsidRPr="00831866" w14:paraId="3B5F46B3" w14:textId="77777777" w:rsidTr="00D9669C">
        <w:trPr>
          <w:jc w:val="center"/>
        </w:trPr>
        <w:tc>
          <w:tcPr>
            <w:tcW w:w="1192" w:type="dxa"/>
          </w:tcPr>
          <w:p w14:paraId="26F7DB13" w14:textId="77777777" w:rsidR="007D4983" w:rsidRPr="00831866" w:rsidRDefault="007D4983" w:rsidP="00D9669C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0D9C1DAB" w14:textId="77777777" w:rsidR="007D4983" w:rsidRPr="00C45B65" w:rsidRDefault="007D4983" w:rsidP="00D9669C">
            <w:pPr>
              <w:pStyle w:val="04TEXTOTABELAS"/>
            </w:pPr>
            <w:r>
              <w:t>Resolver problemas que envolvam cálculo de área e perímetro de figuras planas.</w:t>
            </w:r>
          </w:p>
        </w:tc>
        <w:tc>
          <w:tcPr>
            <w:tcW w:w="1785" w:type="dxa"/>
            <w:vAlign w:val="center"/>
          </w:tcPr>
          <w:p w14:paraId="392AD5F7" w14:textId="77777777" w:rsidR="007D4983" w:rsidRPr="00831866" w:rsidRDefault="007D4983" w:rsidP="00D9669C">
            <w:pPr>
              <w:pStyle w:val="04TEXTOTABELAS"/>
            </w:pPr>
          </w:p>
        </w:tc>
      </w:tr>
      <w:tr w:rsidR="007D4983" w:rsidRPr="00831866" w14:paraId="44084154" w14:textId="77777777" w:rsidTr="00D9669C">
        <w:trPr>
          <w:jc w:val="center"/>
        </w:trPr>
        <w:tc>
          <w:tcPr>
            <w:tcW w:w="1192" w:type="dxa"/>
          </w:tcPr>
          <w:p w14:paraId="51281AA4" w14:textId="77777777" w:rsidR="007D4983" w:rsidRPr="00831866" w:rsidRDefault="007D4983" w:rsidP="00D9669C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0A92E8B6" w14:textId="77777777" w:rsidR="007D4983" w:rsidRPr="00C45B65" w:rsidRDefault="007D4983" w:rsidP="00D9669C">
            <w:pPr>
              <w:pStyle w:val="04TEXTOTABELAS"/>
            </w:pPr>
            <w:r w:rsidRPr="0015541E">
              <w:t>Analisar e descrever mudanças que ocorrem no perímetro e na área de um</w:t>
            </w:r>
            <w:r>
              <w:t xml:space="preserve"> </w:t>
            </w:r>
            <w:r w:rsidRPr="0015541E">
              <w:t>quadra</w:t>
            </w:r>
            <w:r>
              <w:t>do ao se ampliarem ou reduzirem igualmente</w:t>
            </w:r>
            <w:r w:rsidRPr="0015541E">
              <w:t xml:space="preserve"> as medidas </w:t>
            </w:r>
            <w:r>
              <w:t xml:space="preserve">dos </w:t>
            </w:r>
            <w:r w:rsidRPr="0015541E">
              <w:t>lados</w:t>
            </w:r>
            <w:r>
              <w:t>.</w:t>
            </w:r>
          </w:p>
        </w:tc>
        <w:tc>
          <w:tcPr>
            <w:tcW w:w="1785" w:type="dxa"/>
            <w:vAlign w:val="center"/>
          </w:tcPr>
          <w:p w14:paraId="40F64D82" w14:textId="77777777" w:rsidR="007D4983" w:rsidRPr="00831866" w:rsidRDefault="007D4983" w:rsidP="00D9669C">
            <w:pPr>
              <w:pStyle w:val="04TEXTOTABELAS"/>
            </w:pPr>
          </w:p>
        </w:tc>
      </w:tr>
      <w:tr w:rsidR="007D4983" w:rsidRPr="00831866" w14:paraId="7E55DCD8" w14:textId="77777777" w:rsidTr="00D9669C">
        <w:trPr>
          <w:jc w:val="center"/>
        </w:trPr>
        <w:tc>
          <w:tcPr>
            <w:tcW w:w="1192" w:type="dxa"/>
          </w:tcPr>
          <w:p w14:paraId="0BBF09D6" w14:textId="77777777" w:rsidR="007D4983" w:rsidRPr="00831866" w:rsidRDefault="007D4983" w:rsidP="00D9669C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3AE913CF" w14:textId="0162649F" w:rsidR="007D4983" w:rsidRPr="00C45B65" w:rsidRDefault="007D4983" w:rsidP="00D9669C">
            <w:pPr>
              <w:pStyle w:val="04TEXTOTABELAS"/>
            </w:pPr>
            <w:r w:rsidRPr="005415AE">
              <w:t>Resolver problemas que envolvam a grandeza tempo.</w:t>
            </w:r>
          </w:p>
        </w:tc>
        <w:tc>
          <w:tcPr>
            <w:tcW w:w="1785" w:type="dxa"/>
            <w:vAlign w:val="center"/>
          </w:tcPr>
          <w:p w14:paraId="1AA9C777" w14:textId="77777777" w:rsidR="007D4983" w:rsidRPr="00831866" w:rsidRDefault="007D4983" w:rsidP="00D9669C">
            <w:pPr>
              <w:pStyle w:val="04TEXTOTABELAS"/>
            </w:pPr>
          </w:p>
        </w:tc>
      </w:tr>
      <w:tr w:rsidR="007D4983" w:rsidRPr="00831866" w14:paraId="3E5A9BA3" w14:textId="77777777" w:rsidTr="00D9669C">
        <w:trPr>
          <w:jc w:val="center"/>
        </w:trPr>
        <w:tc>
          <w:tcPr>
            <w:tcW w:w="1192" w:type="dxa"/>
          </w:tcPr>
          <w:p w14:paraId="3F0648A6" w14:textId="77777777" w:rsidR="007D4983" w:rsidRPr="00831866" w:rsidRDefault="007D4983" w:rsidP="00D9669C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6F1DDDA5" w14:textId="0BAFFBF5" w:rsidR="007D4983" w:rsidRPr="00C45B65" w:rsidRDefault="007D4983" w:rsidP="00D9669C">
            <w:pPr>
              <w:pStyle w:val="04TEXTOTABELAS"/>
            </w:pPr>
            <w:r w:rsidRPr="006944B9">
              <w:t xml:space="preserve">Resolver problemas que </w:t>
            </w:r>
            <w:r w:rsidR="00C76089">
              <w:t xml:space="preserve">envolvam </w:t>
            </w:r>
            <w:r w:rsidRPr="006944B9">
              <w:t xml:space="preserve">a ideia de volume relacionada </w:t>
            </w:r>
            <w:r>
              <w:t xml:space="preserve">a </w:t>
            </w:r>
            <w:r w:rsidRPr="006944B9">
              <w:t xml:space="preserve">caixas que lembram </w:t>
            </w:r>
            <w:r>
              <w:t>blocos retangulares.</w:t>
            </w:r>
          </w:p>
        </w:tc>
        <w:tc>
          <w:tcPr>
            <w:tcW w:w="1785" w:type="dxa"/>
            <w:vAlign w:val="center"/>
          </w:tcPr>
          <w:p w14:paraId="67CCFEDF" w14:textId="77777777" w:rsidR="007D4983" w:rsidRPr="00831866" w:rsidRDefault="007D4983" w:rsidP="00D9669C">
            <w:pPr>
              <w:pStyle w:val="04TEXTOTABELAS"/>
            </w:pPr>
          </w:p>
        </w:tc>
      </w:tr>
      <w:tr w:rsidR="007D4983" w:rsidRPr="00831866" w14:paraId="7B19D353" w14:textId="77777777" w:rsidTr="00D9669C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351181E6" w14:textId="77777777" w:rsidR="007D4983" w:rsidRDefault="007D4983" w:rsidP="00D9669C">
            <w:pPr>
              <w:pStyle w:val="04TEXTOTABELAS"/>
            </w:pPr>
          </w:p>
        </w:tc>
        <w:tc>
          <w:tcPr>
            <w:tcW w:w="1329" w:type="dxa"/>
          </w:tcPr>
          <w:p w14:paraId="7BB12B8B" w14:textId="77777777" w:rsidR="007D4983" w:rsidRPr="008158D4" w:rsidRDefault="007D4983" w:rsidP="00D9669C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56E06F47" w14:textId="77777777" w:rsidR="007D4983" w:rsidRPr="00831866" w:rsidRDefault="007D4983" w:rsidP="00D9669C">
            <w:pPr>
              <w:pStyle w:val="04TEXTOTABELAS"/>
            </w:pPr>
          </w:p>
        </w:tc>
      </w:tr>
    </w:tbl>
    <w:p w14:paraId="28CD23DF" w14:textId="77777777" w:rsidR="007D4983" w:rsidRDefault="007D4983" w:rsidP="007D4983">
      <w:pPr>
        <w:pStyle w:val="06CREDITO"/>
      </w:pPr>
    </w:p>
    <w:p w14:paraId="60E5DA48" w14:textId="77777777" w:rsidR="007D4983" w:rsidRDefault="007D4983" w:rsidP="007D4983">
      <w:pPr>
        <w:pStyle w:val="01TITULO4"/>
      </w:pPr>
      <w:r>
        <w:t>Observações:</w:t>
      </w:r>
    </w:p>
    <w:p w14:paraId="6CF3E5CD" w14:textId="77777777" w:rsidR="007D4983" w:rsidRDefault="007D4983" w:rsidP="007D4983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3C3EE05" w14:textId="77777777" w:rsidR="007D4983" w:rsidRDefault="007D4983" w:rsidP="007D4983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E8F1C17" w14:textId="77777777" w:rsidR="007D4983" w:rsidRDefault="007D4983" w:rsidP="007D4983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3359C3D" w14:textId="77777777" w:rsidR="007D4983" w:rsidRDefault="007D4983" w:rsidP="007D4983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AB789A1" w14:textId="77777777" w:rsidR="007D4983" w:rsidRDefault="007D4983" w:rsidP="007D4983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E27CB8B" w14:textId="77777777" w:rsidR="007D4983" w:rsidRDefault="007D4983" w:rsidP="007D4983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3B28818" w14:textId="77777777" w:rsidR="007135D5" w:rsidRPr="00E97485" w:rsidRDefault="007135D5" w:rsidP="00BC7DFA">
      <w:pPr>
        <w:pStyle w:val="06CREDITO"/>
      </w:pPr>
      <w:bookmarkStart w:id="0" w:name="_GoBack"/>
      <w:bookmarkEnd w:id="0"/>
    </w:p>
    <w:sectPr w:rsidR="007135D5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8437B" w14:textId="77777777" w:rsidR="00284DEB" w:rsidRDefault="00284DEB">
      <w:r>
        <w:separator/>
      </w:r>
    </w:p>
  </w:endnote>
  <w:endnote w:type="continuationSeparator" w:id="0">
    <w:p w14:paraId="632D1E6E" w14:textId="77777777" w:rsidR="00284DEB" w:rsidRDefault="00284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5D3E650-63A2-4C0E-BE2B-58468E64E9FC}"/>
    <w:embedBold r:id="rId2" w:fontKey="{3CEB8C09-ED1C-4EC5-BE14-26B3327D049F}"/>
    <w:embedItalic r:id="rId3" w:fontKey="{8BC68AB1-70C6-4C67-8D18-FB61A166E6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D16BBD3-C0AC-4D50-960A-AB48CFE5DC51}"/>
    <w:embedBold r:id="rId5" w:fontKey="{C7C3D331-7740-4CB7-B7B6-D002D50E23E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B4E8B59-052A-4F0C-AB8F-7723C999FD07}"/>
    <w:embedBold r:id="rId7" w:fontKey="{FE2008C3-A86F-47F9-90EE-89A4748F6D8B}"/>
    <w:embedBoldItalic r:id="rId8" w:fontKey="{6299BB72-BCBA-404D-ABBA-17DE15AD0F9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CC8B116-07AA-4F98-B1E2-75891E45553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461C5E2-CD61-49DE-A95B-0D5740931B40}"/>
    <w:embedBold r:id="rId11" w:fontKey="{7BF0DB5B-FEA1-4EF1-9FD3-5298B866FF55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8E7BB448-5E79-44E2-90EE-9A9EA6CC7E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AD54967" w14:textId="77777777" w:rsidTr="00474E59">
      <w:tc>
        <w:tcPr>
          <w:tcW w:w="9606" w:type="dxa"/>
        </w:tcPr>
        <w:p w14:paraId="29D6A79E" w14:textId="07115786" w:rsidR="00C67490" w:rsidRPr="005A1C11" w:rsidRDefault="004A436E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804571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5ABB808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04571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FE55D5" w14:textId="77777777" w:rsidR="00284DEB" w:rsidRDefault="00284DEB">
      <w:r>
        <w:rPr>
          <w:color w:val="000000"/>
        </w:rPr>
        <w:separator/>
      </w:r>
    </w:p>
  </w:footnote>
  <w:footnote w:type="continuationSeparator" w:id="0">
    <w:p w14:paraId="0C49C792" w14:textId="77777777" w:rsidR="00284DEB" w:rsidRDefault="00284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7C61"/>
    <w:rsid w:val="00046E18"/>
    <w:rsid w:val="000601FE"/>
    <w:rsid w:val="000628EC"/>
    <w:rsid w:val="00076EF4"/>
    <w:rsid w:val="000A7F47"/>
    <w:rsid w:val="000C428B"/>
    <w:rsid w:val="000C6EC8"/>
    <w:rsid w:val="000E17B7"/>
    <w:rsid w:val="00126F41"/>
    <w:rsid w:val="0013172C"/>
    <w:rsid w:val="00133AA8"/>
    <w:rsid w:val="00182B00"/>
    <w:rsid w:val="001B4098"/>
    <w:rsid w:val="001C384B"/>
    <w:rsid w:val="0020549D"/>
    <w:rsid w:val="00210B7C"/>
    <w:rsid w:val="00221709"/>
    <w:rsid w:val="0024295A"/>
    <w:rsid w:val="0026445C"/>
    <w:rsid w:val="002833CC"/>
    <w:rsid w:val="00284DEB"/>
    <w:rsid w:val="002B1727"/>
    <w:rsid w:val="002B4837"/>
    <w:rsid w:val="002C49D0"/>
    <w:rsid w:val="002C6E52"/>
    <w:rsid w:val="002F294E"/>
    <w:rsid w:val="00317C50"/>
    <w:rsid w:val="00341BA6"/>
    <w:rsid w:val="003436F3"/>
    <w:rsid w:val="003C3801"/>
    <w:rsid w:val="00426FFF"/>
    <w:rsid w:val="00435F26"/>
    <w:rsid w:val="0045456D"/>
    <w:rsid w:val="004703A3"/>
    <w:rsid w:val="004A436E"/>
    <w:rsid w:val="004C2C31"/>
    <w:rsid w:val="00512EF1"/>
    <w:rsid w:val="0058432B"/>
    <w:rsid w:val="00586106"/>
    <w:rsid w:val="005A1855"/>
    <w:rsid w:val="005B2814"/>
    <w:rsid w:val="005C0B49"/>
    <w:rsid w:val="005D03F2"/>
    <w:rsid w:val="005E7513"/>
    <w:rsid w:val="005F0B87"/>
    <w:rsid w:val="00644D36"/>
    <w:rsid w:val="00675254"/>
    <w:rsid w:val="00676297"/>
    <w:rsid w:val="006D5809"/>
    <w:rsid w:val="007135D5"/>
    <w:rsid w:val="00731BDC"/>
    <w:rsid w:val="00777AAE"/>
    <w:rsid w:val="007D4983"/>
    <w:rsid w:val="00802F95"/>
    <w:rsid w:val="00804571"/>
    <w:rsid w:val="00822054"/>
    <w:rsid w:val="00852916"/>
    <w:rsid w:val="00870D2F"/>
    <w:rsid w:val="008C2A24"/>
    <w:rsid w:val="008E09F8"/>
    <w:rsid w:val="008E7D11"/>
    <w:rsid w:val="008F7795"/>
    <w:rsid w:val="00935D6C"/>
    <w:rsid w:val="009E14C7"/>
    <w:rsid w:val="00A03C2C"/>
    <w:rsid w:val="00A5672E"/>
    <w:rsid w:val="00A74FAE"/>
    <w:rsid w:val="00AF3632"/>
    <w:rsid w:val="00B22083"/>
    <w:rsid w:val="00B36FBF"/>
    <w:rsid w:val="00B41C59"/>
    <w:rsid w:val="00B94637"/>
    <w:rsid w:val="00BC7DFA"/>
    <w:rsid w:val="00BE0E52"/>
    <w:rsid w:val="00BE22B2"/>
    <w:rsid w:val="00BE346A"/>
    <w:rsid w:val="00C30FDE"/>
    <w:rsid w:val="00C65D98"/>
    <w:rsid w:val="00C67490"/>
    <w:rsid w:val="00C76089"/>
    <w:rsid w:val="00C867EE"/>
    <w:rsid w:val="00CC5CBB"/>
    <w:rsid w:val="00CF42D1"/>
    <w:rsid w:val="00D418A3"/>
    <w:rsid w:val="00D537E4"/>
    <w:rsid w:val="00D94594"/>
    <w:rsid w:val="00D951A2"/>
    <w:rsid w:val="00DB196E"/>
    <w:rsid w:val="00DC514E"/>
    <w:rsid w:val="00E05E1E"/>
    <w:rsid w:val="00E14CEA"/>
    <w:rsid w:val="00E27094"/>
    <w:rsid w:val="00E449E3"/>
    <w:rsid w:val="00E475B8"/>
    <w:rsid w:val="00E50897"/>
    <w:rsid w:val="00E90F29"/>
    <w:rsid w:val="00E97485"/>
    <w:rsid w:val="00F04D2C"/>
    <w:rsid w:val="00FA209D"/>
    <w:rsid w:val="00FB2F25"/>
    <w:rsid w:val="00FD5852"/>
    <w:rsid w:val="00FE0483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D74323CA-0FEA-4647-AC0B-59783718E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5B2814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282</Words>
  <Characters>1526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2018-08-08T19:57:00Z</dcterms:created>
  <dcterms:modified xsi:type="dcterms:W3CDTF">2018-08-15T13:45:00Z</dcterms:modified>
</cp:coreProperties>
</file>