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D004D" w14:textId="77777777" w:rsidR="008B55E7" w:rsidRDefault="008B55E7" w:rsidP="008B55E7">
      <w:pPr>
        <w:pStyle w:val="01TITULO1"/>
      </w:pPr>
      <w:bookmarkStart w:id="0" w:name="_Hlk519352827"/>
      <w:r w:rsidRPr="00D4053E">
        <w:t xml:space="preserve">Plano de </w:t>
      </w:r>
      <w:r>
        <w:t>D</w:t>
      </w:r>
      <w:r w:rsidRPr="00D4053E">
        <w:t>esenvolvimento</w:t>
      </w:r>
    </w:p>
    <w:p w14:paraId="0C513F53" w14:textId="77777777" w:rsidR="008B55E7" w:rsidRPr="00FD3855" w:rsidRDefault="008B55E7" w:rsidP="008B55E7">
      <w:pPr>
        <w:pStyle w:val="02TEXTOPRINCIPAL"/>
      </w:pPr>
    </w:p>
    <w:p w14:paraId="23F71338" w14:textId="77777777" w:rsidR="008B55E7" w:rsidRPr="00FD3855" w:rsidRDefault="008B55E7" w:rsidP="008B55E7">
      <w:pPr>
        <w:pStyle w:val="01TITULO2"/>
      </w:pPr>
      <w:r w:rsidRPr="00FD3855">
        <w:t>3º Bimestre</w:t>
      </w:r>
    </w:p>
    <w:p w14:paraId="58A90A6F" w14:textId="77777777" w:rsidR="008B55E7" w:rsidRPr="00D4053E" w:rsidRDefault="008B55E7" w:rsidP="008B55E7">
      <w:pPr>
        <w:pStyle w:val="02TEXTOPRINCIPAL"/>
      </w:pPr>
    </w:p>
    <w:p w14:paraId="68021BEA" w14:textId="77777777" w:rsidR="008B55E7" w:rsidRPr="00A44DF5" w:rsidRDefault="008B55E7" w:rsidP="008B55E7">
      <w:pPr>
        <w:pStyle w:val="01TITULO3"/>
      </w:pPr>
      <w:r w:rsidRPr="00A44DF5">
        <w:t>Distribuição dos objetos de conhecimento, habilidades e sugestões de práticas pedagógicas das aulas</w:t>
      </w:r>
    </w:p>
    <w:p w14:paraId="33F5C6CF" w14:textId="77777777" w:rsidR="008B55E7" w:rsidRPr="00FE32AE" w:rsidRDefault="008B55E7" w:rsidP="008B55E7">
      <w:pPr>
        <w:pStyle w:val="02TEXTOPRINCIPAL"/>
      </w:pPr>
    </w:p>
    <w:tbl>
      <w:tblPr>
        <w:tblStyle w:val="Tabelacomgrade"/>
        <w:tblW w:w="10149" w:type="dxa"/>
        <w:jc w:val="center"/>
        <w:tblCellMar>
          <w:top w:w="57" w:type="dxa"/>
          <w:bottom w:w="57" w:type="dxa"/>
        </w:tblCellMar>
        <w:tblLook w:val="04A0" w:firstRow="1" w:lastRow="0" w:firstColumn="1" w:lastColumn="0" w:noHBand="0" w:noVBand="1"/>
      </w:tblPr>
      <w:tblGrid>
        <w:gridCol w:w="1699"/>
        <w:gridCol w:w="8450"/>
      </w:tblGrid>
      <w:tr w:rsidR="008B55E7" w:rsidRPr="00D4053E" w14:paraId="77753C56" w14:textId="77777777" w:rsidTr="00846C80">
        <w:trPr>
          <w:jc w:val="center"/>
        </w:trPr>
        <w:tc>
          <w:tcPr>
            <w:tcW w:w="10194" w:type="dxa"/>
            <w:gridSpan w:val="2"/>
            <w:shd w:val="clear" w:color="auto" w:fill="D9D9D9" w:themeFill="background1" w:themeFillShade="D9"/>
          </w:tcPr>
          <w:p w14:paraId="76D8D521" w14:textId="77777777" w:rsidR="008B55E7" w:rsidRPr="0049773B" w:rsidRDefault="008B55E7" w:rsidP="00846C80">
            <w:pPr>
              <w:pStyle w:val="03TITULOTABELAS1"/>
              <w:rPr>
                <w:highlight w:val="yellow"/>
              </w:rPr>
            </w:pPr>
            <w:r w:rsidRPr="0049773B">
              <w:t>6</w:t>
            </w:r>
            <w:r w:rsidRPr="0049773B">
              <w:rPr>
                <w:u w:val="single"/>
                <w:vertAlign w:val="superscript"/>
              </w:rPr>
              <w:t>o</w:t>
            </w:r>
            <w:r w:rsidRPr="0049773B">
              <w:t xml:space="preserve"> ano – 3</w:t>
            </w:r>
            <w:r w:rsidRPr="0049773B">
              <w:rPr>
                <w:u w:val="single"/>
                <w:vertAlign w:val="superscript"/>
              </w:rPr>
              <w:t>o</w:t>
            </w:r>
            <w:r w:rsidRPr="0049773B">
              <w:t xml:space="preserve"> bimestre</w:t>
            </w:r>
          </w:p>
        </w:tc>
      </w:tr>
      <w:tr w:rsidR="008B55E7" w:rsidRPr="00D4053E" w14:paraId="6209661A" w14:textId="77777777" w:rsidTr="00846C80">
        <w:trPr>
          <w:jc w:val="center"/>
        </w:trPr>
        <w:tc>
          <w:tcPr>
            <w:tcW w:w="1701" w:type="dxa"/>
            <w:shd w:val="clear" w:color="auto" w:fill="F2F2F2" w:themeFill="background1" w:themeFillShade="F2"/>
            <w:vAlign w:val="center"/>
          </w:tcPr>
          <w:p w14:paraId="67989811" w14:textId="77777777" w:rsidR="008B55E7" w:rsidRPr="00D647C8" w:rsidRDefault="008B55E7" w:rsidP="00846C80">
            <w:pPr>
              <w:pStyle w:val="04TEXTOTABELAS"/>
              <w:jc w:val="center"/>
              <w:rPr>
                <w:b/>
              </w:rPr>
            </w:pPr>
            <w:r w:rsidRPr="00D647C8">
              <w:rPr>
                <w:b/>
              </w:rPr>
              <w:t>Capítulos</w:t>
            </w:r>
          </w:p>
        </w:tc>
        <w:tc>
          <w:tcPr>
            <w:tcW w:w="8493" w:type="dxa"/>
          </w:tcPr>
          <w:p w14:paraId="640EA282" w14:textId="77777777" w:rsidR="008B55E7" w:rsidRPr="006458C4" w:rsidRDefault="008B55E7" w:rsidP="00846C80">
            <w:pPr>
              <w:pStyle w:val="04TEXTOTABELAS"/>
            </w:pPr>
            <w:r w:rsidRPr="004D64B8">
              <w:rPr>
                <w:b/>
              </w:rPr>
              <w:t>6.</w:t>
            </w:r>
            <w:r w:rsidRPr="006458C4">
              <w:t xml:space="preserve"> Origens da Antiguidade Clássica</w:t>
            </w:r>
          </w:p>
          <w:p w14:paraId="207D495E" w14:textId="77777777" w:rsidR="008B55E7" w:rsidRPr="006458C4" w:rsidRDefault="008B55E7" w:rsidP="00846C80">
            <w:pPr>
              <w:pStyle w:val="04TEXTOTABELAS"/>
            </w:pPr>
            <w:r w:rsidRPr="004D64B8">
              <w:rPr>
                <w:b/>
              </w:rPr>
              <w:t>7.</w:t>
            </w:r>
            <w:r w:rsidRPr="006458C4">
              <w:t xml:space="preserve"> Transformações no mundo grego antigo</w:t>
            </w:r>
          </w:p>
          <w:p w14:paraId="01746375" w14:textId="77777777" w:rsidR="008B55E7" w:rsidRPr="006458C4" w:rsidRDefault="008B55E7" w:rsidP="00846C80">
            <w:pPr>
              <w:pStyle w:val="04TEXTOTABELAS"/>
            </w:pPr>
            <w:r w:rsidRPr="004D64B8">
              <w:rPr>
                <w:b/>
              </w:rPr>
              <w:t>8.</w:t>
            </w:r>
            <w:r w:rsidRPr="006458C4">
              <w:t xml:space="preserve"> Roma republicana</w:t>
            </w:r>
          </w:p>
          <w:p w14:paraId="69183DD8" w14:textId="77777777" w:rsidR="008B55E7" w:rsidRPr="00D4053E" w:rsidRDefault="008B55E7" w:rsidP="00846C80">
            <w:pPr>
              <w:pStyle w:val="04TEXTOTABELAS"/>
            </w:pPr>
            <w:r w:rsidRPr="004D64B8">
              <w:rPr>
                <w:b/>
              </w:rPr>
              <w:t>9.</w:t>
            </w:r>
            <w:r w:rsidRPr="006458C4">
              <w:t xml:space="preserve"> Roma imperial</w:t>
            </w:r>
          </w:p>
        </w:tc>
      </w:tr>
      <w:tr w:rsidR="008B55E7" w:rsidRPr="00D4053E" w14:paraId="1AFF2D71" w14:textId="77777777" w:rsidTr="00846C80">
        <w:trPr>
          <w:jc w:val="center"/>
        </w:trPr>
        <w:tc>
          <w:tcPr>
            <w:tcW w:w="1701" w:type="dxa"/>
            <w:shd w:val="clear" w:color="auto" w:fill="F2F2F2" w:themeFill="background1" w:themeFillShade="F2"/>
            <w:vAlign w:val="center"/>
          </w:tcPr>
          <w:p w14:paraId="1D9EE890" w14:textId="77777777" w:rsidR="008B55E7" w:rsidRPr="00D647C8" w:rsidRDefault="008B55E7" w:rsidP="00846C80">
            <w:pPr>
              <w:pStyle w:val="04TEXTOTABELAS"/>
              <w:jc w:val="center"/>
              <w:rPr>
                <w:b/>
              </w:rPr>
            </w:pPr>
            <w:r w:rsidRPr="00D647C8">
              <w:rPr>
                <w:b/>
              </w:rPr>
              <w:t>Objetivos específicos</w:t>
            </w:r>
          </w:p>
        </w:tc>
        <w:tc>
          <w:tcPr>
            <w:tcW w:w="8493" w:type="dxa"/>
          </w:tcPr>
          <w:p w14:paraId="744C8C1D" w14:textId="77777777" w:rsidR="008B55E7" w:rsidRPr="00624908" w:rsidRDefault="008B55E7" w:rsidP="00846C80">
            <w:pPr>
              <w:pStyle w:val="04TEXTOTABELAS"/>
            </w:pPr>
            <w:r>
              <w:t xml:space="preserve">– </w:t>
            </w:r>
            <w:r w:rsidRPr="00624908">
              <w:t>Formar o conceito de Antiguidade Clássica e perceber seu alcance e limite na tradição ocidental.</w:t>
            </w:r>
          </w:p>
          <w:p w14:paraId="37A83064" w14:textId="77777777" w:rsidR="008B55E7" w:rsidRPr="00624908" w:rsidRDefault="008B55E7" w:rsidP="00846C80">
            <w:pPr>
              <w:pStyle w:val="04TEXTOTABELAS"/>
            </w:pPr>
            <w:r>
              <w:t xml:space="preserve">– </w:t>
            </w:r>
            <w:r w:rsidRPr="00624908">
              <w:t xml:space="preserve">Reconhecer o intenso intercâmbio econômico e cultural </w:t>
            </w:r>
            <w:r>
              <w:t>entre</w:t>
            </w:r>
            <w:r w:rsidRPr="00624908">
              <w:t xml:space="preserve"> diferentes povos antigos na região do Mar Mediterrâneo.</w:t>
            </w:r>
          </w:p>
          <w:p w14:paraId="4A554FE8" w14:textId="77777777" w:rsidR="008B55E7" w:rsidRPr="00624908" w:rsidRDefault="008B55E7" w:rsidP="00846C80">
            <w:pPr>
              <w:pStyle w:val="04TEXTOTABELAS"/>
            </w:pPr>
            <w:r>
              <w:t xml:space="preserve">– </w:t>
            </w:r>
            <w:r w:rsidRPr="00624908">
              <w:t xml:space="preserve">Compreender e descrever a gênese e o desenvolvimento das </w:t>
            </w:r>
            <w:proofErr w:type="spellStart"/>
            <w:r w:rsidRPr="008555C2">
              <w:t>pólis</w:t>
            </w:r>
            <w:proofErr w:type="spellEnd"/>
            <w:r w:rsidRPr="00624908">
              <w:t xml:space="preserve"> gregas.</w:t>
            </w:r>
          </w:p>
          <w:p w14:paraId="45E7607B" w14:textId="77777777" w:rsidR="008B55E7" w:rsidRPr="00624908" w:rsidRDefault="008B55E7" w:rsidP="00846C80">
            <w:pPr>
              <w:pStyle w:val="04TEXTOTABELAS"/>
            </w:pPr>
            <w:r>
              <w:t xml:space="preserve">– </w:t>
            </w:r>
            <w:r w:rsidRPr="00624908">
              <w:t>Caracterizar o processo de formação de Roma e suas configurações sociais e políticas no período monárquico.</w:t>
            </w:r>
          </w:p>
          <w:p w14:paraId="586D296C" w14:textId="77777777" w:rsidR="008B55E7" w:rsidRPr="00624908" w:rsidRDefault="008B55E7" w:rsidP="00846C80">
            <w:pPr>
              <w:pStyle w:val="04TEXTOTABELAS"/>
            </w:pPr>
            <w:r>
              <w:t xml:space="preserve">– </w:t>
            </w:r>
            <w:r w:rsidRPr="00624908">
              <w:t>Conhecer as diferenças econômicas e sociais existentes na Grécia e na Roma antigas e relacioná-las com o direito à participação política.</w:t>
            </w:r>
          </w:p>
          <w:p w14:paraId="6EDAECCC" w14:textId="77777777" w:rsidR="008B55E7" w:rsidRPr="00624908" w:rsidRDefault="008B55E7" w:rsidP="00846C80">
            <w:pPr>
              <w:pStyle w:val="04TEXTOTABELAS"/>
            </w:pPr>
            <w:r>
              <w:t xml:space="preserve">– </w:t>
            </w:r>
            <w:r w:rsidRPr="00624908">
              <w:t>Entender o processo de desenvolvimento da democracia na Grécia e diferenciar</w:t>
            </w:r>
            <w:r>
              <w:t xml:space="preserve"> as</w:t>
            </w:r>
            <w:r w:rsidRPr="00624908">
              <w:t xml:space="preserve"> </w:t>
            </w:r>
            <w:proofErr w:type="spellStart"/>
            <w:r w:rsidRPr="00624908">
              <w:t>cidades-Estado</w:t>
            </w:r>
            <w:proofErr w:type="spellEnd"/>
            <w:r w:rsidRPr="00624908">
              <w:t xml:space="preserve"> democráticas das aristocráticas, tomando como exemplo</w:t>
            </w:r>
            <w:r>
              <w:t>s</w:t>
            </w:r>
            <w:r w:rsidRPr="00624908">
              <w:t xml:space="preserve"> Esparta e Atenas.</w:t>
            </w:r>
          </w:p>
          <w:p w14:paraId="5FBB42C5" w14:textId="77777777" w:rsidR="008B55E7" w:rsidRPr="00624908" w:rsidRDefault="008B55E7" w:rsidP="00846C80">
            <w:pPr>
              <w:pStyle w:val="04TEXTOTABELAS"/>
            </w:pPr>
            <w:r>
              <w:t xml:space="preserve">– </w:t>
            </w:r>
            <w:r w:rsidRPr="00624908">
              <w:t>Estabelecer diferenças e semelhanças entre a democracia ateniense e a democracia atual.</w:t>
            </w:r>
          </w:p>
          <w:p w14:paraId="2DFD78BA" w14:textId="77777777" w:rsidR="008B55E7" w:rsidRPr="00624908" w:rsidRDefault="008B55E7" w:rsidP="00846C80">
            <w:pPr>
              <w:pStyle w:val="04TEXTOTABELAS"/>
            </w:pPr>
            <w:r>
              <w:t xml:space="preserve">– </w:t>
            </w:r>
            <w:r w:rsidRPr="00624908">
              <w:t xml:space="preserve">Estimular a valorização da </w:t>
            </w:r>
            <w:r w:rsidRPr="008555C2">
              <w:t>participação dos</w:t>
            </w:r>
            <w:r w:rsidRPr="00624908">
              <w:t xml:space="preserve"> estudantes em assuntos de interesse coletivo e incentivar o uso de mecani</w:t>
            </w:r>
            <w:r>
              <w:t>smos democráticos.</w:t>
            </w:r>
          </w:p>
          <w:p w14:paraId="700D4664" w14:textId="77777777" w:rsidR="008B55E7" w:rsidRPr="00624908" w:rsidRDefault="008B55E7" w:rsidP="00846C80">
            <w:pPr>
              <w:pStyle w:val="04TEXTOTABELAS"/>
            </w:pPr>
            <w:r>
              <w:t xml:space="preserve">– </w:t>
            </w:r>
            <w:r w:rsidRPr="00624908">
              <w:t>Explicar transformações sociais, políticas e culturais ocorridas na Grécia Antiga entre os séculos VIII a.C. e IV a.C.</w:t>
            </w:r>
          </w:p>
          <w:p w14:paraId="48526DD4" w14:textId="77777777" w:rsidR="008B55E7" w:rsidRPr="00624908" w:rsidRDefault="008B55E7" w:rsidP="00846C80">
            <w:pPr>
              <w:pStyle w:val="04TEXTOTABELAS"/>
            </w:pPr>
            <w:r>
              <w:t xml:space="preserve">– </w:t>
            </w:r>
            <w:r w:rsidRPr="00624908">
              <w:t>Relacionar o desenvolvimento do teatro grego à democracia ateniense.</w:t>
            </w:r>
          </w:p>
          <w:p w14:paraId="1D4C2F77" w14:textId="77777777" w:rsidR="008B55E7" w:rsidRPr="00624908" w:rsidRDefault="008B55E7" w:rsidP="00846C80">
            <w:pPr>
              <w:pStyle w:val="04TEXTOTABELAS"/>
            </w:pPr>
            <w:r>
              <w:t xml:space="preserve">– </w:t>
            </w:r>
            <w:r w:rsidRPr="00624908">
              <w:t>Compreender o processo de formação da civilização romana.</w:t>
            </w:r>
          </w:p>
          <w:p w14:paraId="0EC5ACB8" w14:textId="77777777" w:rsidR="008B55E7" w:rsidRPr="00281040" w:rsidRDefault="008B55E7" w:rsidP="00846C80">
            <w:pPr>
              <w:pStyle w:val="04TEXTOTABELAS"/>
            </w:pPr>
            <w:r>
              <w:t xml:space="preserve">– </w:t>
            </w:r>
            <w:r w:rsidRPr="00624908">
              <w:t>Caracterizar a república romana, aproximando-se do</w:t>
            </w:r>
            <w:r>
              <w:t>s</w:t>
            </w:r>
            <w:r w:rsidRPr="00624908">
              <w:t xml:space="preserve"> conceito</w:t>
            </w:r>
            <w:r>
              <w:t>s</w:t>
            </w:r>
            <w:r w:rsidRPr="00624908">
              <w:t xml:space="preserve"> de república e de cidadania.</w:t>
            </w:r>
          </w:p>
          <w:p w14:paraId="507FC311" w14:textId="77777777" w:rsidR="008B55E7" w:rsidRPr="00624908" w:rsidRDefault="008B55E7" w:rsidP="00846C80">
            <w:pPr>
              <w:pStyle w:val="04TEXTOTABELAS"/>
            </w:pPr>
            <w:r>
              <w:t xml:space="preserve">– </w:t>
            </w:r>
            <w:r w:rsidRPr="00624908">
              <w:t xml:space="preserve">Entender o conceito de cidadania e identificar os critérios que definiam o cidadão nas </w:t>
            </w:r>
            <w:proofErr w:type="spellStart"/>
            <w:r w:rsidRPr="008555C2">
              <w:t>pólis</w:t>
            </w:r>
            <w:proofErr w:type="spellEnd"/>
            <w:r w:rsidRPr="00624908">
              <w:t xml:space="preserve"> gregas e nas diferentes fases da história de Roma.</w:t>
            </w:r>
          </w:p>
          <w:p w14:paraId="506B542B" w14:textId="77777777" w:rsidR="008B55E7" w:rsidRPr="00624908" w:rsidRDefault="008B55E7" w:rsidP="00846C80">
            <w:pPr>
              <w:pStyle w:val="04TEXTOTABELAS"/>
            </w:pPr>
            <w:r>
              <w:t xml:space="preserve">– </w:t>
            </w:r>
            <w:r w:rsidRPr="00624908">
              <w:t>Identificar as causas da expansão territorial romana</w:t>
            </w:r>
            <w:r>
              <w:t xml:space="preserve"> e</w:t>
            </w:r>
            <w:r w:rsidRPr="00624908">
              <w:t xml:space="preserve"> seus desdobramentos.</w:t>
            </w:r>
          </w:p>
          <w:p w14:paraId="4088CC2A" w14:textId="77777777" w:rsidR="008B55E7" w:rsidRPr="00624908" w:rsidRDefault="008B55E7" w:rsidP="00846C80">
            <w:pPr>
              <w:pStyle w:val="04TEXTOTABELAS"/>
            </w:pPr>
            <w:r>
              <w:t xml:space="preserve">– </w:t>
            </w:r>
            <w:r w:rsidRPr="00624908">
              <w:t>Aprofundar o entendimento do conceito de “império”, objetivando a análise de diferentes formas de equilíbrio e desequilíbrio entre as partes envolvidas.</w:t>
            </w:r>
          </w:p>
          <w:p w14:paraId="5B0D393A" w14:textId="77777777" w:rsidR="008B55E7" w:rsidRPr="00624908" w:rsidRDefault="008B55E7" w:rsidP="00846C80">
            <w:pPr>
              <w:pStyle w:val="04TEXTOTABELAS"/>
            </w:pPr>
            <w:r>
              <w:t xml:space="preserve">– </w:t>
            </w:r>
            <w:r w:rsidRPr="00624908">
              <w:t>Compreender e ser capaz de empregar o conceito de escravidão na Antiguidade.</w:t>
            </w:r>
          </w:p>
          <w:p w14:paraId="25595B56" w14:textId="77777777" w:rsidR="008B55E7" w:rsidRPr="00624908" w:rsidRDefault="008B55E7" w:rsidP="00846C80">
            <w:pPr>
              <w:pStyle w:val="04TEXTOTABELAS"/>
            </w:pPr>
            <w:r>
              <w:t xml:space="preserve">– </w:t>
            </w:r>
            <w:r w:rsidRPr="00624908">
              <w:t>Reconhecer a complexidade das relações entre romanos e povos não romanos que viviam nas fronteiras e dentro do império.</w:t>
            </w:r>
          </w:p>
          <w:p w14:paraId="7011AFFB" w14:textId="77777777" w:rsidR="008B55E7" w:rsidRPr="00624908" w:rsidRDefault="008B55E7" w:rsidP="00846C80">
            <w:pPr>
              <w:pStyle w:val="04TEXTOTABELAS"/>
            </w:pPr>
            <w:r>
              <w:t xml:space="preserve">– </w:t>
            </w:r>
            <w:r w:rsidRPr="00624908">
              <w:t>Compreender o impacto da difusão do cristianismo no Império Romano.</w:t>
            </w:r>
          </w:p>
          <w:p w14:paraId="719923CC" w14:textId="77777777" w:rsidR="008B55E7" w:rsidRPr="00990378" w:rsidRDefault="008B55E7" w:rsidP="00846C80">
            <w:pPr>
              <w:pStyle w:val="04TEXTOTABELAS"/>
            </w:pPr>
            <w:r>
              <w:t xml:space="preserve">– </w:t>
            </w:r>
            <w:r w:rsidRPr="00624908">
              <w:t>Identificar as razões da crise que levou ao colapso do Império Romano Ocidental.</w:t>
            </w:r>
          </w:p>
        </w:tc>
      </w:tr>
    </w:tbl>
    <w:p w14:paraId="4A7F03EB" w14:textId="77777777" w:rsidR="008B55E7" w:rsidRPr="00D4053E" w:rsidRDefault="008B55E7" w:rsidP="008B55E7">
      <w:pPr>
        <w:pStyle w:val="06CREDITO"/>
        <w:jc w:val="right"/>
      </w:pPr>
      <w:r w:rsidRPr="00D4053E">
        <w:t>(continua)</w:t>
      </w:r>
    </w:p>
    <w:p w14:paraId="05C62D3C" w14:textId="77777777" w:rsidR="008B55E7" w:rsidRDefault="008B55E7" w:rsidP="008B55E7">
      <w:pPr>
        <w:autoSpaceDN/>
        <w:spacing w:after="160" w:line="259" w:lineRule="auto"/>
        <w:textAlignment w:val="auto"/>
      </w:pPr>
      <w:r>
        <w:br w:type="page"/>
      </w:r>
    </w:p>
    <w:p w14:paraId="1EC208A0" w14:textId="77777777" w:rsidR="008B55E7" w:rsidRDefault="008B55E7" w:rsidP="008B55E7">
      <w:pPr>
        <w:pStyle w:val="06CREDITO"/>
        <w:jc w:val="right"/>
      </w:pPr>
      <w:r w:rsidRPr="00D4053E">
        <w:lastRenderedPageBreak/>
        <w:t xml:space="preserve"> (continuação)</w:t>
      </w:r>
    </w:p>
    <w:tbl>
      <w:tblPr>
        <w:tblStyle w:val="Tabelacomgrade"/>
        <w:tblW w:w="10149" w:type="dxa"/>
        <w:tblCellMar>
          <w:top w:w="57" w:type="dxa"/>
          <w:bottom w:w="57" w:type="dxa"/>
        </w:tblCellMar>
        <w:tblLook w:val="04A0" w:firstRow="1" w:lastRow="0" w:firstColumn="1" w:lastColumn="0" w:noHBand="0" w:noVBand="1"/>
      </w:tblPr>
      <w:tblGrid>
        <w:gridCol w:w="1838"/>
        <w:gridCol w:w="8311"/>
      </w:tblGrid>
      <w:tr w:rsidR="008B55E7" w:rsidRPr="00D4053E" w14:paraId="7B773CEA" w14:textId="77777777" w:rsidTr="004755A9">
        <w:tc>
          <w:tcPr>
            <w:tcW w:w="1838" w:type="dxa"/>
            <w:shd w:val="clear" w:color="auto" w:fill="F2F2F2" w:themeFill="background1" w:themeFillShade="F2"/>
            <w:vAlign w:val="center"/>
          </w:tcPr>
          <w:p w14:paraId="14D1B3F3" w14:textId="77777777" w:rsidR="008B55E7" w:rsidRPr="00D647C8" w:rsidRDefault="008B55E7" w:rsidP="00846C80">
            <w:pPr>
              <w:pStyle w:val="04TEXTOTABELAS"/>
              <w:jc w:val="center"/>
              <w:rPr>
                <w:b/>
              </w:rPr>
            </w:pPr>
            <w:r w:rsidRPr="00D647C8">
              <w:rPr>
                <w:b/>
              </w:rPr>
              <w:t>Objetos de conhecimento</w:t>
            </w:r>
          </w:p>
        </w:tc>
        <w:tc>
          <w:tcPr>
            <w:tcW w:w="8311" w:type="dxa"/>
            <w:vAlign w:val="center"/>
          </w:tcPr>
          <w:p w14:paraId="4BF1323D" w14:textId="77777777" w:rsidR="008B55E7" w:rsidRPr="00624908" w:rsidRDefault="008B55E7" w:rsidP="00846C80">
            <w:pPr>
              <w:pStyle w:val="04TEXTOTABELAS"/>
            </w:pPr>
            <w:r>
              <w:t xml:space="preserve">– </w:t>
            </w:r>
            <w:r w:rsidRPr="00624908">
              <w:t>O Ocidente Clássico: aspectos da cultura na Grécia e em Roma.</w:t>
            </w:r>
          </w:p>
          <w:p w14:paraId="7F213A81" w14:textId="77777777" w:rsidR="008B55E7" w:rsidRPr="00624908" w:rsidRDefault="008B55E7" w:rsidP="00846C80">
            <w:pPr>
              <w:pStyle w:val="04TEXTOTABELAS"/>
            </w:pPr>
            <w:r>
              <w:t xml:space="preserve">– </w:t>
            </w:r>
            <w:r w:rsidRPr="00624908">
              <w:t>As noções de cidadania e política na Grécia e em Roma.</w:t>
            </w:r>
          </w:p>
          <w:p w14:paraId="38CE59BB" w14:textId="77777777" w:rsidR="008B55E7" w:rsidRPr="00624908" w:rsidRDefault="008B55E7" w:rsidP="00846C80">
            <w:pPr>
              <w:pStyle w:val="02TEXTOPRINCIPALBULLET"/>
            </w:pPr>
            <w:r w:rsidRPr="00624908">
              <w:t>Domínios e expansão das culturas grega e romana.</w:t>
            </w:r>
          </w:p>
          <w:p w14:paraId="5F551FF1" w14:textId="77777777" w:rsidR="008B55E7" w:rsidRPr="00624908" w:rsidRDefault="008B55E7" w:rsidP="00846C80">
            <w:pPr>
              <w:pStyle w:val="02TEXTOPRINCIPALBULLET"/>
            </w:pPr>
            <w:r w:rsidRPr="00624908">
              <w:t>Significados do conceito de “império” e as lógicas de conquista, conflito e negociação dessa forma de organização política.</w:t>
            </w:r>
          </w:p>
          <w:p w14:paraId="5FB7458D" w14:textId="77777777" w:rsidR="008B55E7" w:rsidRPr="00624908" w:rsidRDefault="008B55E7" w:rsidP="00846C80">
            <w:pPr>
              <w:pStyle w:val="04TEXTOTABELAS"/>
            </w:pPr>
            <w:r>
              <w:t xml:space="preserve">– </w:t>
            </w:r>
            <w:r w:rsidRPr="00624908">
              <w:t>A passagem do mundo antigo para o mundo medieval.</w:t>
            </w:r>
          </w:p>
          <w:p w14:paraId="14F42CBC" w14:textId="77777777" w:rsidR="008B55E7" w:rsidRPr="00624908" w:rsidRDefault="008B55E7" w:rsidP="00846C80">
            <w:pPr>
              <w:pStyle w:val="04TEXTOTABELAS"/>
            </w:pPr>
            <w:r>
              <w:t xml:space="preserve">– </w:t>
            </w:r>
            <w:r w:rsidRPr="00624908">
              <w:t>O Mediterrâneo como espaço de interação entre as sociedades da Europa, da África e do Oriente Médio.</w:t>
            </w:r>
          </w:p>
          <w:p w14:paraId="7664DB18" w14:textId="77777777" w:rsidR="008B55E7" w:rsidRPr="00624908" w:rsidRDefault="008B55E7" w:rsidP="00846C80">
            <w:pPr>
              <w:pStyle w:val="04TEXTOTABELAS"/>
            </w:pPr>
            <w:r>
              <w:t xml:space="preserve">– </w:t>
            </w:r>
            <w:r w:rsidRPr="00624908">
              <w:t xml:space="preserve">Senhores e servos no mundo antigo e no medieval. </w:t>
            </w:r>
          </w:p>
          <w:p w14:paraId="16362DC5" w14:textId="77777777" w:rsidR="008B55E7" w:rsidRPr="00624908" w:rsidRDefault="008B55E7" w:rsidP="00846C80">
            <w:pPr>
              <w:pStyle w:val="04TEXTOTABELAS"/>
            </w:pPr>
            <w:r>
              <w:t xml:space="preserve">– </w:t>
            </w:r>
            <w:r w:rsidRPr="00624908">
              <w:t>Escravidão e trabalho livre em diferentes temporalidades e espaços (Roma Antiga, Europa medieval e África).</w:t>
            </w:r>
          </w:p>
          <w:p w14:paraId="37869065" w14:textId="77777777" w:rsidR="008B55E7" w:rsidRPr="00624908" w:rsidRDefault="008B55E7" w:rsidP="00846C80">
            <w:pPr>
              <w:pStyle w:val="04TEXTOTABELAS"/>
            </w:pPr>
            <w:r>
              <w:t xml:space="preserve">– </w:t>
            </w:r>
            <w:r w:rsidRPr="00624908">
              <w:t>Lógicas comercia</w:t>
            </w:r>
            <w:r>
              <w:t>i</w:t>
            </w:r>
            <w:r w:rsidRPr="00624908">
              <w:t xml:space="preserve">s na Antiguidade romana e no mundo medieval. </w:t>
            </w:r>
          </w:p>
          <w:p w14:paraId="405E4483" w14:textId="77777777" w:rsidR="008B55E7" w:rsidRDefault="008B55E7" w:rsidP="00846C80">
            <w:pPr>
              <w:pStyle w:val="04TEXTOTABELAS"/>
            </w:pPr>
            <w:r>
              <w:t>– O papel da mulher na Grécia e em Roma.</w:t>
            </w:r>
          </w:p>
        </w:tc>
      </w:tr>
      <w:tr w:rsidR="008B55E7" w:rsidRPr="00D4053E" w14:paraId="15938C76" w14:textId="77777777" w:rsidTr="004755A9">
        <w:tc>
          <w:tcPr>
            <w:tcW w:w="1838" w:type="dxa"/>
            <w:shd w:val="clear" w:color="auto" w:fill="F2F2F2" w:themeFill="background1" w:themeFillShade="F2"/>
            <w:vAlign w:val="center"/>
          </w:tcPr>
          <w:p w14:paraId="2868C95B" w14:textId="77777777" w:rsidR="008B55E7" w:rsidRPr="00D647C8" w:rsidRDefault="008B55E7" w:rsidP="00846C80">
            <w:pPr>
              <w:pStyle w:val="04TEXTOTABELAS"/>
              <w:jc w:val="center"/>
              <w:rPr>
                <w:b/>
              </w:rPr>
            </w:pPr>
            <w:r w:rsidRPr="00D647C8">
              <w:rPr>
                <w:b/>
              </w:rPr>
              <w:t>Habilidades</w:t>
            </w:r>
          </w:p>
        </w:tc>
        <w:tc>
          <w:tcPr>
            <w:tcW w:w="8311" w:type="dxa"/>
            <w:vAlign w:val="center"/>
          </w:tcPr>
          <w:p w14:paraId="570174B6" w14:textId="77777777" w:rsidR="008B55E7" w:rsidRPr="006458C4" w:rsidRDefault="008B55E7" w:rsidP="00846C80">
            <w:pPr>
              <w:pStyle w:val="04TEXTOTABELAS"/>
            </w:pPr>
            <w:r w:rsidRPr="006458C4">
              <w:rPr>
                <w:b/>
              </w:rPr>
              <w:t>(EF06HI09)</w:t>
            </w:r>
            <w:r w:rsidRPr="006458C4">
              <w:t xml:space="preserve"> Discutir o conceito de Antiguidade Clássica, seu alcance e limite na tradição ocidental, assim como os impactos sobre outras sociedades e culturas.</w:t>
            </w:r>
          </w:p>
          <w:p w14:paraId="6DE73CFC" w14:textId="77777777" w:rsidR="008B55E7" w:rsidRPr="006458C4" w:rsidRDefault="008B55E7" w:rsidP="00846C80">
            <w:pPr>
              <w:pStyle w:val="04TEXTOTABELAS"/>
            </w:pPr>
            <w:r w:rsidRPr="006458C4">
              <w:rPr>
                <w:b/>
              </w:rPr>
              <w:t>(EF06HI10)</w:t>
            </w:r>
            <w:r w:rsidRPr="006458C4">
              <w:t xml:space="preserve"> Explicar a </w:t>
            </w:r>
            <w:r w:rsidRPr="006E1B59">
              <w:t>formação</w:t>
            </w:r>
            <w:r w:rsidRPr="006458C4">
              <w:t xml:space="preserve"> da Grécia Antiga, com ênfase na </w:t>
            </w:r>
            <w:r w:rsidRPr="006E1B59">
              <w:t>formação</w:t>
            </w:r>
            <w:r w:rsidRPr="006458C4">
              <w:t xml:space="preserve"> da </w:t>
            </w:r>
            <w:proofErr w:type="spellStart"/>
            <w:r w:rsidRPr="002E4477">
              <w:t>pólis</w:t>
            </w:r>
            <w:proofErr w:type="spellEnd"/>
            <w:r w:rsidRPr="006458C4">
              <w:t xml:space="preserve"> e nas transformações políticas, sociais e culturais.</w:t>
            </w:r>
          </w:p>
          <w:p w14:paraId="5B1B8BB4" w14:textId="77777777" w:rsidR="008B55E7" w:rsidRPr="006458C4" w:rsidRDefault="008B55E7" w:rsidP="00846C80">
            <w:pPr>
              <w:pStyle w:val="04TEXTOTABELAS"/>
            </w:pPr>
            <w:r w:rsidRPr="006458C4">
              <w:rPr>
                <w:b/>
              </w:rPr>
              <w:t>(EF06HI11)</w:t>
            </w:r>
            <w:r w:rsidRPr="006458C4">
              <w:t xml:space="preserve"> Caracterizar o processo de formação da Roma Antiga e suas configurações sociais e políticas nos períodos monárquico e republicano.</w:t>
            </w:r>
          </w:p>
          <w:p w14:paraId="4ACB517B" w14:textId="77777777" w:rsidR="008B55E7" w:rsidRPr="006458C4" w:rsidRDefault="008B55E7" w:rsidP="00846C80">
            <w:pPr>
              <w:pStyle w:val="04TEXTOTABELAS"/>
            </w:pPr>
            <w:r w:rsidRPr="006458C4">
              <w:rPr>
                <w:b/>
              </w:rPr>
              <w:t>(EF06HI12)</w:t>
            </w:r>
            <w:r w:rsidRPr="006458C4">
              <w:t xml:space="preserve"> Associar o conceito de cidadania a dinâmicas de inclusão e exclusão na Grécia e Roma antigas.</w:t>
            </w:r>
          </w:p>
          <w:p w14:paraId="7501B465" w14:textId="77777777" w:rsidR="008B55E7" w:rsidRPr="006458C4" w:rsidRDefault="008B55E7" w:rsidP="00846C80">
            <w:pPr>
              <w:pStyle w:val="04TEXTOTABELAS"/>
            </w:pPr>
            <w:r w:rsidRPr="006458C4">
              <w:rPr>
                <w:b/>
              </w:rPr>
              <w:t xml:space="preserve">(EF06HI13) </w:t>
            </w:r>
            <w:r w:rsidRPr="006458C4">
              <w:t>Conceituar “império” no mundo antigo, com vistas à análise das diferentes formas de equilíbrio e desequilíbrio entre as partes envolvidas.</w:t>
            </w:r>
          </w:p>
          <w:p w14:paraId="5D72894A" w14:textId="77777777" w:rsidR="008B55E7" w:rsidRPr="006458C4" w:rsidRDefault="008B55E7" w:rsidP="00846C80">
            <w:pPr>
              <w:pStyle w:val="04TEXTOTABELAS"/>
            </w:pPr>
            <w:r w:rsidRPr="006458C4">
              <w:rPr>
                <w:b/>
              </w:rPr>
              <w:t>(EF06HI14)</w:t>
            </w:r>
            <w:r w:rsidRPr="006458C4">
              <w:t xml:space="preserve"> Identificar e analisar diferentes formas de contato, adaptação ou exclusão entre populações em diferentes tempos e espaços.</w:t>
            </w:r>
          </w:p>
          <w:p w14:paraId="0E09CCCE" w14:textId="77777777" w:rsidR="008B55E7" w:rsidRPr="006458C4" w:rsidRDefault="008B55E7" w:rsidP="00846C80">
            <w:pPr>
              <w:pStyle w:val="04TEXTOTABELAS"/>
            </w:pPr>
            <w:r w:rsidRPr="006458C4">
              <w:rPr>
                <w:b/>
              </w:rPr>
              <w:t>(EF06HI15)</w:t>
            </w:r>
            <w:r w:rsidRPr="006458C4">
              <w:t xml:space="preserve"> Descrever as dinâmicas de circulação de pessoas, produtos e culturas no</w:t>
            </w:r>
          </w:p>
          <w:p w14:paraId="2902A40C" w14:textId="77777777" w:rsidR="008B55E7" w:rsidRPr="006458C4" w:rsidRDefault="008B55E7" w:rsidP="00846C80">
            <w:pPr>
              <w:pStyle w:val="04TEXTOTABELAS"/>
            </w:pPr>
            <w:r w:rsidRPr="006458C4">
              <w:t>Mediterrâneo e seu significado.</w:t>
            </w:r>
          </w:p>
          <w:p w14:paraId="655C3673" w14:textId="77777777" w:rsidR="008B55E7" w:rsidRPr="006458C4" w:rsidRDefault="008B55E7" w:rsidP="00846C80">
            <w:pPr>
              <w:pStyle w:val="04TEXTOTABELAS"/>
            </w:pPr>
            <w:r w:rsidRPr="006458C4">
              <w:rPr>
                <w:b/>
              </w:rPr>
              <w:t>(EF06HI16)</w:t>
            </w:r>
            <w:r w:rsidRPr="006458C4">
              <w:t xml:space="preserve"> Caracterizar e comparar as dinâmicas de abastecimento e as formas de organização do trabalho e da vida social em diferentes sociedades e períodos, com destaque para as relações entre senhores e servos.</w:t>
            </w:r>
          </w:p>
          <w:p w14:paraId="1DA1CEAB" w14:textId="77777777" w:rsidR="008B55E7" w:rsidRPr="006458C4" w:rsidRDefault="008B55E7" w:rsidP="00846C80">
            <w:pPr>
              <w:pStyle w:val="04TEXTOTABELAS"/>
            </w:pPr>
            <w:r w:rsidRPr="006458C4">
              <w:rPr>
                <w:b/>
              </w:rPr>
              <w:t>(EF06HI17)</w:t>
            </w:r>
            <w:r w:rsidRPr="006458C4">
              <w:t xml:space="preserve"> Diferenciar escravidão, servidão e trabalho livre no mundo antigo.</w:t>
            </w:r>
          </w:p>
          <w:p w14:paraId="63823762" w14:textId="77777777" w:rsidR="008B55E7" w:rsidRDefault="008B55E7" w:rsidP="00846C80">
            <w:pPr>
              <w:pStyle w:val="04TEXTOTABELAS"/>
            </w:pPr>
            <w:r w:rsidRPr="006458C4">
              <w:rPr>
                <w:b/>
              </w:rPr>
              <w:t>(EF06HI19)</w:t>
            </w:r>
            <w:r w:rsidRPr="006458C4">
              <w:t xml:space="preserve"> Descrever e analisar os diferentes papéis sociais das mulheres no mundo antigo e nas sociedades medievais.</w:t>
            </w:r>
          </w:p>
        </w:tc>
      </w:tr>
    </w:tbl>
    <w:p w14:paraId="588046E2" w14:textId="77777777" w:rsidR="008B55E7" w:rsidRDefault="008B55E7" w:rsidP="008B55E7">
      <w:pPr>
        <w:pStyle w:val="06CREDITO"/>
        <w:jc w:val="right"/>
      </w:pPr>
      <w:r w:rsidRPr="00D4053E">
        <w:t>(continua)</w:t>
      </w:r>
    </w:p>
    <w:p w14:paraId="4C2C38E6" w14:textId="77777777" w:rsidR="008B55E7" w:rsidRDefault="008B55E7" w:rsidP="008B55E7">
      <w:pPr>
        <w:autoSpaceDN/>
        <w:spacing w:after="160" w:line="259" w:lineRule="auto"/>
        <w:textAlignment w:val="auto"/>
        <w:rPr>
          <w:sz w:val="16"/>
          <w:szCs w:val="16"/>
        </w:rPr>
      </w:pPr>
      <w:r>
        <w:rPr>
          <w:sz w:val="16"/>
          <w:szCs w:val="16"/>
        </w:rPr>
        <w:br w:type="page"/>
      </w:r>
    </w:p>
    <w:p w14:paraId="578F9F81" w14:textId="77777777" w:rsidR="008B55E7" w:rsidRPr="00D4053E" w:rsidRDefault="008B55E7" w:rsidP="008B55E7">
      <w:pPr>
        <w:pStyle w:val="06CREDITO"/>
        <w:jc w:val="right"/>
      </w:pPr>
      <w:r w:rsidRPr="00D4053E">
        <w:lastRenderedPageBreak/>
        <w:t>(continua</w:t>
      </w:r>
      <w:r>
        <w:t>ção</w:t>
      </w:r>
      <w:r w:rsidRPr="00D4053E">
        <w:t>)</w:t>
      </w:r>
    </w:p>
    <w:tbl>
      <w:tblPr>
        <w:tblStyle w:val="Tabelacomgrade"/>
        <w:tblW w:w="10149" w:type="dxa"/>
        <w:tblCellMar>
          <w:top w:w="57" w:type="dxa"/>
          <w:bottom w:w="57" w:type="dxa"/>
        </w:tblCellMar>
        <w:tblLook w:val="04A0" w:firstRow="1" w:lastRow="0" w:firstColumn="1" w:lastColumn="0" w:noHBand="0" w:noVBand="1"/>
      </w:tblPr>
      <w:tblGrid>
        <w:gridCol w:w="1700"/>
        <w:gridCol w:w="8449"/>
      </w:tblGrid>
      <w:tr w:rsidR="008B55E7" w:rsidRPr="00D4053E" w14:paraId="2F994F95" w14:textId="77777777" w:rsidTr="00846C80">
        <w:tc>
          <w:tcPr>
            <w:tcW w:w="1701" w:type="dxa"/>
            <w:shd w:val="clear" w:color="auto" w:fill="F2F2F2" w:themeFill="background1" w:themeFillShade="F2"/>
            <w:vAlign w:val="center"/>
          </w:tcPr>
          <w:p w14:paraId="3BE6EA6F" w14:textId="77777777" w:rsidR="008B55E7" w:rsidRPr="00D647C8" w:rsidRDefault="008B55E7" w:rsidP="00846C80">
            <w:pPr>
              <w:pStyle w:val="04TEXTOTABELAS"/>
              <w:jc w:val="center"/>
              <w:rPr>
                <w:b/>
              </w:rPr>
            </w:pPr>
            <w:r w:rsidRPr="00D647C8">
              <w:rPr>
                <w:b/>
              </w:rPr>
              <w:t>Práticas pedagógicas</w:t>
            </w:r>
          </w:p>
        </w:tc>
        <w:tc>
          <w:tcPr>
            <w:tcW w:w="8493" w:type="dxa"/>
            <w:vAlign w:val="center"/>
          </w:tcPr>
          <w:p w14:paraId="24BC849C" w14:textId="0CCDB22B" w:rsidR="008B55E7" w:rsidRPr="00624908" w:rsidRDefault="008B55E7" w:rsidP="00846C80">
            <w:pPr>
              <w:pStyle w:val="04TEXTOTABELAS"/>
            </w:pPr>
            <w:r>
              <w:t xml:space="preserve">– </w:t>
            </w:r>
            <w:r w:rsidRPr="00624908">
              <w:t>Análise de mapas históricos do Mediterrâneo em diferentes tempos (entre</w:t>
            </w:r>
            <w:r w:rsidR="009D2130">
              <w:t xml:space="preserve"> </w:t>
            </w:r>
            <w:r w:rsidRPr="00624908">
              <w:t>séculos VIII a.C. e V d.C.).</w:t>
            </w:r>
          </w:p>
          <w:p w14:paraId="6F3817CE" w14:textId="77777777" w:rsidR="008B55E7" w:rsidRPr="00624908" w:rsidRDefault="008B55E7" w:rsidP="00846C80">
            <w:pPr>
              <w:pStyle w:val="04TEXTOTABELAS"/>
            </w:pPr>
            <w:r>
              <w:t xml:space="preserve">– </w:t>
            </w:r>
            <w:r w:rsidRPr="00624908">
              <w:t>Análise da organização urbana de Atenas, identificando os espaços destinados à participação dos cidadãos.</w:t>
            </w:r>
          </w:p>
          <w:p w14:paraId="55F63072" w14:textId="77777777" w:rsidR="008B55E7" w:rsidRPr="00624908" w:rsidRDefault="008B55E7" w:rsidP="00846C80">
            <w:pPr>
              <w:pStyle w:val="04TEXTOTABELAS"/>
            </w:pPr>
            <w:r>
              <w:t xml:space="preserve">– </w:t>
            </w:r>
            <w:r w:rsidRPr="00624908">
              <w:t>Observação, descrição e comparação de fontes iconográficas gregas e romanas antigas que contenham representações femininas.</w:t>
            </w:r>
          </w:p>
          <w:p w14:paraId="60AD73EE" w14:textId="77777777" w:rsidR="008B55E7" w:rsidRPr="00624908" w:rsidRDefault="008B55E7" w:rsidP="00846C80">
            <w:pPr>
              <w:pStyle w:val="04TEXTOTABELAS"/>
            </w:pPr>
            <w:r>
              <w:t xml:space="preserve">– </w:t>
            </w:r>
            <w:r w:rsidRPr="00624908">
              <w:t>Leitura e interpretação de textos sobre a participação política na Grécia e na Roma antigas.</w:t>
            </w:r>
          </w:p>
          <w:p w14:paraId="79456E97" w14:textId="77777777" w:rsidR="008B55E7" w:rsidRPr="00624908" w:rsidRDefault="008B55E7" w:rsidP="00846C80">
            <w:pPr>
              <w:pStyle w:val="04TEXTOTABELAS"/>
            </w:pPr>
            <w:r>
              <w:t xml:space="preserve">– </w:t>
            </w:r>
            <w:r w:rsidRPr="00624908">
              <w:t>Leitura e interpretação de textos sobre a escravidão na Grécia e na Roma antigas.</w:t>
            </w:r>
          </w:p>
          <w:p w14:paraId="77B07DBB" w14:textId="77777777" w:rsidR="008B55E7" w:rsidRPr="00624908" w:rsidRDefault="008B55E7" w:rsidP="00846C80">
            <w:pPr>
              <w:pStyle w:val="04TEXTOTABELAS"/>
            </w:pPr>
            <w:r>
              <w:t xml:space="preserve">– </w:t>
            </w:r>
            <w:r w:rsidRPr="00624908">
              <w:t xml:space="preserve">Realização de uma assembleia para debater regras de situações </w:t>
            </w:r>
            <w:r>
              <w:t>na</w:t>
            </w:r>
            <w:r w:rsidRPr="00624908">
              <w:t xml:space="preserve"> sala de aula e deliberar soluções.</w:t>
            </w:r>
          </w:p>
          <w:p w14:paraId="48D457E8" w14:textId="77777777" w:rsidR="008B55E7" w:rsidRPr="00624908" w:rsidRDefault="008B55E7" w:rsidP="00846C80">
            <w:pPr>
              <w:pStyle w:val="04TEXTOTABELAS"/>
            </w:pPr>
            <w:r>
              <w:t xml:space="preserve">– </w:t>
            </w:r>
            <w:r w:rsidRPr="00624908">
              <w:t>Realização de eleições para representante de classe, promovendo debates sobre propostas de candidatos.</w:t>
            </w:r>
          </w:p>
          <w:p w14:paraId="153D4B8E" w14:textId="77777777" w:rsidR="008B55E7" w:rsidRPr="00624908" w:rsidRDefault="008B55E7" w:rsidP="00846C80">
            <w:pPr>
              <w:pStyle w:val="04TEXTOTABELAS"/>
            </w:pPr>
            <w:r>
              <w:t xml:space="preserve">– </w:t>
            </w:r>
            <w:r w:rsidRPr="00624908">
              <w:t>Elaboração de quadro comparativo da organização social, política e econômica ateniense e espartana.</w:t>
            </w:r>
          </w:p>
          <w:p w14:paraId="6B884C1E" w14:textId="77777777" w:rsidR="008B55E7" w:rsidRPr="00624908" w:rsidRDefault="008B55E7" w:rsidP="00846C80">
            <w:pPr>
              <w:pStyle w:val="04TEXTOTABELAS"/>
            </w:pPr>
            <w:r>
              <w:t xml:space="preserve">– </w:t>
            </w:r>
            <w:r w:rsidRPr="00624908">
              <w:t>Exibição de documentários curtos.</w:t>
            </w:r>
          </w:p>
          <w:p w14:paraId="66DD0A51" w14:textId="77777777" w:rsidR="008B55E7" w:rsidRPr="00624908" w:rsidRDefault="008B55E7" w:rsidP="00846C80">
            <w:pPr>
              <w:pStyle w:val="04TEXTOTABELAS"/>
            </w:pPr>
            <w:r>
              <w:t xml:space="preserve">– </w:t>
            </w:r>
            <w:r w:rsidRPr="00624908">
              <w:t>Análise de mapa das rotas comerciais romanas.</w:t>
            </w:r>
          </w:p>
          <w:p w14:paraId="48E1A329" w14:textId="77777777" w:rsidR="008B55E7" w:rsidRPr="00624908" w:rsidRDefault="008B55E7" w:rsidP="00846C80">
            <w:pPr>
              <w:pStyle w:val="04TEXTOTABELAS"/>
            </w:pPr>
            <w:r>
              <w:t xml:space="preserve">– </w:t>
            </w:r>
            <w:r w:rsidRPr="00624908">
              <w:t>Observação e descrição de fotos de edifícios gregos e romanos antigos, apontando semelhanças e diferenças entre eles.</w:t>
            </w:r>
          </w:p>
          <w:p w14:paraId="133D3EA7" w14:textId="77777777" w:rsidR="008B55E7" w:rsidRPr="00D4053E" w:rsidRDefault="008B55E7" w:rsidP="00846C80">
            <w:pPr>
              <w:pStyle w:val="04TEXTOTABELAS"/>
            </w:pPr>
            <w:r>
              <w:t xml:space="preserve">– </w:t>
            </w:r>
            <w:r w:rsidRPr="00624908">
              <w:t xml:space="preserve">Leitura e contextualização de trechos de obras de historiadores gregos e romanos antigos (sugestão: trechos de </w:t>
            </w:r>
            <w:r w:rsidRPr="004C1D0E">
              <w:rPr>
                <w:i/>
              </w:rPr>
              <w:t>A Guerra do Peloponeso</w:t>
            </w:r>
            <w:r w:rsidRPr="00624908">
              <w:t xml:space="preserve">, de Tucídides, e de </w:t>
            </w:r>
            <w:r w:rsidRPr="004C1D0E">
              <w:rPr>
                <w:i/>
              </w:rPr>
              <w:t>A guerra dos judeus</w:t>
            </w:r>
            <w:r w:rsidRPr="00624908">
              <w:t xml:space="preserve">, de Flávio </w:t>
            </w:r>
            <w:proofErr w:type="spellStart"/>
            <w:r w:rsidRPr="00624908">
              <w:t>Josefo</w:t>
            </w:r>
            <w:proofErr w:type="spellEnd"/>
            <w:r w:rsidRPr="00624908">
              <w:t>).</w:t>
            </w:r>
          </w:p>
        </w:tc>
      </w:tr>
    </w:tbl>
    <w:p w14:paraId="278EC279" w14:textId="77777777" w:rsidR="008B55E7" w:rsidRDefault="008B55E7" w:rsidP="008B55E7">
      <w:pPr>
        <w:pStyle w:val="02TEXTOPRINCIPAL"/>
      </w:pPr>
    </w:p>
    <w:p w14:paraId="2AC77067" w14:textId="77777777" w:rsidR="008B55E7" w:rsidRDefault="008B55E7" w:rsidP="008B55E7">
      <w:pPr>
        <w:pStyle w:val="02TEXTOPRINCIPAL"/>
      </w:pPr>
      <w:r>
        <w:br w:type="page"/>
      </w:r>
    </w:p>
    <w:p w14:paraId="402FEE18" w14:textId="77777777" w:rsidR="008B55E7" w:rsidRDefault="008B55E7" w:rsidP="008B55E7">
      <w:pPr>
        <w:pStyle w:val="01TITULO2"/>
      </w:pPr>
      <w:r w:rsidRPr="00BE52C1">
        <w:lastRenderedPageBreak/>
        <w:t>Acompanhamento da aprendizagem</w:t>
      </w:r>
    </w:p>
    <w:p w14:paraId="09CDDDEC" w14:textId="77777777" w:rsidR="008B55E7" w:rsidRPr="00CF16AA" w:rsidRDefault="008B55E7" w:rsidP="008B55E7">
      <w:pPr>
        <w:pStyle w:val="02TEXTOPRINCIPAL"/>
      </w:pPr>
    </w:p>
    <w:p w14:paraId="39C759FC" w14:textId="4CEE0D54" w:rsidR="008B55E7" w:rsidRPr="00BF5A54" w:rsidRDefault="008B55E7" w:rsidP="008B55E7">
      <w:pPr>
        <w:pStyle w:val="02TEXTOPRINCIPAL"/>
      </w:pPr>
      <w:r w:rsidRPr="00BF5A54">
        <w:t>Para facilitar o acompanhamento c</w:t>
      </w:r>
      <w:r>
        <w:t xml:space="preserve">ontínuo da evolução dos alunos, </w:t>
      </w:r>
      <w:r w:rsidRPr="00BF5A54">
        <w:t xml:space="preserve">especialmente aquele exigido na BNCC, apresenta-se abaixo uma lista de habilidades mínimas que devem ser dominadas pelos alunos </w:t>
      </w:r>
      <w:r>
        <w:t>no terceiro bimestre do 6</w:t>
      </w:r>
      <w:r w:rsidRPr="00BF5A54">
        <w:rPr>
          <w:u w:val="single"/>
          <w:vertAlign w:val="superscript"/>
        </w:rPr>
        <w:t>o</w:t>
      </w:r>
      <w:r w:rsidRPr="00BF5A54">
        <w:t xml:space="preserve"> ano. </w:t>
      </w:r>
    </w:p>
    <w:p w14:paraId="2FD3FBAE" w14:textId="77777777" w:rsidR="008B55E7" w:rsidRPr="00D4053E" w:rsidRDefault="008B55E7" w:rsidP="008B55E7">
      <w:pPr>
        <w:pStyle w:val="02TEXTOPRINCIPAL"/>
      </w:pPr>
    </w:p>
    <w:tbl>
      <w:tblPr>
        <w:tblStyle w:val="Tabelacomgrade"/>
        <w:tblW w:w="10149" w:type="dxa"/>
        <w:tblCellMar>
          <w:top w:w="57" w:type="dxa"/>
          <w:bottom w:w="57" w:type="dxa"/>
        </w:tblCellMar>
        <w:tblLook w:val="04A0" w:firstRow="1" w:lastRow="0" w:firstColumn="1" w:lastColumn="0" w:noHBand="0" w:noVBand="1"/>
      </w:tblPr>
      <w:tblGrid>
        <w:gridCol w:w="1740"/>
        <w:gridCol w:w="8409"/>
      </w:tblGrid>
      <w:tr w:rsidR="008B55E7" w:rsidRPr="00D4053E" w14:paraId="0E293E0D" w14:textId="77777777" w:rsidTr="00A21DF7">
        <w:tc>
          <w:tcPr>
            <w:tcW w:w="10149" w:type="dxa"/>
            <w:gridSpan w:val="2"/>
            <w:shd w:val="clear" w:color="auto" w:fill="D9D9D9" w:themeFill="background1" w:themeFillShade="D9"/>
            <w:vAlign w:val="center"/>
          </w:tcPr>
          <w:p w14:paraId="726B0199" w14:textId="77777777" w:rsidR="008B55E7" w:rsidRPr="00077289" w:rsidRDefault="008B55E7" w:rsidP="00846C80">
            <w:pPr>
              <w:pStyle w:val="03TITULOTABELAS1"/>
            </w:pPr>
            <w:r w:rsidRPr="00077289">
              <w:t>Requisitos básicos para os alunos avançarem nos estudos – 6</w:t>
            </w:r>
            <w:r w:rsidRPr="00077289">
              <w:rPr>
                <w:u w:val="single"/>
                <w:vertAlign w:val="superscript"/>
              </w:rPr>
              <w:t>o</w:t>
            </w:r>
            <w:r w:rsidRPr="00077289">
              <w:t xml:space="preserve"> ano</w:t>
            </w:r>
          </w:p>
        </w:tc>
      </w:tr>
      <w:tr w:rsidR="008B55E7" w:rsidRPr="00D4053E" w14:paraId="17AE68E9" w14:textId="77777777" w:rsidTr="00A21DF7">
        <w:tc>
          <w:tcPr>
            <w:tcW w:w="1740" w:type="dxa"/>
            <w:shd w:val="clear" w:color="auto" w:fill="F2F2F2" w:themeFill="background1" w:themeFillShade="F2"/>
            <w:vAlign w:val="center"/>
          </w:tcPr>
          <w:p w14:paraId="5F3E28C0" w14:textId="77777777" w:rsidR="008B55E7" w:rsidRPr="00D647C8" w:rsidRDefault="008B55E7" w:rsidP="00846C80">
            <w:pPr>
              <w:pStyle w:val="04TEXTOTABELAS"/>
              <w:jc w:val="center"/>
              <w:rPr>
                <w:b/>
              </w:rPr>
            </w:pPr>
            <w:r w:rsidRPr="00D647C8">
              <w:rPr>
                <w:b/>
              </w:rPr>
              <w:t>3</w:t>
            </w:r>
            <w:r w:rsidRPr="00D647C8">
              <w:rPr>
                <w:b/>
                <w:u w:val="single"/>
                <w:vertAlign w:val="superscript"/>
              </w:rPr>
              <w:t>o</w:t>
            </w:r>
            <w:r w:rsidRPr="00D647C8">
              <w:rPr>
                <w:b/>
              </w:rPr>
              <w:t xml:space="preserve"> bimestre</w:t>
            </w:r>
          </w:p>
        </w:tc>
        <w:tc>
          <w:tcPr>
            <w:tcW w:w="8409" w:type="dxa"/>
            <w:vAlign w:val="center"/>
          </w:tcPr>
          <w:p w14:paraId="6EAE3825" w14:textId="77777777" w:rsidR="008B55E7" w:rsidRPr="00046058" w:rsidRDefault="008B55E7" w:rsidP="00846C80">
            <w:pPr>
              <w:pStyle w:val="04TEXTOTABELAS"/>
              <w:spacing w:line="240" w:lineRule="auto"/>
            </w:pPr>
            <w:r>
              <w:t xml:space="preserve">– </w:t>
            </w:r>
            <w:r w:rsidRPr="00046058">
              <w:t>Realizar trabalhos em equipe com alguma autonomia.</w:t>
            </w:r>
          </w:p>
          <w:p w14:paraId="2CACE0F3" w14:textId="77777777" w:rsidR="008B55E7" w:rsidRPr="00046058" w:rsidRDefault="008B55E7" w:rsidP="00846C80">
            <w:pPr>
              <w:pStyle w:val="04TEXTOTABELAS"/>
            </w:pPr>
            <w:r>
              <w:t xml:space="preserve">– </w:t>
            </w:r>
            <w:r w:rsidRPr="00046058">
              <w:t>Ler e compreender fontes primárias escritas simples.</w:t>
            </w:r>
          </w:p>
          <w:p w14:paraId="7F3E8757" w14:textId="77777777" w:rsidR="008B55E7" w:rsidRPr="00046058" w:rsidRDefault="008B55E7" w:rsidP="00846C80">
            <w:pPr>
              <w:pStyle w:val="04TEXTOTABELAS"/>
            </w:pPr>
            <w:r>
              <w:t xml:space="preserve">– </w:t>
            </w:r>
            <w:r w:rsidRPr="00046058">
              <w:t>Localizar em um mapa-múndi as regiões ocupadas pelos principais povos estudados.</w:t>
            </w:r>
          </w:p>
          <w:p w14:paraId="1CDB163C" w14:textId="77777777" w:rsidR="008B55E7" w:rsidRPr="00046058" w:rsidRDefault="008B55E7" w:rsidP="00846C80">
            <w:pPr>
              <w:pStyle w:val="04TEXTOTABELAS"/>
            </w:pPr>
            <w:r>
              <w:t xml:space="preserve">– </w:t>
            </w:r>
            <w:r w:rsidRPr="00046058">
              <w:t>Identificar o Mediterrâneo como espaço de encontro e troca entre diferentes povos da Antiguidade.</w:t>
            </w:r>
          </w:p>
          <w:p w14:paraId="1BF0B891" w14:textId="77777777" w:rsidR="008B55E7" w:rsidRPr="00046058" w:rsidRDefault="008B55E7" w:rsidP="00846C80">
            <w:pPr>
              <w:pStyle w:val="04TEXTOTABELAS"/>
            </w:pPr>
            <w:r>
              <w:t xml:space="preserve">– </w:t>
            </w:r>
            <w:r w:rsidRPr="00046058">
              <w:t>Compreender o conceito de Ocidente clássico.</w:t>
            </w:r>
          </w:p>
          <w:p w14:paraId="7CE55210" w14:textId="77777777" w:rsidR="008B55E7" w:rsidRPr="00046058" w:rsidRDefault="008B55E7" w:rsidP="00846C80">
            <w:pPr>
              <w:pStyle w:val="04TEXTOTABELAS"/>
            </w:pPr>
            <w:r>
              <w:t xml:space="preserve">– </w:t>
            </w:r>
            <w:r w:rsidRPr="00046058">
              <w:t xml:space="preserve">Descrever o processo de formação das </w:t>
            </w:r>
            <w:proofErr w:type="spellStart"/>
            <w:r w:rsidRPr="006C5C01">
              <w:t>pólis</w:t>
            </w:r>
            <w:proofErr w:type="spellEnd"/>
            <w:r w:rsidRPr="00046058">
              <w:t xml:space="preserve"> gregas e das </w:t>
            </w:r>
            <w:proofErr w:type="spellStart"/>
            <w:r w:rsidRPr="00046058">
              <w:t>cidades-Estado</w:t>
            </w:r>
            <w:proofErr w:type="spellEnd"/>
            <w:r w:rsidRPr="00046058">
              <w:t>.</w:t>
            </w:r>
          </w:p>
          <w:p w14:paraId="048A2348" w14:textId="77777777" w:rsidR="008B55E7" w:rsidRPr="00046058" w:rsidRDefault="008B55E7" w:rsidP="00846C80">
            <w:pPr>
              <w:pStyle w:val="04TEXTOTABELAS"/>
            </w:pPr>
            <w:r>
              <w:t xml:space="preserve">– </w:t>
            </w:r>
            <w:r w:rsidRPr="00046058">
              <w:t>Caracterizar e diferenciar democracia e oligarquia.</w:t>
            </w:r>
          </w:p>
          <w:p w14:paraId="4278312F" w14:textId="77777777" w:rsidR="008B55E7" w:rsidRPr="00046058" w:rsidRDefault="008B55E7" w:rsidP="00846C80">
            <w:pPr>
              <w:pStyle w:val="04TEXTOTABELAS"/>
            </w:pPr>
            <w:r>
              <w:t xml:space="preserve">– </w:t>
            </w:r>
            <w:r w:rsidRPr="00046058">
              <w:t>Entender os conceitos de cidadania e política.</w:t>
            </w:r>
          </w:p>
          <w:p w14:paraId="1803C27A" w14:textId="77777777" w:rsidR="008B55E7" w:rsidRPr="00046058" w:rsidRDefault="008B55E7" w:rsidP="00846C80">
            <w:pPr>
              <w:pStyle w:val="04TEXTOTABELAS"/>
            </w:pPr>
            <w:r>
              <w:t xml:space="preserve">– </w:t>
            </w:r>
            <w:r w:rsidRPr="00046058">
              <w:t>Ser capaz de discutir assuntos de interesse coletivo e buscar soluções negociadas.</w:t>
            </w:r>
          </w:p>
          <w:p w14:paraId="63487319" w14:textId="77777777" w:rsidR="008B55E7" w:rsidRPr="00046058" w:rsidRDefault="008B55E7" w:rsidP="00846C80">
            <w:pPr>
              <w:pStyle w:val="04TEXTOTABELAS"/>
            </w:pPr>
            <w:r>
              <w:t xml:space="preserve">– </w:t>
            </w:r>
            <w:r w:rsidRPr="00046058">
              <w:t>Conceituar república e império.</w:t>
            </w:r>
          </w:p>
          <w:p w14:paraId="6D74696F" w14:textId="77777777" w:rsidR="008B55E7" w:rsidRPr="00046058" w:rsidRDefault="008B55E7" w:rsidP="00846C80">
            <w:pPr>
              <w:pStyle w:val="04TEXTOTABELAS"/>
            </w:pPr>
            <w:r>
              <w:t xml:space="preserve">– </w:t>
            </w:r>
            <w:r w:rsidRPr="00046058">
              <w:t>Identificar os limites da democracia ateniense.</w:t>
            </w:r>
          </w:p>
          <w:p w14:paraId="25FDC1FC" w14:textId="77777777" w:rsidR="008B55E7" w:rsidRPr="00046058" w:rsidRDefault="008B55E7" w:rsidP="00846C80">
            <w:pPr>
              <w:pStyle w:val="04TEXTOTABELAS"/>
            </w:pPr>
            <w:r>
              <w:t xml:space="preserve">– </w:t>
            </w:r>
            <w:r w:rsidRPr="00046058">
              <w:t>Reconhecer o caráter militarizado da sociedade espartana e relacioná-lo a sua configuração social.</w:t>
            </w:r>
          </w:p>
          <w:p w14:paraId="1307A15D" w14:textId="77777777" w:rsidR="008B55E7" w:rsidRPr="00046058" w:rsidRDefault="008B55E7" w:rsidP="00846C80">
            <w:pPr>
              <w:pStyle w:val="04TEXTOTABELAS"/>
            </w:pPr>
            <w:r>
              <w:t xml:space="preserve">– </w:t>
            </w:r>
            <w:r w:rsidRPr="00046058">
              <w:t xml:space="preserve">Compreender as razões e </w:t>
            </w:r>
            <w:r>
              <w:t xml:space="preserve">os </w:t>
            </w:r>
            <w:r w:rsidRPr="00046058">
              <w:t>desdobramentos das Guerras Médicas e da Guerra do Peloponeso.</w:t>
            </w:r>
          </w:p>
          <w:p w14:paraId="26C624D5" w14:textId="77777777" w:rsidR="008B55E7" w:rsidRPr="00046058" w:rsidRDefault="008B55E7" w:rsidP="00846C80">
            <w:pPr>
              <w:pStyle w:val="04TEXTOTABELAS"/>
            </w:pPr>
            <w:r>
              <w:t xml:space="preserve">– </w:t>
            </w:r>
            <w:r w:rsidRPr="00046058">
              <w:t>Identificar características das culturas grega e romana e associá-las a aspectos ou padrões da cultura ocidental contemporânea.</w:t>
            </w:r>
          </w:p>
          <w:p w14:paraId="1A7FD420" w14:textId="77777777" w:rsidR="008B55E7" w:rsidRPr="00046058" w:rsidRDefault="008B55E7" w:rsidP="00846C80">
            <w:pPr>
              <w:pStyle w:val="04TEXTOTABELAS"/>
            </w:pPr>
            <w:r>
              <w:t xml:space="preserve">– </w:t>
            </w:r>
            <w:r w:rsidRPr="00046058">
              <w:t>Descrever a sociedade romana do período monárquico e apontar transformações ocorridas nela a partir do período republicano.</w:t>
            </w:r>
          </w:p>
          <w:p w14:paraId="34F993D0" w14:textId="77777777" w:rsidR="008B55E7" w:rsidRPr="00046058" w:rsidRDefault="008B55E7" w:rsidP="00846C80">
            <w:pPr>
              <w:pStyle w:val="04TEXTOTABELAS"/>
            </w:pPr>
            <w:r>
              <w:t xml:space="preserve">– </w:t>
            </w:r>
            <w:r w:rsidRPr="00046058">
              <w:t>Identificar as principais instituições republicanas de Roma e descrever suas funções</w:t>
            </w:r>
            <w:r>
              <w:t>.</w:t>
            </w:r>
          </w:p>
          <w:p w14:paraId="65A85147" w14:textId="77777777" w:rsidR="008B55E7" w:rsidRDefault="008B55E7" w:rsidP="00846C80">
            <w:pPr>
              <w:pStyle w:val="04TEXTOTABELAS"/>
            </w:pPr>
            <w:r>
              <w:t xml:space="preserve">– </w:t>
            </w:r>
            <w:r w:rsidRPr="00046058">
              <w:t>Reconhecer o impacto da vitória romana nas Guerras Púnicas sobre a configuração política, social e econômica de Roma.</w:t>
            </w:r>
          </w:p>
          <w:p w14:paraId="0542EBE9" w14:textId="77777777" w:rsidR="008B55E7" w:rsidRDefault="008B55E7" w:rsidP="00846C80">
            <w:pPr>
              <w:pStyle w:val="04TEXTOTABELAS"/>
            </w:pPr>
            <w:r>
              <w:t xml:space="preserve">– </w:t>
            </w:r>
            <w:r w:rsidRPr="00046058">
              <w:t>Descrever o processo de expansão de Roma.</w:t>
            </w:r>
          </w:p>
          <w:p w14:paraId="7360F852" w14:textId="77777777" w:rsidR="008B55E7" w:rsidRPr="00046058" w:rsidRDefault="008B55E7" w:rsidP="00846C80">
            <w:pPr>
              <w:pStyle w:val="04TEXTOTABELAS"/>
            </w:pPr>
            <w:r>
              <w:t xml:space="preserve">– </w:t>
            </w:r>
            <w:r w:rsidRPr="00046058">
              <w:t>Caracterizar a escravidão na Antiguidade Clássica.</w:t>
            </w:r>
          </w:p>
          <w:p w14:paraId="6A236835" w14:textId="77777777" w:rsidR="008B55E7" w:rsidRPr="00046058" w:rsidRDefault="008B55E7" w:rsidP="00846C80">
            <w:pPr>
              <w:pStyle w:val="04TEXTOTABELAS"/>
            </w:pPr>
            <w:r>
              <w:t xml:space="preserve">– </w:t>
            </w:r>
            <w:r w:rsidRPr="00046058">
              <w:t>Descrever e diferenciar o papel da mulher em diferentes regiões e culturas da Antiguidade e avaliar as semelhanças e diferenças na condição das mulheres nesse período e hoje.</w:t>
            </w:r>
          </w:p>
          <w:p w14:paraId="6B61B45C" w14:textId="77777777" w:rsidR="008B55E7" w:rsidRPr="00046058" w:rsidRDefault="008B55E7" w:rsidP="00846C80">
            <w:pPr>
              <w:pStyle w:val="04TEXTOTABELAS"/>
            </w:pPr>
            <w:r>
              <w:t xml:space="preserve">– </w:t>
            </w:r>
            <w:r w:rsidRPr="00046058">
              <w:t>Explicar as razões que levaram o sistema republicano ao esgotamento e diferenciar o funcionamento da República e do Império romanos.</w:t>
            </w:r>
          </w:p>
          <w:p w14:paraId="1E5117F9" w14:textId="77777777" w:rsidR="008B55E7" w:rsidRPr="00046058" w:rsidRDefault="008B55E7" w:rsidP="00846C80">
            <w:pPr>
              <w:pStyle w:val="04TEXTOTABELAS"/>
            </w:pPr>
            <w:r>
              <w:t xml:space="preserve">– </w:t>
            </w:r>
            <w:r w:rsidRPr="00046058">
              <w:t>Identificar mudanças nas relações entre romanos e bárbaros ao longo da história de Roma.</w:t>
            </w:r>
          </w:p>
          <w:p w14:paraId="28116A53" w14:textId="77777777" w:rsidR="008B55E7" w:rsidRPr="00046058" w:rsidRDefault="008B55E7" w:rsidP="00846C80">
            <w:pPr>
              <w:pStyle w:val="04TEXTOTABELAS"/>
            </w:pPr>
            <w:r>
              <w:t xml:space="preserve">– </w:t>
            </w:r>
            <w:r w:rsidRPr="00046058">
              <w:t>Entender como o nascimento e a difusão do cristianismo afet</w:t>
            </w:r>
            <w:r>
              <w:t>aram</w:t>
            </w:r>
            <w:r w:rsidRPr="00046058">
              <w:t xml:space="preserve"> o Império Romano.</w:t>
            </w:r>
          </w:p>
          <w:p w14:paraId="3F28B4D7" w14:textId="77777777" w:rsidR="008B55E7" w:rsidRPr="00D4053E" w:rsidRDefault="008B55E7" w:rsidP="00846C80">
            <w:pPr>
              <w:pStyle w:val="04TEXTOTABELAS"/>
            </w:pPr>
            <w:r>
              <w:t xml:space="preserve">– </w:t>
            </w:r>
            <w:r w:rsidRPr="00046058">
              <w:t>Listar e compreender as causas da decadência da hegemonia romana no Mediterrâneo.</w:t>
            </w:r>
          </w:p>
        </w:tc>
      </w:tr>
    </w:tbl>
    <w:p w14:paraId="0D249511" w14:textId="77777777" w:rsidR="008B55E7" w:rsidRDefault="008B55E7" w:rsidP="008B55E7">
      <w:pPr>
        <w:pStyle w:val="02TEXTOPRINCIPAL"/>
      </w:pPr>
    </w:p>
    <w:p w14:paraId="4F776FC9" w14:textId="77777777" w:rsidR="008B55E7" w:rsidRDefault="008B55E7" w:rsidP="008B55E7">
      <w:pPr>
        <w:pStyle w:val="02TEXTOPRINCIPAL"/>
      </w:pPr>
      <w:r>
        <w:br w:type="page"/>
      </w:r>
    </w:p>
    <w:p w14:paraId="34085E38" w14:textId="77777777" w:rsidR="008B55E7" w:rsidRDefault="008B55E7" w:rsidP="008B55E7">
      <w:pPr>
        <w:pStyle w:val="01TITULO2"/>
        <w:rPr>
          <w:lang w:eastAsia="pt-BR"/>
        </w:rPr>
      </w:pPr>
      <w:bookmarkStart w:id="1" w:name="_Hlk520688341"/>
      <w:bookmarkEnd w:id="0"/>
      <w:r w:rsidRPr="006E640B">
        <w:rPr>
          <w:lang w:eastAsia="pt-BR"/>
        </w:rPr>
        <w:lastRenderedPageBreak/>
        <w:t>Sugestões para o professor</w:t>
      </w:r>
    </w:p>
    <w:p w14:paraId="401348E9" w14:textId="77777777" w:rsidR="008B55E7" w:rsidRPr="00F6689A" w:rsidRDefault="008B55E7" w:rsidP="008B55E7"/>
    <w:p w14:paraId="3EE0DFD2" w14:textId="77777777" w:rsidR="008B55E7" w:rsidRPr="00D4053E" w:rsidRDefault="008B55E7" w:rsidP="008B55E7">
      <w:pPr>
        <w:pStyle w:val="01TITULO3"/>
        <w:rPr>
          <w:szCs w:val="32"/>
        </w:rPr>
      </w:pPr>
      <w:bookmarkStart w:id="2" w:name="_Hlk521892917"/>
      <w:bookmarkEnd w:id="1"/>
      <w:r w:rsidRPr="00F6689A">
        <w:t>Livros</w:t>
      </w:r>
    </w:p>
    <w:p w14:paraId="53F75893" w14:textId="77777777" w:rsidR="008B55E7" w:rsidRPr="004074CD" w:rsidRDefault="008B55E7" w:rsidP="008B55E7">
      <w:pPr>
        <w:pStyle w:val="02TEXTOPRINCIPAL"/>
      </w:pPr>
      <w:r w:rsidRPr="004074CD">
        <w:t xml:space="preserve">ANDERSON, Perry. </w:t>
      </w:r>
      <w:r w:rsidRPr="004074CD">
        <w:rPr>
          <w:i/>
          <w:iCs/>
        </w:rPr>
        <w:t>Passagens da Antiguidade ao feudalismo</w:t>
      </w:r>
      <w:r w:rsidRPr="004074CD">
        <w:t>. Porto: Afrontamento, 1980.</w:t>
      </w:r>
    </w:p>
    <w:p w14:paraId="530DDEB6" w14:textId="77777777" w:rsidR="008B55E7" w:rsidRDefault="008B55E7" w:rsidP="008B55E7">
      <w:pPr>
        <w:pStyle w:val="02TEXTOPRINCIPAL"/>
      </w:pPr>
    </w:p>
    <w:p w14:paraId="5625C7C1" w14:textId="77777777" w:rsidR="008B55E7" w:rsidRPr="004074CD" w:rsidRDefault="008B55E7" w:rsidP="008B55E7">
      <w:pPr>
        <w:pStyle w:val="02TEXTOPRINCIPAL"/>
      </w:pPr>
      <w:r w:rsidRPr="004074CD">
        <w:t xml:space="preserve">AUSTIN, Michael; VIDAL-NAQUET, Pierre. </w:t>
      </w:r>
      <w:r w:rsidRPr="004074CD">
        <w:rPr>
          <w:i/>
          <w:iCs/>
        </w:rPr>
        <w:t>Economia e sociedade na Grécia Antiga</w:t>
      </w:r>
      <w:r w:rsidRPr="004074CD">
        <w:t>. Lisboa: Edições 70, 1986.</w:t>
      </w:r>
    </w:p>
    <w:p w14:paraId="026D1693" w14:textId="77777777" w:rsidR="008B55E7" w:rsidRDefault="008B55E7" w:rsidP="008B55E7">
      <w:pPr>
        <w:pStyle w:val="02TEXTOPRINCIPAL"/>
      </w:pPr>
    </w:p>
    <w:p w14:paraId="2E07C89D" w14:textId="77777777" w:rsidR="008B55E7" w:rsidRPr="004074CD" w:rsidRDefault="008B55E7" w:rsidP="008B55E7">
      <w:pPr>
        <w:pStyle w:val="02TEXTOPRINCIPAL"/>
      </w:pPr>
      <w:r w:rsidRPr="004074CD">
        <w:t xml:space="preserve">GIARDINA, Andrea (Org.). </w:t>
      </w:r>
      <w:r w:rsidRPr="004074CD">
        <w:rPr>
          <w:i/>
          <w:iCs/>
        </w:rPr>
        <w:t>O homem romano</w:t>
      </w:r>
      <w:r w:rsidRPr="004074CD">
        <w:t>. Lisboa: Presença, 1992.</w:t>
      </w:r>
    </w:p>
    <w:p w14:paraId="7BA80640" w14:textId="77777777" w:rsidR="008B55E7" w:rsidRDefault="008B55E7" w:rsidP="008B55E7">
      <w:pPr>
        <w:pStyle w:val="02TEXTOPRINCIPAL"/>
      </w:pPr>
    </w:p>
    <w:p w14:paraId="7804C693" w14:textId="77777777" w:rsidR="008B55E7" w:rsidRPr="004074CD" w:rsidRDefault="008B55E7" w:rsidP="008B55E7">
      <w:pPr>
        <w:pStyle w:val="02TEXTOPRINCIPAL"/>
      </w:pPr>
      <w:r w:rsidRPr="004074CD">
        <w:t xml:space="preserve">GIBBON, Edward. </w:t>
      </w:r>
      <w:r w:rsidRPr="004074CD">
        <w:rPr>
          <w:i/>
          <w:iCs/>
        </w:rPr>
        <w:t>Declínio e queda do Império Romano</w:t>
      </w:r>
      <w:r w:rsidRPr="004074CD">
        <w:t>. São Paulo: Companhia das Letras, 2005.</w:t>
      </w:r>
    </w:p>
    <w:p w14:paraId="6A42E305" w14:textId="77777777" w:rsidR="008B55E7" w:rsidRDefault="008B55E7" w:rsidP="008B55E7">
      <w:pPr>
        <w:pStyle w:val="02TEXTOPRINCIPAL"/>
      </w:pPr>
    </w:p>
    <w:p w14:paraId="230C2D21" w14:textId="77777777" w:rsidR="008B55E7" w:rsidRPr="004074CD" w:rsidRDefault="008B55E7" w:rsidP="008B55E7">
      <w:pPr>
        <w:pStyle w:val="02TEXTOPRINCIPAL"/>
      </w:pPr>
      <w:r w:rsidRPr="004074CD">
        <w:t xml:space="preserve">GRIMMAL, Pierre. </w:t>
      </w:r>
      <w:r w:rsidRPr="004074CD">
        <w:rPr>
          <w:i/>
        </w:rPr>
        <w:t>As cidades romanas</w:t>
      </w:r>
      <w:r w:rsidRPr="004074CD">
        <w:t xml:space="preserve">. Lisboa: Edições 70, </w:t>
      </w:r>
      <w:r>
        <w:t>[</w:t>
      </w:r>
      <w:r w:rsidRPr="004074CD">
        <w:t>s.d.</w:t>
      </w:r>
      <w:r>
        <w:t>].</w:t>
      </w:r>
    </w:p>
    <w:p w14:paraId="252C1D90" w14:textId="77777777" w:rsidR="008B55E7" w:rsidRDefault="008B55E7" w:rsidP="008B55E7">
      <w:pPr>
        <w:pStyle w:val="02TEXTOPRINCIPAL"/>
      </w:pPr>
    </w:p>
    <w:p w14:paraId="2876D73C" w14:textId="77777777" w:rsidR="008B55E7" w:rsidRPr="004074CD" w:rsidRDefault="008B55E7" w:rsidP="008B55E7">
      <w:pPr>
        <w:pStyle w:val="02TEXTOPRINCIPAL"/>
      </w:pPr>
      <w:r w:rsidRPr="004074CD">
        <w:t xml:space="preserve">_____________. </w:t>
      </w:r>
      <w:r w:rsidRPr="004074CD">
        <w:rPr>
          <w:i/>
          <w:iCs/>
        </w:rPr>
        <w:t>História de Roma</w:t>
      </w:r>
      <w:r w:rsidRPr="004074CD">
        <w:t>. São Paulo: Editora Unesp, 2011.</w:t>
      </w:r>
    </w:p>
    <w:p w14:paraId="722BDBEE" w14:textId="77777777" w:rsidR="008B55E7" w:rsidRDefault="008B55E7" w:rsidP="008B55E7">
      <w:pPr>
        <w:pStyle w:val="02TEXTOPRINCIPAL"/>
      </w:pPr>
    </w:p>
    <w:p w14:paraId="17A13013" w14:textId="13009F2A" w:rsidR="008B55E7" w:rsidRPr="004074CD" w:rsidRDefault="008B55E7" w:rsidP="008B55E7">
      <w:pPr>
        <w:pStyle w:val="02TEXTOPRINCIPAL"/>
      </w:pPr>
      <w:r w:rsidRPr="004074CD">
        <w:t xml:space="preserve">JAEGER, Werner. </w:t>
      </w:r>
      <w:r w:rsidRPr="004074CD">
        <w:rPr>
          <w:i/>
          <w:iCs/>
        </w:rPr>
        <w:t>Paid</w:t>
      </w:r>
      <w:r w:rsidR="004755A9">
        <w:rPr>
          <w:i/>
          <w:iCs/>
        </w:rPr>
        <w:t>e</w:t>
      </w:r>
      <w:r w:rsidRPr="004074CD">
        <w:rPr>
          <w:i/>
          <w:iCs/>
        </w:rPr>
        <w:t>ia</w:t>
      </w:r>
      <w:r w:rsidRPr="004074CD">
        <w:rPr>
          <w:iCs/>
        </w:rPr>
        <w:t>: a formação do homem grego</w:t>
      </w:r>
      <w:r w:rsidRPr="004074CD">
        <w:t>. São Paulo: Martins Fontes, 2001.</w:t>
      </w:r>
    </w:p>
    <w:p w14:paraId="1DBE1110" w14:textId="77777777" w:rsidR="008B55E7" w:rsidRDefault="008B55E7" w:rsidP="008B55E7">
      <w:pPr>
        <w:pStyle w:val="02TEXTOPRINCIPAL"/>
      </w:pPr>
    </w:p>
    <w:p w14:paraId="1FA14338" w14:textId="77777777" w:rsidR="008B55E7" w:rsidRPr="004074CD" w:rsidRDefault="008B55E7" w:rsidP="008B55E7">
      <w:pPr>
        <w:pStyle w:val="02TEXTOPRINCIPAL"/>
      </w:pPr>
      <w:r w:rsidRPr="004074CD">
        <w:t xml:space="preserve">LÈVÊQUE, Pierre. </w:t>
      </w:r>
      <w:r w:rsidRPr="004074CD">
        <w:rPr>
          <w:i/>
          <w:iCs/>
        </w:rPr>
        <w:t>A aventura grega</w:t>
      </w:r>
      <w:r w:rsidRPr="004074CD">
        <w:t>. Lisboa: Cosmos, 1967.</w:t>
      </w:r>
    </w:p>
    <w:p w14:paraId="089C7BDC" w14:textId="77777777" w:rsidR="008B55E7" w:rsidRDefault="008B55E7" w:rsidP="008B55E7">
      <w:pPr>
        <w:pStyle w:val="02TEXTOPRINCIPAL"/>
      </w:pPr>
    </w:p>
    <w:p w14:paraId="76486975" w14:textId="77777777" w:rsidR="008B55E7" w:rsidRPr="004074CD" w:rsidRDefault="008B55E7" w:rsidP="008B55E7">
      <w:pPr>
        <w:pStyle w:val="02TEXTOPRINCIPAL"/>
      </w:pPr>
      <w:r w:rsidRPr="004074CD">
        <w:t xml:space="preserve">LOT, Ferdinand. </w:t>
      </w:r>
      <w:r w:rsidRPr="004074CD">
        <w:rPr>
          <w:i/>
          <w:iCs/>
        </w:rPr>
        <w:t>O fim do mundo antigo e o princípio da Idade Média.</w:t>
      </w:r>
      <w:r w:rsidRPr="004074CD">
        <w:t xml:space="preserve"> Lisboa: Edições 70, 1980.</w:t>
      </w:r>
    </w:p>
    <w:p w14:paraId="530292BB" w14:textId="77777777" w:rsidR="008B55E7" w:rsidRDefault="008B55E7" w:rsidP="008B55E7">
      <w:pPr>
        <w:pStyle w:val="02TEXTOPRINCIPAL"/>
      </w:pPr>
    </w:p>
    <w:p w14:paraId="24C3F90F" w14:textId="77777777" w:rsidR="008B55E7" w:rsidRPr="004074CD" w:rsidRDefault="008B55E7" w:rsidP="008B55E7">
      <w:pPr>
        <w:pStyle w:val="02TEXTOPRINCIPAL"/>
      </w:pPr>
      <w:r w:rsidRPr="004074CD">
        <w:t xml:space="preserve">MOSSÉ, Claude. </w:t>
      </w:r>
      <w:r w:rsidRPr="004074CD">
        <w:rPr>
          <w:i/>
          <w:iCs/>
        </w:rPr>
        <w:t>Dicionário da civilização grega</w:t>
      </w:r>
      <w:r w:rsidRPr="004074CD">
        <w:t>. Rio de Janeiro: Jorge Zahar, 2004.</w:t>
      </w:r>
    </w:p>
    <w:p w14:paraId="0D368839" w14:textId="77777777" w:rsidR="008B55E7" w:rsidRDefault="008B55E7" w:rsidP="008B55E7">
      <w:pPr>
        <w:pStyle w:val="02TEXTOPRINCIPAL"/>
      </w:pPr>
    </w:p>
    <w:p w14:paraId="0014A909" w14:textId="77777777" w:rsidR="008B55E7" w:rsidRPr="004074CD" w:rsidRDefault="008B55E7" w:rsidP="008B55E7">
      <w:pPr>
        <w:pStyle w:val="02TEXTOPRINCIPAL"/>
      </w:pPr>
      <w:r w:rsidRPr="004074CD">
        <w:t xml:space="preserve">ROSTOVTZEFF, Michael. </w:t>
      </w:r>
      <w:r w:rsidRPr="004074CD">
        <w:rPr>
          <w:i/>
          <w:iCs/>
        </w:rPr>
        <w:t>História de Roma.</w:t>
      </w:r>
      <w:r w:rsidRPr="004074CD">
        <w:t xml:space="preserve"> Rio de Janeiro: Jorge Zahar, 1977.</w:t>
      </w:r>
    </w:p>
    <w:p w14:paraId="33A565D5" w14:textId="77777777" w:rsidR="008B55E7" w:rsidRDefault="008B55E7" w:rsidP="008B55E7">
      <w:pPr>
        <w:pStyle w:val="02TEXTOPRINCIPAL"/>
      </w:pPr>
    </w:p>
    <w:p w14:paraId="6B40729F" w14:textId="77777777" w:rsidR="008B55E7" w:rsidRPr="004074CD" w:rsidRDefault="008B55E7" w:rsidP="008B55E7">
      <w:pPr>
        <w:pStyle w:val="02TEXTOPRINCIPAL"/>
      </w:pPr>
      <w:r w:rsidRPr="004074CD">
        <w:t xml:space="preserve">VERNANT, Jean-Pierre. </w:t>
      </w:r>
      <w:r w:rsidRPr="004074CD">
        <w:rPr>
          <w:i/>
          <w:iCs/>
        </w:rPr>
        <w:t>As origens do pensamento grego</w:t>
      </w:r>
      <w:r w:rsidRPr="004074CD">
        <w:t xml:space="preserve">. Rio de Janeiro: </w:t>
      </w:r>
      <w:proofErr w:type="spellStart"/>
      <w:r w:rsidRPr="004074CD">
        <w:t>Difel</w:t>
      </w:r>
      <w:proofErr w:type="spellEnd"/>
      <w:r w:rsidRPr="004074CD">
        <w:t>, 2002.</w:t>
      </w:r>
    </w:p>
    <w:p w14:paraId="227A27DD" w14:textId="77777777" w:rsidR="008B55E7" w:rsidRDefault="008B55E7" w:rsidP="008B55E7">
      <w:pPr>
        <w:pStyle w:val="02TEXTOPRINCIPAL"/>
      </w:pPr>
    </w:p>
    <w:p w14:paraId="4358048E" w14:textId="77777777" w:rsidR="008B55E7" w:rsidRPr="004074CD" w:rsidRDefault="008B55E7" w:rsidP="008B55E7">
      <w:pPr>
        <w:pStyle w:val="02TEXTOPRINCIPAL"/>
      </w:pPr>
      <w:r w:rsidRPr="004074CD">
        <w:t xml:space="preserve">__________________. (Org.). </w:t>
      </w:r>
      <w:r w:rsidRPr="004074CD">
        <w:rPr>
          <w:i/>
          <w:iCs/>
        </w:rPr>
        <w:t>O homem grego</w:t>
      </w:r>
      <w:r w:rsidRPr="004074CD">
        <w:t>. Lisboa: Presença, 1994.</w:t>
      </w:r>
    </w:p>
    <w:p w14:paraId="22B38910" w14:textId="77777777" w:rsidR="008B55E7" w:rsidRDefault="008B55E7" w:rsidP="008B55E7">
      <w:pPr>
        <w:pStyle w:val="02TEXTOPRINCIPAL"/>
      </w:pPr>
    </w:p>
    <w:p w14:paraId="5C9DFD9B" w14:textId="77777777" w:rsidR="008B55E7" w:rsidRPr="004074CD" w:rsidRDefault="008B55E7" w:rsidP="008B55E7">
      <w:pPr>
        <w:pStyle w:val="02TEXTOPRINCIPAL"/>
      </w:pPr>
      <w:r w:rsidRPr="004074CD">
        <w:t xml:space="preserve">VEYNE, Paul. </w:t>
      </w:r>
      <w:r w:rsidRPr="004074CD">
        <w:rPr>
          <w:i/>
        </w:rPr>
        <w:t>A sociedade romana</w:t>
      </w:r>
      <w:r w:rsidRPr="004074CD">
        <w:t>. Lisboa: Edições 70, 1990.</w:t>
      </w:r>
    </w:p>
    <w:p w14:paraId="3417187F" w14:textId="77777777" w:rsidR="008B55E7" w:rsidRDefault="008B55E7" w:rsidP="008B55E7">
      <w:pPr>
        <w:pStyle w:val="02TEXTOPRINCIPAL"/>
      </w:pPr>
    </w:p>
    <w:p w14:paraId="75139D45" w14:textId="77777777" w:rsidR="008B55E7" w:rsidRPr="00AA7EFF" w:rsidRDefault="008B55E7" w:rsidP="008B55E7">
      <w:pPr>
        <w:pStyle w:val="02TEXTOPRINCIPAL"/>
        <w:rPr>
          <w:noProof/>
        </w:rPr>
      </w:pPr>
      <w:r w:rsidRPr="004074CD">
        <w:t xml:space="preserve">VIDAL-NAQUET, Pierre. </w:t>
      </w:r>
      <w:r w:rsidRPr="004074CD">
        <w:rPr>
          <w:i/>
          <w:iCs/>
        </w:rPr>
        <w:t>O mundo de Homero</w:t>
      </w:r>
      <w:r w:rsidRPr="004074CD">
        <w:t>. São Paulo: Companhia das Letras, 2002.</w:t>
      </w:r>
    </w:p>
    <w:p w14:paraId="0C8557CE" w14:textId="77777777" w:rsidR="008B55E7" w:rsidRPr="004042FD" w:rsidRDefault="008B55E7" w:rsidP="008B55E7">
      <w:pPr>
        <w:pStyle w:val="02TEXTOPRINCIPAL"/>
        <w:rPr>
          <w:rFonts w:eastAsia="Times New Roman"/>
          <w:lang w:eastAsia="pt-BR"/>
        </w:rPr>
      </w:pPr>
    </w:p>
    <w:p w14:paraId="72863780" w14:textId="77777777" w:rsidR="008B55E7" w:rsidRPr="00D4053E" w:rsidRDefault="008B55E7" w:rsidP="008B55E7">
      <w:pPr>
        <w:pStyle w:val="01TITULO3"/>
      </w:pPr>
      <w:r w:rsidRPr="00D4053E">
        <w:t xml:space="preserve">Revistas e </w:t>
      </w:r>
      <w:r w:rsidRPr="00E8797C">
        <w:t>artigos</w:t>
      </w:r>
    </w:p>
    <w:p w14:paraId="220C1626" w14:textId="77777777" w:rsidR="008B55E7" w:rsidRPr="004074CD" w:rsidRDefault="008B55E7" w:rsidP="008B55E7">
      <w:pPr>
        <w:pStyle w:val="02TEXTOPRINCIPAL"/>
      </w:pPr>
      <w:bookmarkStart w:id="3" w:name="_Hlk521896139"/>
      <w:r w:rsidRPr="004074CD">
        <w:t xml:space="preserve">A ROMA republicana de Júlio Cesar. </w:t>
      </w:r>
      <w:r w:rsidRPr="004074CD">
        <w:rPr>
          <w:i/>
        </w:rPr>
        <w:t>História Viva Grandes Temas</w:t>
      </w:r>
      <w:bookmarkEnd w:id="3"/>
      <w:r w:rsidRPr="004074CD">
        <w:t xml:space="preserve">. São Paulo, n. 8, </w:t>
      </w:r>
      <w:bookmarkStart w:id="4" w:name="_Hlk521896181"/>
      <w:r w:rsidRPr="004074CD">
        <w:t>2013.</w:t>
      </w:r>
    </w:p>
    <w:bookmarkEnd w:id="4"/>
    <w:p w14:paraId="44BA71F7" w14:textId="77777777" w:rsidR="008B55E7" w:rsidRDefault="008B55E7" w:rsidP="008B55E7">
      <w:pPr>
        <w:pStyle w:val="02TEXTOPRINCIPAL"/>
      </w:pPr>
    </w:p>
    <w:p w14:paraId="3FB2F97B" w14:textId="77777777" w:rsidR="008B55E7" w:rsidRPr="004074CD" w:rsidRDefault="008B55E7" w:rsidP="008B55E7">
      <w:pPr>
        <w:pStyle w:val="02TEXTOPRINCIPAL"/>
      </w:pPr>
      <w:r w:rsidRPr="004074CD">
        <w:t xml:space="preserve">MACHADO, Carlos Augusto. A antiguidade tardia, a queda do Império Romano e o debate sobre o fim do mundo antigo. </w:t>
      </w:r>
      <w:r w:rsidRPr="004074CD">
        <w:rPr>
          <w:i/>
        </w:rPr>
        <w:t>Revista de História da USP</w:t>
      </w:r>
      <w:r w:rsidRPr="004074CD">
        <w:t>, São Paulo, n. 173, p. 81-114, jul.</w:t>
      </w:r>
      <w:r>
        <w:t>/</w:t>
      </w:r>
      <w:r w:rsidRPr="004074CD">
        <w:t xml:space="preserve">dez. 2015. </w:t>
      </w:r>
    </w:p>
    <w:p w14:paraId="5019BAF9" w14:textId="77777777" w:rsidR="008B55E7" w:rsidRDefault="008B55E7" w:rsidP="008B55E7">
      <w:pPr>
        <w:pStyle w:val="02TEXTOPRINCIPAL"/>
      </w:pPr>
    </w:p>
    <w:p w14:paraId="0626D3C1" w14:textId="77777777" w:rsidR="008B55E7" w:rsidRPr="00AA7EFF" w:rsidRDefault="008B55E7" w:rsidP="008B55E7">
      <w:pPr>
        <w:pStyle w:val="02TEXTOPRINCIPAL"/>
      </w:pPr>
      <w:r w:rsidRPr="004074CD">
        <w:t xml:space="preserve">O MUNDO de Ulisses. </w:t>
      </w:r>
      <w:r w:rsidRPr="004074CD">
        <w:rPr>
          <w:i/>
        </w:rPr>
        <w:t xml:space="preserve">História Viva Grandes Temas. </w:t>
      </w:r>
      <w:r w:rsidRPr="004074CD">
        <w:t>São Paulo, n. 29, 2013.</w:t>
      </w:r>
    </w:p>
    <w:p w14:paraId="1A9638CE" w14:textId="77777777" w:rsidR="008B55E7" w:rsidRDefault="008B55E7" w:rsidP="008B55E7">
      <w:pPr>
        <w:autoSpaceDN/>
        <w:spacing w:after="160" w:line="259" w:lineRule="auto"/>
        <w:textAlignment w:val="auto"/>
        <w:rPr>
          <w:rFonts w:eastAsia="Times New Roman"/>
          <w:lang w:eastAsia="pt-BR"/>
        </w:rPr>
      </w:pPr>
      <w:r>
        <w:rPr>
          <w:rFonts w:eastAsia="Times New Roman"/>
          <w:lang w:eastAsia="pt-BR"/>
        </w:rPr>
        <w:br w:type="page"/>
      </w:r>
    </w:p>
    <w:p w14:paraId="100DF854" w14:textId="77777777" w:rsidR="008B55E7" w:rsidRPr="00D647C8" w:rsidRDefault="008B55E7" w:rsidP="008B55E7">
      <w:pPr>
        <w:pStyle w:val="01TITULO3"/>
        <w:spacing w:after="240"/>
        <w:rPr>
          <w:i/>
          <w:szCs w:val="32"/>
        </w:rPr>
      </w:pPr>
      <w:r w:rsidRPr="00D647C8">
        <w:rPr>
          <w:i/>
        </w:rPr>
        <w:lastRenderedPageBreak/>
        <w:t>Sites</w:t>
      </w:r>
    </w:p>
    <w:p w14:paraId="02FC588E" w14:textId="77777777" w:rsidR="008B55E7" w:rsidRPr="004074CD" w:rsidRDefault="008B55E7" w:rsidP="008B55E7">
      <w:pPr>
        <w:pStyle w:val="02TEXTOPRINCIPAL"/>
        <w:spacing w:before="0" w:after="0"/>
        <w:rPr>
          <w:noProof/>
        </w:rPr>
      </w:pPr>
      <w:r w:rsidRPr="004074CD">
        <w:rPr>
          <w:noProof/>
        </w:rPr>
        <w:t>MUSEU DO LOUVRE. Disponível em: &lt;</w:t>
      </w:r>
      <w:hyperlink r:id="rId7" w:history="1">
        <w:r w:rsidRPr="00E8797C">
          <w:rPr>
            <w:rStyle w:val="Hyperlink"/>
            <w:noProof/>
          </w:rPr>
          <w:t>https://www.louvre.fr/en</w:t>
        </w:r>
      </w:hyperlink>
      <w:r w:rsidRPr="004074CD">
        <w:rPr>
          <w:noProof/>
        </w:rPr>
        <w:t xml:space="preserve">&gt;. Acesso em: 22 ago. 2018. </w:t>
      </w:r>
    </w:p>
    <w:p w14:paraId="25DDEF3E" w14:textId="77777777" w:rsidR="008B55E7" w:rsidRDefault="008B55E7" w:rsidP="008B55E7">
      <w:pPr>
        <w:pStyle w:val="02TEXTOPRINCIPAL"/>
        <w:spacing w:before="0" w:after="0"/>
        <w:rPr>
          <w:noProof/>
        </w:rPr>
      </w:pPr>
    </w:p>
    <w:p w14:paraId="4E2FE515" w14:textId="77777777" w:rsidR="008B55E7" w:rsidRPr="004074CD" w:rsidRDefault="008B55E7" w:rsidP="008B55E7">
      <w:pPr>
        <w:pStyle w:val="02TEXTOPRINCIPAL"/>
        <w:spacing w:before="0" w:after="0"/>
        <w:rPr>
          <w:noProof/>
        </w:rPr>
      </w:pPr>
      <w:r w:rsidRPr="004074CD">
        <w:rPr>
          <w:noProof/>
        </w:rPr>
        <w:t>MUSEU NACIONAL DE ATENAS. Disponível em: &lt;</w:t>
      </w:r>
      <w:hyperlink r:id="rId8" w:history="1">
        <w:r w:rsidRPr="00E8797C">
          <w:rPr>
            <w:rStyle w:val="Hyperlink"/>
            <w:noProof/>
          </w:rPr>
          <w:t>http://www.namuseum.gr/wellcome-en.html</w:t>
        </w:r>
      </w:hyperlink>
      <w:r w:rsidRPr="004074CD">
        <w:rPr>
          <w:noProof/>
        </w:rPr>
        <w:t xml:space="preserve">&gt;. </w:t>
      </w:r>
      <w:r>
        <w:rPr>
          <w:noProof/>
        </w:rPr>
        <w:br/>
      </w:r>
      <w:r w:rsidRPr="004074CD">
        <w:rPr>
          <w:noProof/>
        </w:rPr>
        <w:t>Acesso em: 22 ago. 2018.</w:t>
      </w:r>
    </w:p>
    <w:p w14:paraId="1E743305" w14:textId="77777777" w:rsidR="008B55E7" w:rsidRDefault="008B55E7" w:rsidP="008B55E7">
      <w:pPr>
        <w:pStyle w:val="02TEXTOPRINCIPAL"/>
        <w:spacing w:before="0" w:after="0"/>
        <w:rPr>
          <w:noProof/>
        </w:rPr>
      </w:pPr>
    </w:p>
    <w:p w14:paraId="6AD5F8DE" w14:textId="77777777" w:rsidR="008B55E7" w:rsidRPr="004074CD" w:rsidRDefault="008B55E7" w:rsidP="008B55E7">
      <w:pPr>
        <w:pStyle w:val="02TEXTOPRINCIPAL"/>
        <w:spacing w:before="0" w:after="0"/>
      </w:pPr>
      <w:r w:rsidRPr="004074CD">
        <w:rPr>
          <w:noProof/>
        </w:rPr>
        <w:t>MUSEUS CAPITOLINOS. Disponível em: &lt;</w:t>
      </w:r>
      <w:hyperlink r:id="rId9" w:history="1">
        <w:r w:rsidRPr="00E8797C">
          <w:rPr>
            <w:rStyle w:val="Hyperlink"/>
          </w:rPr>
          <w:t>http://www.museicapitolini.org/</w:t>
        </w:r>
      </w:hyperlink>
      <w:r w:rsidRPr="004074CD">
        <w:rPr>
          <w:noProof/>
        </w:rPr>
        <w:t>&gt;. Acesso em: 22 ago. 2018.</w:t>
      </w:r>
    </w:p>
    <w:p w14:paraId="2DB94360" w14:textId="77777777" w:rsidR="008B55E7" w:rsidRPr="00E632A0" w:rsidRDefault="008B55E7" w:rsidP="008B55E7">
      <w:pPr>
        <w:pStyle w:val="02TEXTOPRINCIPAL"/>
        <w:spacing w:before="0" w:after="0"/>
        <w:rPr>
          <w:rFonts w:eastAsia="Times New Roman"/>
          <w:lang w:eastAsia="pt-BR"/>
        </w:rPr>
      </w:pPr>
    </w:p>
    <w:p w14:paraId="375A94EA" w14:textId="77777777" w:rsidR="008B55E7" w:rsidRPr="00D4053E" w:rsidRDefault="008B55E7" w:rsidP="008B55E7">
      <w:pPr>
        <w:pStyle w:val="01TITULO3"/>
        <w:spacing w:after="240"/>
        <w:rPr>
          <w:szCs w:val="32"/>
        </w:rPr>
      </w:pPr>
      <w:r w:rsidRPr="00D4053E">
        <w:t>Filmes</w:t>
      </w:r>
    </w:p>
    <w:bookmarkEnd w:id="2"/>
    <w:p w14:paraId="290FA316" w14:textId="77777777" w:rsidR="008B55E7" w:rsidRPr="004074CD" w:rsidRDefault="008B55E7" w:rsidP="008B55E7">
      <w:pPr>
        <w:pStyle w:val="02TEXTOPRINCIPAL"/>
        <w:spacing w:before="0" w:after="0"/>
        <w:rPr>
          <w:i/>
        </w:rPr>
      </w:pPr>
      <w:r w:rsidRPr="004074CD">
        <w:rPr>
          <w:i/>
        </w:rPr>
        <w:t xml:space="preserve">Alexandria. </w:t>
      </w:r>
      <w:r w:rsidRPr="001238D9">
        <w:t xml:space="preserve">Direção: Alejandro </w:t>
      </w:r>
      <w:proofErr w:type="spellStart"/>
      <w:r w:rsidRPr="001238D9">
        <w:t>Amenábar</w:t>
      </w:r>
      <w:proofErr w:type="spellEnd"/>
      <w:r w:rsidRPr="001238D9">
        <w:t>. Espanha, 2009, 126 min.</w:t>
      </w:r>
    </w:p>
    <w:p w14:paraId="57F040CF" w14:textId="77777777" w:rsidR="008B55E7" w:rsidRDefault="008B55E7" w:rsidP="008B55E7">
      <w:pPr>
        <w:pStyle w:val="02TEXTOPRINCIPAL"/>
        <w:spacing w:before="0" w:after="0"/>
        <w:rPr>
          <w:i/>
        </w:rPr>
      </w:pPr>
    </w:p>
    <w:p w14:paraId="36F3196B" w14:textId="77777777" w:rsidR="008B55E7" w:rsidRPr="004074CD" w:rsidRDefault="008B55E7" w:rsidP="008B55E7">
      <w:pPr>
        <w:pStyle w:val="02TEXTOPRINCIPAL"/>
        <w:spacing w:before="0" w:after="0"/>
        <w:rPr>
          <w:i/>
        </w:rPr>
      </w:pPr>
      <w:r w:rsidRPr="004074CD">
        <w:rPr>
          <w:i/>
        </w:rPr>
        <w:t>Elektra.</w:t>
      </w:r>
      <w:r w:rsidRPr="001238D9">
        <w:t xml:space="preserve"> Direção: Michael </w:t>
      </w:r>
      <w:proofErr w:type="spellStart"/>
      <w:r w:rsidRPr="001238D9">
        <w:t>Cacoyannis</w:t>
      </w:r>
      <w:proofErr w:type="spellEnd"/>
      <w:r w:rsidRPr="001238D9">
        <w:t>. França/Grécia, 1962, 110 min.</w:t>
      </w:r>
    </w:p>
    <w:p w14:paraId="2722FE02" w14:textId="77777777" w:rsidR="008B55E7" w:rsidRDefault="008B55E7" w:rsidP="008B55E7">
      <w:pPr>
        <w:pStyle w:val="02TEXTOPRINCIPAL"/>
        <w:spacing w:before="0" w:after="0"/>
        <w:rPr>
          <w:i/>
        </w:rPr>
      </w:pPr>
    </w:p>
    <w:p w14:paraId="047747EE" w14:textId="77777777" w:rsidR="008B55E7" w:rsidRPr="004074CD" w:rsidRDefault="008B55E7" w:rsidP="008B55E7">
      <w:pPr>
        <w:pStyle w:val="02TEXTOPRINCIPAL"/>
        <w:spacing w:before="0" w:after="0"/>
        <w:rPr>
          <w:i/>
        </w:rPr>
      </w:pPr>
      <w:proofErr w:type="spellStart"/>
      <w:r w:rsidRPr="004074CD">
        <w:rPr>
          <w:i/>
        </w:rPr>
        <w:t>Satyricon</w:t>
      </w:r>
      <w:proofErr w:type="spellEnd"/>
      <w:r w:rsidRPr="004074CD">
        <w:rPr>
          <w:i/>
        </w:rPr>
        <w:t>.</w:t>
      </w:r>
      <w:r w:rsidRPr="001238D9">
        <w:t xml:space="preserve"> Direção: Federico Fellini. Itália, 1969, 124 min.</w:t>
      </w:r>
    </w:p>
    <w:p w14:paraId="6F0F2796" w14:textId="77777777" w:rsidR="008B55E7" w:rsidRDefault="008B55E7" w:rsidP="008B55E7">
      <w:pPr>
        <w:pStyle w:val="02TEXTOPRINCIPAL"/>
        <w:spacing w:before="0" w:after="0"/>
        <w:rPr>
          <w:i/>
        </w:rPr>
      </w:pPr>
    </w:p>
    <w:p w14:paraId="336E9330" w14:textId="77777777" w:rsidR="008B55E7" w:rsidRDefault="008B55E7" w:rsidP="008B55E7">
      <w:pPr>
        <w:pStyle w:val="02TEXTOPRINCIPAL"/>
        <w:spacing w:before="0" w:after="0"/>
      </w:pPr>
      <w:r w:rsidRPr="004074CD">
        <w:rPr>
          <w:i/>
        </w:rPr>
        <w:t>Sócrates.</w:t>
      </w:r>
      <w:r w:rsidRPr="001238D9">
        <w:t xml:space="preserve"> Direção: Roberto Rossellini. Itália, 1971, 120 min.</w:t>
      </w:r>
    </w:p>
    <w:p w14:paraId="34116F48" w14:textId="77777777" w:rsidR="008B55E7" w:rsidRDefault="008B55E7" w:rsidP="008B55E7">
      <w:pPr>
        <w:pStyle w:val="02TEXTOPRINCIPAL"/>
      </w:pPr>
    </w:p>
    <w:p w14:paraId="0EED0B82" w14:textId="08B2C9B0" w:rsidR="007B3881" w:rsidRDefault="007B3881" w:rsidP="007B3881">
      <w:pPr>
        <w:autoSpaceDN/>
        <w:spacing w:after="160" w:line="259" w:lineRule="auto"/>
        <w:textAlignment w:val="auto"/>
        <w:rPr>
          <w:lang w:eastAsia="pt-BR"/>
        </w:rPr>
      </w:pPr>
      <w:r>
        <w:rPr>
          <w:lang w:eastAsia="pt-BR"/>
        </w:rPr>
        <w:br w:type="page"/>
      </w:r>
    </w:p>
    <w:p w14:paraId="1BE6E4A4" w14:textId="7C421A04" w:rsidR="008B55E7" w:rsidRDefault="008B55E7" w:rsidP="008B55E7">
      <w:pPr>
        <w:pStyle w:val="01TITULO2"/>
        <w:rPr>
          <w:lang w:eastAsia="pt-BR"/>
        </w:rPr>
      </w:pPr>
      <w:r w:rsidRPr="00D20B3D">
        <w:rPr>
          <w:lang w:eastAsia="pt-BR"/>
        </w:rPr>
        <w:lastRenderedPageBreak/>
        <w:t>Sugestões para o aluno</w:t>
      </w:r>
    </w:p>
    <w:p w14:paraId="03DE25FF" w14:textId="77777777" w:rsidR="008B55E7" w:rsidRPr="00E8797C" w:rsidRDefault="008B55E7" w:rsidP="008B55E7"/>
    <w:p w14:paraId="7C6466DF" w14:textId="77777777" w:rsidR="008B55E7" w:rsidRPr="00D4053E" w:rsidRDefault="008B55E7" w:rsidP="008B55E7">
      <w:pPr>
        <w:pStyle w:val="01TITULO3"/>
        <w:spacing w:before="0" w:after="240"/>
        <w:rPr>
          <w:szCs w:val="32"/>
        </w:rPr>
      </w:pPr>
      <w:r w:rsidRPr="00E8797C">
        <w:t>Livros</w:t>
      </w:r>
    </w:p>
    <w:p w14:paraId="32CB84E7" w14:textId="77777777" w:rsidR="008B55E7" w:rsidRPr="00546D25" w:rsidRDefault="008B55E7" w:rsidP="008B55E7">
      <w:pPr>
        <w:pStyle w:val="02TEXTOPRINCIPAL"/>
        <w:spacing w:before="0" w:after="0"/>
      </w:pPr>
      <w:r w:rsidRPr="00546D25">
        <w:t xml:space="preserve">ANDREVON, Jean-Pierre. </w:t>
      </w:r>
      <w:r w:rsidRPr="00546D25">
        <w:rPr>
          <w:i/>
        </w:rPr>
        <w:t>Heróis e vilões da Roma antiga</w:t>
      </w:r>
      <w:r w:rsidRPr="00546D25">
        <w:t>. São Paulo: Companhia das Letras, 2004</w:t>
      </w:r>
      <w:r>
        <w:t>. (Coleção Contos e Lendas)</w:t>
      </w:r>
    </w:p>
    <w:p w14:paraId="44B6708D" w14:textId="77777777" w:rsidR="008B55E7" w:rsidRDefault="008B55E7" w:rsidP="008B55E7">
      <w:pPr>
        <w:pStyle w:val="02TEXTOPRINCIPAL"/>
        <w:spacing w:before="0" w:after="0"/>
      </w:pPr>
    </w:p>
    <w:p w14:paraId="2608BAE0" w14:textId="77777777" w:rsidR="008B55E7" w:rsidRPr="00546D25" w:rsidRDefault="008B55E7" w:rsidP="008B55E7">
      <w:pPr>
        <w:pStyle w:val="02TEXTOPRINCIPAL"/>
        <w:spacing w:before="0" w:after="0"/>
      </w:pPr>
      <w:r w:rsidRPr="00546D25">
        <w:t>FLORA, Anna (</w:t>
      </w:r>
      <w:proofErr w:type="spellStart"/>
      <w:r w:rsidRPr="00546D25">
        <w:t>Adap</w:t>
      </w:r>
      <w:proofErr w:type="spellEnd"/>
      <w:r w:rsidRPr="00546D25">
        <w:t xml:space="preserve">.). ARISTÓFANES. </w:t>
      </w:r>
      <w:proofErr w:type="spellStart"/>
      <w:r w:rsidRPr="00546D25">
        <w:rPr>
          <w:i/>
        </w:rPr>
        <w:t>Lisístrata</w:t>
      </w:r>
      <w:proofErr w:type="spellEnd"/>
      <w:r w:rsidRPr="00546D25">
        <w:t xml:space="preserve"> </w:t>
      </w:r>
      <w:r w:rsidRPr="00546D25">
        <w:rPr>
          <w:i/>
        </w:rPr>
        <w:t>ou a greve do sexo</w:t>
      </w:r>
      <w:r w:rsidRPr="00546D25">
        <w:t>. 2. ed. São Paulo: Editora 34, 2009.</w:t>
      </w:r>
    </w:p>
    <w:p w14:paraId="37F5DB33" w14:textId="77777777" w:rsidR="008B55E7" w:rsidRDefault="008B55E7" w:rsidP="008B55E7">
      <w:pPr>
        <w:pStyle w:val="02TEXTOPRINCIPAL"/>
        <w:spacing w:before="0" w:after="0"/>
      </w:pPr>
    </w:p>
    <w:p w14:paraId="6DE6F35D" w14:textId="77777777" w:rsidR="008B55E7" w:rsidRPr="00AA7EFF" w:rsidRDefault="008B55E7" w:rsidP="008B55E7">
      <w:pPr>
        <w:pStyle w:val="02TEXTOPRINCIPAL"/>
        <w:spacing w:before="0" w:after="0"/>
        <w:rPr>
          <w:noProof/>
        </w:rPr>
      </w:pPr>
      <w:r w:rsidRPr="00546D25">
        <w:t>ROCHA,</w:t>
      </w:r>
      <w:r w:rsidRPr="00546D25">
        <w:rPr>
          <w:b/>
        </w:rPr>
        <w:t xml:space="preserve"> </w:t>
      </w:r>
      <w:r w:rsidRPr="00546D25">
        <w:t xml:space="preserve">Ruth. </w:t>
      </w:r>
      <w:r w:rsidRPr="00546D25">
        <w:rPr>
          <w:i/>
        </w:rPr>
        <w:t>Ruth Rocha conta A Odisseia</w:t>
      </w:r>
      <w:r w:rsidRPr="00546D25">
        <w:t>. São Paulo: Companhia das Letrinhas, 2000.</w:t>
      </w:r>
    </w:p>
    <w:p w14:paraId="50132DB2" w14:textId="77777777" w:rsidR="008B55E7" w:rsidRPr="003D24FD" w:rsidRDefault="008B55E7" w:rsidP="008B55E7">
      <w:pPr>
        <w:pStyle w:val="02TEXTOPRINCIPAL"/>
      </w:pPr>
    </w:p>
    <w:p w14:paraId="0ACCE9B2" w14:textId="77777777" w:rsidR="008B55E7" w:rsidRPr="00D4053E" w:rsidRDefault="008B55E7" w:rsidP="008B55E7">
      <w:pPr>
        <w:pStyle w:val="01TITULO3"/>
        <w:spacing w:before="0" w:after="240"/>
      </w:pPr>
      <w:r w:rsidRPr="00D4053E">
        <w:t>Revistas e artigos</w:t>
      </w:r>
    </w:p>
    <w:p w14:paraId="722E17F2" w14:textId="77777777" w:rsidR="008B55E7" w:rsidRPr="001238D9" w:rsidRDefault="008B55E7" w:rsidP="008B55E7">
      <w:pPr>
        <w:pStyle w:val="02TEXTOPRINCIPAL"/>
        <w:spacing w:before="0" w:after="0"/>
        <w:rPr>
          <w:bCs/>
        </w:rPr>
      </w:pPr>
      <w:r w:rsidRPr="001238D9">
        <w:rPr>
          <w:bCs/>
        </w:rPr>
        <w:t xml:space="preserve">A VIDA em Roma Antiga. </w:t>
      </w:r>
      <w:r w:rsidRPr="001238D9">
        <w:rPr>
          <w:bCs/>
          <w:i/>
        </w:rPr>
        <w:t>Aventuras na História</w:t>
      </w:r>
      <w:r w:rsidRPr="001238D9">
        <w:rPr>
          <w:bCs/>
        </w:rPr>
        <w:t>, 10 jul. 2018. Disponível em: &lt;</w:t>
      </w:r>
      <w:hyperlink r:id="rId10" w:history="1">
        <w:r w:rsidRPr="00E8797C">
          <w:rPr>
            <w:rStyle w:val="Hyperlink"/>
            <w:bCs/>
          </w:rPr>
          <w:t>https://aventurasnahistoria.uol.com.br/noticias/antiguidade/a-vida-em-roma-antiga.phtml</w:t>
        </w:r>
      </w:hyperlink>
      <w:r w:rsidRPr="001238D9">
        <w:rPr>
          <w:bCs/>
        </w:rPr>
        <w:t xml:space="preserve">&gt;. </w:t>
      </w:r>
      <w:r>
        <w:rPr>
          <w:bCs/>
        </w:rPr>
        <w:br/>
      </w:r>
      <w:r w:rsidRPr="001238D9">
        <w:rPr>
          <w:bCs/>
        </w:rPr>
        <w:t>Acesso em: 22 ago. 2018.</w:t>
      </w:r>
    </w:p>
    <w:p w14:paraId="6D598749" w14:textId="77777777" w:rsidR="008B55E7" w:rsidRDefault="008B55E7" w:rsidP="008B55E7">
      <w:pPr>
        <w:pStyle w:val="02TEXTOPRINCIPAL"/>
        <w:spacing w:before="0" w:after="0"/>
        <w:rPr>
          <w:bCs/>
        </w:rPr>
      </w:pPr>
    </w:p>
    <w:p w14:paraId="1EA7FCC6" w14:textId="77777777" w:rsidR="008B55E7" w:rsidRPr="00AA7EFF" w:rsidRDefault="008B55E7" w:rsidP="008B55E7">
      <w:pPr>
        <w:pStyle w:val="02TEXTOPRINCIPAL"/>
        <w:spacing w:before="0" w:after="0"/>
      </w:pPr>
      <w:r w:rsidRPr="001238D9">
        <w:rPr>
          <w:bCs/>
        </w:rPr>
        <w:t xml:space="preserve">VIAGEM fantástica pela Grécia Antiga. </w:t>
      </w:r>
      <w:r w:rsidRPr="001238D9">
        <w:rPr>
          <w:bCs/>
          <w:i/>
        </w:rPr>
        <w:t>Ciência Hoje das Crianças</w:t>
      </w:r>
      <w:r w:rsidRPr="001238D9">
        <w:rPr>
          <w:bCs/>
        </w:rPr>
        <w:t xml:space="preserve">. Disponível em: </w:t>
      </w:r>
      <w:r>
        <w:rPr>
          <w:bCs/>
        </w:rPr>
        <w:br/>
      </w:r>
      <w:r w:rsidRPr="001238D9">
        <w:rPr>
          <w:bCs/>
        </w:rPr>
        <w:t>&lt;</w:t>
      </w:r>
      <w:hyperlink r:id="rId11" w:history="1">
        <w:r w:rsidRPr="00E8797C">
          <w:rPr>
            <w:rStyle w:val="Hyperlink"/>
            <w:bCs/>
          </w:rPr>
          <w:t>http://chc.org.br/viagem-fantastica-pela-grecia-antiga/</w:t>
        </w:r>
      </w:hyperlink>
      <w:r w:rsidRPr="001238D9">
        <w:rPr>
          <w:bCs/>
        </w:rPr>
        <w:t>&gt;. Acesso em: 15 ago. 2018.</w:t>
      </w:r>
    </w:p>
    <w:p w14:paraId="2D98F825" w14:textId="77777777" w:rsidR="008B55E7" w:rsidRPr="003D24FD" w:rsidRDefault="008B55E7" w:rsidP="008B55E7">
      <w:pPr>
        <w:pStyle w:val="02TEXTOPRINCIPAL"/>
        <w:rPr>
          <w:lang w:eastAsia="pt-BR"/>
        </w:rPr>
      </w:pPr>
    </w:p>
    <w:p w14:paraId="60747077" w14:textId="77777777" w:rsidR="008B55E7" w:rsidRPr="00D647C8" w:rsidRDefault="008B55E7" w:rsidP="008B55E7">
      <w:pPr>
        <w:pStyle w:val="01TITULO3"/>
        <w:spacing w:before="0"/>
        <w:rPr>
          <w:i/>
          <w:szCs w:val="32"/>
        </w:rPr>
      </w:pPr>
      <w:r w:rsidRPr="00D647C8">
        <w:rPr>
          <w:i/>
        </w:rPr>
        <w:t>Site</w:t>
      </w:r>
    </w:p>
    <w:p w14:paraId="6E0B7AF1" w14:textId="77777777" w:rsidR="008B55E7" w:rsidRPr="004074CD" w:rsidRDefault="008B55E7" w:rsidP="008B55E7">
      <w:pPr>
        <w:pStyle w:val="02TEXTOPRINCIPAL"/>
        <w:spacing w:after="0"/>
        <w:outlineLvl w:val="0"/>
      </w:pPr>
      <w:r w:rsidRPr="001238D9">
        <w:rPr>
          <w:noProof/>
        </w:rPr>
        <w:t xml:space="preserve">CÂMARA DOS DEPUTADOS. </w:t>
      </w:r>
      <w:r w:rsidRPr="001238D9">
        <w:rPr>
          <w:i/>
          <w:noProof/>
        </w:rPr>
        <w:t>Plenarinho</w:t>
      </w:r>
      <w:r w:rsidRPr="001238D9">
        <w:rPr>
          <w:noProof/>
        </w:rPr>
        <w:t>. Disponível em: &lt;</w:t>
      </w:r>
      <w:hyperlink r:id="rId12" w:history="1">
        <w:r w:rsidRPr="00E8797C">
          <w:rPr>
            <w:rStyle w:val="Hyperlink"/>
          </w:rPr>
          <w:t>https://plenarinho.leg.br/</w:t>
        </w:r>
      </w:hyperlink>
      <w:r w:rsidRPr="001238D9">
        <w:rPr>
          <w:noProof/>
        </w:rPr>
        <w:t xml:space="preserve">&gt;. </w:t>
      </w:r>
      <w:r>
        <w:rPr>
          <w:noProof/>
        </w:rPr>
        <w:br/>
      </w:r>
      <w:r w:rsidRPr="001238D9">
        <w:rPr>
          <w:noProof/>
        </w:rPr>
        <w:t>Acesso em: 22 ago. 2018.</w:t>
      </w:r>
    </w:p>
    <w:p w14:paraId="4978571A" w14:textId="77777777" w:rsidR="008B55E7" w:rsidRPr="006A5FD3" w:rsidRDefault="008B55E7" w:rsidP="008B55E7">
      <w:pPr>
        <w:pStyle w:val="02TEXTOPRINCIPAL"/>
      </w:pPr>
    </w:p>
    <w:p w14:paraId="28B25B7C" w14:textId="77777777" w:rsidR="008B55E7" w:rsidRPr="00D4053E" w:rsidRDefault="008B55E7" w:rsidP="008B55E7">
      <w:pPr>
        <w:pStyle w:val="01TITULO3"/>
        <w:spacing w:before="0" w:after="240"/>
        <w:rPr>
          <w:szCs w:val="32"/>
        </w:rPr>
      </w:pPr>
      <w:r w:rsidRPr="00D4053E">
        <w:t>Filmes</w:t>
      </w:r>
    </w:p>
    <w:p w14:paraId="5D6C721F" w14:textId="77777777" w:rsidR="008B55E7" w:rsidRPr="00CD425B" w:rsidRDefault="008B55E7" w:rsidP="008B55E7">
      <w:pPr>
        <w:pStyle w:val="02TEXTOPRINCIPAL"/>
        <w:spacing w:before="0" w:after="0"/>
        <w:rPr>
          <w:bCs/>
          <w:i/>
          <w:lang w:val="fr-FR"/>
        </w:rPr>
      </w:pPr>
      <w:r w:rsidRPr="001238D9">
        <w:rPr>
          <w:bCs/>
          <w:i/>
        </w:rPr>
        <w:t>Asterix e Obelix contra César.</w:t>
      </w:r>
      <w:r w:rsidRPr="001238D9">
        <w:rPr>
          <w:bCs/>
        </w:rPr>
        <w:t xml:space="preserve"> Direção: Claude </w:t>
      </w:r>
      <w:proofErr w:type="spellStart"/>
      <w:r w:rsidRPr="001238D9">
        <w:rPr>
          <w:bCs/>
        </w:rPr>
        <w:t>Zidi</w:t>
      </w:r>
      <w:proofErr w:type="spellEnd"/>
      <w:r w:rsidRPr="001238D9">
        <w:rPr>
          <w:bCs/>
        </w:rPr>
        <w:t xml:space="preserve">. </w:t>
      </w:r>
      <w:r w:rsidRPr="00CD425B">
        <w:rPr>
          <w:bCs/>
          <w:lang w:val="fr-FR"/>
        </w:rPr>
        <w:t>França, 1999, 109 min.</w:t>
      </w:r>
    </w:p>
    <w:p w14:paraId="2462F371" w14:textId="77777777" w:rsidR="008B55E7" w:rsidRDefault="008B55E7" w:rsidP="008B55E7">
      <w:pPr>
        <w:pStyle w:val="02TEXTOPRINCIPAL"/>
        <w:spacing w:before="0" w:after="0"/>
        <w:rPr>
          <w:bCs/>
          <w:i/>
          <w:lang w:val="fr-FR"/>
        </w:rPr>
      </w:pPr>
    </w:p>
    <w:p w14:paraId="03220A46" w14:textId="77777777" w:rsidR="008B55E7" w:rsidRPr="001238D9" w:rsidRDefault="008B55E7" w:rsidP="008B55E7">
      <w:pPr>
        <w:pStyle w:val="02TEXTOPRINCIPAL"/>
        <w:spacing w:before="0" w:after="0"/>
        <w:rPr>
          <w:bCs/>
          <w:i/>
        </w:rPr>
      </w:pPr>
      <w:r w:rsidRPr="00CD425B">
        <w:rPr>
          <w:bCs/>
          <w:i/>
          <w:lang w:val="fr-FR"/>
        </w:rPr>
        <w:t xml:space="preserve">Hércules. </w:t>
      </w:r>
      <w:r w:rsidRPr="00CD425B">
        <w:rPr>
          <w:bCs/>
          <w:lang w:val="fr-FR"/>
        </w:rPr>
        <w:t xml:space="preserve">Direção: Ron Clements, John Musker. </w:t>
      </w:r>
      <w:r w:rsidRPr="001238D9">
        <w:rPr>
          <w:bCs/>
        </w:rPr>
        <w:t>Estados Unidos, 1997, 93 min.</w:t>
      </w:r>
    </w:p>
    <w:p w14:paraId="4BF0D933" w14:textId="77777777" w:rsidR="008B55E7" w:rsidRDefault="008B55E7" w:rsidP="008B55E7">
      <w:pPr>
        <w:pStyle w:val="02TEXTOPRINCIPAL"/>
        <w:spacing w:before="0" w:after="0"/>
        <w:rPr>
          <w:bCs/>
          <w:i/>
        </w:rPr>
      </w:pPr>
    </w:p>
    <w:p w14:paraId="71C95517" w14:textId="77777777" w:rsidR="008B55E7" w:rsidRDefault="008B55E7" w:rsidP="008B55E7">
      <w:pPr>
        <w:pStyle w:val="02TEXTOPRINCIPAL"/>
        <w:spacing w:before="0" w:after="0"/>
        <w:rPr>
          <w:bCs/>
        </w:rPr>
      </w:pPr>
      <w:proofErr w:type="spellStart"/>
      <w:r w:rsidRPr="001238D9">
        <w:rPr>
          <w:bCs/>
          <w:i/>
        </w:rPr>
        <w:t>Percy</w:t>
      </w:r>
      <w:proofErr w:type="spellEnd"/>
      <w:r w:rsidRPr="001238D9">
        <w:rPr>
          <w:bCs/>
          <w:i/>
        </w:rPr>
        <w:t xml:space="preserve"> Jackson e o ladrão de raios.</w:t>
      </w:r>
      <w:r w:rsidRPr="001238D9">
        <w:rPr>
          <w:bCs/>
        </w:rPr>
        <w:t xml:space="preserve"> Direção: Chris Columbus. Estados Unidos, 2010, 118 min.</w:t>
      </w:r>
      <w:r>
        <w:rPr>
          <w:bCs/>
        </w:rPr>
        <w:br w:type="page"/>
      </w:r>
    </w:p>
    <w:p w14:paraId="53D242D9" w14:textId="77777777" w:rsidR="008B55E7" w:rsidRDefault="008B55E7" w:rsidP="008B55E7">
      <w:pPr>
        <w:pStyle w:val="01TITULO1"/>
        <w:rPr>
          <w:rFonts w:eastAsia="SimSun" w:cs="Tahoma"/>
          <w:sz w:val="32"/>
          <w:szCs w:val="32"/>
        </w:rPr>
      </w:pPr>
      <w:r w:rsidRPr="007979AB">
        <w:lastRenderedPageBreak/>
        <w:t xml:space="preserve">Projeto </w:t>
      </w:r>
      <w:r w:rsidRPr="00E8797C">
        <w:t>Integrador</w:t>
      </w:r>
      <w:r w:rsidRPr="00156752">
        <w:rPr>
          <w:sz w:val="32"/>
          <w:szCs w:val="32"/>
        </w:rPr>
        <w:t xml:space="preserve"> </w:t>
      </w:r>
    </w:p>
    <w:p w14:paraId="445B6376" w14:textId="77777777" w:rsidR="008B55E7" w:rsidRPr="006363A0" w:rsidRDefault="008B55E7" w:rsidP="008B55E7">
      <w:pPr>
        <w:pStyle w:val="02TEXTOPRINCIPAL"/>
      </w:pPr>
    </w:p>
    <w:p w14:paraId="01037D8A" w14:textId="77777777" w:rsidR="008B55E7" w:rsidRPr="002C7F32" w:rsidRDefault="008B55E7" w:rsidP="008B55E7">
      <w:pPr>
        <w:pStyle w:val="01TITULO2"/>
        <w:rPr>
          <w:rFonts w:cs="Tahoma"/>
        </w:rPr>
      </w:pPr>
      <w:r w:rsidRPr="002C7F32">
        <w:t>Os Jogos Olímpicos e o trabalho em equipe</w:t>
      </w:r>
      <w:r w:rsidRPr="002C7F32" w:rsidDel="002C7F32">
        <w:t xml:space="preserve"> </w:t>
      </w:r>
    </w:p>
    <w:p w14:paraId="7DF3B82C" w14:textId="77777777" w:rsidR="008B55E7" w:rsidRPr="00221CF1" w:rsidRDefault="008B55E7" w:rsidP="008B55E7">
      <w:pPr>
        <w:pStyle w:val="02TEXTOPRINCIPAL"/>
      </w:pPr>
    </w:p>
    <w:p w14:paraId="09ED742A" w14:textId="77777777" w:rsidR="008B55E7" w:rsidRPr="00703B52" w:rsidRDefault="008B55E7" w:rsidP="008B55E7">
      <w:pPr>
        <w:pStyle w:val="01TITULO2"/>
      </w:pPr>
      <w:r w:rsidRPr="00E8797C">
        <w:t>Justificativa</w:t>
      </w:r>
    </w:p>
    <w:p w14:paraId="758E17CB" w14:textId="6CD9FB88" w:rsidR="008B55E7" w:rsidRPr="00E8797C" w:rsidRDefault="008B55E7" w:rsidP="008B55E7">
      <w:pPr>
        <w:pStyle w:val="02TEXTOPRINCIPAL"/>
      </w:pPr>
      <w:r w:rsidRPr="00E8797C">
        <w:t>Os Jogos Olímpicos realizados na atualidade foram iniciados no século XIX, pelo francês Barão de Cou</w:t>
      </w:r>
      <w:r w:rsidRPr="00E8797C">
        <w:softHyphen/>
        <w:t xml:space="preserve">bertin, tendo como inspiração um evento esportivo celebrado na Grécia antiga. Parte importante dos cultos cívicos, os Jogos Olímpicos eram realizados de quatro em quatro anos, na cidade-Estado de Olímpia. Participavam das disputas atléticas, como corrida, arremesso de peso, entre outras atividades, homens de várias cidades-  -Estado gregas. A vitória nas competições levava a glória não só ao atleta vencedor, mas a toda </w:t>
      </w:r>
      <w:r>
        <w:t xml:space="preserve">a </w:t>
      </w:r>
      <w:r w:rsidRPr="00E8797C">
        <w:t>sua cidade, e era interpretada como resultado de uma decisão divina. As Olimpíadas da Antiguidade contribuíram fortemente para a unificação cultural da comunidade grega. Assim, além da prática da atividade física, os jogos, por meio do intercâmbio de pessoas, incentivaram e favoreceram intercâmbios culturais.</w:t>
      </w:r>
    </w:p>
    <w:p w14:paraId="6733AAD9" w14:textId="77777777" w:rsidR="008B55E7" w:rsidRPr="00E8797C" w:rsidRDefault="008B55E7" w:rsidP="008B55E7">
      <w:pPr>
        <w:pStyle w:val="02TEXTOPRINCIPAL"/>
      </w:pPr>
      <w:r w:rsidRPr="00E8797C">
        <w:t xml:space="preserve">Além dessa característica de intercâmbio cultural por meio do contato de pessoas de origens distintas, na atualidade, as Olimpíadas apresentam um sentido moral, que é expresso pelas experiências opostas ou complementares, como a vitória e a derrota, o sucesso e o fracasso, a confiança e a frustração, a motivação, a solidariedade, entre tantos outros sentimentos envolvidos nas disputas. </w:t>
      </w:r>
    </w:p>
    <w:p w14:paraId="442E3A72" w14:textId="780E0375" w:rsidR="008B55E7" w:rsidRPr="00E8797C" w:rsidRDefault="008B55E7" w:rsidP="008B55E7">
      <w:pPr>
        <w:pStyle w:val="02TEXTOPRINCIPAL"/>
      </w:pPr>
      <w:r w:rsidRPr="00E8797C">
        <w:t>Em razão disso, propõe-se este projeto a fim de promover a ampliação do repertório cultural dos alunos sobre o mundo grego na Antiguidade e possibilitar a organização e a disputa de uma competição baseada no modelo grego, em que os estudantes poderão experimentar a sensação de representar uma cidade, de pertencer a uma equipe e de pôr em prática rituais como o de carregar uma bandeira, o de elaborar um o grito de guerra e o de receber uma coroa de louros.</w:t>
      </w:r>
    </w:p>
    <w:p w14:paraId="3C850BAB" w14:textId="77777777" w:rsidR="008B55E7" w:rsidRPr="00E8797C" w:rsidRDefault="008B55E7" w:rsidP="008B55E7">
      <w:pPr>
        <w:pStyle w:val="02TEXTOPRINCIPAL"/>
      </w:pPr>
      <w:r w:rsidRPr="00E8797C">
        <w:t xml:space="preserve">Espera-se com isso promover o aprofundamento da aprendizagem de conceitos do componente curricular história e, além disso, possibilitar aos alunos o desenvolvimento de habilidades </w:t>
      </w:r>
      <w:proofErr w:type="spellStart"/>
      <w:r w:rsidRPr="00E8797C">
        <w:t>intra</w:t>
      </w:r>
      <w:proofErr w:type="spellEnd"/>
      <w:r w:rsidRPr="00E8797C">
        <w:t xml:space="preserve"> e interpessoais</w:t>
      </w:r>
      <w:r>
        <w:t>,</w:t>
      </w:r>
      <w:r w:rsidRPr="00E8797C">
        <w:t xml:space="preserve"> exercitando o respeito, a empatia e o senso de </w:t>
      </w:r>
      <w:proofErr w:type="spellStart"/>
      <w:r w:rsidRPr="00E8797C">
        <w:t>copertencimento</w:t>
      </w:r>
      <w:proofErr w:type="spellEnd"/>
      <w:r w:rsidRPr="00E8797C">
        <w:t xml:space="preserve"> por meio da prática da atividade física. A celebração do evento na escola também serve ao propósito de integrar os familiares ao ambiente escolar por meio da realização da “Olimpíada” na escola em um dia/aula extracurricular.</w:t>
      </w:r>
    </w:p>
    <w:p w14:paraId="571D7A4F" w14:textId="77777777" w:rsidR="008B55E7" w:rsidRDefault="008B55E7" w:rsidP="008B55E7">
      <w:pPr>
        <w:pStyle w:val="02TEXTOPRINCIPAL"/>
      </w:pPr>
    </w:p>
    <w:p w14:paraId="20EA04B7" w14:textId="77777777" w:rsidR="008B55E7" w:rsidRPr="00ED48ED" w:rsidRDefault="008B55E7" w:rsidP="008B55E7">
      <w:pPr>
        <w:pStyle w:val="01TITULO2"/>
        <w:rPr>
          <w:rFonts w:ascii="Tahoma" w:hAnsi="Tahoma" w:cs="Tahoma"/>
          <w:sz w:val="21"/>
          <w:szCs w:val="21"/>
          <w:shd w:val="clear" w:color="auto" w:fill="FFFFFF"/>
        </w:rPr>
      </w:pPr>
      <w:r w:rsidRPr="00B73C5B">
        <w:t xml:space="preserve">Objetivos </w:t>
      </w:r>
    </w:p>
    <w:p w14:paraId="4CC3960E" w14:textId="77777777" w:rsidR="008B55E7" w:rsidRPr="00E8797C" w:rsidRDefault="008B55E7" w:rsidP="008B55E7">
      <w:pPr>
        <w:pStyle w:val="02TEXTOPRINCIPALBULLET"/>
      </w:pPr>
      <w:r w:rsidRPr="00E8797C">
        <w:t>Entender a importância dos Jogos Olímpicos na Antiguidade por meio do estudo de conteúdo histórico sobre a Grécia antiga.</w:t>
      </w:r>
    </w:p>
    <w:p w14:paraId="06606C0F" w14:textId="77777777" w:rsidR="008B55E7" w:rsidRPr="00E8797C" w:rsidRDefault="008B55E7" w:rsidP="008B55E7">
      <w:pPr>
        <w:pStyle w:val="02TEXTOPRINCIPALBULLET"/>
      </w:pPr>
      <w:r w:rsidRPr="00E8797C">
        <w:t xml:space="preserve">Refletir de forma crítica sobre o “ideal grego”, compreendendo que a noção de ideal é uma construção cultural e, portanto, não deve ser uma imposição social. </w:t>
      </w:r>
    </w:p>
    <w:p w14:paraId="3C1E2E2D" w14:textId="77777777" w:rsidR="008B55E7" w:rsidRPr="00E8797C" w:rsidRDefault="008B55E7" w:rsidP="008B55E7">
      <w:pPr>
        <w:pStyle w:val="02TEXTOPRINCIPALBULLET"/>
      </w:pPr>
      <w:r w:rsidRPr="00E8797C">
        <w:t>Refletir de forma crítica sobre a condição da mulher e outros excluídos da vida pública na Grécia antiga, entendendo os fatores que condicionavam essa situação.</w:t>
      </w:r>
    </w:p>
    <w:p w14:paraId="6CDE4D0F" w14:textId="77777777" w:rsidR="008B55E7" w:rsidRPr="00E8797C" w:rsidRDefault="008B55E7" w:rsidP="008B55E7">
      <w:pPr>
        <w:pStyle w:val="02TEXTOPRINCIPALBULLET"/>
      </w:pPr>
      <w:r w:rsidRPr="00E8797C">
        <w:t xml:space="preserve">Analisar dados estatísticos sobre a participação feminina nas Olimpíadas modernas e refletir sobre estratégias de fortalecimento das mulheres na sociedade atual. </w:t>
      </w:r>
    </w:p>
    <w:p w14:paraId="273F3B0D" w14:textId="77777777" w:rsidR="008B55E7" w:rsidRPr="00E8797C" w:rsidRDefault="008B55E7" w:rsidP="008B55E7">
      <w:pPr>
        <w:pStyle w:val="02TEXTOPRINCIPALBULLET"/>
      </w:pPr>
      <w:r w:rsidRPr="00E8797C">
        <w:t>Conhecer as primeiras modalidades esportivas disputadas nas Olimpíadas gregas e relacioná-las com modalidades praticadas hoje.</w:t>
      </w:r>
    </w:p>
    <w:p w14:paraId="3FC92C47" w14:textId="77777777" w:rsidR="008B55E7" w:rsidRPr="00E8797C" w:rsidRDefault="008B55E7" w:rsidP="008B55E7">
      <w:pPr>
        <w:pStyle w:val="02TEXTOPRINCIPALBULLET"/>
      </w:pPr>
      <w:r w:rsidRPr="00E8797C">
        <w:t>Estabelecer paralelos entre as Olimpíadas gregas e as modernas, reconhecendo diferenças e semelhanças entre elas.</w:t>
      </w:r>
    </w:p>
    <w:p w14:paraId="23B46F5E" w14:textId="77777777" w:rsidR="008B55E7" w:rsidRPr="00E8797C" w:rsidRDefault="008B55E7" w:rsidP="008B55E7">
      <w:pPr>
        <w:pStyle w:val="02TEXTOPRINCIPALBULLET"/>
      </w:pPr>
      <w:r w:rsidRPr="00E8797C">
        <w:t xml:space="preserve">Reconhecer como aspecto positivo o espírito de solidariedade e </w:t>
      </w:r>
      <w:r w:rsidRPr="00FB2B9C">
        <w:rPr>
          <w:i/>
        </w:rPr>
        <w:t>fair play</w:t>
      </w:r>
      <w:r w:rsidRPr="00E8797C">
        <w:t xml:space="preserve"> que marca os Jogos Olímpicos, entendendo que essa atitude estimula a prática desportiva, favorece a autoestima e beneficia a convivência.</w:t>
      </w:r>
    </w:p>
    <w:p w14:paraId="5C213F3D" w14:textId="77777777" w:rsidR="008B55E7" w:rsidRPr="00E8797C" w:rsidRDefault="008B55E7" w:rsidP="008B55E7">
      <w:pPr>
        <w:pStyle w:val="02TEXTOPRINCIPALBULLET"/>
      </w:pPr>
      <w:r w:rsidRPr="00E8797C">
        <w:t>Aprender a reconhecer, respeitar e valorizar as diferenças entre as pessoas, percebendo na prática esportiva uma oportunidade de livre expressão e fruição corporal.</w:t>
      </w:r>
    </w:p>
    <w:p w14:paraId="0283FC0D" w14:textId="77777777" w:rsidR="008B55E7" w:rsidRDefault="008B55E7" w:rsidP="008B55E7">
      <w:pPr>
        <w:pStyle w:val="02TEXTOPRINCIPAL"/>
      </w:pPr>
      <w:r>
        <w:br w:type="page"/>
      </w:r>
    </w:p>
    <w:p w14:paraId="1C693FFD" w14:textId="77777777" w:rsidR="008B55E7" w:rsidRPr="00335469" w:rsidRDefault="008B55E7" w:rsidP="008B55E7">
      <w:pPr>
        <w:pStyle w:val="01TITULO2"/>
      </w:pPr>
      <w:r>
        <w:lastRenderedPageBreak/>
        <w:t>Componentes curriculares</w:t>
      </w:r>
      <w:r w:rsidRPr="00335469">
        <w:t xml:space="preserve"> integrador</w:t>
      </w:r>
      <w:r>
        <w:t>e</w:t>
      </w:r>
      <w:r w:rsidRPr="00335469">
        <w:t xml:space="preserve">s </w:t>
      </w:r>
    </w:p>
    <w:p w14:paraId="0CC88869" w14:textId="77777777" w:rsidR="008B55E7" w:rsidRPr="00335469" w:rsidRDefault="008B55E7" w:rsidP="008B55E7">
      <w:pPr>
        <w:pStyle w:val="02TEXTOPRINCIPAL"/>
        <w:rPr>
          <w:rFonts w:eastAsia="Cambria"/>
          <w:bCs/>
        </w:rPr>
      </w:pPr>
      <w:r>
        <w:t>H</w:t>
      </w:r>
      <w:r w:rsidRPr="00335469">
        <w:t>istória e educação física</w:t>
      </w:r>
      <w:r>
        <w:t>.</w:t>
      </w:r>
      <w:r w:rsidRPr="00335469">
        <w:t xml:space="preserve"> </w:t>
      </w:r>
    </w:p>
    <w:p w14:paraId="0425D0CE" w14:textId="77777777" w:rsidR="008B55E7" w:rsidRPr="00156752" w:rsidRDefault="008B55E7" w:rsidP="008B55E7">
      <w:pPr>
        <w:pStyle w:val="02TEXTOPRINCIPAL"/>
      </w:pPr>
    </w:p>
    <w:p w14:paraId="39C82C34" w14:textId="77777777" w:rsidR="008B55E7" w:rsidRDefault="008B55E7" w:rsidP="008B55E7">
      <w:pPr>
        <w:pStyle w:val="01TITULO2"/>
      </w:pPr>
      <w:r w:rsidRPr="00156752">
        <w:t xml:space="preserve">Desenvolvimento </w:t>
      </w:r>
    </w:p>
    <w:p w14:paraId="4F5497AA" w14:textId="77777777" w:rsidR="008B55E7" w:rsidRPr="00335469" w:rsidRDefault="008B55E7" w:rsidP="008B55E7">
      <w:pPr>
        <w:pStyle w:val="02TEXTOPRINCIPAL"/>
      </w:pPr>
      <w:r w:rsidRPr="00335469">
        <w:t>Projeto conduzido pelo professor de história com a colaboração do docente de educação física.</w:t>
      </w:r>
    </w:p>
    <w:p w14:paraId="7B4B2740" w14:textId="77777777" w:rsidR="008B55E7" w:rsidRPr="00335469" w:rsidRDefault="008B55E7" w:rsidP="008B55E7">
      <w:pPr>
        <w:pStyle w:val="02TEXTOPRINCIPAL"/>
      </w:pPr>
    </w:p>
    <w:tbl>
      <w:tblPr>
        <w:tblStyle w:val="Tabelacomgrade"/>
        <w:tblW w:w="10149" w:type="dxa"/>
        <w:tblCellMar>
          <w:top w:w="57" w:type="dxa"/>
          <w:bottom w:w="57" w:type="dxa"/>
        </w:tblCellMar>
        <w:tblLook w:val="04A0" w:firstRow="1" w:lastRow="0" w:firstColumn="1" w:lastColumn="0" w:noHBand="0" w:noVBand="1"/>
      </w:tblPr>
      <w:tblGrid>
        <w:gridCol w:w="3235"/>
        <w:gridCol w:w="6914"/>
      </w:tblGrid>
      <w:tr w:rsidR="008B55E7" w:rsidRPr="00156752" w14:paraId="2F758EB8" w14:textId="77777777" w:rsidTr="00846C80">
        <w:tc>
          <w:tcPr>
            <w:tcW w:w="9776" w:type="dxa"/>
            <w:gridSpan w:val="2"/>
            <w:shd w:val="clear" w:color="auto" w:fill="D9D9D9" w:themeFill="background1" w:themeFillShade="D9"/>
            <w:vAlign w:val="center"/>
          </w:tcPr>
          <w:p w14:paraId="0D2DC1EE" w14:textId="77777777" w:rsidR="008B55E7" w:rsidRPr="00156752" w:rsidRDefault="008B55E7" w:rsidP="00846C80">
            <w:pPr>
              <w:pStyle w:val="03TITULOTABELAS2"/>
            </w:pPr>
            <w:r w:rsidRPr="00156752">
              <w:t>Competências e temas contemporâneos da BNCC mobilizados</w:t>
            </w:r>
          </w:p>
        </w:tc>
      </w:tr>
      <w:tr w:rsidR="008B55E7" w:rsidRPr="00156752" w14:paraId="4F92560D" w14:textId="77777777" w:rsidTr="00846C80">
        <w:tc>
          <w:tcPr>
            <w:tcW w:w="3116" w:type="dxa"/>
            <w:shd w:val="clear" w:color="auto" w:fill="F2F2F2" w:themeFill="background1" w:themeFillShade="F2"/>
            <w:vAlign w:val="center"/>
          </w:tcPr>
          <w:p w14:paraId="4BF0F8B8" w14:textId="77777777" w:rsidR="008B55E7" w:rsidRPr="00D647C8" w:rsidRDefault="008B55E7" w:rsidP="00846C80">
            <w:pPr>
              <w:pStyle w:val="04TEXTOTABELAS"/>
              <w:jc w:val="center"/>
              <w:rPr>
                <w:b/>
              </w:rPr>
            </w:pPr>
            <w:r w:rsidRPr="00D647C8">
              <w:rPr>
                <w:b/>
              </w:rPr>
              <w:t>Temas contemporâneos</w:t>
            </w:r>
          </w:p>
        </w:tc>
        <w:tc>
          <w:tcPr>
            <w:tcW w:w="6660" w:type="dxa"/>
            <w:shd w:val="clear" w:color="auto" w:fill="auto"/>
            <w:vAlign w:val="center"/>
          </w:tcPr>
          <w:p w14:paraId="76827672" w14:textId="3D3D9FCE" w:rsidR="008B55E7" w:rsidRDefault="008B55E7" w:rsidP="00846C80">
            <w:pPr>
              <w:pStyle w:val="04TEXTOTABELAS"/>
            </w:pPr>
            <w:r>
              <w:t>– Saúde, sexualidade, vida familiar e social</w:t>
            </w:r>
          </w:p>
          <w:p w14:paraId="0606D7D2" w14:textId="23D45257" w:rsidR="008B55E7" w:rsidRPr="00156752" w:rsidRDefault="008B55E7" w:rsidP="00846C80">
            <w:pPr>
              <w:pStyle w:val="04TEXTOTABELAS"/>
            </w:pPr>
            <w:r>
              <w:t>– Diversidade cultural</w:t>
            </w:r>
          </w:p>
        </w:tc>
      </w:tr>
      <w:tr w:rsidR="008B55E7" w:rsidRPr="00156752" w14:paraId="1B4443CD" w14:textId="77777777" w:rsidTr="00846C80">
        <w:tc>
          <w:tcPr>
            <w:tcW w:w="3116" w:type="dxa"/>
            <w:shd w:val="clear" w:color="auto" w:fill="F2F2F2" w:themeFill="background1" w:themeFillShade="F2"/>
            <w:vAlign w:val="center"/>
          </w:tcPr>
          <w:p w14:paraId="3BFC047E" w14:textId="77777777" w:rsidR="008B55E7" w:rsidRPr="00D647C8" w:rsidRDefault="008B55E7" w:rsidP="00846C80">
            <w:pPr>
              <w:pStyle w:val="04TEXTOTABELAS"/>
              <w:jc w:val="center"/>
              <w:rPr>
                <w:b/>
              </w:rPr>
            </w:pPr>
            <w:r w:rsidRPr="00D647C8">
              <w:rPr>
                <w:b/>
              </w:rPr>
              <w:t>Competências Gerais da Educação Básica</w:t>
            </w:r>
          </w:p>
        </w:tc>
        <w:tc>
          <w:tcPr>
            <w:tcW w:w="6660" w:type="dxa"/>
            <w:vAlign w:val="center"/>
          </w:tcPr>
          <w:p w14:paraId="4E453276" w14:textId="77777777" w:rsidR="008B55E7" w:rsidRPr="00096826" w:rsidRDefault="008B55E7" w:rsidP="00846C80">
            <w:pPr>
              <w:pStyle w:val="04TEXTOTABELAS"/>
            </w:pPr>
            <w:r w:rsidRPr="00096826">
              <w:rPr>
                <w:b/>
              </w:rPr>
              <w:t>1.</w:t>
            </w:r>
            <w:r w:rsidRPr="00096826">
              <w:t xml:space="preserve"> Valorizar e utilizar os conhecimentos historicamente construídos sobre o mundo físico, social, cultural e digital para entender e explicar a realidade, continuar aprendendo e colaborar para a construção de uma sociedade justa, democrática e inclusiva.</w:t>
            </w:r>
          </w:p>
          <w:p w14:paraId="4FADA6CB" w14:textId="77777777" w:rsidR="008B55E7" w:rsidRPr="00096826" w:rsidRDefault="008B55E7" w:rsidP="00846C80">
            <w:pPr>
              <w:pStyle w:val="04TEXTOTABELAS"/>
              <w:rPr>
                <w:rFonts w:eastAsia="Times New Roman"/>
                <w:b/>
                <w:bCs/>
                <w:lang w:eastAsia="pt-BR"/>
              </w:rPr>
            </w:pPr>
            <w:r w:rsidRPr="00096826">
              <w:rPr>
                <w:rFonts w:eastAsia="Times New Roman"/>
                <w:b/>
                <w:bCs/>
                <w:lang w:eastAsia="pt-BR"/>
              </w:rPr>
              <w:t xml:space="preserve">3. </w:t>
            </w:r>
            <w:r w:rsidRPr="00096826">
              <w:rPr>
                <w:rFonts w:eastAsia="Times New Roman"/>
                <w:bCs/>
                <w:lang w:eastAsia="pt-BR"/>
              </w:rPr>
              <w:t>Valorizar e fruir as diversas manifestações artísticas e culturais, das locais às mundiais, e também participar de práticas diversificadas da produção artístico-cultural.</w:t>
            </w:r>
          </w:p>
          <w:p w14:paraId="53E48FFD" w14:textId="77777777" w:rsidR="008B55E7" w:rsidRPr="00096826" w:rsidRDefault="008B55E7" w:rsidP="00846C80">
            <w:pPr>
              <w:pStyle w:val="04TEXTOTABELAS"/>
              <w:rPr>
                <w:rFonts w:eastAsia="Times New Roman"/>
                <w:lang w:eastAsia="pt-BR"/>
              </w:rPr>
            </w:pPr>
            <w:r w:rsidRPr="00096826">
              <w:rPr>
                <w:rStyle w:val="Forte"/>
              </w:rPr>
              <w:t xml:space="preserve">8. </w:t>
            </w:r>
            <w:r w:rsidRPr="00096826">
              <w:rPr>
                <w:rFonts w:eastAsia="Times New Roman"/>
                <w:lang w:eastAsia="pt-BR"/>
              </w:rPr>
              <w:t>Conhecer-se, apreciar-se e cuidar de sua saúde física e emocional, compreendendo-se na diversidade humana e reconhecendo suas emoções e as dos outros, com autocrítica e capacidade para lidar com elas.</w:t>
            </w:r>
          </w:p>
          <w:p w14:paraId="0274B960" w14:textId="77777777" w:rsidR="008B55E7" w:rsidRPr="00096826" w:rsidRDefault="008B55E7" w:rsidP="00846C80">
            <w:pPr>
              <w:pStyle w:val="04TEXTOTABELAS"/>
              <w:rPr>
                <w:rFonts w:eastAsia="Times New Roman"/>
                <w:lang w:eastAsia="pt-BR"/>
              </w:rPr>
            </w:pPr>
            <w:r w:rsidRPr="00096826">
              <w:rPr>
                <w:rStyle w:val="Forte"/>
                <w:shd w:val="clear" w:color="auto" w:fill="FFFFFF"/>
              </w:rPr>
              <w:t>9.</w:t>
            </w:r>
            <w:r>
              <w:rPr>
                <w:rStyle w:val="Forte"/>
                <w:shd w:val="clear" w:color="auto" w:fill="FFFFFF"/>
              </w:rPr>
              <w:t xml:space="preserve"> </w:t>
            </w:r>
            <w:r w:rsidRPr="00096826">
              <w:rPr>
                <w:rFonts w:eastAsia="Times New Roman"/>
                <w:lang w:eastAsia="pt-BR"/>
              </w:rPr>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52F850E5" w14:textId="77777777" w:rsidR="008B55E7" w:rsidRPr="00096826" w:rsidRDefault="008B55E7" w:rsidP="00846C80">
            <w:pPr>
              <w:pStyle w:val="04TEXTOTABELAS"/>
              <w:rPr>
                <w:rFonts w:eastAsia="Times New Roman"/>
                <w:lang w:eastAsia="pt-BR"/>
              </w:rPr>
            </w:pPr>
            <w:r w:rsidRPr="00096826">
              <w:rPr>
                <w:rStyle w:val="Forte"/>
                <w:shd w:val="clear" w:color="auto" w:fill="FFFFFF"/>
              </w:rPr>
              <w:t>10.</w:t>
            </w:r>
            <w:r w:rsidRPr="00096826">
              <w:rPr>
                <w:rFonts w:eastAsia="Times New Roman"/>
                <w:lang w:eastAsia="pt-BR"/>
              </w:rPr>
              <w:t xml:space="preserve"> Agir pessoal e coletivamente com autonomia, responsabilidade, flexibilidade, resiliência e determinação, tomando decisões com base em princípios éticos, democráticos, inclusivos, sustentáveis e solidários.</w:t>
            </w:r>
          </w:p>
        </w:tc>
      </w:tr>
      <w:tr w:rsidR="008B55E7" w:rsidRPr="00156752" w14:paraId="67EF55D2" w14:textId="77777777" w:rsidTr="00846C80">
        <w:tc>
          <w:tcPr>
            <w:tcW w:w="3116" w:type="dxa"/>
            <w:shd w:val="clear" w:color="auto" w:fill="F2F2F2" w:themeFill="background1" w:themeFillShade="F2"/>
            <w:vAlign w:val="center"/>
          </w:tcPr>
          <w:p w14:paraId="24E9DB74" w14:textId="77777777" w:rsidR="008B55E7" w:rsidRPr="00D647C8" w:rsidRDefault="008B55E7" w:rsidP="00846C80">
            <w:pPr>
              <w:pStyle w:val="04TEXTOTABELAS"/>
              <w:jc w:val="center"/>
              <w:rPr>
                <w:b/>
              </w:rPr>
            </w:pPr>
            <w:r w:rsidRPr="00D647C8">
              <w:rPr>
                <w:b/>
              </w:rPr>
              <w:t>Competências Específicas de Ciências Humanas</w:t>
            </w:r>
          </w:p>
        </w:tc>
        <w:tc>
          <w:tcPr>
            <w:tcW w:w="6660" w:type="dxa"/>
            <w:vAlign w:val="center"/>
          </w:tcPr>
          <w:p w14:paraId="3A94ABA9" w14:textId="77777777" w:rsidR="008B55E7" w:rsidRPr="00096826" w:rsidRDefault="008B55E7" w:rsidP="00846C80">
            <w:pPr>
              <w:pStyle w:val="04TEXTOTABELAS"/>
              <w:rPr>
                <w:b/>
              </w:rPr>
            </w:pPr>
            <w:r w:rsidRPr="00096826">
              <w:rPr>
                <w:b/>
              </w:rPr>
              <w:t xml:space="preserve">1. </w:t>
            </w:r>
            <w:r w:rsidRPr="00096826">
              <w:t>Compreender a si e ao outro como identidades diferentes, de forma a exercitar o respeito à diferença em uma sociedade plural e promover os direitos humanos.</w:t>
            </w:r>
          </w:p>
          <w:p w14:paraId="748A46E9" w14:textId="77777777" w:rsidR="008B55E7" w:rsidRPr="00096826" w:rsidRDefault="008B55E7" w:rsidP="00846C80">
            <w:pPr>
              <w:pStyle w:val="04TEXTOTABELAS"/>
              <w:rPr>
                <w:b/>
              </w:rPr>
            </w:pPr>
            <w:r w:rsidRPr="00096826">
              <w:rPr>
                <w:b/>
              </w:rPr>
              <w:t xml:space="preserve">4. </w:t>
            </w:r>
            <w:r w:rsidRPr="00096826">
              <w:t>Interpretar e expressar sentimentos, crenças e dúvidas com relação a si mesmo, aos outros e às diferentes culturas, com base nos instrumentos de investigação das Ciências Humanas, promovendo o acolhimento e a valorização da diversidade de indivíduos e de grupos sociais, seus saberes, identidades, culturas e potencialidades, sem preconceitos de qualquer natureza.</w:t>
            </w:r>
          </w:p>
          <w:p w14:paraId="77CF54A6" w14:textId="77777777" w:rsidR="008B55E7" w:rsidRPr="00096826" w:rsidRDefault="008B55E7" w:rsidP="00846C80">
            <w:pPr>
              <w:pStyle w:val="04TEXTOTABELAS"/>
            </w:pPr>
            <w:r w:rsidRPr="00096826">
              <w:rPr>
                <w:b/>
              </w:rPr>
              <w:t>5.</w:t>
            </w:r>
            <w:r w:rsidRPr="00096826">
              <w:t xml:space="preserve"> Comparar eventos ocorridos simultaneamente no mesmo espaço e em espaços variados, e eventos ocorridos em tempos diferentes no mesmo espaço e em espaços variados.</w:t>
            </w:r>
          </w:p>
        </w:tc>
      </w:tr>
    </w:tbl>
    <w:p w14:paraId="63BC3A52" w14:textId="77777777" w:rsidR="008B55E7" w:rsidRDefault="008B55E7" w:rsidP="008B55E7">
      <w:pPr>
        <w:pStyle w:val="06CREDITO"/>
        <w:jc w:val="right"/>
      </w:pPr>
      <w:r w:rsidRPr="00DF5CEA">
        <w:t>(continua)</w:t>
      </w:r>
    </w:p>
    <w:p w14:paraId="47163E3F" w14:textId="77777777" w:rsidR="008B55E7" w:rsidRDefault="008B55E7" w:rsidP="008B55E7">
      <w:pPr>
        <w:pStyle w:val="02TEXTOPRINCIPAL"/>
        <w:rPr>
          <w:sz w:val="16"/>
        </w:rPr>
      </w:pPr>
      <w:r>
        <w:br w:type="page"/>
      </w:r>
    </w:p>
    <w:p w14:paraId="3B5EC44A" w14:textId="77777777" w:rsidR="008B55E7" w:rsidRPr="00DF5CEA" w:rsidRDefault="008B55E7" w:rsidP="008B55E7">
      <w:pPr>
        <w:pStyle w:val="06CREDITO"/>
        <w:jc w:val="right"/>
        <w:rPr>
          <w:rFonts w:eastAsia="SimSun"/>
        </w:rPr>
      </w:pPr>
      <w:r w:rsidRPr="00DF5CEA">
        <w:lastRenderedPageBreak/>
        <w:t>(continua</w:t>
      </w:r>
      <w:r>
        <w:t>ção</w:t>
      </w:r>
      <w:r w:rsidRPr="00DF5CEA">
        <w:t>)</w:t>
      </w:r>
    </w:p>
    <w:tbl>
      <w:tblPr>
        <w:tblStyle w:val="Tabelacomgrade"/>
        <w:tblW w:w="10149" w:type="dxa"/>
        <w:tblCellMar>
          <w:top w:w="57" w:type="dxa"/>
          <w:bottom w:w="57" w:type="dxa"/>
        </w:tblCellMar>
        <w:tblLook w:val="04A0" w:firstRow="1" w:lastRow="0" w:firstColumn="1" w:lastColumn="0" w:noHBand="0" w:noVBand="1"/>
      </w:tblPr>
      <w:tblGrid>
        <w:gridCol w:w="3235"/>
        <w:gridCol w:w="6914"/>
      </w:tblGrid>
      <w:tr w:rsidR="008B55E7" w:rsidRPr="00156752" w14:paraId="1B8866BC" w14:textId="77777777" w:rsidTr="00846C80">
        <w:tc>
          <w:tcPr>
            <w:tcW w:w="3116" w:type="dxa"/>
            <w:shd w:val="clear" w:color="auto" w:fill="F2F2F2" w:themeFill="background1" w:themeFillShade="F2"/>
            <w:vAlign w:val="center"/>
          </w:tcPr>
          <w:p w14:paraId="3D9D16B6" w14:textId="77777777" w:rsidR="008B55E7" w:rsidRPr="00D647C8" w:rsidRDefault="008B55E7" w:rsidP="00846C80">
            <w:pPr>
              <w:pStyle w:val="04TEXTOTABELAS"/>
              <w:jc w:val="center"/>
              <w:rPr>
                <w:b/>
              </w:rPr>
            </w:pPr>
            <w:r w:rsidRPr="00D647C8">
              <w:rPr>
                <w:b/>
              </w:rPr>
              <w:t>Competências Específicas de Linguagens</w:t>
            </w:r>
          </w:p>
        </w:tc>
        <w:tc>
          <w:tcPr>
            <w:tcW w:w="6660" w:type="dxa"/>
          </w:tcPr>
          <w:p w14:paraId="4E7D1710" w14:textId="19E6D4EB" w:rsidR="008B55E7" w:rsidRPr="00096826" w:rsidRDefault="008B55E7" w:rsidP="00846C80">
            <w:pPr>
              <w:pStyle w:val="04TEXTOTABELAS"/>
              <w:rPr>
                <w:lang w:eastAsia="pt-BR"/>
              </w:rPr>
            </w:pPr>
            <w:r w:rsidRPr="00096826">
              <w:rPr>
                <w:b/>
                <w:lang w:eastAsia="pt-BR"/>
              </w:rPr>
              <w:t>1.</w:t>
            </w:r>
            <w:r w:rsidRPr="00096826">
              <w:rPr>
                <w:lang w:eastAsia="pt-BR"/>
              </w:rPr>
              <w:t xml:space="preserve"> Compreender as linguagens como construção humana, histórica, social e cultural, de natureza dinâmica, reconhecendo-as e </w:t>
            </w:r>
            <w:r w:rsidR="004755A9">
              <w:rPr>
                <w:lang w:eastAsia="pt-BR"/>
              </w:rPr>
              <w:br/>
            </w:r>
            <w:r w:rsidRPr="00096826">
              <w:rPr>
                <w:lang w:eastAsia="pt-BR"/>
              </w:rPr>
              <w:t>valorizando-as como formas de significação da realidade e expressão de subjetividades e identidades sociais e culturais.</w:t>
            </w:r>
          </w:p>
          <w:p w14:paraId="2FEA9D93" w14:textId="77777777" w:rsidR="008B55E7" w:rsidRPr="00931029" w:rsidRDefault="008B55E7" w:rsidP="00846C80">
            <w:pPr>
              <w:pStyle w:val="04TEXTOTABELAS"/>
              <w:rPr>
                <w:lang w:eastAsia="pt-BR"/>
              </w:rPr>
            </w:pPr>
            <w:r w:rsidRPr="00096826">
              <w:rPr>
                <w:b/>
                <w:lang w:eastAsia="pt-BR"/>
              </w:rPr>
              <w:t>2.</w:t>
            </w:r>
            <w:r w:rsidRPr="00096826">
              <w:rPr>
                <w:lang w:eastAsia="pt-BR"/>
              </w:rPr>
              <w:t xml:space="preserve">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56ABE54C" w14:textId="77777777" w:rsidR="008B55E7" w:rsidRPr="00096826" w:rsidRDefault="008B55E7" w:rsidP="00846C80">
            <w:pPr>
              <w:pStyle w:val="04TEXTOTABELAS"/>
              <w:rPr>
                <w:lang w:eastAsia="pt-BR"/>
              </w:rPr>
            </w:pPr>
            <w:r w:rsidRPr="00096826">
              <w:rPr>
                <w:b/>
                <w:lang w:eastAsia="pt-BR"/>
              </w:rPr>
              <w:t xml:space="preserve">3. </w:t>
            </w:r>
            <w:r w:rsidRPr="00096826">
              <w:rPr>
                <w:lang w:eastAsia="pt-BR"/>
              </w:rPr>
              <w:t>Utilizar diferentes linguagens – verbal (oral ou visual-motora, como Libras, e escrita), corporal, visual, sonora e digital –, para se expressar e partilhar informações, experiências, ideias e sentimentos em diferentes contextos e produzir sentidos que levem ao diálogo, à resolução de conflitos e à cooperação.</w:t>
            </w:r>
          </w:p>
        </w:tc>
      </w:tr>
      <w:tr w:rsidR="008B55E7" w:rsidRPr="00156752" w14:paraId="2FCE9DFA" w14:textId="77777777" w:rsidTr="00846C80">
        <w:tc>
          <w:tcPr>
            <w:tcW w:w="3116" w:type="dxa"/>
            <w:shd w:val="clear" w:color="auto" w:fill="F2F2F2" w:themeFill="background1" w:themeFillShade="F2"/>
            <w:vAlign w:val="center"/>
          </w:tcPr>
          <w:p w14:paraId="5AD9F0C5" w14:textId="77777777" w:rsidR="008B55E7" w:rsidRPr="00D647C8" w:rsidRDefault="008B55E7" w:rsidP="00846C80">
            <w:pPr>
              <w:pStyle w:val="04TEXTOTABELAS"/>
              <w:jc w:val="center"/>
              <w:rPr>
                <w:b/>
              </w:rPr>
            </w:pPr>
            <w:r w:rsidRPr="00D647C8">
              <w:rPr>
                <w:b/>
              </w:rPr>
              <w:t>Competências E</w:t>
            </w:r>
            <w:r w:rsidRPr="00D647C8">
              <w:rPr>
                <w:b/>
                <w:bCs/>
              </w:rPr>
              <w:t>specíficas</w:t>
            </w:r>
            <w:r w:rsidRPr="00D647C8">
              <w:rPr>
                <w:b/>
              </w:rPr>
              <w:t xml:space="preserve"> de História</w:t>
            </w:r>
          </w:p>
        </w:tc>
        <w:tc>
          <w:tcPr>
            <w:tcW w:w="6660" w:type="dxa"/>
          </w:tcPr>
          <w:p w14:paraId="75F6916D" w14:textId="77777777" w:rsidR="008B55E7" w:rsidRDefault="008B55E7" w:rsidP="00846C80">
            <w:pPr>
              <w:pStyle w:val="04TEXTOTABELAS"/>
            </w:pPr>
            <w:r w:rsidRPr="00D66344">
              <w:rPr>
                <w:b/>
              </w:rPr>
              <w:t>1.</w:t>
            </w:r>
            <w:r w:rsidRPr="00D66344">
              <w:t xml:space="preserve"> Compreender acontecimentos históricos, relações de poder e processos e mecanismos de transformação e manutenção das estruturas sociais, políticas, econômicas e culturais ao longo do tempo e em diferentes espaços para analisar, posicionar-se e intervir no mundo</w:t>
            </w:r>
            <w:r>
              <w:t xml:space="preserve"> contemporâneo.</w:t>
            </w:r>
          </w:p>
          <w:p w14:paraId="0F35F6F7" w14:textId="77777777" w:rsidR="008B55E7" w:rsidRPr="00521F81" w:rsidRDefault="008B55E7" w:rsidP="00846C80">
            <w:pPr>
              <w:pStyle w:val="04TEXTOTABELAS"/>
            </w:pPr>
            <w:r w:rsidRPr="00521F81">
              <w:rPr>
                <w:b/>
              </w:rPr>
              <w:t>2.</w:t>
            </w:r>
            <w:r w:rsidRPr="00521F81">
              <w:t xml:space="preserve"> Compreender a historicidade no tempo e no espaço, relacionando acontecimentos e processos de transformação e manutenção das estruturas sociais, políticas, econômicas e culturais, bem como problematizar os significados das lógicas de organização cronológica.</w:t>
            </w:r>
          </w:p>
          <w:p w14:paraId="245018A8" w14:textId="77777777" w:rsidR="008B55E7" w:rsidRPr="00D66344" w:rsidRDefault="008B55E7" w:rsidP="00846C80">
            <w:pPr>
              <w:pStyle w:val="04TEXTOTABELAS"/>
            </w:pPr>
            <w:r w:rsidRPr="00521F81">
              <w:rPr>
                <w:b/>
              </w:rPr>
              <w:t>3.</w:t>
            </w:r>
            <w:r w:rsidRPr="00521F81">
              <w:t xml:space="preserve"> Elaborar questionamentos, hipóteses, argumentos e proposições em relação a documentos, interpretações e contextos históricos específicos, recorrendo a diferentes linguagens e mídias, exercitando a empatia, o diálogo, a resolução de conflitos, a cooperação e o respeito.</w:t>
            </w:r>
          </w:p>
        </w:tc>
      </w:tr>
      <w:tr w:rsidR="008B55E7" w:rsidRPr="00156752" w14:paraId="1F5E5838" w14:textId="77777777" w:rsidTr="00846C80">
        <w:tc>
          <w:tcPr>
            <w:tcW w:w="3116" w:type="dxa"/>
            <w:shd w:val="clear" w:color="auto" w:fill="F2F2F2" w:themeFill="background1" w:themeFillShade="F2"/>
            <w:vAlign w:val="center"/>
          </w:tcPr>
          <w:p w14:paraId="248F5B76" w14:textId="77777777" w:rsidR="008B55E7" w:rsidRPr="00D647C8" w:rsidRDefault="008B55E7" w:rsidP="00846C80">
            <w:pPr>
              <w:pStyle w:val="04TEXTOTABELAS"/>
              <w:jc w:val="center"/>
              <w:rPr>
                <w:b/>
              </w:rPr>
            </w:pPr>
            <w:r w:rsidRPr="00D647C8">
              <w:rPr>
                <w:b/>
              </w:rPr>
              <w:t>Competências E</w:t>
            </w:r>
            <w:r w:rsidRPr="00D647C8">
              <w:rPr>
                <w:b/>
                <w:bCs/>
              </w:rPr>
              <w:t>specíficas</w:t>
            </w:r>
            <w:r w:rsidRPr="00D647C8">
              <w:rPr>
                <w:b/>
              </w:rPr>
              <w:t xml:space="preserve"> de Educação Física</w:t>
            </w:r>
          </w:p>
        </w:tc>
        <w:tc>
          <w:tcPr>
            <w:tcW w:w="6660" w:type="dxa"/>
          </w:tcPr>
          <w:p w14:paraId="2AB476F7" w14:textId="77777777" w:rsidR="008B55E7" w:rsidRDefault="008B55E7" w:rsidP="00846C80">
            <w:pPr>
              <w:pStyle w:val="04TEXTOTABELAS"/>
            </w:pPr>
            <w:r w:rsidRPr="00745B77">
              <w:rPr>
                <w:b/>
              </w:rPr>
              <w:t>1.</w:t>
            </w:r>
            <w:r w:rsidRPr="00745B77">
              <w:t xml:space="preserve"> Compreender a origem da cultura corporal de movimento e seus vínculos com a organização da vida coletiva e individual.</w:t>
            </w:r>
          </w:p>
          <w:p w14:paraId="6844A4F0" w14:textId="77777777" w:rsidR="008B55E7" w:rsidRPr="007C6B26" w:rsidRDefault="008B55E7" w:rsidP="00846C80">
            <w:pPr>
              <w:pStyle w:val="04TEXTOTABELAS"/>
            </w:pPr>
            <w:r w:rsidRPr="007C6B26">
              <w:rPr>
                <w:b/>
                <w:bCs/>
              </w:rPr>
              <w:t xml:space="preserve">4. </w:t>
            </w:r>
            <w:r w:rsidRPr="007C6B26">
              <w:t>Identificar a multiplicidade de padrões de desempenho, saúde, beleza e</w:t>
            </w:r>
            <w:r>
              <w:t xml:space="preserve"> </w:t>
            </w:r>
            <w:r w:rsidRPr="007C6B26">
              <w:t>estética corporal, analisando, criticamente, os modelos disseminados na</w:t>
            </w:r>
            <w:r>
              <w:t xml:space="preserve"> </w:t>
            </w:r>
            <w:r w:rsidRPr="007C6B26">
              <w:t>mídia e discutir posturas consumistas e preconceituosas.</w:t>
            </w:r>
          </w:p>
          <w:p w14:paraId="2C7888C5" w14:textId="77777777" w:rsidR="008B55E7" w:rsidRPr="00745B77" w:rsidRDefault="008B55E7" w:rsidP="00846C80">
            <w:pPr>
              <w:pStyle w:val="04TEXTOTABELAS"/>
            </w:pPr>
            <w:r w:rsidRPr="007C6B26">
              <w:rPr>
                <w:b/>
              </w:rPr>
              <w:t>6.</w:t>
            </w:r>
            <w:r w:rsidRPr="007C6B26">
              <w:t xml:space="preserve"> Interpretar e recriar os valores, os sentidos e os </w:t>
            </w:r>
            <w:r w:rsidRPr="00745B77">
              <w:t>significados atribuídos às diferentes práticas corporais, bem como aos sujeitos que delas participam.</w:t>
            </w:r>
          </w:p>
          <w:p w14:paraId="2723B187" w14:textId="77777777" w:rsidR="008B55E7" w:rsidRPr="00D66344" w:rsidRDefault="008B55E7" w:rsidP="00846C80">
            <w:pPr>
              <w:pStyle w:val="04TEXTOTABELAS"/>
              <w:rPr>
                <w:b/>
              </w:rPr>
            </w:pPr>
            <w:r w:rsidRPr="00745B77">
              <w:rPr>
                <w:b/>
              </w:rPr>
              <w:t>7.</w:t>
            </w:r>
            <w:r w:rsidRPr="00745B77">
              <w:t xml:space="preserve"> Reconhecer as práticas corporais como elementos constitutivos da identidade cultural dos povos e grupos.</w:t>
            </w:r>
          </w:p>
        </w:tc>
      </w:tr>
    </w:tbl>
    <w:p w14:paraId="016B1D76" w14:textId="77777777" w:rsidR="008B55E7" w:rsidRDefault="008B55E7" w:rsidP="008B55E7">
      <w:pPr>
        <w:pStyle w:val="02TEXTOPRINCIPAL"/>
      </w:pPr>
    </w:p>
    <w:p w14:paraId="0555E56D" w14:textId="77777777" w:rsidR="008B55E7" w:rsidRDefault="008B55E7" w:rsidP="008B55E7">
      <w:pPr>
        <w:pStyle w:val="02TEXTOPRINCIPAL"/>
      </w:pPr>
      <w:r>
        <w:br w:type="page"/>
      </w:r>
    </w:p>
    <w:p w14:paraId="4B4F4ADC" w14:textId="77777777" w:rsidR="008B55E7" w:rsidRPr="00156752" w:rsidRDefault="008B55E7" w:rsidP="008B55E7">
      <w:pPr>
        <w:pStyle w:val="02TEXTOPRINCIPAL"/>
      </w:pPr>
    </w:p>
    <w:tbl>
      <w:tblPr>
        <w:tblStyle w:val="Tabelacomgrade"/>
        <w:tblW w:w="10149" w:type="dxa"/>
        <w:tblCellMar>
          <w:top w:w="57" w:type="dxa"/>
          <w:bottom w:w="57" w:type="dxa"/>
        </w:tblCellMar>
        <w:tblLook w:val="04A0" w:firstRow="1" w:lastRow="0" w:firstColumn="1" w:lastColumn="0" w:noHBand="0" w:noVBand="1"/>
      </w:tblPr>
      <w:tblGrid>
        <w:gridCol w:w="2150"/>
        <w:gridCol w:w="2735"/>
        <w:gridCol w:w="5264"/>
      </w:tblGrid>
      <w:tr w:rsidR="008B55E7" w:rsidRPr="0000572B" w14:paraId="276BE27B" w14:textId="77777777" w:rsidTr="00846C80">
        <w:trPr>
          <w:trHeight w:val="299"/>
        </w:trPr>
        <w:tc>
          <w:tcPr>
            <w:tcW w:w="10013" w:type="dxa"/>
            <w:gridSpan w:val="3"/>
            <w:shd w:val="clear" w:color="auto" w:fill="D9D9D9" w:themeFill="background1" w:themeFillShade="D9"/>
          </w:tcPr>
          <w:p w14:paraId="3BF7AB1A" w14:textId="77777777" w:rsidR="008B55E7" w:rsidRPr="0000572B" w:rsidRDefault="008B55E7" w:rsidP="00846C80">
            <w:pPr>
              <w:pStyle w:val="03TITULOTABELAS1"/>
            </w:pPr>
            <w:r w:rsidRPr="0000572B">
              <w:t>Objetos de conhecimento e habilidades da BNCC mobilizados</w:t>
            </w:r>
          </w:p>
        </w:tc>
      </w:tr>
      <w:tr w:rsidR="008B55E7" w:rsidRPr="0000572B" w14:paraId="6EA623D4" w14:textId="77777777" w:rsidTr="00846C80">
        <w:tc>
          <w:tcPr>
            <w:tcW w:w="2122" w:type="dxa"/>
            <w:shd w:val="clear" w:color="auto" w:fill="F2F2F2" w:themeFill="background1" w:themeFillShade="F2"/>
            <w:vAlign w:val="center"/>
          </w:tcPr>
          <w:p w14:paraId="70DC60F2" w14:textId="77777777" w:rsidR="008B55E7" w:rsidRPr="00D647C8" w:rsidRDefault="008B55E7" w:rsidP="00846C80">
            <w:pPr>
              <w:pStyle w:val="03TITULOTABELAS2"/>
            </w:pPr>
            <w:r w:rsidRPr="00D647C8">
              <w:t>Componente curricular</w:t>
            </w:r>
          </w:p>
        </w:tc>
        <w:tc>
          <w:tcPr>
            <w:tcW w:w="2698" w:type="dxa"/>
            <w:shd w:val="clear" w:color="auto" w:fill="F2F2F2" w:themeFill="background1" w:themeFillShade="F2"/>
            <w:vAlign w:val="center"/>
          </w:tcPr>
          <w:p w14:paraId="51802311" w14:textId="77777777" w:rsidR="008B55E7" w:rsidRPr="00D647C8" w:rsidRDefault="008B55E7" w:rsidP="00846C80">
            <w:pPr>
              <w:pStyle w:val="03TITULOTABELAS2"/>
            </w:pPr>
            <w:r w:rsidRPr="00D647C8">
              <w:t>Objeto(s) de conhecimento</w:t>
            </w:r>
          </w:p>
        </w:tc>
        <w:tc>
          <w:tcPr>
            <w:tcW w:w="5193" w:type="dxa"/>
            <w:shd w:val="clear" w:color="auto" w:fill="F2F2F2" w:themeFill="background1" w:themeFillShade="F2"/>
            <w:vAlign w:val="center"/>
          </w:tcPr>
          <w:p w14:paraId="3BCE2675" w14:textId="6CFD05A9" w:rsidR="008B55E7" w:rsidRPr="00D647C8" w:rsidRDefault="008B55E7" w:rsidP="00846C80">
            <w:pPr>
              <w:pStyle w:val="03TITULOTABELAS2"/>
            </w:pPr>
            <w:r w:rsidRPr="009603C1">
              <w:t>Habilidade</w:t>
            </w:r>
            <w:r w:rsidR="00FB2B9C">
              <w:t>s</w:t>
            </w:r>
          </w:p>
        </w:tc>
      </w:tr>
      <w:tr w:rsidR="008B55E7" w:rsidRPr="0000572B" w14:paraId="7ABBB286" w14:textId="77777777" w:rsidTr="00846C80">
        <w:tc>
          <w:tcPr>
            <w:tcW w:w="2122" w:type="dxa"/>
            <w:shd w:val="clear" w:color="auto" w:fill="auto"/>
            <w:vAlign w:val="center"/>
          </w:tcPr>
          <w:p w14:paraId="76B9673C" w14:textId="77777777" w:rsidR="008B55E7" w:rsidRPr="00571E1A" w:rsidRDefault="008B55E7" w:rsidP="00846C80">
            <w:pPr>
              <w:pStyle w:val="04TEXTOTABELAS"/>
              <w:spacing w:line="240" w:lineRule="auto"/>
              <w:jc w:val="center"/>
              <w:rPr>
                <w:b/>
              </w:rPr>
            </w:pPr>
            <w:r w:rsidRPr="00571E1A">
              <w:rPr>
                <w:b/>
              </w:rPr>
              <w:t>História</w:t>
            </w:r>
          </w:p>
        </w:tc>
        <w:tc>
          <w:tcPr>
            <w:tcW w:w="2698" w:type="dxa"/>
            <w:shd w:val="clear" w:color="auto" w:fill="auto"/>
          </w:tcPr>
          <w:p w14:paraId="41BA664D" w14:textId="63CBA58E" w:rsidR="008B55E7" w:rsidRPr="0000572B" w:rsidRDefault="008B55E7" w:rsidP="00846C80">
            <w:pPr>
              <w:pStyle w:val="04TEXTOTABELAS"/>
              <w:rPr>
                <w:shd w:val="clear" w:color="auto" w:fill="FFFFFF"/>
              </w:rPr>
            </w:pPr>
            <w:r>
              <w:rPr>
                <w:shd w:val="clear" w:color="auto" w:fill="FFFFFF"/>
              </w:rPr>
              <w:t xml:space="preserve">– </w:t>
            </w:r>
            <w:r w:rsidRPr="0000572B">
              <w:rPr>
                <w:shd w:val="clear" w:color="auto" w:fill="FFFFFF"/>
              </w:rPr>
              <w:t>O Ocidente Clássico: aspectos da cultura na Grécia e em Roma</w:t>
            </w:r>
          </w:p>
          <w:p w14:paraId="26F37B68" w14:textId="77777777" w:rsidR="008B55E7" w:rsidRDefault="008B55E7" w:rsidP="00846C80">
            <w:pPr>
              <w:pStyle w:val="04TEXTOTABELAS"/>
              <w:rPr>
                <w:shd w:val="clear" w:color="auto" w:fill="FFFFFF"/>
              </w:rPr>
            </w:pPr>
          </w:p>
          <w:p w14:paraId="65D1F9AE" w14:textId="77777777" w:rsidR="008B55E7" w:rsidRPr="0000572B" w:rsidRDefault="008B55E7" w:rsidP="00846C80">
            <w:pPr>
              <w:pStyle w:val="04TEXTOTABELAS"/>
              <w:rPr>
                <w:shd w:val="clear" w:color="auto" w:fill="FFFFFF"/>
              </w:rPr>
            </w:pPr>
          </w:p>
          <w:p w14:paraId="43646B31" w14:textId="360CB915" w:rsidR="008B55E7" w:rsidRPr="0000572B" w:rsidRDefault="008B55E7" w:rsidP="00846C80">
            <w:pPr>
              <w:pStyle w:val="04TEXTOTABELAS"/>
              <w:rPr>
                <w:shd w:val="clear" w:color="auto" w:fill="FFFFFF"/>
              </w:rPr>
            </w:pPr>
            <w:r>
              <w:rPr>
                <w:shd w:val="clear" w:color="auto" w:fill="FFFFFF"/>
              </w:rPr>
              <w:t xml:space="preserve">– </w:t>
            </w:r>
            <w:r w:rsidRPr="0000572B">
              <w:rPr>
                <w:shd w:val="clear" w:color="auto" w:fill="FFFFFF"/>
              </w:rPr>
              <w:t>As noções de cidadania e política na Grécia e em Roma</w:t>
            </w:r>
          </w:p>
          <w:p w14:paraId="7E710E9D" w14:textId="77777777" w:rsidR="008B55E7" w:rsidRPr="0000572B" w:rsidRDefault="008B55E7" w:rsidP="00846C80">
            <w:pPr>
              <w:pStyle w:val="04TEXTOTABELAS"/>
              <w:rPr>
                <w:b/>
                <w:shd w:val="clear" w:color="auto" w:fill="FFFFFF"/>
              </w:rPr>
            </w:pPr>
          </w:p>
          <w:p w14:paraId="524A98BE" w14:textId="73E689FF" w:rsidR="008B55E7" w:rsidRPr="0000572B" w:rsidRDefault="008B55E7" w:rsidP="00846C80">
            <w:pPr>
              <w:pStyle w:val="04TEXTOTABELAS"/>
              <w:rPr>
                <w:shd w:val="clear" w:color="auto" w:fill="FFFFFF"/>
              </w:rPr>
            </w:pPr>
            <w:r>
              <w:rPr>
                <w:shd w:val="clear" w:color="auto" w:fill="FFFFFF"/>
              </w:rPr>
              <w:t xml:space="preserve">– </w:t>
            </w:r>
            <w:r w:rsidRPr="0000572B">
              <w:rPr>
                <w:shd w:val="clear" w:color="auto" w:fill="FFFFFF"/>
              </w:rPr>
              <w:t>O Mediterrâneo como espaço de interação entre as sociedades da Europa, da África e do Oriente Médio</w:t>
            </w:r>
          </w:p>
          <w:p w14:paraId="12D286AB" w14:textId="77777777" w:rsidR="008B55E7" w:rsidRPr="0000572B" w:rsidRDefault="008B55E7" w:rsidP="00846C80">
            <w:pPr>
              <w:pStyle w:val="04TEXTOTABELAS"/>
              <w:rPr>
                <w:shd w:val="clear" w:color="auto" w:fill="FFFFFF"/>
              </w:rPr>
            </w:pPr>
          </w:p>
          <w:p w14:paraId="31851933" w14:textId="7265899E" w:rsidR="008B55E7" w:rsidRPr="0000572B" w:rsidRDefault="008B55E7" w:rsidP="00846C80">
            <w:pPr>
              <w:pStyle w:val="04TEXTOTABELAS"/>
              <w:rPr>
                <w:b/>
                <w:shd w:val="clear" w:color="auto" w:fill="FFFFFF"/>
              </w:rPr>
            </w:pPr>
            <w:r>
              <w:rPr>
                <w:shd w:val="clear" w:color="auto" w:fill="FFFFFF"/>
              </w:rPr>
              <w:t xml:space="preserve">– </w:t>
            </w:r>
            <w:r w:rsidRPr="0000572B">
              <w:rPr>
                <w:shd w:val="clear" w:color="auto" w:fill="FFFFFF"/>
              </w:rPr>
              <w:t>O papel da mulher na Grécia e em Roma, e no período medieval</w:t>
            </w:r>
          </w:p>
        </w:tc>
        <w:tc>
          <w:tcPr>
            <w:tcW w:w="5193" w:type="dxa"/>
            <w:shd w:val="clear" w:color="auto" w:fill="auto"/>
          </w:tcPr>
          <w:p w14:paraId="5A249384" w14:textId="77777777" w:rsidR="008B55E7" w:rsidRPr="0000572B" w:rsidRDefault="008B55E7" w:rsidP="00846C80">
            <w:pPr>
              <w:pStyle w:val="04TEXTOTABELAS"/>
              <w:rPr>
                <w:shd w:val="clear" w:color="auto" w:fill="FFFFFF"/>
              </w:rPr>
            </w:pPr>
            <w:r w:rsidRPr="0000572B">
              <w:rPr>
                <w:rStyle w:val="Forte"/>
                <w:color w:val="000000"/>
                <w:shd w:val="clear" w:color="auto" w:fill="FFFFFF"/>
              </w:rPr>
              <w:t>(EF06HI09)</w:t>
            </w:r>
            <w:r w:rsidRPr="0000572B">
              <w:rPr>
                <w:shd w:val="clear" w:color="auto" w:fill="FFFFFF"/>
              </w:rPr>
              <w:t> Discutir o conceito de Antiguidade Clássica, seu alcance e limite na tradição ocidental, assim como os impactos sobre outras sociedades e culturas.</w:t>
            </w:r>
          </w:p>
          <w:p w14:paraId="483C0E90" w14:textId="77777777" w:rsidR="008B55E7" w:rsidRPr="0000572B" w:rsidRDefault="008B55E7" w:rsidP="00846C80">
            <w:pPr>
              <w:pStyle w:val="04TEXTOTABELAS"/>
              <w:rPr>
                <w:shd w:val="clear" w:color="auto" w:fill="FFFFFF"/>
              </w:rPr>
            </w:pPr>
          </w:p>
          <w:p w14:paraId="43077B76" w14:textId="77777777" w:rsidR="008B55E7" w:rsidRPr="0000572B" w:rsidRDefault="008B55E7" w:rsidP="00846C80">
            <w:pPr>
              <w:pStyle w:val="04TEXTOTABELAS"/>
              <w:rPr>
                <w:shd w:val="clear" w:color="auto" w:fill="FFFFFF"/>
              </w:rPr>
            </w:pPr>
            <w:r w:rsidRPr="0000572B">
              <w:rPr>
                <w:rStyle w:val="Forte"/>
                <w:color w:val="000000"/>
                <w:shd w:val="clear" w:color="auto" w:fill="FFFFFF"/>
              </w:rPr>
              <w:t>(EF06HI12)</w:t>
            </w:r>
            <w:r w:rsidRPr="0000572B">
              <w:rPr>
                <w:shd w:val="clear" w:color="auto" w:fill="FFFFFF"/>
              </w:rPr>
              <w:t> Associar o conceito de cidadania a dinâmicas de inclusão e exclusão na Grécia e Roma antigas.</w:t>
            </w:r>
          </w:p>
          <w:p w14:paraId="11182CD8" w14:textId="77777777" w:rsidR="008B55E7" w:rsidRPr="0000572B" w:rsidRDefault="008B55E7" w:rsidP="00846C80">
            <w:pPr>
              <w:pStyle w:val="04TEXTOTABELAS"/>
              <w:rPr>
                <w:shd w:val="clear" w:color="auto" w:fill="FFFFFF"/>
              </w:rPr>
            </w:pPr>
          </w:p>
          <w:p w14:paraId="677D1F2D" w14:textId="77777777" w:rsidR="008B55E7" w:rsidRPr="0000572B" w:rsidRDefault="008B55E7" w:rsidP="00846C80">
            <w:pPr>
              <w:pStyle w:val="04TEXTOTABELAS"/>
              <w:rPr>
                <w:shd w:val="clear" w:color="auto" w:fill="FFFFFF"/>
              </w:rPr>
            </w:pPr>
            <w:r w:rsidRPr="0000572B">
              <w:rPr>
                <w:rStyle w:val="Forte"/>
                <w:color w:val="000000"/>
                <w:shd w:val="clear" w:color="auto" w:fill="FFFFFF"/>
              </w:rPr>
              <w:t>(EF06HI15) </w:t>
            </w:r>
            <w:r w:rsidRPr="0000572B">
              <w:rPr>
                <w:shd w:val="clear" w:color="auto" w:fill="FFFFFF"/>
              </w:rPr>
              <w:t>Descrever as dinâmicas de circulação de pessoas, produtos e culturas no Mediterrâneo e seu significado.</w:t>
            </w:r>
          </w:p>
          <w:p w14:paraId="4621F0D7" w14:textId="77777777" w:rsidR="008B55E7" w:rsidRPr="0000572B" w:rsidRDefault="008B55E7" w:rsidP="00846C80">
            <w:pPr>
              <w:pStyle w:val="04TEXTOTABELAS"/>
              <w:rPr>
                <w:rStyle w:val="Forte"/>
                <w:color w:val="000000"/>
                <w:shd w:val="clear" w:color="auto" w:fill="FFFFFF"/>
              </w:rPr>
            </w:pPr>
          </w:p>
          <w:p w14:paraId="1F214CBD" w14:textId="77777777" w:rsidR="008B55E7" w:rsidRPr="0000572B" w:rsidRDefault="008B55E7" w:rsidP="00846C80">
            <w:pPr>
              <w:pStyle w:val="04TEXTOTABELAS"/>
              <w:rPr>
                <w:rStyle w:val="Forte"/>
              </w:rPr>
            </w:pPr>
          </w:p>
          <w:p w14:paraId="5B899FF6" w14:textId="77777777" w:rsidR="008B55E7" w:rsidRPr="0000572B" w:rsidRDefault="008B55E7" w:rsidP="00846C80">
            <w:pPr>
              <w:pStyle w:val="04TEXTOTABELAS"/>
              <w:rPr>
                <w:rStyle w:val="Forte"/>
                <w:color w:val="000000"/>
                <w:shd w:val="clear" w:color="auto" w:fill="FFFFFF"/>
              </w:rPr>
            </w:pPr>
          </w:p>
          <w:p w14:paraId="49CA8E23" w14:textId="77777777" w:rsidR="008B55E7" w:rsidRPr="0000572B" w:rsidRDefault="008B55E7" w:rsidP="00846C80">
            <w:pPr>
              <w:pStyle w:val="04TEXTOTABELAS"/>
            </w:pPr>
            <w:r w:rsidRPr="0000572B">
              <w:rPr>
                <w:rStyle w:val="Forte"/>
                <w:color w:val="000000"/>
                <w:shd w:val="clear" w:color="auto" w:fill="FFFFFF"/>
              </w:rPr>
              <w:t>(EF06HI19) </w:t>
            </w:r>
            <w:r w:rsidRPr="0000572B">
              <w:rPr>
                <w:shd w:val="clear" w:color="auto" w:fill="FFFFFF"/>
              </w:rPr>
              <w:t>Descrever e analisar os diferentes papéis sociais das mulheres no mundo antigo e nas sociedades medievais.</w:t>
            </w:r>
          </w:p>
        </w:tc>
      </w:tr>
      <w:tr w:rsidR="008B55E7" w:rsidRPr="00156752" w14:paraId="6EB5DEF8" w14:textId="77777777" w:rsidTr="00846C80">
        <w:tc>
          <w:tcPr>
            <w:tcW w:w="2122" w:type="dxa"/>
            <w:shd w:val="clear" w:color="auto" w:fill="auto"/>
            <w:vAlign w:val="center"/>
          </w:tcPr>
          <w:p w14:paraId="0DBCA868" w14:textId="77777777" w:rsidR="008B55E7" w:rsidRPr="00571E1A" w:rsidRDefault="008B55E7" w:rsidP="00846C80">
            <w:pPr>
              <w:pStyle w:val="04TEXTOTABELAS"/>
              <w:spacing w:line="240" w:lineRule="auto"/>
              <w:jc w:val="center"/>
              <w:rPr>
                <w:b/>
              </w:rPr>
            </w:pPr>
            <w:r w:rsidRPr="00571E1A">
              <w:rPr>
                <w:b/>
              </w:rPr>
              <w:t>Educação Física</w:t>
            </w:r>
          </w:p>
        </w:tc>
        <w:tc>
          <w:tcPr>
            <w:tcW w:w="2698" w:type="dxa"/>
            <w:shd w:val="clear" w:color="auto" w:fill="auto"/>
          </w:tcPr>
          <w:p w14:paraId="19955CA6" w14:textId="33FEB733" w:rsidR="008B55E7" w:rsidRPr="00EC7F80" w:rsidRDefault="008B55E7" w:rsidP="00846C80">
            <w:pPr>
              <w:pStyle w:val="04TEXTOTABELAS"/>
              <w:rPr>
                <w:shd w:val="clear" w:color="auto" w:fill="FFFFFF"/>
              </w:rPr>
            </w:pPr>
            <w:r>
              <w:rPr>
                <w:shd w:val="clear" w:color="auto" w:fill="FFFFFF"/>
              </w:rPr>
              <w:t xml:space="preserve">– </w:t>
            </w:r>
            <w:r w:rsidRPr="00EC7F80">
              <w:rPr>
                <w:shd w:val="clear" w:color="auto" w:fill="FFFFFF"/>
              </w:rPr>
              <w:t>Esportes de marca</w:t>
            </w:r>
          </w:p>
          <w:p w14:paraId="12100EFE" w14:textId="77777777" w:rsidR="008B55E7" w:rsidRPr="00EC7F80" w:rsidRDefault="008B55E7" w:rsidP="00846C80">
            <w:pPr>
              <w:pStyle w:val="04TEXTOTABELAS"/>
              <w:rPr>
                <w:shd w:val="clear" w:color="auto" w:fill="FFFFFF"/>
              </w:rPr>
            </w:pPr>
            <w:r w:rsidRPr="00EC7F80">
              <w:rPr>
                <w:shd w:val="clear" w:color="auto" w:fill="FFFFFF"/>
              </w:rPr>
              <w:t>Esportes de precisão</w:t>
            </w:r>
          </w:p>
          <w:p w14:paraId="0D1BF314" w14:textId="77777777" w:rsidR="008B55E7" w:rsidRPr="00EC7F80" w:rsidRDefault="008B55E7" w:rsidP="00846C80">
            <w:pPr>
              <w:pStyle w:val="04TEXTOTABELAS"/>
              <w:rPr>
                <w:shd w:val="clear" w:color="auto" w:fill="FFFFFF"/>
              </w:rPr>
            </w:pPr>
          </w:p>
          <w:p w14:paraId="044900B7" w14:textId="77777777" w:rsidR="008B55E7" w:rsidRDefault="008B55E7" w:rsidP="00846C80">
            <w:pPr>
              <w:pStyle w:val="04TEXTOTABELAS"/>
              <w:rPr>
                <w:shd w:val="clear" w:color="auto" w:fill="FFFFFF"/>
              </w:rPr>
            </w:pPr>
          </w:p>
          <w:p w14:paraId="7FAD13AA" w14:textId="77777777" w:rsidR="008B55E7" w:rsidRDefault="008B55E7" w:rsidP="00846C80">
            <w:pPr>
              <w:pStyle w:val="04TEXTOTABELAS"/>
              <w:rPr>
                <w:shd w:val="clear" w:color="auto" w:fill="FFFFFF"/>
              </w:rPr>
            </w:pPr>
          </w:p>
          <w:p w14:paraId="2DD860E3" w14:textId="063CDE55" w:rsidR="008B55E7" w:rsidRPr="00EC7F80" w:rsidRDefault="008B55E7" w:rsidP="00846C80">
            <w:pPr>
              <w:pStyle w:val="04TEXTOTABELAS"/>
              <w:rPr>
                <w:shd w:val="clear" w:color="auto" w:fill="FFFFFF"/>
              </w:rPr>
            </w:pPr>
            <w:r>
              <w:rPr>
                <w:shd w:val="clear" w:color="auto" w:fill="FFFFFF"/>
              </w:rPr>
              <w:t xml:space="preserve">– </w:t>
            </w:r>
            <w:r w:rsidRPr="00EC7F80">
              <w:rPr>
                <w:shd w:val="clear" w:color="auto" w:fill="FFFFFF"/>
              </w:rPr>
              <w:t>Ginástica de condicionamento físico</w:t>
            </w:r>
          </w:p>
          <w:p w14:paraId="6109AF51" w14:textId="77777777" w:rsidR="008B55E7" w:rsidRPr="00EC7F80" w:rsidRDefault="008B55E7" w:rsidP="00846C80">
            <w:pPr>
              <w:pStyle w:val="04TEXTOTABELAS"/>
              <w:rPr>
                <w:shd w:val="clear" w:color="auto" w:fill="FFFFFF"/>
              </w:rPr>
            </w:pPr>
          </w:p>
        </w:tc>
        <w:tc>
          <w:tcPr>
            <w:tcW w:w="5193" w:type="dxa"/>
            <w:shd w:val="clear" w:color="auto" w:fill="auto"/>
          </w:tcPr>
          <w:p w14:paraId="4B97A1DF" w14:textId="77777777" w:rsidR="008B55E7" w:rsidRPr="00EC7F80" w:rsidRDefault="008B55E7" w:rsidP="00846C80">
            <w:pPr>
              <w:pStyle w:val="04TEXTOTABELAS"/>
              <w:rPr>
                <w:shd w:val="clear" w:color="auto" w:fill="FFFFFF"/>
              </w:rPr>
            </w:pPr>
            <w:r w:rsidRPr="00EC7F80">
              <w:rPr>
                <w:rStyle w:val="Forte"/>
                <w:color w:val="000000"/>
                <w:shd w:val="clear" w:color="auto" w:fill="FFFFFF"/>
              </w:rPr>
              <w:t>(EF67EF04)</w:t>
            </w:r>
            <w:r w:rsidRPr="00EC7F80">
              <w:rPr>
                <w:shd w:val="clear" w:color="auto" w:fill="FFFFFF"/>
              </w:rPr>
              <w:t> Praticar um ou mais esportes de marca, precisão, invasão e técnico-combinatórios oferecidos pela escola, usando habilidades técnico-táticas básicas e respeitando regras.</w:t>
            </w:r>
          </w:p>
          <w:p w14:paraId="1329D3FD" w14:textId="77777777" w:rsidR="008B55E7" w:rsidRDefault="008B55E7" w:rsidP="00846C80">
            <w:pPr>
              <w:pStyle w:val="04TEXTOTABELAS"/>
              <w:rPr>
                <w:rStyle w:val="Forte"/>
                <w:color w:val="000000"/>
                <w:shd w:val="clear" w:color="auto" w:fill="FFFFFF"/>
              </w:rPr>
            </w:pPr>
          </w:p>
          <w:p w14:paraId="46B63A92" w14:textId="77777777" w:rsidR="008B55E7" w:rsidRDefault="008B55E7" w:rsidP="00846C80">
            <w:pPr>
              <w:pStyle w:val="04TEXTOTABELAS"/>
              <w:rPr>
                <w:shd w:val="clear" w:color="auto" w:fill="FFFFFF"/>
              </w:rPr>
            </w:pPr>
            <w:r w:rsidRPr="00EC7F80">
              <w:rPr>
                <w:rStyle w:val="Forte"/>
                <w:color w:val="000000"/>
                <w:shd w:val="clear" w:color="auto" w:fill="FFFFFF"/>
              </w:rPr>
              <w:t>(EF67EF08)</w:t>
            </w:r>
            <w:r w:rsidRPr="00EC7F80">
              <w:rPr>
                <w:shd w:val="clear" w:color="auto" w:fill="FFFFFF"/>
              </w:rPr>
              <w:t> Experimentar e fruir exercícios físicos que solicitem diferentes capacidades físicas, identificando seus tipos (força, velocidade, resistência, flexibilidade) e as sensações corporais provocadas pela sua prática.</w:t>
            </w:r>
          </w:p>
          <w:p w14:paraId="57F1CC94" w14:textId="77777777" w:rsidR="008B55E7" w:rsidRDefault="008B55E7" w:rsidP="00846C80">
            <w:pPr>
              <w:pStyle w:val="04TEXTOTABELAS"/>
            </w:pPr>
          </w:p>
          <w:p w14:paraId="724225ED" w14:textId="77777777" w:rsidR="008B55E7" w:rsidRPr="0007195E" w:rsidRDefault="008B55E7" w:rsidP="00846C80">
            <w:pPr>
              <w:pStyle w:val="04TEXTOTABELAS"/>
              <w:rPr>
                <w:rStyle w:val="Forte"/>
                <w:b w:val="0"/>
                <w:bCs w:val="0"/>
                <w:color w:val="000000"/>
                <w:shd w:val="clear" w:color="auto" w:fill="FFFFFF"/>
              </w:rPr>
            </w:pPr>
            <w:r w:rsidRPr="00EC7F80">
              <w:rPr>
                <w:rStyle w:val="Forte"/>
                <w:color w:val="000000"/>
                <w:shd w:val="clear" w:color="auto" w:fill="FFFFFF"/>
              </w:rPr>
              <w:t>(EF67EF09)</w:t>
            </w:r>
            <w:r w:rsidRPr="00EC7F80">
              <w:rPr>
                <w:shd w:val="clear" w:color="auto" w:fill="FFFFFF"/>
              </w:rPr>
              <w:t> Construir, coletivamente, procedimentos e normas de convívio que viabilizem a participação de todos na prática de exercícios físicos, com o objetivo de promover a saúde.</w:t>
            </w:r>
          </w:p>
        </w:tc>
      </w:tr>
    </w:tbl>
    <w:p w14:paraId="5237C342" w14:textId="77777777" w:rsidR="008B55E7" w:rsidRPr="00BD53FE" w:rsidRDefault="008B55E7" w:rsidP="008B55E7">
      <w:pPr>
        <w:pStyle w:val="02TEXTOPRINCIPAL"/>
      </w:pPr>
    </w:p>
    <w:p w14:paraId="404A9BDC" w14:textId="77777777" w:rsidR="008B55E7" w:rsidRPr="00156752" w:rsidRDefault="008B55E7" w:rsidP="008B55E7">
      <w:pPr>
        <w:pStyle w:val="01TITULO2"/>
      </w:pPr>
      <w:r w:rsidRPr="00156752">
        <w:t xml:space="preserve">Materiais </w:t>
      </w:r>
      <w:r>
        <w:t>necessários</w:t>
      </w:r>
    </w:p>
    <w:p w14:paraId="094A1B72" w14:textId="77777777" w:rsidR="008B55E7" w:rsidRDefault="008B55E7" w:rsidP="008B55E7">
      <w:pPr>
        <w:pStyle w:val="02TEXTOPRINCIPALBULLET"/>
      </w:pPr>
      <w:r>
        <w:t>caderno;</w:t>
      </w:r>
    </w:p>
    <w:p w14:paraId="7B0B93B1" w14:textId="77777777" w:rsidR="008B55E7" w:rsidRDefault="008B55E7" w:rsidP="008B55E7">
      <w:pPr>
        <w:pStyle w:val="02TEXTOPRINCIPALBULLET"/>
      </w:pPr>
      <w:r>
        <w:t xml:space="preserve">fotocópia do texto; </w:t>
      </w:r>
    </w:p>
    <w:p w14:paraId="062DDEBF" w14:textId="77777777" w:rsidR="008B55E7" w:rsidRPr="00654A74" w:rsidRDefault="008B55E7" w:rsidP="008B55E7">
      <w:pPr>
        <w:pStyle w:val="02TEXTOPRINCIPALBULLET"/>
        <w:rPr>
          <w:rFonts w:eastAsia="Times New Roman"/>
          <w:color w:val="222222"/>
          <w:lang w:eastAsia="pt-BR"/>
        </w:rPr>
      </w:pPr>
      <w:r>
        <w:t>papel, TNT, tecido ou outro material para confecção de estandartes</w:t>
      </w:r>
      <w:r w:rsidRPr="00DB7968">
        <w:t>;</w:t>
      </w:r>
    </w:p>
    <w:p w14:paraId="28C6F92A" w14:textId="77777777" w:rsidR="008B55E7" w:rsidRPr="00DB7968" w:rsidRDefault="008B55E7" w:rsidP="008B55E7">
      <w:pPr>
        <w:pStyle w:val="02TEXTOPRINCIPALBULLET"/>
        <w:rPr>
          <w:rFonts w:eastAsia="Times New Roman"/>
          <w:color w:val="222222"/>
          <w:lang w:eastAsia="pt-BR"/>
        </w:rPr>
      </w:pPr>
      <w:r>
        <w:t>tintas ou canetas coloridas;</w:t>
      </w:r>
    </w:p>
    <w:p w14:paraId="74518770" w14:textId="77777777" w:rsidR="008B55E7" w:rsidRPr="000E6374" w:rsidRDefault="008B55E7" w:rsidP="008B55E7">
      <w:pPr>
        <w:pStyle w:val="02TEXTOPRINCIPALBULLET"/>
      </w:pPr>
      <w:r>
        <w:t>c</w:t>
      </w:r>
      <w:r w:rsidRPr="000E6374">
        <w:t xml:space="preserve">omputador, </w:t>
      </w:r>
      <w:r w:rsidRPr="00551C97">
        <w:rPr>
          <w:i/>
        </w:rPr>
        <w:t>tablet</w:t>
      </w:r>
      <w:r w:rsidRPr="000E6374">
        <w:t xml:space="preserve"> ou celular com acesso à internet para atividade de pesquisa em mídias digitais;</w:t>
      </w:r>
    </w:p>
    <w:p w14:paraId="76C5C2F4" w14:textId="77777777" w:rsidR="008B55E7" w:rsidRPr="00156752" w:rsidRDefault="008B55E7" w:rsidP="008B55E7">
      <w:pPr>
        <w:pStyle w:val="02TEXTOPRINCIPALBULLET"/>
      </w:pPr>
      <w:r>
        <w:t xml:space="preserve">materiais para a realização das provas (fitas métricas, apitos, giz para marcação no pátio, entre outros).  </w:t>
      </w:r>
    </w:p>
    <w:p w14:paraId="1BD500CE" w14:textId="77777777" w:rsidR="008B55E7" w:rsidRDefault="008B55E7" w:rsidP="008B55E7">
      <w:pPr>
        <w:autoSpaceDN/>
        <w:spacing w:after="160" w:line="259" w:lineRule="auto"/>
        <w:textAlignment w:val="auto"/>
        <w:rPr>
          <w:rFonts w:eastAsia="Cambria"/>
          <w:bCs/>
        </w:rPr>
      </w:pPr>
      <w:r>
        <w:rPr>
          <w:rFonts w:eastAsia="Cambria"/>
          <w:bCs/>
        </w:rPr>
        <w:br w:type="page"/>
      </w:r>
    </w:p>
    <w:p w14:paraId="558CA38B" w14:textId="77777777" w:rsidR="008B55E7" w:rsidRPr="00156752" w:rsidRDefault="008B55E7" w:rsidP="008B55E7">
      <w:pPr>
        <w:pStyle w:val="01TITULO2"/>
      </w:pPr>
      <w:r w:rsidRPr="00156752">
        <w:lastRenderedPageBreak/>
        <w:t>Produto final</w:t>
      </w:r>
    </w:p>
    <w:p w14:paraId="0F6AFAFE" w14:textId="77777777" w:rsidR="008B55E7" w:rsidRPr="00703B52" w:rsidRDefault="008B55E7" w:rsidP="008B55E7">
      <w:pPr>
        <w:pStyle w:val="02TEXTOPRINCIPALBULLET"/>
      </w:pPr>
      <w:r w:rsidRPr="00703B52">
        <w:rPr>
          <w:b/>
        </w:rPr>
        <w:t xml:space="preserve">Olimpíadas </w:t>
      </w:r>
      <w:r>
        <w:rPr>
          <w:b/>
        </w:rPr>
        <w:t>na escola</w:t>
      </w:r>
      <w:r w:rsidRPr="00703B52">
        <w:t xml:space="preserve"> – </w:t>
      </w:r>
      <w:r>
        <w:t xml:space="preserve">realização de uma festividade com a participação da comunidade escolar e a presença de familiares. A </w:t>
      </w:r>
      <w:r w:rsidRPr="00703B52">
        <w:t xml:space="preserve">competição desportiva </w:t>
      </w:r>
      <w:r>
        <w:t>envolverá</w:t>
      </w:r>
      <w:r w:rsidRPr="00703B52">
        <w:t xml:space="preserve"> os alunos do </w:t>
      </w:r>
      <w:r w:rsidRPr="00703B52">
        <w:rPr>
          <w:lang w:eastAsia="pt-BR"/>
        </w:rPr>
        <w:t>6</w:t>
      </w:r>
      <w:r w:rsidRPr="002C7F32">
        <w:rPr>
          <w:u w:val="single"/>
          <w:vertAlign w:val="superscript"/>
          <w:lang w:eastAsia="pt-BR"/>
        </w:rPr>
        <w:t>o</w:t>
      </w:r>
      <w:r w:rsidRPr="00703B52">
        <w:rPr>
          <w:lang w:eastAsia="pt-BR"/>
        </w:rPr>
        <w:t xml:space="preserve"> ano </w:t>
      </w:r>
      <w:r>
        <w:rPr>
          <w:lang w:eastAsia="pt-BR"/>
        </w:rPr>
        <w:t>em</w:t>
      </w:r>
      <w:r w:rsidRPr="00703B52">
        <w:rPr>
          <w:lang w:eastAsia="pt-BR"/>
        </w:rPr>
        <w:t xml:space="preserve"> modalidades </w:t>
      </w:r>
      <w:r w:rsidRPr="00E115CB">
        <w:rPr>
          <w:lang w:eastAsia="pt-BR"/>
        </w:rPr>
        <w:t xml:space="preserve">esportivas como corrida de 50 e 100 metros rasos e corrida com revezamento, salto em distância ou outras, </w:t>
      </w:r>
      <w:r>
        <w:rPr>
          <w:lang w:eastAsia="pt-BR"/>
        </w:rPr>
        <w:t>de acordo</w:t>
      </w:r>
      <w:r w:rsidRPr="00E115CB">
        <w:rPr>
          <w:lang w:eastAsia="pt-BR"/>
        </w:rPr>
        <w:t xml:space="preserve"> </w:t>
      </w:r>
      <w:r>
        <w:rPr>
          <w:lang w:eastAsia="pt-BR"/>
        </w:rPr>
        <w:t xml:space="preserve">com a </w:t>
      </w:r>
      <w:r w:rsidRPr="00E115CB">
        <w:rPr>
          <w:lang w:eastAsia="pt-BR"/>
        </w:rPr>
        <w:t xml:space="preserve">disponibilidade </w:t>
      </w:r>
      <w:r>
        <w:rPr>
          <w:lang w:eastAsia="pt-BR"/>
        </w:rPr>
        <w:t>n</w:t>
      </w:r>
      <w:r w:rsidRPr="00E115CB">
        <w:rPr>
          <w:lang w:eastAsia="pt-BR"/>
        </w:rPr>
        <w:t>a escola. Os alunos serão</w:t>
      </w:r>
      <w:r w:rsidRPr="00703B52">
        <w:rPr>
          <w:lang w:eastAsia="pt-BR"/>
        </w:rPr>
        <w:t xml:space="preserve"> divididos em equipes, cada uma representando uma </w:t>
      </w:r>
      <w:r>
        <w:rPr>
          <w:lang w:eastAsia="pt-BR"/>
        </w:rPr>
        <w:t xml:space="preserve">antiga </w:t>
      </w:r>
      <w:r w:rsidRPr="00703B52">
        <w:rPr>
          <w:lang w:eastAsia="pt-BR"/>
        </w:rPr>
        <w:t>cidade</w:t>
      </w:r>
      <w:r>
        <w:rPr>
          <w:lang w:eastAsia="pt-BR"/>
        </w:rPr>
        <w:t>-Estado</w:t>
      </w:r>
      <w:r w:rsidRPr="00703B52">
        <w:rPr>
          <w:lang w:eastAsia="pt-BR"/>
        </w:rPr>
        <w:t xml:space="preserve"> grega, e deverão </w:t>
      </w:r>
      <w:r>
        <w:rPr>
          <w:lang w:eastAsia="pt-BR"/>
        </w:rPr>
        <w:t>desfilar na</w:t>
      </w:r>
      <w:r w:rsidRPr="00703B52">
        <w:rPr>
          <w:lang w:eastAsia="pt-BR"/>
        </w:rPr>
        <w:t xml:space="preserve"> cerimônia de abertura </w:t>
      </w:r>
      <w:r>
        <w:rPr>
          <w:lang w:eastAsia="pt-BR"/>
        </w:rPr>
        <w:t>com</w:t>
      </w:r>
      <w:r w:rsidRPr="00703B52">
        <w:rPr>
          <w:lang w:eastAsia="pt-BR"/>
        </w:rPr>
        <w:t xml:space="preserve"> seu estandarte e </w:t>
      </w:r>
      <w:r>
        <w:rPr>
          <w:lang w:eastAsia="pt-BR"/>
        </w:rPr>
        <w:t xml:space="preserve">proferir, na mesma ocasião, </w:t>
      </w:r>
      <w:r w:rsidRPr="00703B52">
        <w:rPr>
          <w:lang w:eastAsia="pt-BR"/>
        </w:rPr>
        <w:t xml:space="preserve">um discurso em homenagem aos heróis de sua </w:t>
      </w:r>
      <w:proofErr w:type="spellStart"/>
      <w:r>
        <w:rPr>
          <w:lang w:eastAsia="pt-BR"/>
        </w:rPr>
        <w:t>pólis</w:t>
      </w:r>
      <w:proofErr w:type="spellEnd"/>
      <w:r w:rsidRPr="00703B52">
        <w:rPr>
          <w:lang w:eastAsia="pt-BR"/>
        </w:rPr>
        <w:t>.</w:t>
      </w:r>
      <w:r>
        <w:rPr>
          <w:lang w:eastAsia="pt-BR"/>
        </w:rPr>
        <w:t xml:space="preserve"> O evento deve ocorrer em uma aula extracurricular, de preferência em dia não letivo, para que possa ser acompanhado pelos familiares dos alunos. </w:t>
      </w:r>
    </w:p>
    <w:p w14:paraId="162BA08B" w14:textId="77777777" w:rsidR="008B55E7" w:rsidRPr="00A134D4" w:rsidRDefault="008B55E7" w:rsidP="008B55E7">
      <w:pPr>
        <w:pStyle w:val="02TEXTOPRINCIPAL"/>
      </w:pPr>
    </w:p>
    <w:p w14:paraId="22BAA5CD" w14:textId="77777777" w:rsidR="008B55E7" w:rsidRPr="00156752" w:rsidRDefault="008B55E7" w:rsidP="008B55E7">
      <w:pPr>
        <w:pStyle w:val="01TITULO2"/>
      </w:pPr>
      <w:r w:rsidRPr="00156752">
        <w:t>Público</w:t>
      </w:r>
      <w:r>
        <w:t>-</w:t>
      </w:r>
      <w:r w:rsidRPr="00156752">
        <w:t>alvo</w:t>
      </w:r>
    </w:p>
    <w:p w14:paraId="6D7770E0" w14:textId="6CEBB8D3" w:rsidR="008B55E7" w:rsidRPr="00156752" w:rsidRDefault="00267884" w:rsidP="008B55E7">
      <w:pPr>
        <w:pStyle w:val="02TEXTOPRINCIPALBULLET"/>
      </w:pPr>
      <w:r>
        <w:t>P</w:t>
      </w:r>
      <w:r w:rsidR="008B55E7" w:rsidRPr="00156752">
        <w:t xml:space="preserve">rojeto: </w:t>
      </w:r>
      <w:r w:rsidR="008B55E7">
        <w:t>alunos de sexto ano do ensino fundamental;</w:t>
      </w:r>
    </w:p>
    <w:p w14:paraId="1A32458D" w14:textId="55593281" w:rsidR="008B55E7" w:rsidRPr="00156752" w:rsidRDefault="00267884" w:rsidP="008B55E7">
      <w:pPr>
        <w:pStyle w:val="02TEXTOPRINCIPALBULLET"/>
      </w:pPr>
      <w:r>
        <w:t>P</w:t>
      </w:r>
      <w:r w:rsidR="008B55E7" w:rsidRPr="00156752">
        <w:t xml:space="preserve">roduto: </w:t>
      </w:r>
      <w:r w:rsidR="008B55E7">
        <w:t xml:space="preserve">comunidade escolar (alunos, </w:t>
      </w:r>
      <w:r w:rsidR="008B55E7" w:rsidRPr="00D13C22">
        <w:t>familiares</w:t>
      </w:r>
      <w:r w:rsidR="008B55E7">
        <w:t>, alunos de outras turmas da escola e funcionários).</w:t>
      </w:r>
    </w:p>
    <w:p w14:paraId="15A2F596" w14:textId="77777777" w:rsidR="008B55E7" w:rsidRPr="00156752" w:rsidRDefault="008B55E7" w:rsidP="008B55E7">
      <w:pPr>
        <w:pStyle w:val="02TEXTOPRINCIPAL"/>
      </w:pPr>
    </w:p>
    <w:p w14:paraId="27B43A49" w14:textId="77777777" w:rsidR="008B55E7" w:rsidRDefault="008B55E7" w:rsidP="008B55E7">
      <w:pPr>
        <w:pStyle w:val="01TITULO2"/>
      </w:pPr>
      <w:r w:rsidRPr="00156752">
        <w:t>Programação</w:t>
      </w:r>
    </w:p>
    <w:p w14:paraId="482CBE3D" w14:textId="77777777" w:rsidR="008B55E7" w:rsidRPr="00051CC2" w:rsidRDefault="008B55E7" w:rsidP="008B55E7">
      <w:pPr>
        <w:pStyle w:val="01TITULO2"/>
        <w:spacing w:before="0" w:line="240" w:lineRule="auto"/>
        <w:rPr>
          <w:rFonts w:ascii="Tahoma" w:hAnsi="Tahoma" w:cs="Tahoma"/>
          <w:sz w:val="21"/>
          <w:szCs w:val="21"/>
        </w:rPr>
      </w:pPr>
    </w:p>
    <w:tbl>
      <w:tblPr>
        <w:tblStyle w:val="Tabelacomgrade"/>
        <w:tblW w:w="0" w:type="auto"/>
        <w:jc w:val="center"/>
        <w:tblLook w:val="04A0" w:firstRow="1" w:lastRow="0" w:firstColumn="1" w:lastColumn="0" w:noHBand="0" w:noVBand="1"/>
      </w:tblPr>
      <w:tblGrid>
        <w:gridCol w:w="3289"/>
        <w:gridCol w:w="3776"/>
      </w:tblGrid>
      <w:tr w:rsidR="008B55E7" w:rsidRPr="00156752" w14:paraId="29CF3510" w14:textId="77777777" w:rsidTr="00846C80">
        <w:trPr>
          <w:trHeight w:val="20"/>
          <w:jc w:val="center"/>
        </w:trPr>
        <w:tc>
          <w:tcPr>
            <w:tcW w:w="7065" w:type="dxa"/>
            <w:gridSpan w:val="2"/>
            <w:shd w:val="clear" w:color="auto" w:fill="D9D9D9" w:themeFill="background1" w:themeFillShade="D9"/>
            <w:tcMar>
              <w:top w:w="57" w:type="dxa"/>
              <w:bottom w:w="57" w:type="dxa"/>
            </w:tcMar>
            <w:vAlign w:val="center"/>
          </w:tcPr>
          <w:p w14:paraId="778AFB14" w14:textId="77777777" w:rsidR="008B55E7" w:rsidRPr="00156752" w:rsidRDefault="008B55E7" w:rsidP="00846C80">
            <w:pPr>
              <w:pStyle w:val="03TITULOTABELAS1"/>
            </w:pPr>
            <w:r w:rsidRPr="00156752">
              <w:t xml:space="preserve">Duração do projeto: </w:t>
            </w:r>
            <w:r>
              <w:t>oito</w:t>
            </w:r>
            <w:r w:rsidRPr="00156752">
              <w:t xml:space="preserve"> aulas de aproximadamente </w:t>
            </w:r>
            <w:r>
              <w:br/>
            </w:r>
            <w:r w:rsidRPr="00156752">
              <w:t>50 minutos</w:t>
            </w:r>
            <w:r>
              <w:t xml:space="preserve"> e uma aula extracurricular</w:t>
            </w:r>
          </w:p>
        </w:tc>
      </w:tr>
      <w:tr w:rsidR="008B55E7" w:rsidRPr="00156752" w14:paraId="00F0DFAF" w14:textId="77777777" w:rsidTr="00846C80">
        <w:trPr>
          <w:trHeight w:val="20"/>
          <w:jc w:val="center"/>
        </w:trPr>
        <w:tc>
          <w:tcPr>
            <w:tcW w:w="3289" w:type="dxa"/>
            <w:tcMar>
              <w:top w:w="57" w:type="dxa"/>
              <w:bottom w:w="57" w:type="dxa"/>
            </w:tcMar>
            <w:vAlign w:val="center"/>
          </w:tcPr>
          <w:p w14:paraId="0D3377F7" w14:textId="77777777" w:rsidR="008B55E7" w:rsidRPr="00156752" w:rsidRDefault="008B55E7" w:rsidP="00846C80">
            <w:pPr>
              <w:pStyle w:val="04TEXTOTABELAS"/>
              <w:jc w:val="center"/>
            </w:pPr>
            <w:r w:rsidRPr="00156752">
              <w:t>1</w:t>
            </w:r>
            <w:r w:rsidRPr="007A35EC">
              <w:rPr>
                <w:u w:val="single"/>
                <w:vertAlign w:val="superscript"/>
              </w:rPr>
              <w:t>a</w:t>
            </w:r>
            <w:r w:rsidRPr="00156752">
              <w:t xml:space="preserve"> fase</w:t>
            </w:r>
          </w:p>
        </w:tc>
        <w:tc>
          <w:tcPr>
            <w:tcW w:w="3775" w:type="dxa"/>
            <w:tcMar>
              <w:top w:w="57" w:type="dxa"/>
              <w:bottom w:w="57" w:type="dxa"/>
            </w:tcMar>
            <w:vAlign w:val="center"/>
          </w:tcPr>
          <w:p w14:paraId="0A8DE758" w14:textId="77777777" w:rsidR="008B55E7" w:rsidRPr="00156752" w:rsidRDefault="008B55E7" w:rsidP="00846C80">
            <w:pPr>
              <w:pStyle w:val="04TEXTOTABELAS"/>
              <w:jc w:val="center"/>
            </w:pPr>
            <w:r>
              <w:t>duas aulas</w:t>
            </w:r>
          </w:p>
        </w:tc>
      </w:tr>
      <w:tr w:rsidR="008B55E7" w:rsidRPr="00156752" w14:paraId="72B06DF6" w14:textId="77777777" w:rsidTr="00846C80">
        <w:trPr>
          <w:trHeight w:val="20"/>
          <w:jc w:val="center"/>
        </w:trPr>
        <w:tc>
          <w:tcPr>
            <w:tcW w:w="3289" w:type="dxa"/>
            <w:tcMar>
              <w:top w:w="57" w:type="dxa"/>
              <w:bottom w:w="57" w:type="dxa"/>
            </w:tcMar>
            <w:vAlign w:val="center"/>
          </w:tcPr>
          <w:p w14:paraId="33C1DF58" w14:textId="77777777" w:rsidR="008B55E7" w:rsidRPr="00156752" w:rsidRDefault="008B55E7" w:rsidP="00846C80">
            <w:pPr>
              <w:pStyle w:val="04TEXTOTABELAS"/>
              <w:jc w:val="center"/>
            </w:pPr>
            <w:r w:rsidRPr="00156752">
              <w:t>2</w:t>
            </w:r>
            <w:r w:rsidRPr="007A35EC">
              <w:rPr>
                <w:u w:val="single"/>
                <w:vertAlign w:val="superscript"/>
              </w:rPr>
              <w:t>a</w:t>
            </w:r>
            <w:r w:rsidRPr="00156752">
              <w:t xml:space="preserve"> fase</w:t>
            </w:r>
          </w:p>
        </w:tc>
        <w:tc>
          <w:tcPr>
            <w:tcW w:w="3775" w:type="dxa"/>
            <w:tcMar>
              <w:top w:w="57" w:type="dxa"/>
              <w:bottom w:w="57" w:type="dxa"/>
            </w:tcMar>
            <w:vAlign w:val="center"/>
          </w:tcPr>
          <w:p w14:paraId="2FA1F13D" w14:textId="77777777" w:rsidR="008B55E7" w:rsidRPr="00156752" w:rsidRDefault="008B55E7" w:rsidP="00846C80">
            <w:pPr>
              <w:pStyle w:val="04TEXTOTABELAS"/>
              <w:jc w:val="center"/>
            </w:pPr>
            <w:r>
              <w:t>duas</w:t>
            </w:r>
            <w:r w:rsidRPr="00156752">
              <w:t xml:space="preserve"> aulas</w:t>
            </w:r>
          </w:p>
        </w:tc>
      </w:tr>
      <w:tr w:rsidR="008B55E7" w:rsidRPr="00156752" w14:paraId="5338DBE9" w14:textId="77777777" w:rsidTr="00846C80">
        <w:trPr>
          <w:trHeight w:val="20"/>
          <w:jc w:val="center"/>
        </w:trPr>
        <w:tc>
          <w:tcPr>
            <w:tcW w:w="3289" w:type="dxa"/>
            <w:tcMar>
              <w:top w:w="57" w:type="dxa"/>
              <w:bottom w:w="57" w:type="dxa"/>
            </w:tcMar>
            <w:vAlign w:val="center"/>
          </w:tcPr>
          <w:p w14:paraId="757772C8" w14:textId="77777777" w:rsidR="008B55E7" w:rsidRPr="00156752" w:rsidRDefault="008B55E7" w:rsidP="00846C80">
            <w:pPr>
              <w:pStyle w:val="04TEXTOTABELAS"/>
              <w:jc w:val="center"/>
            </w:pPr>
            <w:r w:rsidRPr="00156752">
              <w:t>3</w:t>
            </w:r>
            <w:r w:rsidRPr="002C7F32">
              <w:rPr>
                <w:u w:val="single"/>
                <w:vertAlign w:val="superscript"/>
              </w:rPr>
              <w:t>a</w:t>
            </w:r>
            <w:r w:rsidRPr="00156752">
              <w:t xml:space="preserve"> fase</w:t>
            </w:r>
          </w:p>
        </w:tc>
        <w:tc>
          <w:tcPr>
            <w:tcW w:w="3775" w:type="dxa"/>
            <w:tcMar>
              <w:top w:w="57" w:type="dxa"/>
              <w:bottom w:w="57" w:type="dxa"/>
            </w:tcMar>
            <w:vAlign w:val="center"/>
          </w:tcPr>
          <w:p w14:paraId="027B675C" w14:textId="77777777" w:rsidR="008B55E7" w:rsidRPr="00156752" w:rsidRDefault="008B55E7" w:rsidP="00846C80">
            <w:pPr>
              <w:pStyle w:val="04TEXTOTABELAS"/>
              <w:jc w:val="center"/>
            </w:pPr>
            <w:r>
              <w:t>duas aulas</w:t>
            </w:r>
          </w:p>
        </w:tc>
      </w:tr>
      <w:tr w:rsidR="008B55E7" w:rsidRPr="00156752" w14:paraId="49C7CAF2" w14:textId="77777777" w:rsidTr="00846C80">
        <w:trPr>
          <w:trHeight w:val="20"/>
          <w:jc w:val="center"/>
        </w:trPr>
        <w:tc>
          <w:tcPr>
            <w:tcW w:w="3289" w:type="dxa"/>
            <w:tcMar>
              <w:top w:w="57" w:type="dxa"/>
              <w:bottom w:w="57" w:type="dxa"/>
            </w:tcMar>
            <w:vAlign w:val="center"/>
          </w:tcPr>
          <w:p w14:paraId="475948EC" w14:textId="77777777" w:rsidR="008B55E7" w:rsidRPr="00156752" w:rsidRDefault="008B55E7" w:rsidP="00846C80">
            <w:pPr>
              <w:pStyle w:val="04TEXTOTABELAS"/>
              <w:jc w:val="center"/>
            </w:pPr>
            <w:r>
              <w:t>4</w:t>
            </w:r>
            <w:r w:rsidRPr="007A35EC">
              <w:rPr>
                <w:u w:val="single"/>
                <w:vertAlign w:val="superscript"/>
              </w:rPr>
              <w:t>a</w:t>
            </w:r>
            <w:r w:rsidRPr="00156752">
              <w:t xml:space="preserve"> fase</w:t>
            </w:r>
          </w:p>
        </w:tc>
        <w:tc>
          <w:tcPr>
            <w:tcW w:w="3775" w:type="dxa"/>
            <w:tcMar>
              <w:top w:w="57" w:type="dxa"/>
              <w:bottom w:w="57" w:type="dxa"/>
            </w:tcMar>
            <w:vAlign w:val="center"/>
          </w:tcPr>
          <w:p w14:paraId="474F56F5" w14:textId="77777777" w:rsidR="008B55E7" w:rsidRDefault="008B55E7" w:rsidP="00846C80">
            <w:pPr>
              <w:pStyle w:val="04TEXTOTABELAS"/>
              <w:jc w:val="center"/>
            </w:pPr>
            <w:r>
              <w:t>uma aula</w:t>
            </w:r>
          </w:p>
        </w:tc>
      </w:tr>
      <w:tr w:rsidR="008B55E7" w:rsidRPr="00156752" w14:paraId="5134BB46" w14:textId="77777777" w:rsidTr="00846C80">
        <w:trPr>
          <w:trHeight w:val="20"/>
          <w:jc w:val="center"/>
        </w:trPr>
        <w:tc>
          <w:tcPr>
            <w:tcW w:w="3289" w:type="dxa"/>
            <w:tcMar>
              <w:top w:w="57" w:type="dxa"/>
              <w:bottom w:w="57" w:type="dxa"/>
            </w:tcMar>
            <w:vAlign w:val="center"/>
          </w:tcPr>
          <w:p w14:paraId="10C18CDE" w14:textId="77777777" w:rsidR="008B55E7" w:rsidRPr="00156752" w:rsidRDefault="008B55E7" w:rsidP="00846C80">
            <w:pPr>
              <w:pStyle w:val="04TEXTOTABELAS"/>
              <w:jc w:val="center"/>
            </w:pPr>
            <w:r>
              <w:t>5</w:t>
            </w:r>
            <w:r w:rsidRPr="007A35EC">
              <w:rPr>
                <w:u w:val="single"/>
                <w:vertAlign w:val="superscript"/>
              </w:rPr>
              <w:t>a</w:t>
            </w:r>
            <w:r w:rsidRPr="00156752">
              <w:t xml:space="preserve"> fase</w:t>
            </w:r>
          </w:p>
        </w:tc>
        <w:tc>
          <w:tcPr>
            <w:tcW w:w="3775" w:type="dxa"/>
            <w:tcMar>
              <w:top w:w="57" w:type="dxa"/>
              <w:bottom w:w="57" w:type="dxa"/>
            </w:tcMar>
            <w:vAlign w:val="center"/>
          </w:tcPr>
          <w:p w14:paraId="6C45EA27" w14:textId="77777777" w:rsidR="008B55E7" w:rsidRDefault="008B55E7" w:rsidP="00846C80">
            <w:pPr>
              <w:pStyle w:val="04TEXTOTABELAS"/>
              <w:jc w:val="center"/>
            </w:pPr>
            <w:r>
              <w:t>aula extracurricular</w:t>
            </w:r>
          </w:p>
        </w:tc>
      </w:tr>
      <w:tr w:rsidR="008B55E7" w:rsidRPr="00156752" w14:paraId="4E66B375" w14:textId="77777777" w:rsidTr="00846C80">
        <w:trPr>
          <w:trHeight w:val="20"/>
          <w:jc w:val="center"/>
        </w:trPr>
        <w:tc>
          <w:tcPr>
            <w:tcW w:w="3289" w:type="dxa"/>
            <w:tcMar>
              <w:top w:w="57" w:type="dxa"/>
              <w:bottom w:w="57" w:type="dxa"/>
            </w:tcMar>
            <w:vAlign w:val="center"/>
          </w:tcPr>
          <w:p w14:paraId="6F0155DA" w14:textId="77777777" w:rsidR="008B55E7" w:rsidRPr="00156752" w:rsidRDefault="008B55E7" w:rsidP="00846C80">
            <w:pPr>
              <w:pStyle w:val="04TEXTOTABELAS"/>
              <w:jc w:val="center"/>
            </w:pPr>
            <w:r w:rsidRPr="00156752">
              <w:t>Avaliação da aprendizage</w:t>
            </w:r>
            <w:r>
              <w:t>m</w:t>
            </w:r>
          </w:p>
        </w:tc>
        <w:tc>
          <w:tcPr>
            <w:tcW w:w="3775" w:type="dxa"/>
            <w:tcMar>
              <w:top w:w="57" w:type="dxa"/>
              <w:bottom w:w="57" w:type="dxa"/>
            </w:tcMar>
            <w:vAlign w:val="center"/>
          </w:tcPr>
          <w:p w14:paraId="21477BD7" w14:textId="77777777" w:rsidR="008B55E7" w:rsidRPr="00156752" w:rsidRDefault="008B55E7" w:rsidP="00846C80">
            <w:pPr>
              <w:pStyle w:val="04TEXTOTABELAS"/>
              <w:jc w:val="center"/>
            </w:pPr>
            <w:r w:rsidRPr="00156752">
              <w:t>uma aula</w:t>
            </w:r>
          </w:p>
        </w:tc>
      </w:tr>
    </w:tbl>
    <w:p w14:paraId="54FF6CDD" w14:textId="77777777" w:rsidR="008B55E7" w:rsidRPr="00156752" w:rsidRDefault="008B55E7" w:rsidP="008B55E7">
      <w:pPr>
        <w:pStyle w:val="02TEXTOPRINCIPAL"/>
      </w:pPr>
    </w:p>
    <w:p w14:paraId="6600408F" w14:textId="77777777" w:rsidR="008B55E7" w:rsidRPr="00156752" w:rsidRDefault="008B55E7" w:rsidP="008B55E7">
      <w:pPr>
        <w:pStyle w:val="01TITULO2"/>
      </w:pPr>
      <w:r w:rsidRPr="00156752">
        <w:t>Fases de execução do projeto</w:t>
      </w:r>
    </w:p>
    <w:p w14:paraId="32B9ABD4" w14:textId="77777777" w:rsidR="008B55E7" w:rsidRPr="00156752" w:rsidRDefault="008B55E7" w:rsidP="008B55E7">
      <w:pPr>
        <w:pStyle w:val="02TEXTOPRINCIPAL"/>
      </w:pPr>
    </w:p>
    <w:p w14:paraId="1801C3DA" w14:textId="77777777" w:rsidR="008B55E7" w:rsidRPr="00156752" w:rsidRDefault="008B55E7" w:rsidP="008B55E7">
      <w:pPr>
        <w:pStyle w:val="01TITULO3"/>
        <w:rPr>
          <w:szCs w:val="32"/>
        </w:rPr>
      </w:pPr>
      <w:r w:rsidRPr="008E1ED0">
        <w:t xml:space="preserve">1ª fase: </w:t>
      </w:r>
      <w:r>
        <w:t xml:space="preserve">duas </w:t>
      </w:r>
      <w:r w:rsidRPr="008E1ED0">
        <w:t>aulas</w:t>
      </w:r>
    </w:p>
    <w:p w14:paraId="16C341E3" w14:textId="77777777" w:rsidR="008B55E7" w:rsidRPr="00156752" w:rsidRDefault="008B55E7" w:rsidP="008B55E7">
      <w:pPr>
        <w:ind w:right="423"/>
      </w:pPr>
    </w:p>
    <w:p w14:paraId="5BC36413" w14:textId="77777777" w:rsidR="008B55E7" w:rsidRPr="006153FC" w:rsidRDefault="008B55E7" w:rsidP="008B55E7">
      <w:pPr>
        <w:pStyle w:val="01TITULO3"/>
        <w:rPr>
          <w:szCs w:val="32"/>
        </w:rPr>
      </w:pPr>
      <w:r w:rsidRPr="008E1ED0">
        <w:t>Levantamento de conhecimento</w:t>
      </w:r>
      <w:r>
        <w:t>s</w:t>
      </w:r>
      <w:r w:rsidRPr="008E1ED0">
        <w:t xml:space="preserve"> prévio</w:t>
      </w:r>
      <w:r>
        <w:t>s, leitura de texto</w:t>
      </w:r>
      <w:r w:rsidRPr="008E1ED0">
        <w:t xml:space="preserve"> </w:t>
      </w:r>
      <w:r w:rsidRPr="00A774F9">
        <w:t xml:space="preserve">e </w:t>
      </w:r>
      <w:r>
        <w:t>divisão de grupos para trabalho</w:t>
      </w:r>
    </w:p>
    <w:p w14:paraId="71E31919" w14:textId="77777777" w:rsidR="008B55E7" w:rsidRDefault="008B55E7" w:rsidP="008B55E7">
      <w:pPr>
        <w:pStyle w:val="02TEXTOPRINCIPAL"/>
      </w:pPr>
      <w:r>
        <w:t xml:space="preserve">Retome com os alunos o que foi estudado sobre a civilização grega na Antiguidade, destacando a realização de jogos na cidade-Estado de Olímpia. Depois, aproxime o conteúdo da contemporaneidade, destacando a realização </w:t>
      </w:r>
      <w:r w:rsidRPr="00D647C8">
        <w:t>periódica</w:t>
      </w:r>
      <w:r>
        <w:t xml:space="preserve"> dos Jogos Olímpicos modernos. Após a retomada do conteúdo, p</w:t>
      </w:r>
      <w:r w:rsidRPr="00D13C22">
        <w:t>roponha</w:t>
      </w:r>
      <w:r>
        <w:t xml:space="preserve"> </w:t>
      </w:r>
      <w:r w:rsidRPr="00D13C22">
        <w:t xml:space="preserve">aos alunos que </w:t>
      </w:r>
      <w:r>
        <w:t>respondam a perguntas como as seguintes:</w:t>
      </w:r>
      <w:r w:rsidRPr="00D13C22">
        <w:t xml:space="preserve"> </w:t>
      </w:r>
      <w:r>
        <w:t xml:space="preserve"> </w:t>
      </w:r>
    </w:p>
    <w:p w14:paraId="3046B903" w14:textId="77777777" w:rsidR="008B55E7" w:rsidRPr="002C7F32" w:rsidRDefault="008B55E7" w:rsidP="008B55E7">
      <w:pPr>
        <w:pStyle w:val="02TEXTOPRINCIPALBULLET"/>
      </w:pPr>
      <w:r w:rsidRPr="002C7F32">
        <w:t>Quais são as principais mudanças entre os Jogos Olímpicos da Antiguidade e os atuais?</w:t>
      </w:r>
    </w:p>
    <w:p w14:paraId="24347558" w14:textId="1722B47D" w:rsidR="008B55E7" w:rsidRPr="00221CF1" w:rsidRDefault="008B55E7" w:rsidP="008B55E7">
      <w:pPr>
        <w:pStyle w:val="02TEXTOPRINCIPALBULLET"/>
      </w:pPr>
      <w:r w:rsidRPr="002C7F32">
        <w:t xml:space="preserve">Vocês acham que esse evento é importante? </w:t>
      </w:r>
      <w:r w:rsidRPr="00221CF1">
        <w:t>Justifique</w:t>
      </w:r>
      <w:r w:rsidR="00267884">
        <w:t>m</w:t>
      </w:r>
      <w:r w:rsidRPr="00221CF1">
        <w:t>.</w:t>
      </w:r>
    </w:p>
    <w:p w14:paraId="0B866EDD" w14:textId="77777777" w:rsidR="008B55E7" w:rsidRDefault="008B55E7" w:rsidP="008B55E7">
      <w:pPr>
        <w:pStyle w:val="02TEXTOPRINCIPAL"/>
      </w:pPr>
      <w:r>
        <w:t xml:space="preserve">Peça aos alunos que registrem suas ideias no caderno. Enquanto eles respondem às questões, entregue a cada um uma fotocópia do texto a seguir. Se não for possível disponibilizar cópias do texto, projete-o ou escreva-o na lousa no final da aula anterior à do início do projeto, para que os alunos tenham o texto no caderno. </w:t>
      </w:r>
    </w:p>
    <w:p w14:paraId="3F57C91C" w14:textId="77777777" w:rsidR="008B55E7" w:rsidRDefault="008B55E7" w:rsidP="008B55E7">
      <w:pPr>
        <w:autoSpaceDN/>
        <w:spacing w:after="160" w:line="259" w:lineRule="auto"/>
        <w:textAlignment w:val="auto"/>
        <w:rPr>
          <w:b/>
        </w:rPr>
      </w:pPr>
      <w:r>
        <w:rPr>
          <w:b/>
        </w:rPr>
        <w:br w:type="page"/>
      </w:r>
    </w:p>
    <w:tbl>
      <w:tblPr>
        <w:tblStyle w:val="Tabelacomgrade"/>
        <w:tblW w:w="10149" w:type="dxa"/>
        <w:tblLook w:val="04A0" w:firstRow="1" w:lastRow="0" w:firstColumn="1" w:lastColumn="0" w:noHBand="0" w:noVBand="1"/>
      </w:tblPr>
      <w:tblGrid>
        <w:gridCol w:w="10149"/>
      </w:tblGrid>
      <w:tr w:rsidR="008B55E7" w14:paraId="078739BF" w14:textId="77777777" w:rsidTr="00846C80">
        <w:tc>
          <w:tcPr>
            <w:tcW w:w="10194" w:type="dxa"/>
            <w:tcMar>
              <w:top w:w="57" w:type="dxa"/>
              <w:bottom w:w="57" w:type="dxa"/>
            </w:tcMar>
            <w:vAlign w:val="center"/>
          </w:tcPr>
          <w:p w14:paraId="25CB1330" w14:textId="77777777" w:rsidR="008B55E7" w:rsidRPr="00496E7B" w:rsidRDefault="008B55E7" w:rsidP="00846C80">
            <w:pPr>
              <w:pStyle w:val="03TITULOTABELAS2"/>
            </w:pPr>
            <w:r w:rsidRPr="00496E7B">
              <w:lastRenderedPageBreak/>
              <w:t>A origem dos Jogos Olímpicos</w:t>
            </w:r>
          </w:p>
          <w:p w14:paraId="7AABCE02" w14:textId="77777777" w:rsidR="008B55E7" w:rsidRPr="00496E7B" w:rsidRDefault="008B55E7" w:rsidP="00846C80">
            <w:pPr>
              <w:pStyle w:val="02TEXTOPRINCIPAL"/>
            </w:pPr>
            <w:r>
              <w:t>O</w:t>
            </w:r>
            <w:r w:rsidRPr="00496E7B">
              <w:t xml:space="preserve">s </w:t>
            </w:r>
            <w:r>
              <w:t>primeiros J</w:t>
            </w:r>
            <w:r w:rsidRPr="00496E7B">
              <w:t xml:space="preserve">ogos </w:t>
            </w:r>
            <w:r>
              <w:t>Olímpicos foram realizados</w:t>
            </w:r>
            <w:r w:rsidRPr="00496E7B">
              <w:t xml:space="preserve"> na Grécia antiga: as </w:t>
            </w:r>
            <w:proofErr w:type="spellStart"/>
            <w:r w:rsidRPr="00496E7B">
              <w:t>cidades-Estado</w:t>
            </w:r>
            <w:proofErr w:type="spellEnd"/>
            <w:r w:rsidRPr="00496E7B">
              <w:t xml:space="preserve"> maiores e mais organizadas ofereciam festas cívicas em homenagem aos deuses. </w:t>
            </w:r>
            <w:r>
              <w:t>Ne</w:t>
            </w:r>
            <w:r w:rsidRPr="00496E7B">
              <w:t xml:space="preserve">ssas festas </w:t>
            </w:r>
            <w:r>
              <w:t>eram realizados</w:t>
            </w:r>
            <w:r w:rsidRPr="00496E7B">
              <w:t xml:space="preserve"> rituais de sacrifício de animais (os mais comuns eram bois, cabras e carneiros), frequentemente acompanhados de competições diversas de poesia, oratória e </w:t>
            </w:r>
            <w:r w:rsidRPr="002C7F32">
              <w:rPr>
                <w:i/>
              </w:rPr>
              <w:t>performance</w:t>
            </w:r>
            <w:r w:rsidRPr="00496E7B">
              <w:t xml:space="preserve"> desportiva. No ano 77</w:t>
            </w:r>
            <w:r w:rsidRPr="00D647C8">
              <w:t>6</w:t>
            </w:r>
            <w:r w:rsidRPr="00496E7B">
              <w:t xml:space="preserve"> a.C. foram iniciadas as</w:t>
            </w:r>
            <w:r>
              <w:t xml:space="preserve"> denominadas </w:t>
            </w:r>
            <w:proofErr w:type="spellStart"/>
            <w:r w:rsidRPr="00CB6C0E">
              <w:rPr>
                <w:i/>
              </w:rPr>
              <w:t>Panathenaias</w:t>
            </w:r>
            <w:proofErr w:type="spellEnd"/>
            <w:r w:rsidRPr="00496E7B">
              <w:rPr>
                <w:i/>
              </w:rPr>
              <w:t>,</w:t>
            </w:r>
            <w:r w:rsidRPr="00496E7B">
              <w:t xml:space="preserve"> </w:t>
            </w:r>
            <w:r>
              <w:t>que ocorriam</w:t>
            </w:r>
            <w:r w:rsidRPr="00496E7B">
              <w:t xml:space="preserve"> de </w:t>
            </w:r>
            <w:r>
              <w:t>quatro</w:t>
            </w:r>
            <w:r w:rsidRPr="00496E7B">
              <w:t xml:space="preserve"> em </w:t>
            </w:r>
            <w:r>
              <w:t>quatro</w:t>
            </w:r>
            <w:r w:rsidRPr="00496E7B">
              <w:t xml:space="preserve"> anos </w:t>
            </w:r>
            <w:r>
              <w:t>para celebrar alianças</w:t>
            </w:r>
            <w:r w:rsidRPr="00496E7B">
              <w:t xml:space="preserve"> </w:t>
            </w:r>
            <w:r>
              <w:t xml:space="preserve">entre as </w:t>
            </w:r>
            <w:proofErr w:type="spellStart"/>
            <w:r>
              <w:t>pólis</w:t>
            </w:r>
            <w:proofErr w:type="spellEnd"/>
            <w:r w:rsidRPr="00496E7B">
              <w:t xml:space="preserve"> áticas. Es</w:t>
            </w:r>
            <w:r>
              <w:t>s</w:t>
            </w:r>
            <w:r w:rsidRPr="00496E7B">
              <w:t>e</w:t>
            </w:r>
            <w:r>
              <w:t>s</w:t>
            </w:r>
            <w:r w:rsidRPr="00496E7B">
              <w:t xml:space="preserve"> evento</w:t>
            </w:r>
            <w:r>
              <w:t>s</w:t>
            </w:r>
            <w:r w:rsidRPr="00496E7B">
              <w:t xml:space="preserve"> reuni</w:t>
            </w:r>
            <w:r>
              <w:t>am</w:t>
            </w:r>
            <w:r w:rsidRPr="00496E7B">
              <w:t xml:space="preserve"> uma série de festividades que já aconteciam nas cidades h</w:t>
            </w:r>
            <w:r>
              <w:t>avia</w:t>
            </w:r>
            <w:r w:rsidRPr="00496E7B">
              <w:t xml:space="preserve"> pelo menos dois séculos (escavações arqueológicas indicam que a civilização minoica já praticava concursos de força e velocidade </w:t>
            </w:r>
            <w:r>
              <w:t>1.500</w:t>
            </w:r>
            <w:r w:rsidRPr="00496E7B">
              <w:t xml:space="preserve"> anos antes de Cristo). A cidade de Atenas homenageava a deusa Atena; Delfos organizava festas em homenagem a Apolo; Olímpia celebrava jogos em homenagem a Zeus; Esparta realizava um festival chamado </w:t>
            </w:r>
            <w:r w:rsidRPr="00496E7B">
              <w:rPr>
                <w:i/>
              </w:rPr>
              <w:t>Carneia</w:t>
            </w:r>
            <w:r w:rsidRPr="00496E7B">
              <w:t>, em homenagem a um deus pouco conhecido por nós, Carnei</w:t>
            </w:r>
            <w:r>
              <w:t>r</w:t>
            </w:r>
            <w:r w:rsidRPr="00496E7B">
              <w:t xml:space="preserve">os, que foi associado à figura de Apolo. </w:t>
            </w:r>
          </w:p>
          <w:p w14:paraId="2C0B1E0F" w14:textId="77777777" w:rsidR="008B55E7" w:rsidRPr="00496E7B" w:rsidRDefault="008B55E7" w:rsidP="00846C80">
            <w:pPr>
              <w:pStyle w:val="02TEXTOPRINCIPAL"/>
            </w:pPr>
            <w:r w:rsidRPr="00496E7B">
              <w:t xml:space="preserve">Inicialmente a disputa envolvia apenas uma corrida em distância na qual os </w:t>
            </w:r>
            <w:r>
              <w:t>participantes</w:t>
            </w:r>
            <w:r w:rsidRPr="00496E7B">
              <w:t xml:space="preserve"> deveriam percorrer a extensão do estádio grego. Na sua evolução, as Olimpíadas chegaram a apresentar 13 provas</w:t>
            </w:r>
            <w:r>
              <w:t>.</w:t>
            </w:r>
          </w:p>
          <w:p w14:paraId="418CFEB0" w14:textId="77777777" w:rsidR="008B55E7" w:rsidRPr="00D24E46" w:rsidRDefault="008B55E7" w:rsidP="00846C80">
            <w:pPr>
              <w:pStyle w:val="02TEXTOPRINCIPALBULLETITEM"/>
              <w:numPr>
                <w:ilvl w:val="0"/>
                <w:numId w:val="40"/>
              </w:numPr>
              <w:tabs>
                <w:tab w:val="clear" w:pos="227"/>
              </w:tabs>
              <w:ind w:left="357" w:hanging="357"/>
            </w:pPr>
            <w:proofErr w:type="spellStart"/>
            <w:r w:rsidRPr="00D24E46">
              <w:rPr>
                <w:i/>
              </w:rPr>
              <w:t>Stadion</w:t>
            </w:r>
            <w:proofErr w:type="spellEnd"/>
            <w:r w:rsidRPr="00D24E46">
              <w:t xml:space="preserve"> ‒ </w:t>
            </w:r>
            <w:r>
              <w:t>foi a primeira</w:t>
            </w:r>
            <w:r w:rsidRPr="00D24E46">
              <w:t xml:space="preserve"> </w:t>
            </w:r>
            <w:r>
              <w:t xml:space="preserve">prova </w:t>
            </w:r>
            <w:r w:rsidRPr="00D24E46">
              <w:t>dos Jogos Olímpicos da Antiguidade</w:t>
            </w:r>
            <w:r>
              <w:t>. E</w:t>
            </w:r>
            <w:r w:rsidRPr="00D24E46">
              <w:t>ra disputada na distância da pista central do estádio (daí o nome)</w:t>
            </w:r>
            <w:r>
              <w:t>, e</w:t>
            </w:r>
            <w:r w:rsidRPr="00D24E46">
              <w:t>m geral de 200 metros</w:t>
            </w:r>
            <w:r>
              <w:t xml:space="preserve"> (</w:t>
            </w:r>
            <w:r w:rsidRPr="00D24E46">
              <w:t>em Olímpia, era de 192 metros</w:t>
            </w:r>
            <w:r>
              <w:t xml:space="preserve"> e</w:t>
            </w:r>
            <w:r w:rsidRPr="00D24E46">
              <w:t xml:space="preserve">, em Atenas, </w:t>
            </w:r>
            <w:r>
              <w:t xml:space="preserve">de </w:t>
            </w:r>
            <w:r w:rsidRPr="00D24E46">
              <w:t>184 metros</w:t>
            </w:r>
            <w:r>
              <w:t>)</w:t>
            </w:r>
            <w:r w:rsidRPr="00D24E46">
              <w:t>.</w:t>
            </w:r>
          </w:p>
          <w:p w14:paraId="59138C97" w14:textId="77777777" w:rsidR="008B55E7" w:rsidRPr="00D24E46" w:rsidRDefault="008B55E7" w:rsidP="00846C80">
            <w:pPr>
              <w:pStyle w:val="02TEXTOPRINCIPALBULLETITEM"/>
              <w:numPr>
                <w:ilvl w:val="0"/>
                <w:numId w:val="40"/>
              </w:numPr>
              <w:tabs>
                <w:tab w:val="clear" w:pos="227"/>
              </w:tabs>
              <w:ind w:left="357" w:hanging="357"/>
            </w:pPr>
            <w:proofErr w:type="spellStart"/>
            <w:r w:rsidRPr="0050421B">
              <w:rPr>
                <w:i/>
              </w:rPr>
              <w:t>Diaulos</w:t>
            </w:r>
            <w:proofErr w:type="spellEnd"/>
            <w:r w:rsidRPr="00D24E46">
              <w:t xml:space="preserve"> </w:t>
            </w:r>
            <w:r>
              <w:t>(d</w:t>
            </w:r>
            <w:r w:rsidRPr="00D24E46">
              <w:t>uplo estádio</w:t>
            </w:r>
            <w:r>
              <w:t>)</w:t>
            </w:r>
            <w:r w:rsidRPr="00D24E46">
              <w:t xml:space="preserve"> ‒</w:t>
            </w:r>
            <w:r>
              <w:t xml:space="preserve"> era uma</w:t>
            </w:r>
            <w:r w:rsidRPr="00D24E46">
              <w:t xml:space="preserve"> corrida de 380 a 400 metros. O </w:t>
            </w:r>
            <w:proofErr w:type="spellStart"/>
            <w:r w:rsidRPr="0050421B">
              <w:rPr>
                <w:i/>
              </w:rPr>
              <w:t>diaulos</w:t>
            </w:r>
            <w:proofErr w:type="spellEnd"/>
            <w:r w:rsidRPr="00D24E46">
              <w:t xml:space="preserve"> começou a ser disputado a partir da </w:t>
            </w:r>
            <w:r>
              <w:t>décima quarta</w:t>
            </w:r>
            <w:r w:rsidRPr="00D24E46">
              <w:t xml:space="preserve"> edição dos Jogos da Antiguidade, em 724 </w:t>
            </w:r>
            <w:r>
              <w:t>a.C</w:t>
            </w:r>
            <w:r w:rsidRPr="00D24E46">
              <w:t>.</w:t>
            </w:r>
          </w:p>
          <w:p w14:paraId="5E0550D9" w14:textId="16A638A1" w:rsidR="008B55E7" w:rsidRPr="00D24E46" w:rsidRDefault="008B55E7" w:rsidP="00846C80">
            <w:pPr>
              <w:pStyle w:val="02TEXTOPRINCIPALBULLETITEM"/>
              <w:numPr>
                <w:ilvl w:val="0"/>
                <w:numId w:val="40"/>
              </w:numPr>
              <w:tabs>
                <w:tab w:val="clear" w:pos="227"/>
              </w:tabs>
              <w:ind w:left="357" w:hanging="357"/>
            </w:pPr>
            <w:proofErr w:type="spellStart"/>
            <w:r w:rsidRPr="0050421B">
              <w:rPr>
                <w:i/>
              </w:rPr>
              <w:t>Dolichos</w:t>
            </w:r>
            <w:proofErr w:type="spellEnd"/>
            <w:r w:rsidRPr="00D24E46">
              <w:t xml:space="preserve"> ‒ </w:t>
            </w:r>
            <w:r>
              <w:t>era uma c</w:t>
            </w:r>
            <w:r w:rsidRPr="00D24E46">
              <w:t xml:space="preserve">orrida entre </w:t>
            </w:r>
            <w:r w:rsidR="00CB6C0E">
              <w:t>7</w:t>
            </w:r>
            <w:r>
              <w:t xml:space="preserve"> </w:t>
            </w:r>
            <w:r w:rsidRPr="00D24E46">
              <w:t>e 24 estádios.</w:t>
            </w:r>
          </w:p>
          <w:p w14:paraId="0CFB866D" w14:textId="77777777" w:rsidR="008B55E7" w:rsidRPr="00D24E46" w:rsidRDefault="008B55E7" w:rsidP="00846C80">
            <w:pPr>
              <w:pStyle w:val="02TEXTOPRINCIPALBULLETITEM"/>
              <w:numPr>
                <w:ilvl w:val="0"/>
                <w:numId w:val="40"/>
              </w:numPr>
              <w:tabs>
                <w:tab w:val="clear" w:pos="227"/>
              </w:tabs>
              <w:ind w:left="357" w:hanging="357"/>
            </w:pPr>
            <w:r w:rsidRPr="00D24E46">
              <w:t xml:space="preserve">Luta ‒ </w:t>
            </w:r>
            <w:r>
              <w:t>era disputada entre dois participantes. No combate, permitia-se, por exemplo,</w:t>
            </w:r>
            <w:r w:rsidRPr="00D24E46">
              <w:t xml:space="preserve"> quebrar os dedos do adversário.</w:t>
            </w:r>
          </w:p>
          <w:p w14:paraId="2860C529" w14:textId="77777777" w:rsidR="008B55E7" w:rsidRPr="00D24E46" w:rsidRDefault="008B55E7" w:rsidP="00846C80">
            <w:pPr>
              <w:pStyle w:val="02TEXTOPRINCIPALBULLETITEM"/>
              <w:numPr>
                <w:ilvl w:val="0"/>
                <w:numId w:val="40"/>
              </w:numPr>
              <w:tabs>
                <w:tab w:val="clear" w:pos="227"/>
              </w:tabs>
              <w:ind w:left="357" w:hanging="357"/>
            </w:pPr>
            <w:r w:rsidRPr="002C7F32">
              <w:rPr>
                <w:i/>
              </w:rPr>
              <w:t>Pentatlo</w:t>
            </w:r>
            <w:r w:rsidRPr="00D24E46">
              <w:t xml:space="preserve"> ‒ </w:t>
            </w:r>
            <w:r>
              <w:t>era c</w:t>
            </w:r>
            <w:r w:rsidRPr="00D24E46">
              <w:t xml:space="preserve">omposto </w:t>
            </w:r>
            <w:r>
              <w:t>de</w:t>
            </w:r>
            <w:r w:rsidRPr="00D24E46">
              <w:t xml:space="preserve"> lançamento de disco, lançamento de dardo, salto em distância, corrida de estádio e luta.</w:t>
            </w:r>
          </w:p>
          <w:p w14:paraId="23788D43" w14:textId="77777777" w:rsidR="008B55E7" w:rsidRPr="00D24E46" w:rsidRDefault="008B55E7" w:rsidP="00846C80">
            <w:pPr>
              <w:pStyle w:val="02TEXTOPRINCIPALBULLETITEM"/>
              <w:numPr>
                <w:ilvl w:val="0"/>
                <w:numId w:val="40"/>
              </w:numPr>
              <w:tabs>
                <w:tab w:val="clear" w:pos="227"/>
              </w:tabs>
              <w:ind w:left="357" w:hanging="357"/>
            </w:pPr>
            <w:r w:rsidRPr="00D24E46">
              <w:t xml:space="preserve">Pugilato ‒ </w:t>
            </w:r>
            <w:r>
              <w:t>era uma l</w:t>
            </w:r>
            <w:r w:rsidRPr="00D24E46">
              <w:t xml:space="preserve">uta que terminava quando um dos atletas ficava inconsciente ou desistia. Os competidores envolviam os dedos e mãos em tiras de couro. Pode-se dizer que o pugilato é o </w:t>
            </w:r>
            <w:r>
              <w:t>ancestral</w:t>
            </w:r>
            <w:r w:rsidRPr="00D24E46">
              <w:t xml:space="preserve"> do boxe.</w:t>
            </w:r>
          </w:p>
          <w:p w14:paraId="62D0153C" w14:textId="77777777" w:rsidR="008B55E7" w:rsidRPr="00D24E46" w:rsidRDefault="008B55E7" w:rsidP="00846C80">
            <w:pPr>
              <w:pStyle w:val="02TEXTOPRINCIPALBULLETITEM"/>
              <w:numPr>
                <w:ilvl w:val="0"/>
                <w:numId w:val="40"/>
              </w:numPr>
              <w:tabs>
                <w:tab w:val="clear" w:pos="227"/>
              </w:tabs>
              <w:ind w:left="357" w:hanging="357"/>
            </w:pPr>
            <w:proofErr w:type="spellStart"/>
            <w:r w:rsidRPr="0050421B">
              <w:rPr>
                <w:i/>
              </w:rPr>
              <w:t>Tethrippon</w:t>
            </w:r>
            <w:proofErr w:type="spellEnd"/>
            <w:r w:rsidRPr="00D24E46">
              <w:t xml:space="preserve"> ‒ </w:t>
            </w:r>
            <w:r>
              <w:t>eram c</w:t>
            </w:r>
            <w:r w:rsidRPr="00D24E46">
              <w:t xml:space="preserve">orridas de </w:t>
            </w:r>
            <w:proofErr w:type="spellStart"/>
            <w:r w:rsidRPr="00D24E46">
              <w:t>quadrigas</w:t>
            </w:r>
            <w:proofErr w:type="spellEnd"/>
            <w:r>
              <w:t xml:space="preserve"> (</w:t>
            </w:r>
            <w:r w:rsidRPr="00D24E46">
              <w:t>carroças puxadas por quatro cavalos</w:t>
            </w:r>
            <w:r>
              <w:t>)</w:t>
            </w:r>
            <w:r w:rsidRPr="00D24E46">
              <w:t>.</w:t>
            </w:r>
          </w:p>
          <w:p w14:paraId="63CB8D17" w14:textId="77777777" w:rsidR="008B55E7" w:rsidRPr="00D24E46" w:rsidRDefault="008B55E7" w:rsidP="00846C80">
            <w:pPr>
              <w:pStyle w:val="02TEXTOPRINCIPALBULLETITEM"/>
              <w:numPr>
                <w:ilvl w:val="0"/>
                <w:numId w:val="40"/>
              </w:numPr>
              <w:tabs>
                <w:tab w:val="clear" w:pos="227"/>
              </w:tabs>
              <w:ind w:left="357" w:hanging="357"/>
            </w:pPr>
            <w:r w:rsidRPr="00D24E46">
              <w:t xml:space="preserve">Pancrácio ‒ </w:t>
            </w:r>
            <w:r>
              <w:t>era uma l</w:t>
            </w:r>
            <w:r w:rsidRPr="00D24E46">
              <w:t>uta em que valia tudo, menos enfiar os dedos nos olhos</w:t>
            </w:r>
            <w:r>
              <w:t xml:space="preserve"> do adversário</w:t>
            </w:r>
            <w:r w:rsidRPr="00D24E46">
              <w:t xml:space="preserve">, atacar </w:t>
            </w:r>
            <w:r>
              <w:t>su</w:t>
            </w:r>
            <w:r w:rsidRPr="00D24E46">
              <w:t>a região genital, arranh</w:t>
            </w:r>
            <w:r>
              <w:t>á-lo</w:t>
            </w:r>
            <w:r w:rsidRPr="00D24E46">
              <w:t xml:space="preserve"> ou mord</w:t>
            </w:r>
            <w:r>
              <w:t>ê-lo</w:t>
            </w:r>
            <w:r w:rsidRPr="00D24E46">
              <w:t xml:space="preserve">. Pode-se dizer que o </w:t>
            </w:r>
            <w:r>
              <w:t>pancrácio</w:t>
            </w:r>
            <w:r w:rsidRPr="00D24E46">
              <w:t xml:space="preserve"> é </w:t>
            </w:r>
            <w:r>
              <w:t>ancestral do atual</w:t>
            </w:r>
            <w:r w:rsidRPr="00D24E46">
              <w:t xml:space="preserve"> MMA</w:t>
            </w:r>
            <w:r>
              <w:t>.</w:t>
            </w:r>
          </w:p>
          <w:p w14:paraId="12F09395" w14:textId="77777777" w:rsidR="008B55E7" w:rsidRPr="00D24E46" w:rsidRDefault="008B55E7" w:rsidP="00846C80">
            <w:pPr>
              <w:pStyle w:val="02TEXTOPRINCIPALBULLETITEM"/>
              <w:numPr>
                <w:ilvl w:val="0"/>
                <w:numId w:val="40"/>
              </w:numPr>
              <w:tabs>
                <w:tab w:val="clear" w:pos="227"/>
              </w:tabs>
              <w:ind w:left="357" w:hanging="357"/>
            </w:pPr>
            <w:r w:rsidRPr="00D24E46">
              <w:t xml:space="preserve">Corrida equestre ‒ </w:t>
            </w:r>
            <w:r>
              <w:t>o</w:t>
            </w:r>
            <w:r w:rsidRPr="00D24E46">
              <w:t>s concorrentes montavam cavalos e entravam no hipódromo em procissão, disputando em estilo e velocidade.</w:t>
            </w:r>
          </w:p>
          <w:p w14:paraId="325A8802" w14:textId="77777777" w:rsidR="008B55E7" w:rsidRPr="0050421B" w:rsidRDefault="008B55E7" w:rsidP="00846C80">
            <w:pPr>
              <w:pStyle w:val="02TEXTOPRINCIPALBULLETITEM"/>
              <w:numPr>
                <w:ilvl w:val="0"/>
                <w:numId w:val="40"/>
              </w:numPr>
              <w:tabs>
                <w:tab w:val="clear" w:pos="227"/>
              </w:tabs>
              <w:ind w:left="357" w:hanging="357"/>
            </w:pPr>
            <w:proofErr w:type="spellStart"/>
            <w:r w:rsidRPr="00D647C8">
              <w:t>Hoplitódromo</w:t>
            </w:r>
            <w:proofErr w:type="spellEnd"/>
            <w:r w:rsidRPr="00D24E46">
              <w:t xml:space="preserve"> ‒ </w:t>
            </w:r>
            <w:r>
              <w:t>era uma c</w:t>
            </w:r>
            <w:r w:rsidRPr="00D24E46">
              <w:t xml:space="preserve">orrida com armas, </w:t>
            </w:r>
            <w:r>
              <w:t xml:space="preserve">em que os participantes usavam </w:t>
            </w:r>
            <w:r w:rsidRPr="00D24E46">
              <w:t xml:space="preserve">escudo, elmo e caneleira. </w:t>
            </w:r>
          </w:p>
          <w:p w14:paraId="56207623" w14:textId="77777777" w:rsidR="008B55E7" w:rsidRPr="00D24E46" w:rsidRDefault="008B55E7" w:rsidP="00846C80">
            <w:pPr>
              <w:pStyle w:val="02TEXTOPRINCIPALBULLETITEM"/>
              <w:numPr>
                <w:ilvl w:val="0"/>
                <w:numId w:val="40"/>
              </w:numPr>
              <w:tabs>
                <w:tab w:val="clear" w:pos="227"/>
              </w:tabs>
              <w:ind w:left="357" w:hanging="357"/>
            </w:pPr>
            <w:r w:rsidRPr="00D24E46">
              <w:t xml:space="preserve">Apene ‒ </w:t>
            </w:r>
            <w:r>
              <w:t>era uma c</w:t>
            </w:r>
            <w:r w:rsidRPr="00D24E46">
              <w:t>orrida de carroças puxadas por mulas.</w:t>
            </w:r>
          </w:p>
          <w:p w14:paraId="36610C82" w14:textId="77777777" w:rsidR="008B55E7" w:rsidRPr="002C7F32" w:rsidRDefault="008B55E7" w:rsidP="00846C80">
            <w:pPr>
              <w:pStyle w:val="02TEXTOPRINCIPALBULLETITEM"/>
              <w:numPr>
                <w:ilvl w:val="0"/>
                <w:numId w:val="40"/>
              </w:numPr>
              <w:tabs>
                <w:tab w:val="clear" w:pos="227"/>
              </w:tabs>
              <w:ind w:left="357" w:hanging="357"/>
            </w:pPr>
            <w:r w:rsidRPr="002C7F32">
              <w:t>Calpe ‒ era uma corrida de carroças puxadas por éguas.</w:t>
            </w:r>
          </w:p>
          <w:p w14:paraId="4429B15E" w14:textId="77777777" w:rsidR="008B55E7" w:rsidRPr="00D24E46" w:rsidRDefault="008B55E7" w:rsidP="00846C80">
            <w:pPr>
              <w:pStyle w:val="02TEXTOPRINCIPALBULLETITEM"/>
              <w:numPr>
                <w:ilvl w:val="0"/>
                <w:numId w:val="40"/>
              </w:numPr>
              <w:tabs>
                <w:tab w:val="clear" w:pos="227"/>
              </w:tabs>
              <w:ind w:left="357" w:hanging="357"/>
            </w:pPr>
            <w:proofErr w:type="spellStart"/>
            <w:r w:rsidRPr="00EC651F">
              <w:rPr>
                <w:i/>
              </w:rPr>
              <w:t>Synoris</w:t>
            </w:r>
            <w:proofErr w:type="spellEnd"/>
            <w:r w:rsidRPr="00D24E46">
              <w:t xml:space="preserve"> ‒ </w:t>
            </w:r>
            <w:r>
              <w:t>eram c</w:t>
            </w:r>
            <w:r w:rsidRPr="00D24E46">
              <w:t xml:space="preserve">orridas de </w:t>
            </w:r>
            <w:proofErr w:type="spellStart"/>
            <w:r w:rsidRPr="00D24E46">
              <w:t>bigas</w:t>
            </w:r>
            <w:proofErr w:type="spellEnd"/>
            <w:r>
              <w:t xml:space="preserve"> (</w:t>
            </w:r>
            <w:r w:rsidRPr="00D24E46">
              <w:t>carroças puxadas por dois cavalos</w:t>
            </w:r>
            <w:r>
              <w:t>)</w:t>
            </w:r>
            <w:r w:rsidRPr="00D24E46">
              <w:t>.</w:t>
            </w:r>
          </w:p>
          <w:p w14:paraId="0E862A55" w14:textId="77777777" w:rsidR="008B55E7" w:rsidRPr="00D24E46" w:rsidRDefault="008B55E7" w:rsidP="00846C80">
            <w:pPr>
              <w:pStyle w:val="02TEXTOPRINCIPAL"/>
            </w:pPr>
            <w:r>
              <w:t>Por meio</w:t>
            </w:r>
            <w:r w:rsidRPr="00D24E46">
              <w:t xml:space="preserve"> </w:t>
            </w:r>
            <w:r>
              <w:t>do estudo desses jogos é possível verificar</w:t>
            </w:r>
            <w:r w:rsidRPr="00D24E46">
              <w:t xml:space="preserve"> os principais deuses </w:t>
            </w:r>
            <w:r>
              <w:t xml:space="preserve">das cidades </w:t>
            </w:r>
            <w:r w:rsidRPr="00D24E46">
              <w:t xml:space="preserve">e </w:t>
            </w:r>
            <w:r>
              <w:t xml:space="preserve">o modo </w:t>
            </w:r>
            <w:r w:rsidRPr="00D24E46">
              <w:t xml:space="preserve">como eram louvados, </w:t>
            </w:r>
            <w:r>
              <w:t>identificar alguns</w:t>
            </w:r>
            <w:r w:rsidRPr="00D24E46">
              <w:t xml:space="preserve"> valores defendidos pelos </w:t>
            </w:r>
            <w:r>
              <w:t xml:space="preserve">antigos </w:t>
            </w:r>
            <w:r w:rsidRPr="00D24E46">
              <w:t xml:space="preserve">gregos, bem como sua lógica de participação cidadã. </w:t>
            </w:r>
            <w:r>
              <w:t>A celebração desse evento religioso-esportivo</w:t>
            </w:r>
            <w:r w:rsidRPr="00D24E46">
              <w:t xml:space="preserve"> também</w:t>
            </w:r>
            <w:r>
              <w:t xml:space="preserve"> exemplifica a relação entre as cidades gregas, que, apesar de independentes</w:t>
            </w:r>
            <w:r w:rsidRPr="00D24E46">
              <w:t>, compartilhavam uma cultura comum</w:t>
            </w:r>
            <w:r>
              <w:t xml:space="preserve"> (</w:t>
            </w:r>
            <w:r w:rsidRPr="00D24E46">
              <w:t>língua, deuses, leis</w:t>
            </w:r>
            <w:r>
              <w:t xml:space="preserve">, </w:t>
            </w:r>
            <w:r w:rsidRPr="00D24E46">
              <w:t>calendário</w:t>
            </w:r>
            <w:r>
              <w:t xml:space="preserve"> etc.)</w:t>
            </w:r>
            <w:r w:rsidRPr="00D24E46">
              <w:t xml:space="preserve">. </w:t>
            </w:r>
          </w:p>
          <w:p w14:paraId="4C12C7C9" w14:textId="77777777" w:rsidR="008B55E7" w:rsidRDefault="008B55E7" w:rsidP="00846C80">
            <w:pPr>
              <w:pStyle w:val="02TEXTOPRINCIPAL"/>
            </w:pPr>
            <w:r>
              <w:t xml:space="preserve">Naquela época, </w:t>
            </w:r>
            <w:r w:rsidRPr="00D24E46">
              <w:t xml:space="preserve">durante os festejos, cessavam todas as </w:t>
            </w:r>
            <w:r>
              <w:t>disputas</w:t>
            </w:r>
            <w:r w:rsidRPr="00D24E46">
              <w:t xml:space="preserve">, fossem </w:t>
            </w:r>
            <w:r>
              <w:t>entre</w:t>
            </w:r>
            <w:r w:rsidRPr="00D24E46">
              <w:t xml:space="preserve"> família ou entre cidades. </w:t>
            </w:r>
            <w:r>
              <w:t xml:space="preserve">Apesar disso, </w:t>
            </w:r>
            <w:r w:rsidRPr="00D24E46">
              <w:t>embora houvesse muitas regras</w:t>
            </w:r>
            <w:r>
              <w:t xml:space="preserve"> para o convívio de diferentes pessoas durante os jogos</w:t>
            </w:r>
            <w:r w:rsidRPr="00D24E46">
              <w:t xml:space="preserve">, o importante </w:t>
            </w:r>
            <w:r>
              <w:t xml:space="preserve">para os gregos antigos </w:t>
            </w:r>
            <w:r w:rsidRPr="00D24E46">
              <w:t xml:space="preserve">era vencer </w:t>
            </w:r>
            <w:r>
              <w:t>as disputas</w:t>
            </w:r>
            <w:r w:rsidRPr="00D24E46">
              <w:t>, e não apenas participar</w:t>
            </w:r>
            <w:r>
              <w:t xml:space="preserve"> delas</w:t>
            </w:r>
            <w:r w:rsidRPr="00D24E46">
              <w:t xml:space="preserve">. </w:t>
            </w:r>
            <w:r>
              <w:t>P</w:t>
            </w:r>
            <w:r w:rsidRPr="00D24E46">
              <w:t xml:space="preserve">ara </w:t>
            </w:r>
            <w:r>
              <w:t>os</w:t>
            </w:r>
            <w:r w:rsidRPr="00D24E46">
              <w:t xml:space="preserve"> grego</w:t>
            </w:r>
            <w:r>
              <w:t>s, os</w:t>
            </w:r>
            <w:r w:rsidRPr="00D24E46">
              <w:t xml:space="preserve"> melhor</w:t>
            </w:r>
            <w:r>
              <w:t>es entre os humanos</w:t>
            </w:r>
            <w:r w:rsidRPr="00D24E46">
              <w:t xml:space="preserve"> se aproxima</w:t>
            </w:r>
            <w:r>
              <w:t>vam</w:t>
            </w:r>
            <w:r w:rsidRPr="00D24E46">
              <w:t xml:space="preserve"> dos deuses</w:t>
            </w:r>
            <w:r>
              <w:t xml:space="preserve">, semideuses e heróis como </w:t>
            </w:r>
            <w:r w:rsidRPr="00D24E46">
              <w:t xml:space="preserve">Aquiles, Héracles, Leônidas, Péricles, </w:t>
            </w:r>
            <w:proofErr w:type="spellStart"/>
            <w:r w:rsidRPr="00D24E46">
              <w:t>Coroebus</w:t>
            </w:r>
            <w:proofErr w:type="spellEnd"/>
            <w:r w:rsidRPr="00D24E46">
              <w:t xml:space="preserve"> ‒ es</w:t>
            </w:r>
            <w:r>
              <w:t>s</w:t>
            </w:r>
            <w:r w:rsidRPr="00D24E46">
              <w:t>e</w:t>
            </w:r>
            <w:r>
              <w:t xml:space="preserve"> último</w:t>
            </w:r>
            <w:r w:rsidRPr="00D24E46">
              <w:t xml:space="preserve">, o </w:t>
            </w:r>
            <w:r>
              <w:t>primeiro</w:t>
            </w:r>
            <w:r w:rsidRPr="00D24E46">
              <w:t xml:space="preserve"> herói olímpico.</w:t>
            </w:r>
          </w:p>
        </w:tc>
      </w:tr>
    </w:tbl>
    <w:p w14:paraId="69BF120D" w14:textId="1ECA994E" w:rsidR="008B55E7" w:rsidRPr="003F110E" w:rsidRDefault="003F110E" w:rsidP="003F110E">
      <w:pPr>
        <w:jc w:val="right"/>
        <w:rPr>
          <w:sz w:val="16"/>
          <w:szCs w:val="16"/>
        </w:rPr>
      </w:pPr>
      <w:r w:rsidRPr="003F110E">
        <w:rPr>
          <w:sz w:val="16"/>
          <w:szCs w:val="16"/>
        </w:rPr>
        <w:t>(continua)</w:t>
      </w:r>
    </w:p>
    <w:p w14:paraId="62FD5E31" w14:textId="77777777" w:rsidR="003F110E" w:rsidRDefault="003F110E" w:rsidP="003F110E">
      <w:pPr>
        <w:jc w:val="right"/>
        <w:rPr>
          <w:sz w:val="16"/>
          <w:szCs w:val="16"/>
        </w:rPr>
      </w:pPr>
    </w:p>
    <w:p w14:paraId="7CFA419C" w14:textId="77777777" w:rsidR="003F110E" w:rsidRDefault="003F110E" w:rsidP="003F110E">
      <w:pPr>
        <w:jc w:val="right"/>
        <w:rPr>
          <w:sz w:val="16"/>
          <w:szCs w:val="16"/>
        </w:rPr>
      </w:pPr>
    </w:p>
    <w:p w14:paraId="1D528AC0" w14:textId="77777777" w:rsidR="003F110E" w:rsidRDefault="003F110E" w:rsidP="003F110E">
      <w:pPr>
        <w:jc w:val="right"/>
        <w:rPr>
          <w:sz w:val="16"/>
          <w:szCs w:val="16"/>
        </w:rPr>
      </w:pPr>
    </w:p>
    <w:p w14:paraId="4AB2C40F" w14:textId="77777777" w:rsidR="003F110E" w:rsidRDefault="003F110E" w:rsidP="003F110E">
      <w:pPr>
        <w:jc w:val="right"/>
        <w:rPr>
          <w:sz w:val="16"/>
          <w:szCs w:val="16"/>
        </w:rPr>
      </w:pPr>
    </w:p>
    <w:p w14:paraId="6495A2FA" w14:textId="6DC141E3" w:rsidR="004F71D6" w:rsidRDefault="004F71D6">
      <w:pPr>
        <w:autoSpaceDN/>
        <w:spacing w:after="160" w:line="259" w:lineRule="auto"/>
        <w:textAlignment w:val="auto"/>
        <w:rPr>
          <w:sz w:val="16"/>
          <w:szCs w:val="16"/>
        </w:rPr>
      </w:pPr>
      <w:r>
        <w:rPr>
          <w:sz w:val="16"/>
          <w:szCs w:val="16"/>
        </w:rPr>
        <w:br w:type="page"/>
      </w:r>
    </w:p>
    <w:p w14:paraId="2A098D4A" w14:textId="77777777" w:rsidR="003F110E" w:rsidRDefault="003F110E" w:rsidP="003F110E">
      <w:pPr>
        <w:jc w:val="right"/>
        <w:rPr>
          <w:sz w:val="16"/>
          <w:szCs w:val="16"/>
        </w:rPr>
      </w:pPr>
    </w:p>
    <w:p w14:paraId="3C718F8E" w14:textId="0EFB9527" w:rsidR="003F110E" w:rsidRPr="003F110E" w:rsidRDefault="003F110E" w:rsidP="003F110E">
      <w:pPr>
        <w:jc w:val="right"/>
        <w:rPr>
          <w:sz w:val="16"/>
          <w:szCs w:val="16"/>
        </w:rPr>
      </w:pPr>
      <w:r w:rsidRPr="003F110E">
        <w:rPr>
          <w:sz w:val="16"/>
          <w:szCs w:val="16"/>
        </w:rPr>
        <w:t>(continuação)</w:t>
      </w:r>
    </w:p>
    <w:tbl>
      <w:tblPr>
        <w:tblStyle w:val="Tabelacomgrade"/>
        <w:tblW w:w="10149" w:type="dxa"/>
        <w:tblLook w:val="04A0" w:firstRow="1" w:lastRow="0" w:firstColumn="1" w:lastColumn="0" w:noHBand="0" w:noVBand="1"/>
      </w:tblPr>
      <w:tblGrid>
        <w:gridCol w:w="10149"/>
      </w:tblGrid>
      <w:tr w:rsidR="008B55E7" w14:paraId="788613E0" w14:textId="77777777" w:rsidTr="00846C80">
        <w:tc>
          <w:tcPr>
            <w:tcW w:w="10194" w:type="dxa"/>
            <w:tcMar>
              <w:top w:w="57" w:type="dxa"/>
              <w:bottom w:w="57" w:type="dxa"/>
            </w:tcMar>
          </w:tcPr>
          <w:p w14:paraId="6224695E" w14:textId="77777777" w:rsidR="008B55E7" w:rsidRDefault="008B55E7" w:rsidP="00846C80">
            <w:pPr>
              <w:pStyle w:val="02TEXTOPRINCIPAL"/>
            </w:pPr>
            <w:r w:rsidRPr="00D24E46">
              <w:t xml:space="preserve">Olímpia era uma cidade conhecida pelo templo de Zeus, </w:t>
            </w:r>
            <w:r>
              <w:t>mas não tinha</w:t>
            </w:r>
            <w:r w:rsidRPr="00D24E46">
              <w:t xml:space="preserve"> expressão econômica ou militar. No século V a.C., uma gigantesca estátua de Zeus passou a atrair milhares de pessoas ao templo</w:t>
            </w:r>
            <w:r>
              <w:t xml:space="preserve"> e, consequentemente, às Olimpíadas</w:t>
            </w:r>
            <w:r w:rsidRPr="00D24E46">
              <w:t xml:space="preserve">. Esculpida por </w:t>
            </w:r>
            <w:proofErr w:type="spellStart"/>
            <w:r w:rsidRPr="00D24E46">
              <w:t>Fídias</w:t>
            </w:r>
            <w:proofErr w:type="spellEnd"/>
            <w:r w:rsidRPr="00D24E46">
              <w:t xml:space="preserve"> em 435 a.C., a obra tinha </w:t>
            </w:r>
            <w:r>
              <w:t>13</w:t>
            </w:r>
            <w:r w:rsidRPr="00D24E46">
              <w:t xml:space="preserve"> metros de altura</w:t>
            </w:r>
            <w:r>
              <w:t>. O</w:t>
            </w:r>
            <w:r w:rsidRPr="00D24E46">
              <w:t>rnada com placas de ouro, ébano, marfim e pedras preciosas</w:t>
            </w:r>
            <w:r>
              <w:t>,</w:t>
            </w:r>
            <w:r w:rsidRPr="00D24E46">
              <w:t xml:space="preserve"> era considerada uma das maravilhas do mundo antigo. Estrategicamente posicionada, a estátua refletia a luz do sol e evocava no imaginário grego o brilho e esplendor </w:t>
            </w:r>
            <w:r>
              <w:t>de</w:t>
            </w:r>
            <w:r w:rsidRPr="00D24E46">
              <w:t xml:space="preserve"> Zeus. </w:t>
            </w:r>
          </w:p>
          <w:p w14:paraId="29EB2386" w14:textId="77777777" w:rsidR="008B55E7" w:rsidRDefault="008B55E7" w:rsidP="00846C80">
            <w:pPr>
              <w:pStyle w:val="02TEXTOPRINCIPAL"/>
            </w:pPr>
            <w:r>
              <w:t>Os gregos acreditavam que a p</w:t>
            </w:r>
            <w:r w:rsidRPr="00D24E46">
              <w:t>articipa</w:t>
            </w:r>
            <w:r>
              <w:t xml:space="preserve">ção nas Olimpíadas </w:t>
            </w:r>
            <w:r w:rsidRPr="00D24E46">
              <w:t>garantia boa sorte nos negócios</w:t>
            </w:r>
            <w:r>
              <w:t>. O</w:t>
            </w:r>
            <w:r w:rsidRPr="00D24E46">
              <w:t xml:space="preserve">s atletas vencedores eram exaltados em poemas e seus feitos eram cantados </w:t>
            </w:r>
            <w:r>
              <w:t>em</w:t>
            </w:r>
            <w:r w:rsidRPr="00D24E46">
              <w:t xml:space="preserve"> toda a Grécia.</w:t>
            </w:r>
            <w:r>
              <w:t xml:space="preserve"> Nos jogos, contudo, não se permitia a presença de e</w:t>
            </w:r>
            <w:r w:rsidRPr="00D24E46">
              <w:t xml:space="preserve">scravos, estrangeiros e mulheres, seja </w:t>
            </w:r>
            <w:r>
              <w:t>na</w:t>
            </w:r>
            <w:r w:rsidRPr="00D24E46">
              <w:t xml:space="preserve"> plateia</w:t>
            </w:r>
            <w:r>
              <w:t>,</w:t>
            </w:r>
            <w:r w:rsidRPr="00D24E46">
              <w:t xml:space="preserve"> </w:t>
            </w:r>
            <w:r>
              <w:t xml:space="preserve">seja </w:t>
            </w:r>
            <w:r w:rsidRPr="00D24E46">
              <w:t xml:space="preserve">como </w:t>
            </w:r>
            <w:r>
              <w:t>participantes</w:t>
            </w:r>
            <w:r w:rsidRPr="00D24E46">
              <w:t xml:space="preserve">. Na época das </w:t>
            </w:r>
            <w:proofErr w:type="spellStart"/>
            <w:r w:rsidRPr="00D24E46">
              <w:t>Panatheias</w:t>
            </w:r>
            <w:proofErr w:type="spellEnd"/>
            <w:r w:rsidRPr="00D24E46">
              <w:t xml:space="preserve"> (</w:t>
            </w:r>
            <w:r>
              <w:t xml:space="preserve">no </w:t>
            </w:r>
            <w:r w:rsidRPr="00D24E46">
              <w:t xml:space="preserve">século VIII a.C.) a restrição era severa: a pena para as mulheres que assistissem aos jogos era a morte. No entanto, sacerdotisas participavam como mensageiras dos deuses atando fitas e coroando </w:t>
            </w:r>
            <w:r>
              <w:t xml:space="preserve">os </w:t>
            </w:r>
            <w:r w:rsidRPr="00D24E46">
              <w:t>vencedores. Há indícios de que a restrição foi se</w:t>
            </w:r>
            <w:r>
              <w:t>ndo</w:t>
            </w:r>
            <w:r w:rsidRPr="00D24E46">
              <w:t xml:space="preserve"> abrandad</w:t>
            </w:r>
            <w:r>
              <w:t>a</w:t>
            </w:r>
            <w:r w:rsidRPr="00D24E46">
              <w:t xml:space="preserve"> com o tempo. </w:t>
            </w:r>
          </w:p>
          <w:p w14:paraId="3CBEA67E" w14:textId="77777777" w:rsidR="008B55E7" w:rsidRPr="00D24E46" w:rsidRDefault="008B55E7" w:rsidP="00846C80">
            <w:pPr>
              <w:pStyle w:val="02TEXTOPRINCIPAL"/>
            </w:pPr>
            <w:r w:rsidRPr="00D24E46">
              <w:t>No século VI a.C.</w:t>
            </w:r>
            <w:r>
              <w:t>,</w:t>
            </w:r>
            <w:r w:rsidRPr="00D24E46">
              <w:t xml:space="preserve"> teve início a </w:t>
            </w:r>
            <w:proofErr w:type="spellStart"/>
            <w:r w:rsidRPr="00D24E46">
              <w:t>Heraia</w:t>
            </w:r>
            <w:proofErr w:type="spellEnd"/>
            <w:r w:rsidRPr="00D24E46">
              <w:t xml:space="preserve">, ou Jogos </w:t>
            </w:r>
            <w:proofErr w:type="spellStart"/>
            <w:r w:rsidRPr="00D24E46">
              <w:t>Heranos</w:t>
            </w:r>
            <w:proofErr w:type="spellEnd"/>
            <w:r w:rsidRPr="00D24E46">
              <w:t>, uma competição feminina em homenagem a Hera. A competição também acontecia em Olímpia e consistia de uma prova de corrida em distância</w:t>
            </w:r>
            <w:r>
              <w:t xml:space="preserve"> em</w:t>
            </w:r>
            <w:r w:rsidRPr="00D24E46">
              <w:t xml:space="preserve"> </w:t>
            </w:r>
            <w:r>
              <w:t>cinco sextos</w:t>
            </w:r>
            <w:r w:rsidRPr="00D24E46">
              <w:t xml:space="preserve"> do </w:t>
            </w:r>
            <w:proofErr w:type="spellStart"/>
            <w:r w:rsidRPr="00757E8D">
              <w:rPr>
                <w:i/>
              </w:rPr>
              <w:t>stadium</w:t>
            </w:r>
            <w:proofErr w:type="spellEnd"/>
            <w:r w:rsidRPr="00D24E46">
              <w:t xml:space="preserve"> </w:t>
            </w:r>
            <w:r>
              <w:t>(</w:t>
            </w:r>
            <w:r w:rsidRPr="00D24E46">
              <w:t>aproximadamente 160 metros</w:t>
            </w:r>
            <w:r>
              <w:t>)</w:t>
            </w:r>
            <w:r w:rsidRPr="00D24E46">
              <w:t>. Era dividida em três faixas etárias</w:t>
            </w:r>
            <w:r>
              <w:t xml:space="preserve"> –</w:t>
            </w:r>
            <w:r w:rsidRPr="00D24E46">
              <w:t xml:space="preserve"> crianças, adolescentes e jovens adultas</w:t>
            </w:r>
            <w:r>
              <w:t xml:space="preserve"> –,</w:t>
            </w:r>
            <w:r w:rsidRPr="00D24E46">
              <w:t xml:space="preserve"> e as competidoras vestiam túnicas drapeadas. As vencedoras recebiam uma coroa de oliveira e uma estátua da deusa Hera com seu nome gravado. </w:t>
            </w:r>
          </w:p>
          <w:p w14:paraId="79060F4E" w14:textId="77777777" w:rsidR="008B55E7" w:rsidRPr="00496E7B" w:rsidRDefault="008B55E7" w:rsidP="00846C80">
            <w:pPr>
              <w:pStyle w:val="02TEXTOPRINCIPAL"/>
            </w:pPr>
            <w:r w:rsidRPr="00D24E46">
              <w:t xml:space="preserve">Nos primeiros Jogos Olímpicos da </w:t>
            </w:r>
            <w:r>
              <w:t>modernidade</w:t>
            </w:r>
            <w:r w:rsidRPr="00D24E46">
              <w:t>, em 1896, também não foi permitida a participação de mulheres. Na edição seguinte, em 1900, houve participação feminina em apenas duas modalidades</w:t>
            </w:r>
            <w:r>
              <w:t xml:space="preserve"> –</w:t>
            </w:r>
            <w:r w:rsidRPr="00D24E46">
              <w:t xml:space="preserve"> tênis e golfe</w:t>
            </w:r>
            <w:r>
              <w:t xml:space="preserve"> –</w:t>
            </w:r>
            <w:r w:rsidRPr="00D24E46">
              <w:t xml:space="preserve"> e, a partir daí</w:t>
            </w:r>
            <w:r>
              <w:t>,</w:t>
            </w:r>
            <w:r w:rsidRPr="00D24E46">
              <w:t xml:space="preserve"> </w:t>
            </w:r>
            <w:r>
              <w:t>houve a</w:t>
            </w:r>
            <w:r w:rsidRPr="00D24E46">
              <w:t xml:space="preserve"> inserção gradual de </w:t>
            </w:r>
            <w:r>
              <w:t>mulheres em outras</w:t>
            </w:r>
            <w:r w:rsidRPr="00D24E46">
              <w:t xml:space="preserve"> provas.</w:t>
            </w:r>
          </w:p>
        </w:tc>
      </w:tr>
    </w:tbl>
    <w:p w14:paraId="4AB571FC" w14:textId="77777777" w:rsidR="008B55E7" w:rsidRDefault="008B55E7" w:rsidP="008B55E7">
      <w:pPr>
        <w:pStyle w:val="02TEXTOPRINCIPAL"/>
      </w:pPr>
    </w:p>
    <w:p w14:paraId="2DE2A2E5" w14:textId="77777777" w:rsidR="008B55E7" w:rsidRPr="007643E7" w:rsidRDefault="008B55E7" w:rsidP="008B55E7">
      <w:pPr>
        <w:pStyle w:val="02TEXTOPRINCIPAL"/>
      </w:pPr>
      <w:r>
        <w:t xml:space="preserve">O texto acima traz informações disparadoras para a atividade a seguir, de pesquisa em grupos. Garantindo que todos os alunos tenham o texto (ou similar) em mãos, divida a </w:t>
      </w:r>
      <w:r w:rsidRPr="007643E7">
        <w:t xml:space="preserve">turma em </w:t>
      </w:r>
      <w:r>
        <w:t xml:space="preserve">seis </w:t>
      </w:r>
      <w:r w:rsidRPr="007643E7">
        <w:t>grupos. Suger</w:t>
      </w:r>
      <w:r>
        <w:t>e-se</w:t>
      </w:r>
      <w:r w:rsidRPr="007643E7">
        <w:t xml:space="preserve"> que as equipes apresentem os resultados </w:t>
      </w:r>
      <w:r>
        <w:t>das pesquisas por meio da</w:t>
      </w:r>
      <w:r w:rsidRPr="007643E7">
        <w:t xml:space="preserve"> exposição oral</w:t>
      </w:r>
      <w:r>
        <w:t>,</w:t>
      </w:r>
      <w:r w:rsidRPr="007643E7">
        <w:t xml:space="preserve"> com apoio de recurso visual, e que uma síntese das pesquisas seja compartilhada em mural. É possível, no entanto, levantar outros temas de interesse </w:t>
      </w:r>
      <w:r>
        <w:t>da</w:t>
      </w:r>
      <w:r w:rsidRPr="007643E7">
        <w:t xml:space="preserve"> turma </w:t>
      </w:r>
      <w:r>
        <w:t>por meio</w:t>
      </w:r>
      <w:r w:rsidRPr="007643E7">
        <w:t xml:space="preserve"> da </w:t>
      </w:r>
      <w:r>
        <w:t>re</w:t>
      </w:r>
      <w:r w:rsidRPr="007643E7">
        <w:t xml:space="preserve">leitura do texto </w:t>
      </w:r>
      <w:r>
        <w:t>e, se necessário,</w:t>
      </w:r>
      <w:r w:rsidRPr="007643E7">
        <w:t xml:space="preserve"> de </w:t>
      </w:r>
      <w:r>
        <w:t>outras</w:t>
      </w:r>
      <w:r w:rsidRPr="007643E7">
        <w:t xml:space="preserve"> fontes.</w:t>
      </w:r>
    </w:p>
    <w:p w14:paraId="6A8FF691" w14:textId="77777777" w:rsidR="008B55E7" w:rsidRDefault="008B55E7" w:rsidP="008B55E7">
      <w:pPr>
        <w:pStyle w:val="02TEXTOPRINCIPAL"/>
      </w:pPr>
      <w:r>
        <w:t>Segue quadro com recomendações para a realização do trabalho:</w:t>
      </w:r>
    </w:p>
    <w:p w14:paraId="2FF30E8A" w14:textId="77777777" w:rsidR="008B55E7" w:rsidRDefault="008B55E7" w:rsidP="008B55E7">
      <w:pPr>
        <w:pStyle w:val="02TEXTOPRINCIPAL"/>
      </w:pPr>
    </w:p>
    <w:tbl>
      <w:tblPr>
        <w:tblStyle w:val="Tabelacomgrade"/>
        <w:tblW w:w="10149" w:type="dxa"/>
        <w:tblLook w:val="04A0" w:firstRow="1" w:lastRow="0" w:firstColumn="1" w:lastColumn="0" w:noHBand="0" w:noVBand="1"/>
      </w:tblPr>
      <w:tblGrid>
        <w:gridCol w:w="5075"/>
        <w:gridCol w:w="5074"/>
      </w:tblGrid>
      <w:tr w:rsidR="008B55E7" w14:paraId="77AC4403" w14:textId="77777777" w:rsidTr="00846C80">
        <w:tc>
          <w:tcPr>
            <w:tcW w:w="5097" w:type="dxa"/>
            <w:shd w:val="clear" w:color="auto" w:fill="BFBFBF" w:themeFill="background1" w:themeFillShade="BF"/>
            <w:tcMar>
              <w:top w:w="57" w:type="dxa"/>
              <w:bottom w:w="57" w:type="dxa"/>
            </w:tcMar>
          </w:tcPr>
          <w:p w14:paraId="1A819342" w14:textId="77777777" w:rsidR="008B55E7" w:rsidRPr="00221CF1" w:rsidRDefault="008B55E7" w:rsidP="00846C80">
            <w:pPr>
              <w:pStyle w:val="03TITULOTABELAS2"/>
            </w:pPr>
            <w:r w:rsidRPr="00221CF1">
              <w:t>Apresentação oral</w:t>
            </w:r>
          </w:p>
        </w:tc>
        <w:tc>
          <w:tcPr>
            <w:tcW w:w="5097" w:type="dxa"/>
            <w:shd w:val="clear" w:color="auto" w:fill="BFBFBF" w:themeFill="background1" w:themeFillShade="BF"/>
            <w:tcMar>
              <w:top w:w="57" w:type="dxa"/>
              <w:bottom w:w="57" w:type="dxa"/>
            </w:tcMar>
          </w:tcPr>
          <w:p w14:paraId="77FB1D9F" w14:textId="77777777" w:rsidR="008B55E7" w:rsidRPr="00221CF1" w:rsidRDefault="008B55E7" w:rsidP="00846C80">
            <w:pPr>
              <w:pStyle w:val="03TITULOTABELAS2"/>
            </w:pPr>
            <w:r w:rsidRPr="00221CF1">
              <w:t>Recurso visual</w:t>
            </w:r>
          </w:p>
        </w:tc>
      </w:tr>
      <w:tr w:rsidR="008B55E7" w14:paraId="0237DF7E" w14:textId="77777777" w:rsidTr="00846C80">
        <w:tc>
          <w:tcPr>
            <w:tcW w:w="5097" w:type="dxa"/>
            <w:tcMar>
              <w:top w:w="57" w:type="dxa"/>
              <w:bottom w:w="57" w:type="dxa"/>
            </w:tcMar>
          </w:tcPr>
          <w:p w14:paraId="26BA0C9F" w14:textId="2C817AAE" w:rsidR="008B55E7" w:rsidRPr="00F73B99" w:rsidRDefault="008B55E7" w:rsidP="00846C80">
            <w:pPr>
              <w:pStyle w:val="04TEXTOTABELAS"/>
            </w:pPr>
            <w:r>
              <w:t>–</w:t>
            </w:r>
            <w:r w:rsidRPr="00F73B99">
              <w:t xml:space="preserve"> </w:t>
            </w:r>
            <w:r>
              <w:t>P</w:t>
            </w:r>
            <w:r w:rsidRPr="00F73B99">
              <w:t xml:space="preserve">esquisar </w:t>
            </w:r>
            <w:r>
              <w:t xml:space="preserve">o assunto </w:t>
            </w:r>
            <w:r w:rsidRPr="00F73B99">
              <w:t>em pelo menos 3 fontes diferentes</w:t>
            </w:r>
            <w:r>
              <w:t>.</w:t>
            </w:r>
          </w:p>
          <w:p w14:paraId="4A82E808" w14:textId="5FCB1BD0" w:rsidR="008B55E7" w:rsidRPr="00F73B99" w:rsidRDefault="008B55E7" w:rsidP="00846C80">
            <w:pPr>
              <w:pStyle w:val="04TEXTOTABELAS"/>
            </w:pPr>
            <w:r>
              <w:t>–</w:t>
            </w:r>
            <w:r w:rsidRPr="00F73B99">
              <w:t xml:space="preserve"> </w:t>
            </w:r>
            <w:r>
              <w:t>E</w:t>
            </w:r>
            <w:r w:rsidRPr="00F73B99">
              <w:t xml:space="preserve">vitar ler o texto escrito no cartaz ou no </w:t>
            </w:r>
            <w:r w:rsidRPr="007643E7">
              <w:rPr>
                <w:i/>
              </w:rPr>
              <w:t>slide</w:t>
            </w:r>
            <w:r>
              <w:t>.</w:t>
            </w:r>
          </w:p>
          <w:p w14:paraId="1B0C648F" w14:textId="508453F0" w:rsidR="008B55E7" w:rsidRPr="00F73B99" w:rsidRDefault="008B55E7" w:rsidP="00846C80">
            <w:pPr>
              <w:pStyle w:val="04TEXTOTABELAS"/>
            </w:pPr>
            <w:r>
              <w:t>–</w:t>
            </w:r>
            <w:r w:rsidRPr="00F73B99">
              <w:t xml:space="preserve"> </w:t>
            </w:r>
            <w:r>
              <w:t>D</w:t>
            </w:r>
            <w:r w:rsidRPr="00F73B99">
              <w:t>ominar o assunto e interagir com a plateia, buscando falar com clareza e fluidez</w:t>
            </w:r>
            <w:r>
              <w:t>.</w:t>
            </w:r>
          </w:p>
          <w:p w14:paraId="457A79C5" w14:textId="3CC92E2C" w:rsidR="008B55E7" w:rsidRPr="00F73B99" w:rsidRDefault="008B55E7" w:rsidP="00846C80">
            <w:pPr>
              <w:pStyle w:val="04TEXTOTABELAS"/>
            </w:pPr>
            <w:r>
              <w:t>–</w:t>
            </w:r>
            <w:r w:rsidRPr="00F73B99">
              <w:t xml:space="preserve"> </w:t>
            </w:r>
            <w:r>
              <w:t>R</w:t>
            </w:r>
            <w:r w:rsidRPr="00F73B99">
              <w:t>efletir sobre a postura corporal e usar vocabulário adequado</w:t>
            </w:r>
            <w:r>
              <w:t>.</w:t>
            </w:r>
            <w:r w:rsidRPr="00F73B99">
              <w:t xml:space="preserve"> </w:t>
            </w:r>
          </w:p>
        </w:tc>
        <w:tc>
          <w:tcPr>
            <w:tcW w:w="5097" w:type="dxa"/>
            <w:tcMar>
              <w:top w:w="57" w:type="dxa"/>
              <w:bottom w:w="57" w:type="dxa"/>
            </w:tcMar>
          </w:tcPr>
          <w:p w14:paraId="069E60C6" w14:textId="5C867972" w:rsidR="008B55E7" w:rsidRPr="00F73B99" w:rsidRDefault="008B55E7" w:rsidP="00846C80">
            <w:pPr>
              <w:pStyle w:val="04TEXTOTABELAS"/>
            </w:pPr>
            <w:r>
              <w:t>–</w:t>
            </w:r>
            <w:r w:rsidRPr="00F73B99">
              <w:t xml:space="preserve"> </w:t>
            </w:r>
            <w:r>
              <w:t>D</w:t>
            </w:r>
            <w:r w:rsidRPr="00F73B99">
              <w:t xml:space="preserve">ar preferência </w:t>
            </w:r>
            <w:r>
              <w:t>a</w:t>
            </w:r>
            <w:r w:rsidRPr="00F73B99">
              <w:t xml:space="preserve"> imagens, evitando uso de textos longos</w:t>
            </w:r>
            <w:r>
              <w:t>.</w:t>
            </w:r>
          </w:p>
          <w:p w14:paraId="04F3361E" w14:textId="7BFDFFE3" w:rsidR="008B55E7" w:rsidRPr="00F73B99" w:rsidRDefault="008B55E7" w:rsidP="00846C80">
            <w:pPr>
              <w:pStyle w:val="04TEXTOTABELAS"/>
            </w:pPr>
            <w:r>
              <w:t>–</w:t>
            </w:r>
            <w:r w:rsidRPr="00F73B99">
              <w:t xml:space="preserve"> </w:t>
            </w:r>
            <w:r>
              <w:t>E</w:t>
            </w:r>
            <w:r w:rsidRPr="00F73B99">
              <w:t>vitar a “poluição visual” na produção</w:t>
            </w:r>
            <w:r>
              <w:t>.</w:t>
            </w:r>
          </w:p>
          <w:p w14:paraId="016FDA7E" w14:textId="5BA763B0" w:rsidR="008B55E7" w:rsidRPr="00F73B99" w:rsidRDefault="008B55E7" w:rsidP="00846C80">
            <w:pPr>
              <w:pStyle w:val="04TEXTOTABELAS"/>
            </w:pPr>
            <w:r>
              <w:t>–</w:t>
            </w:r>
            <w:r w:rsidRPr="00F73B99">
              <w:t xml:space="preserve"> </w:t>
            </w:r>
            <w:r>
              <w:t>E</w:t>
            </w:r>
            <w:r w:rsidRPr="00F73B99">
              <w:t>laborar texto autoral, evitando o “</w:t>
            </w:r>
            <w:proofErr w:type="spellStart"/>
            <w:r w:rsidRPr="00F73B99">
              <w:t>copia</w:t>
            </w:r>
            <w:proofErr w:type="spellEnd"/>
            <w:r w:rsidRPr="00F73B99">
              <w:t xml:space="preserve"> e cola”</w:t>
            </w:r>
            <w:r>
              <w:t>.</w:t>
            </w:r>
          </w:p>
          <w:p w14:paraId="3B1DD317" w14:textId="5EBE979F" w:rsidR="008B55E7" w:rsidRPr="00F73B99" w:rsidRDefault="008B55E7" w:rsidP="00846C80">
            <w:pPr>
              <w:pStyle w:val="04TEXTOTABELAS"/>
            </w:pPr>
            <w:r>
              <w:t>–</w:t>
            </w:r>
            <w:r w:rsidRPr="00F73B99">
              <w:t xml:space="preserve"> </w:t>
            </w:r>
            <w:r>
              <w:t>I</w:t>
            </w:r>
            <w:r w:rsidRPr="00F73B99">
              <w:t xml:space="preserve">ndicar </w:t>
            </w:r>
            <w:r>
              <w:t>as fontes consultadas.</w:t>
            </w:r>
          </w:p>
        </w:tc>
      </w:tr>
    </w:tbl>
    <w:p w14:paraId="3485A450" w14:textId="77777777" w:rsidR="008B55E7" w:rsidRDefault="008B55E7" w:rsidP="008B55E7">
      <w:pPr>
        <w:pStyle w:val="02TEXTOPRINCIPAL"/>
      </w:pPr>
    </w:p>
    <w:p w14:paraId="05FD6C1B" w14:textId="77777777" w:rsidR="008B55E7" w:rsidRDefault="008B55E7" w:rsidP="008B55E7">
      <w:pPr>
        <w:pStyle w:val="02TEXTOPRINCIPAL"/>
        <w:rPr>
          <w:lang w:eastAsia="pt-BR" w:bidi="ar-SA"/>
        </w:rPr>
      </w:pPr>
      <w:r>
        <w:rPr>
          <w:lang w:eastAsia="pt-BR" w:bidi="ar-SA"/>
        </w:rPr>
        <w:t>Atribua um destes temas a cada grupo:</w:t>
      </w:r>
    </w:p>
    <w:p w14:paraId="66290686" w14:textId="77777777" w:rsidR="008B55E7" w:rsidRDefault="008B55E7" w:rsidP="008B55E7">
      <w:pPr>
        <w:pStyle w:val="02TEXTOPRINCIPAL"/>
        <w:rPr>
          <w:lang w:eastAsia="pt-BR" w:bidi="ar-SA"/>
        </w:rPr>
      </w:pPr>
    </w:p>
    <w:p w14:paraId="4EEC1DCB" w14:textId="77777777" w:rsidR="008B55E7" w:rsidRPr="00D91979" w:rsidRDefault="008B55E7" w:rsidP="008B55E7">
      <w:pPr>
        <w:pStyle w:val="02TEXTOPRINCIPALBULLET"/>
        <w:rPr>
          <w:lang w:eastAsia="pt-BR" w:bidi="ar-SA"/>
        </w:rPr>
      </w:pPr>
      <w:r>
        <w:t>a</w:t>
      </w:r>
      <w:r w:rsidRPr="00D91979">
        <w:t xml:space="preserve">s principais cidades gregas e seus personagens, reais ou mitológicos </w:t>
      </w:r>
      <w:r w:rsidRPr="00D91979">
        <w:rPr>
          <w:lang w:eastAsia="pt-BR" w:bidi="ar-SA"/>
        </w:rPr>
        <w:t>(grupo 1);</w:t>
      </w:r>
    </w:p>
    <w:p w14:paraId="533FC9CA" w14:textId="77777777" w:rsidR="008B55E7" w:rsidRDefault="008B55E7" w:rsidP="008B55E7">
      <w:pPr>
        <w:pStyle w:val="02TEXTOPRINCIPALBULLET"/>
        <w:rPr>
          <w:lang w:eastAsia="pt-BR" w:bidi="ar-SA"/>
        </w:rPr>
      </w:pPr>
      <w:r>
        <w:t>h</w:t>
      </w:r>
      <w:r w:rsidRPr="00D91979">
        <w:t>eróis olímpicos e seus feitos</w:t>
      </w:r>
      <w:r>
        <w:rPr>
          <w:lang w:eastAsia="pt-BR" w:bidi="ar-SA"/>
        </w:rPr>
        <w:t xml:space="preserve"> (grupo 2);</w:t>
      </w:r>
    </w:p>
    <w:p w14:paraId="512D2A71" w14:textId="77777777" w:rsidR="008B55E7" w:rsidRDefault="008B55E7" w:rsidP="008B55E7">
      <w:pPr>
        <w:pStyle w:val="02TEXTOPRINCIPALBULLET"/>
        <w:rPr>
          <w:lang w:eastAsia="pt-BR" w:bidi="ar-SA"/>
        </w:rPr>
      </w:pPr>
      <w:r>
        <w:t>a</w:t>
      </w:r>
      <w:r w:rsidRPr="00D91979">
        <w:t xml:space="preserve">s mulheres nos Jogos </w:t>
      </w:r>
      <w:proofErr w:type="spellStart"/>
      <w:r w:rsidRPr="00D91979">
        <w:t>Heranos</w:t>
      </w:r>
      <w:proofErr w:type="spellEnd"/>
      <w:r w:rsidRPr="00D91979">
        <w:t xml:space="preserve"> e nas Olimpíadas</w:t>
      </w:r>
      <w:r>
        <w:rPr>
          <w:lang w:eastAsia="pt-BR" w:bidi="ar-SA"/>
        </w:rPr>
        <w:t xml:space="preserve"> (grupo 3);</w:t>
      </w:r>
    </w:p>
    <w:p w14:paraId="4CC205A5" w14:textId="77777777" w:rsidR="008B55E7" w:rsidRDefault="008B55E7" w:rsidP="008B55E7">
      <w:pPr>
        <w:pStyle w:val="02TEXTOPRINCIPALBULLET"/>
        <w:rPr>
          <w:lang w:eastAsia="pt-BR" w:bidi="ar-SA"/>
        </w:rPr>
      </w:pPr>
      <w:r>
        <w:t>g</w:t>
      </w:r>
      <w:r w:rsidRPr="00D91979">
        <w:t xml:space="preserve">inásios, </w:t>
      </w:r>
      <w:r>
        <w:t>p</w:t>
      </w:r>
      <w:r w:rsidRPr="00D91979">
        <w:t>alestras</w:t>
      </w:r>
      <w:r>
        <w:t xml:space="preserve"> e</w:t>
      </w:r>
      <w:r w:rsidRPr="00D91979">
        <w:t xml:space="preserve"> o cuidado do corpo e do espírito</w:t>
      </w:r>
      <w:r>
        <w:rPr>
          <w:lang w:eastAsia="pt-BR" w:bidi="ar-SA"/>
        </w:rPr>
        <w:t xml:space="preserve"> (grupo 4);</w:t>
      </w:r>
    </w:p>
    <w:p w14:paraId="4A5F678D" w14:textId="77777777" w:rsidR="008B55E7" w:rsidRDefault="008B55E7" w:rsidP="008B55E7">
      <w:pPr>
        <w:pStyle w:val="02TEXTOPRINCIPALBULLET"/>
        <w:rPr>
          <w:lang w:eastAsia="pt-BR" w:bidi="ar-SA"/>
        </w:rPr>
      </w:pPr>
      <w:r>
        <w:t>c</w:t>
      </w:r>
      <w:r w:rsidRPr="00D91979">
        <w:t>oletânea de imagens da iconografia clássica</w:t>
      </w:r>
      <w:r>
        <w:t xml:space="preserve"> –</w:t>
      </w:r>
      <w:r w:rsidRPr="00D91979">
        <w:t xml:space="preserve"> provas olímpicas e heróis </w:t>
      </w:r>
      <w:r>
        <w:t>representados</w:t>
      </w:r>
      <w:r w:rsidRPr="00D91979">
        <w:t xml:space="preserve"> na cerâmica grega</w:t>
      </w:r>
      <w:r>
        <w:rPr>
          <w:lang w:eastAsia="pt-BR" w:bidi="ar-SA"/>
        </w:rPr>
        <w:t xml:space="preserve"> (grupo 5);</w:t>
      </w:r>
    </w:p>
    <w:p w14:paraId="4914798B" w14:textId="77777777" w:rsidR="008B55E7" w:rsidRDefault="008B55E7" w:rsidP="008B55E7">
      <w:pPr>
        <w:pStyle w:val="02TEXTOPRINCIPALBULLET"/>
        <w:rPr>
          <w:lang w:eastAsia="pt-BR" w:bidi="ar-SA"/>
        </w:rPr>
      </w:pPr>
      <w:r>
        <w:t>a</w:t>
      </w:r>
      <w:r w:rsidRPr="00D91979">
        <w:t>s provas olímpicas</w:t>
      </w:r>
      <w:r>
        <w:t xml:space="preserve"> –</w:t>
      </w:r>
      <w:r w:rsidRPr="00D91979">
        <w:t xml:space="preserve"> características gerais, regras de participação e punições</w:t>
      </w:r>
      <w:r>
        <w:rPr>
          <w:b/>
        </w:rPr>
        <w:t xml:space="preserve"> </w:t>
      </w:r>
      <w:r>
        <w:rPr>
          <w:lang w:eastAsia="pt-BR" w:bidi="ar-SA"/>
        </w:rPr>
        <w:t>(grupo 6).</w:t>
      </w:r>
    </w:p>
    <w:p w14:paraId="3187A3DC" w14:textId="77777777" w:rsidR="008B55E7" w:rsidRDefault="008B55E7" w:rsidP="008B55E7">
      <w:pPr>
        <w:autoSpaceDN/>
        <w:spacing w:after="160" w:line="259" w:lineRule="auto"/>
        <w:textAlignment w:val="auto"/>
        <w:rPr>
          <w:rFonts w:eastAsia="Tahoma"/>
          <w:lang w:eastAsia="pt-BR" w:bidi="ar-SA"/>
        </w:rPr>
      </w:pPr>
      <w:r>
        <w:rPr>
          <w:rFonts w:eastAsia="Tahoma"/>
          <w:lang w:eastAsia="pt-BR" w:bidi="ar-SA"/>
        </w:rPr>
        <w:br w:type="page"/>
      </w:r>
    </w:p>
    <w:p w14:paraId="6C012EA1" w14:textId="77777777" w:rsidR="008B55E7" w:rsidRDefault="008B55E7" w:rsidP="008B55E7">
      <w:pPr>
        <w:pStyle w:val="02TEXTOPRINCIPAL"/>
        <w:rPr>
          <w:lang w:eastAsia="pt-BR" w:bidi="ar-SA"/>
        </w:rPr>
      </w:pPr>
      <w:r>
        <w:rPr>
          <w:lang w:eastAsia="pt-BR" w:bidi="ar-SA"/>
        </w:rPr>
        <w:lastRenderedPageBreak/>
        <w:t>Com os grupos já compostos e os temas devidamente atribuídos, oriente a elaboração das apresentações. Informe aos grupos os objetivos da produção ou sugestões de abordagem abaixo.</w:t>
      </w:r>
    </w:p>
    <w:p w14:paraId="0466CDB4" w14:textId="77777777" w:rsidR="008B55E7" w:rsidRDefault="008B55E7" w:rsidP="008B55E7">
      <w:pPr>
        <w:pStyle w:val="02TEXTOPRINCIPAL"/>
        <w:rPr>
          <w:lang w:eastAsia="pt-BR" w:bidi="ar-SA"/>
        </w:rPr>
      </w:pPr>
    </w:p>
    <w:p w14:paraId="76EE2590" w14:textId="77777777" w:rsidR="008B55E7" w:rsidRDefault="008B55E7" w:rsidP="008B55E7">
      <w:pPr>
        <w:pStyle w:val="02TEXTOPRINCIPALBULLET"/>
      </w:pPr>
      <w:r>
        <w:rPr>
          <w:bCs/>
          <w:lang w:eastAsia="pt-BR" w:bidi="ar-SA"/>
        </w:rPr>
        <w:t>G</w:t>
      </w:r>
      <w:r w:rsidRPr="00EC1FB3">
        <w:rPr>
          <w:bCs/>
          <w:lang w:eastAsia="pt-BR" w:bidi="ar-SA"/>
        </w:rPr>
        <w:t>rupo 1</w:t>
      </w:r>
      <w:r>
        <w:rPr>
          <w:lang w:eastAsia="pt-BR" w:bidi="ar-SA"/>
        </w:rPr>
        <w:t xml:space="preserve"> – </w:t>
      </w:r>
      <w:r>
        <w:t xml:space="preserve">elaborar uma lista das principais </w:t>
      </w:r>
      <w:proofErr w:type="spellStart"/>
      <w:r>
        <w:t>cidades-Estado</w:t>
      </w:r>
      <w:proofErr w:type="spellEnd"/>
      <w:r>
        <w:t xml:space="preserve"> e personagens relacionados a elas. Pode-se desenhar o mapa da Grécia </w:t>
      </w:r>
      <w:r>
        <w:rPr>
          <w:rFonts w:ascii="Times New Roman" w:hAnsi="Times New Roman" w:cs="Times New Roman"/>
        </w:rPr>
        <w:t>(</w:t>
      </w:r>
      <w:r>
        <w:t xml:space="preserve">ou imprimir), indicando a localização dessas cidades. É interessante destacar certas regiões, como a Ática e a Jônia, e observar que há cidades gregas também no continente asiático. Cidades importantes: Atenas, Esparta, Corinto, Micenas, Delfos, </w:t>
      </w:r>
      <w:proofErr w:type="spellStart"/>
      <w:r>
        <w:t>Megara</w:t>
      </w:r>
      <w:proofErr w:type="spellEnd"/>
      <w:r>
        <w:t>, Tebas, Olímpia, Naxos e Éfeso</w:t>
      </w:r>
      <w:r>
        <w:rPr>
          <w:lang w:eastAsia="pt-BR" w:bidi="ar-SA"/>
        </w:rPr>
        <w:t>.</w:t>
      </w:r>
    </w:p>
    <w:p w14:paraId="292407D7" w14:textId="77777777" w:rsidR="008B55E7" w:rsidRDefault="008B55E7" w:rsidP="008B55E7">
      <w:pPr>
        <w:pStyle w:val="02TEXTOPRINCIPALBULLET"/>
      </w:pPr>
      <w:r>
        <w:rPr>
          <w:bCs/>
          <w:lang w:eastAsia="pt-BR" w:bidi="ar-SA"/>
        </w:rPr>
        <w:t>G</w:t>
      </w:r>
      <w:r w:rsidRPr="00EC1FB3">
        <w:rPr>
          <w:bCs/>
          <w:lang w:eastAsia="pt-BR" w:bidi="ar-SA"/>
        </w:rPr>
        <w:t>rupo 2</w:t>
      </w:r>
      <w:r>
        <w:rPr>
          <w:lang w:eastAsia="pt-BR" w:bidi="ar-SA"/>
        </w:rPr>
        <w:t xml:space="preserve"> – </w:t>
      </w:r>
      <w:r>
        <w:t>pesquisar os participantes mais famosos dos jogos da Antiguidade. Pode-se montar uma linha do tempo com a data e a numeração da Olimpíada, nome do participante, cidade de origem e prova disputada.</w:t>
      </w:r>
    </w:p>
    <w:p w14:paraId="664D86C4" w14:textId="77777777" w:rsidR="008B55E7" w:rsidRDefault="008B55E7" w:rsidP="008B55E7">
      <w:pPr>
        <w:pStyle w:val="02TEXTOPRINCIPALBULLET"/>
        <w:rPr>
          <w:lang w:eastAsia="pt-BR" w:bidi="ar-SA"/>
        </w:rPr>
      </w:pPr>
      <w:r>
        <w:rPr>
          <w:bCs/>
          <w:lang w:eastAsia="pt-BR" w:bidi="ar-SA"/>
        </w:rPr>
        <w:t>G</w:t>
      </w:r>
      <w:r w:rsidRPr="00EC1FB3">
        <w:rPr>
          <w:bCs/>
          <w:lang w:eastAsia="pt-BR" w:bidi="ar-SA"/>
        </w:rPr>
        <w:t>rupo 3</w:t>
      </w:r>
      <w:r>
        <w:rPr>
          <w:lang w:eastAsia="pt-BR" w:bidi="ar-SA"/>
        </w:rPr>
        <w:t xml:space="preserve"> – </w:t>
      </w:r>
      <w:r>
        <w:t xml:space="preserve">abordar de forma crítica a exclusão sofrida pela mulher no mundo grego antigo. Refletir sobre o papel das sacerdotisas e a figura da deusa Nike. Conhecer a origem dos Jogos </w:t>
      </w:r>
      <w:proofErr w:type="spellStart"/>
      <w:r>
        <w:t>Heranos</w:t>
      </w:r>
      <w:proofErr w:type="spellEnd"/>
      <w:r>
        <w:t xml:space="preserve"> </w:t>
      </w:r>
      <w:r>
        <w:rPr>
          <w:rFonts w:ascii="Times New Roman" w:hAnsi="Times New Roman" w:cs="Times New Roman"/>
        </w:rPr>
        <w:t>(</w:t>
      </w:r>
      <w:proofErr w:type="spellStart"/>
      <w:r>
        <w:t>Heraias</w:t>
      </w:r>
      <w:proofErr w:type="spellEnd"/>
      <w:r>
        <w:t>) e elencar suas principais representantes</w:t>
      </w:r>
      <w:r>
        <w:rPr>
          <w:lang w:eastAsia="pt-BR" w:bidi="ar-SA"/>
        </w:rPr>
        <w:t>.</w:t>
      </w:r>
    </w:p>
    <w:p w14:paraId="4737E7DE" w14:textId="77777777" w:rsidR="008B55E7" w:rsidRPr="003E1486" w:rsidRDefault="008B55E7" w:rsidP="008B55E7">
      <w:pPr>
        <w:pStyle w:val="02TEXTOPRINCIPALBULLET"/>
      </w:pPr>
      <w:r>
        <w:rPr>
          <w:bCs/>
          <w:lang w:eastAsia="pt-BR" w:bidi="ar-SA"/>
        </w:rPr>
        <w:t>G</w:t>
      </w:r>
      <w:r w:rsidRPr="00EC1FB3">
        <w:rPr>
          <w:bCs/>
          <w:lang w:eastAsia="pt-BR" w:bidi="ar-SA"/>
        </w:rPr>
        <w:t>rupo 4</w:t>
      </w:r>
      <w:r>
        <w:rPr>
          <w:lang w:eastAsia="pt-BR" w:bidi="ar-SA"/>
        </w:rPr>
        <w:t xml:space="preserve"> – </w:t>
      </w:r>
      <w:r>
        <w:t xml:space="preserve">apresentar aspectos sobre a educação grega </w:t>
      </w:r>
      <w:r w:rsidRPr="00CD5A56">
        <w:t>(</w:t>
      </w:r>
      <w:proofErr w:type="spellStart"/>
      <w:r>
        <w:rPr>
          <w:i/>
        </w:rPr>
        <w:t>paideia</w:t>
      </w:r>
      <w:proofErr w:type="spellEnd"/>
      <w:r>
        <w:t>) e o que era ensinado a crianças e adolescentes: ginástica, equitação, música, matemática e poesia. Pode-se elaborar uma tabela comparando as diferentes formas de educação em Atenas e Esparta</w:t>
      </w:r>
      <w:r>
        <w:rPr>
          <w:lang w:eastAsia="pt-BR" w:bidi="ar-SA"/>
        </w:rPr>
        <w:t>.</w:t>
      </w:r>
    </w:p>
    <w:p w14:paraId="46C7013F" w14:textId="77777777" w:rsidR="008B55E7" w:rsidRDefault="008B55E7" w:rsidP="008B55E7">
      <w:pPr>
        <w:pStyle w:val="02TEXTOPRINCIPALBULLET"/>
        <w:rPr>
          <w:lang w:eastAsia="pt-BR" w:bidi="ar-SA"/>
        </w:rPr>
      </w:pPr>
      <w:r>
        <w:rPr>
          <w:bCs/>
          <w:lang w:eastAsia="pt-BR" w:bidi="ar-SA"/>
        </w:rPr>
        <w:t>G</w:t>
      </w:r>
      <w:r w:rsidRPr="00EC1FB3">
        <w:rPr>
          <w:bCs/>
          <w:lang w:eastAsia="pt-BR" w:bidi="ar-SA"/>
        </w:rPr>
        <w:t>rupo 5</w:t>
      </w:r>
      <w:r>
        <w:rPr>
          <w:lang w:eastAsia="pt-BR" w:bidi="ar-SA"/>
        </w:rPr>
        <w:t xml:space="preserve"> – </w:t>
      </w:r>
      <w:r>
        <w:t>fornecer à turma um repertório visual sobre a representação estética grega. Apresentar algumas imagens para exemplificação. Se for possível, esse grupo pode imprimir algumas dessas imagens e afixá-las em murais ou paredes da sala de aula</w:t>
      </w:r>
      <w:r>
        <w:rPr>
          <w:lang w:eastAsia="pt-BR" w:bidi="ar-SA"/>
        </w:rPr>
        <w:t>.</w:t>
      </w:r>
    </w:p>
    <w:p w14:paraId="5B87A04E" w14:textId="77777777" w:rsidR="008B55E7" w:rsidRPr="00F43DBB" w:rsidRDefault="008B55E7" w:rsidP="008B55E7">
      <w:pPr>
        <w:pStyle w:val="02TEXTOPRINCIPALBULLET"/>
        <w:rPr>
          <w:lang w:eastAsia="pt-BR" w:bidi="ar-SA"/>
        </w:rPr>
      </w:pPr>
      <w:r>
        <w:rPr>
          <w:bCs/>
          <w:lang w:eastAsia="pt-BR" w:bidi="ar-SA"/>
        </w:rPr>
        <w:t>G</w:t>
      </w:r>
      <w:r w:rsidRPr="00EC1FB3">
        <w:rPr>
          <w:bCs/>
          <w:lang w:eastAsia="pt-BR" w:bidi="ar-SA"/>
        </w:rPr>
        <w:t xml:space="preserve">rupo </w:t>
      </w:r>
      <w:r>
        <w:rPr>
          <w:bCs/>
          <w:lang w:eastAsia="pt-BR" w:bidi="ar-SA"/>
        </w:rPr>
        <w:t>6</w:t>
      </w:r>
      <w:r>
        <w:rPr>
          <w:lang w:eastAsia="pt-BR" w:bidi="ar-SA"/>
        </w:rPr>
        <w:t xml:space="preserve"> – </w:t>
      </w:r>
      <w:r>
        <w:t xml:space="preserve">descrever as provas olímpicas, associando-as a uma representação visual </w:t>
      </w:r>
      <w:r w:rsidRPr="00EA441E">
        <w:t>(</w:t>
      </w:r>
      <w:r>
        <w:t>cerâmicas e esculturas), listar as regras de participação e exclusão e as punições, com exemplos. Listar os principais prêmios recebidos.</w:t>
      </w:r>
    </w:p>
    <w:p w14:paraId="7D1DC90B" w14:textId="77777777" w:rsidR="008B55E7" w:rsidRDefault="008B55E7" w:rsidP="008B55E7">
      <w:pPr>
        <w:pStyle w:val="02TEXTOPRINCIPAL"/>
        <w:rPr>
          <w:lang w:eastAsia="pt-BR" w:bidi="ar-SA"/>
        </w:rPr>
      </w:pPr>
    </w:p>
    <w:p w14:paraId="7AB69CBC" w14:textId="3A8B9471" w:rsidR="008B55E7" w:rsidRDefault="008B55E7" w:rsidP="008B55E7">
      <w:pPr>
        <w:pStyle w:val="02TEXTOPRINCIPAL"/>
        <w:rPr>
          <w:lang w:eastAsia="pt-BR" w:bidi="ar-SA"/>
        </w:rPr>
      </w:pPr>
      <w:r>
        <w:rPr>
          <w:lang w:eastAsia="pt-BR" w:bidi="ar-SA"/>
        </w:rPr>
        <w:t>A apresentação das pesquisas dos grupos será realizada em duas aulas. Por isso, esclareça aos alunos que o tempo de apresentação não pode ultrapassar 15 minutos.</w:t>
      </w:r>
    </w:p>
    <w:p w14:paraId="4AA7CE4F" w14:textId="77777777" w:rsidR="008B55E7" w:rsidRPr="00F43DBB" w:rsidRDefault="008B55E7" w:rsidP="008B55E7">
      <w:pPr>
        <w:pStyle w:val="02TEXTOPRINCIPAL"/>
        <w:rPr>
          <w:lang w:eastAsia="pt-BR" w:bidi="ar-SA"/>
        </w:rPr>
      </w:pPr>
    </w:p>
    <w:p w14:paraId="22A289D6" w14:textId="77777777" w:rsidR="008B55E7" w:rsidRDefault="008B55E7" w:rsidP="008B55E7">
      <w:pPr>
        <w:pStyle w:val="01TITULO3"/>
      </w:pPr>
      <w:r w:rsidRPr="00F43DBB">
        <w:t xml:space="preserve">2ª fase: </w:t>
      </w:r>
      <w:r>
        <w:t>duas aulas</w:t>
      </w:r>
    </w:p>
    <w:p w14:paraId="508EA81D" w14:textId="77777777" w:rsidR="008B55E7" w:rsidRPr="00B72104" w:rsidRDefault="008B55E7" w:rsidP="008B55E7">
      <w:pPr>
        <w:pStyle w:val="02TEXTOPRINCIPAL"/>
      </w:pPr>
    </w:p>
    <w:p w14:paraId="0BD4446B" w14:textId="6D08C2F8" w:rsidR="008B55E7" w:rsidRDefault="008B55E7" w:rsidP="008B55E7">
      <w:pPr>
        <w:pStyle w:val="01TITULO3"/>
      </w:pPr>
      <w:r w:rsidRPr="00AC73F7">
        <w:t>Apresentaç</w:t>
      </w:r>
      <w:r w:rsidR="00FE0BBC">
        <w:t>ão</w:t>
      </w:r>
      <w:r>
        <w:t xml:space="preserve"> dos trabalhos pelos grupos</w:t>
      </w:r>
    </w:p>
    <w:p w14:paraId="69517537" w14:textId="77777777" w:rsidR="008B55E7" w:rsidRDefault="008B55E7" w:rsidP="008B55E7">
      <w:pPr>
        <w:pStyle w:val="02TEXTOPRINCIPAL"/>
        <w:rPr>
          <w:lang w:eastAsia="pt-BR" w:bidi="ar-SA"/>
        </w:rPr>
      </w:pPr>
      <w:r>
        <w:rPr>
          <w:lang w:eastAsia="pt-BR" w:bidi="ar-SA"/>
        </w:rPr>
        <w:t>As pesquisas dos grupos serão apresentadas em duas aulas. Por isso, esclareça os alunos de que o tempo de apresentação não pode ultrapassar 15 minutos</w:t>
      </w:r>
      <w:r w:rsidRPr="00F31B44">
        <w:rPr>
          <w:lang w:eastAsia="pt-BR" w:bidi="ar-SA"/>
        </w:rPr>
        <w:t xml:space="preserve"> por grupo</w:t>
      </w:r>
      <w:r>
        <w:rPr>
          <w:lang w:eastAsia="pt-BR" w:bidi="ar-SA"/>
        </w:rPr>
        <w:t>,</w:t>
      </w:r>
      <w:r w:rsidRPr="00F31B44">
        <w:rPr>
          <w:lang w:eastAsia="pt-BR" w:bidi="ar-SA"/>
        </w:rPr>
        <w:t xml:space="preserve"> </w:t>
      </w:r>
      <w:r>
        <w:rPr>
          <w:lang w:eastAsia="pt-BR" w:bidi="ar-SA"/>
        </w:rPr>
        <w:t>a fim de</w:t>
      </w:r>
      <w:r w:rsidRPr="00F31B44">
        <w:rPr>
          <w:lang w:eastAsia="pt-BR" w:bidi="ar-SA"/>
        </w:rPr>
        <w:t xml:space="preserve"> que </w:t>
      </w:r>
      <w:r>
        <w:rPr>
          <w:lang w:eastAsia="pt-BR" w:bidi="ar-SA"/>
        </w:rPr>
        <w:t>sobre</w:t>
      </w:r>
      <w:r w:rsidRPr="00F31B44">
        <w:rPr>
          <w:lang w:eastAsia="pt-BR" w:bidi="ar-SA"/>
        </w:rPr>
        <w:t xml:space="preserve"> tempo para suas intervenções e correções e para um debate </w:t>
      </w:r>
      <w:r>
        <w:rPr>
          <w:lang w:eastAsia="pt-BR" w:bidi="ar-SA"/>
        </w:rPr>
        <w:t>final</w:t>
      </w:r>
      <w:r w:rsidRPr="00F31B44">
        <w:rPr>
          <w:lang w:eastAsia="pt-BR" w:bidi="ar-SA"/>
        </w:rPr>
        <w:t xml:space="preserve">. </w:t>
      </w:r>
    </w:p>
    <w:p w14:paraId="750AAF98" w14:textId="77777777" w:rsidR="008B55E7" w:rsidRPr="00F31B44" w:rsidRDefault="008B55E7" w:rsidP="008B55E7">
      <w:pPr>
        <w:pStyle w:val="02TEXTOPRINCIPAL"/>
        <w:rPr>
          <w:lang w:eastAsia="pt-BR" w:bidi="ar-SA"/>
        </w:rPr>
      </w:pPr>
      <w:r>
        <w:rPr>
          <w:lang w:eastAsia="pt-BR" w:bidi="ar-SA"/>
        </w:rPr>
        <w:t xml:space="preserve">Ao final da etapa, informe aos alunos que será organizada uma competição esportiva denominada </w:t>
      </w:r>
      <w:r w:rsidRPr="00485C00">
        <w:rPr>
          <w:lang w:eastAsia="pt-BR" w:bidi="ar-SA"/>
        </w:rPr>
        <w:t>“</w:t>
      </w:r>
      <w:r w:rsidRPr="00485C00">
        <w:t>Olimpíadas na escola”</w:t>
      </w:r>
      <w:r>
        <w:t xml:space="preserve"> com o auxílio do docente de educação física. O evento será realizado em dia e hora acordados com a direção da escola (em um sábado pela manhã, por exemplo, para que os familiares dos alunos possam assistir ao evento).</w:t>
      </w:r>
    </w:p>
    <w:p w14:paraId="35FF5AA6" w14:textId="77777777" w:rsidR="008B55E7" w:rsidRDefault="008B55E7" w:rsidP="008B55E7">
      <w:pPr>
        <w:autoSpaceDN/>
        <w:spacing w:after="160" w:line="259" w:lineRule="auto"/>
        <w:textAlignment w:val="auto"/>
        <w:rPr>
          <w:rFonts w:ascii="Cambria" w:eastAsia="Tahoma" w:hAnsi="Cambria"/>
          <w:b/>
          <w:lang w:eastAsia="pt-BR" w:bidi="ar-SA"/>
        </w:rPr>
      </w:pPr>
      <w:r>
        <w:rPr>
          <w:rFonts w:ascii="Cambria" w:hAnsi="Cambria"/>
          <w:b/>
          <w:lang w:eastAsia="pt-BR" w:bidi="ar-SA"/>
        </w:rPr>
        <w:br w:type="page"/>
      </w:r>
    </w:p>
    <w:p w14:paraId="1E814516" w14:textId="77777777" w:rsidR="008B55E7" w:rsidRDefault="008B55E7" w:rsidP="008B55E7">
      <w:pPr>
        <w:pStyle w:val="01TITULO3"/>
      </w:pPr>
      <w:r>
        <w:lastRenderedPageBreak/>
        <w:t>3</w:t>
      </w:r>
      <w:r w:rsidRPr="00F43DBB">
        <w:t xml:space="preserve">ª fase: </w:t>
      </w:r>
      <w:r>
        <w:t>duas aulas</w:t>
      </w:r>
    </w:p>
    <w:p w14:paraId="60442419" w14:textId="77777777" w:rsidR="008B55E7" w:rsidRPr="00156752" w:rsidRDefault="008B55E7" w:rsidP="008B55E7">
      <w:pPr>
        <w:pStyle w:val="02TEXTOPRINCIPAL"/>
      </w:pPr>
    </w:p>
    <w:p w14:paraId="3129BB62" w14:textId="77777777" w:rsidR="008B55E7" w:rsidRPr="004E0A50" w:rsidRDefault="008B55E7" w:rsidP="008B55E7">
      <w:pPr>
        <w:pStyle w:val="01TITULO3"/>
      </w:pPr>
      <w:r w:rsidRPr="004E0A50">
        <w:t xml:space="preserve">Organização da competição, divisão das equipes, confecção dos estandartes e elaboração do discurso inicial da competição e do grito de guerra </w:t>
      </w:r>
    </w:p>
    <w:p w14:paraId="29067273" w14:textId="77777777" w:rsidR="008B55E7" w:rsidRDefault="008B55E7" w:rsidP="008B55E7">
      <w:pPr>
        <w:pStyle w:val="02TEXTOPRINCIPAL"/>
      </w:pPr>
      <w:r>
        <w:t xml:space="preserve">No início dessa etapa deverão ser definidas as modalidades esportivas disputadas na competição a ser realizada na escola. Sugere-se que se mantenham as provas clássicas do </w:t>
      </w:r>
      <w:r w:rsidRPr="00221CF1">
        <w:rPr>
          <w:i/>
        </w:rPr>
        <w:t>pentatlo</w:t>
      </w:r>
      <w:r>
        <w:t xml:space="preserve">, substituindo a luta por outra modalidade, como o </w:t>
      </w:r>
      <w:proofErr w:type="spellStart"/>
      <w:r w:rsidRPr="00485C00">
        <w:rPr>
          <w:i/>
        </w:rPr>
        <w:t>Diaulos</w:t>
      </w:r>
      <w:proofErr w:type="spellEnd"/>
      <w:r>
        <w:t xml:space="preserve">, uma corrida de </w:t>
      </w:r>
      <w:r w:rsidRPr="00B20559">
        <w:t>revezamento (</w:t>
      </w:r>
      <w:proofErr w:type="spellStart"/>
      <w:r>
        <w:rPr>
          <w:i/>
        </w:rPr>
        <w:t>lampadedromía</w:t>
      </w:r>
      <w:proofErr w:type="spellEnd"/>
      <w:r>
        <w:t>)</w:t>
      </w:r>
      <w:r>
        <w:rPr>
          <w:i/>
        </w:rPr>
        <w:t xml:space="preserve"> </w:t>
      </w:r>
      <w:r>
        <w:t xml:space="preserve">ou uma modalidade adaptada/inventada pela turma. </w:t>
      </w:r>
    </w:p>
    <w:p w14:paraId="77616311" w14:textId="77777777" w:rsidR="008B55E7" w:rsidRDefault="008B55E7" w:rsidP="008B55E7">
      <w:pPr>
        <w:pStyle w:val="02TEXTOPRINCIPAL"/>
      </w:pPr>
      <w:r>
        <w:t>O projeto possibilita muitas formas de engajamento, não sendo obrigatório participar da competição esportiva propriamente dita. Se algum aluno não se sentir à vontade para disputar determinada modalidade, pode assumir o papel de monitor, sendo árbitro ou assistente, com a função de anotar tempos, metragens, infrações etc.</w:t>
      </w:r>
    </w:p>
    <w:p w14:paraId="6E227357" w14:textId="77777777" w:rsidR="008B55E7" w:rsidRPr="00A610AE" w:rsidRDefault="008B55E7" w:rsidP="008B55E7">
      <w:pPr>
        <w:pStyle w:val="02TEXTOPRINCIPAL"/>
      </w:pPr>
      <w:r>
        <w:t>É importante que as regras e a mecânica das modalidades estejam claras para todos os participantes. É fundamental também definir os locais de realização das provas, solicitando permissão à direção da escola, se necessário. Cabe à turma decidir se haverá separação entre as modalidades femininas e masculinas.</w:t>
      </w:r>
    </w:p>
    <w:p w14:paraId="3AAFCDA9" w14:textId="77777777" w:rsidR="008B55E7" w:rsidRDefault="008B55E7" w:rsidP="008B55E7">
      <w:pPr>
        <w:pStyle w:val="02TEXTOPRINCIPAL"/>
      </w:pPr>
      <w:r>
        <w:t xml:space="preserve">As equipes, com número de alunos a critério dos professores, podem ser definidas por meio de sorteio ou por diálogo com mediação do professor. Essa segunda opção é preferível por representar uma oportunidade de os alunos exercitarem sua capacidade argumentativa, avaliando o equilíbrio de forças de meninos e meninas numa equipe, a diversidade de altura etc. </w:t>
      </w:r>
    </w:p>
    <w:p w14:paraId="0571AC62" w14:textId="77777777" w:rsidR="008B55E7" w:rsidRDefault="008B55E7" w:rsidP="008B55E7">
      <w:pPr>
        <w:pStyle w:val="02TEXTOPRINCIPAL"/>
      </w:pPr>
      <w:r>
        <w:t xml:space="preserve">Definidas as equipes, a turma deverá estabelecer os critérios da competição e de classificação. De modo geral, sugere-se como critério a classificação quantitativa (por tempo, no caso das corridas, e distância, no caso dos saltos e arremessos). </w:t>
      </w:r>
    </w:p>
    <w:p w14:paraId="74EED2DC" w14:textId="77777777" w:rsidR="008B55E7" w:rsidRDefault="008B55E7" w:rsidP="008B55E7">
      <w:pPr>
        <w:pStyle w:val="02TEXTOPRINCIPAL"/>
      </w:pPr>
      <w:r>
        <w:t xml:space="preserve">Cada equipe deverá escolher a </w:t>
      </w:r>
      <w:proofErr w:type="spellStart"/>
      <w:r>
        <w:t>pólis</w:t>
      </w:r>
      <w:proofErr w:type="spellEnd"/>
      <w:r>
        <w:t xml:space="preserve"> grega que representará na competição. Depois, deverá desenhar sua bandeira, com a qual desfilará na abertura da competição. Os alunos poderão se inspirar nos exemplos de arte grega pesquisados e apresentados nas fases anteriores do projeto. As bandeiras, ou estandartes, podem ser feitas sobre papel, TNT ou tecido. </w:t>
      </w:r>
    </w:p>
    <w:p w14:paraId="091C4905" w14:textId="77777777" w:rsidR="008B55E7" w:rsidRDefault="008B55E7" w:rsidP="008B55E7">
      <w:pPr>
        <w:pStyle w:val="02TEXTOPRINCIPAL"/>
      </w:pPr>
      <w:r>
        <w:t>O grito de guerra é um elemento lúdico com o sentido de unir a equipe e levantar a torcida. Funciona melhor com dois ou quatro versos que rimam, à semelhança dos gritos de torcida. Os grupos podem se dividir: enquanto alguns alunos fazem a bandeira ou estandarte, outros elaboraram o grito.</w:t>
      </w:r>
    </w:p>
    <w:p w14:paraId="1D2A0B7A" w14:textId="77777777" w:rsidR="008B55E7" w:rsidRDefault="008B55E7" w:rsidP="008B55E7">
      <w:pPr>
        <w:pStyle w:val="02TEXTOPRINCIPAL"/>
      </w:pPr>
      <w:r>
        <w:t xml:space="preserve">No discurso inicial deve ser mencionado o deus homenageado pela cidade, o nome dos “heróis” que disputarão as provas e o que eles prometem em termos de honra e valentia. </w:t>
      </w:r>
    </w:p>
    <w:p w14:paraId="710705CF" w14:textId="77777777" w:rsidR="008B55E7" w:rsidRDefault="008B55E7" w:rsidP="008B55E7">
      <w:pPr>
        <w:pStyle w:val="02TEXTOPRINCIPAL"/>
      </w:pPr>
      <w:r>
        <w:t>Como tarefa de casa, peça aos grupos que confeccionem coroas de louros como premiação das disputas, uma para cada modalidade disputada. As coroas podem ser feitas com algum tipo de planta trançada, com planta artificial ou mesmo com papel.</w:t>
      </w:r>
    </w:p>
    <w:p w14:paraId="3576C2C5" w14:textId="77777777" w:rsidR="008B55E7" w:rsidRDefault="008B55E7" w:rsidP="008B55E7">
      <w:pPr>
        <w:pStyle w:val="02TEXTOPRINCIPAL"/>
      </w:pPr>
    </w:p>
    <w:p w14:paraId="281AE10D" w14:textId="77777777" w:rsidR="008B55E7" w:rsidRDefault="008B55E7" w:rsidP="008B55E7">
      <w:pPr>
        <w:pStyle w:val="01TITULO3"/>
      </w:pPr>
      <w:r>
        <w:t>4</w:t>
      </w:r>
      <w:r w:rsidRPr="00F43DBB">
        <w:t xml:space="preserve">ª fase: </w:t>
      </w:r>
      <w:r>
        <w:t>uma aula</w:t>
      </w:r>
    </w:p>
    <w:p w14:paraId="2A386F43" w14:textId="77777777" w:rsidR="008B55E7" w:rsidRDefault="008B55E7" w:rsidP="008B55E7">
      <w:pPr>
        <w:pStyle w:val="02TEXTOPRINCIPAL"/>
      </w:pPr>
    </w:p>
    <w:p w14:paraId="52113860" w14:textId="77777777" w:rsidR="008B55E7" w:rsidRPr="00A56F8E" w:rsidRDefault="008B55E7" w:rsidP="008B55E7">
      <w:pPr>
        <w:pStyle w:val="01TITULO3"/>
      </w:pPr>
      <w:r w:rsidRPr="00A56F8E">
        <w:t>Treino e convite à comunidade</w:t>
      </w:r>
    </w:p>
    <w:p w14:paraId="79ACAF4F" w14:textId="77777777" w:rsidR="008B55E7" w:rsidRDefault="008B55E7" w:rsidP="008B55E7">
      <w:pPr>
        <w:pStyle w:val="02TEXTOPRINCIPAL"/>
      </w:pPr>
      <w:r>
        <w:t xml:space="preserve">Definidos os participantes das modalidades, deixe uma aula vaga para que eles treinem para a disputa. Os alunos que não forem disputar as competições atléticas devem nessa fase enviar convites aos familiares e outros conhecidos. Podem também montar cartazes e pôsteres e colá-los nos corredores da escola informando data e hora do evento. Para a comunidade de fora da escola, podem-se enviar </w:t>
      </w:r>
      <w:r w:rsidRPr="00C64F9D">
        <w:rPr>
          <w:i/>
        </w:rPr>
        <w:t xml:space="preserve">e-mails </w:t>
      </w:r>
      <w:r>
        <w:t>de convite e postar o evento nas redes sociais.</w:t>
      </w:r>
    </w:p>
    <w:p w14:paraId="70CE743D" w14:textId="77777777" w:rsidR="008B55E7" w:rsidRDefault="008B55E7" w:rsidP="008B55E7">
      <w:pPr>
        <w:autoSpaceDN/>
        <w:spacing w:after="160" w:line="259" w:lineRule="auto"/>
        <w:textAlignment w:val="auto"/>
        <w:rPr>
          <w:rFonts w:eastAsia="Tahoma"/>
        </w:rPr>
      </w:pPr>
      <w:r>
        <w:br w:type="page"/>
      </w:r>
    </w:p>
    <w:p w14:paraId="3B4E42D2" w14:textId="77777777" w:rsidR="008B55E7" w:rsidRDefault="008B55E7" w:rsidP="008B55E7">
      <w:pPr>
        <w:pStyle w:val="01TITULO3"/>
      </w:pPr>
      <w:r>
        <w:lastRenderedPageBreak/>
        <w:t>5</w:t>
      </w:r>
      <w:r w:rsidRPr="00F43DBB">
        <w:t xml:space="preserve">ª fase: </w:t>
      </w:r>
      <w:r>
        <w:t>aula extracurricular</w:t>
      </w:r>
    </w:p>
    <w:p w14:paraId="4466331A" w14:textId="77777777" w:rsidR="008B55E7" w:rsidRPr="00D56CBD" w:rsidRDefault="008B55E7" w:rsidP="008B55E7">
      <w:pPr>
        <w:pStyle w:val="02TEXTOPRINCIPAL"/>
      </w:pPr>
    </w:p>
    <w:p w14:paraId="1FC34ADB" w14:textId="77777777" w:rsidR="008B55E7" w:rsidRPr="00811809" w:rsidRDefault="008B55E7" w:rsidP="008B55E7">
      <w:pPr>
        <w:pStyle w:val="01TITULO3"/>
        <w:rPr>
          <w:sz w:val="24"/>
        </w:rPr>
      </w:pPr>
      <w:r w:rsidRPr="00811809">
        <w:t>Realização das provas</w:t>
      </w:r>
    </w:p>
    <w:p w14:paraId="221B884E" w14:textId="77777777" w:rsidR="008B55E7" w:rsidRDefault="008B55E7" w:rsidP="008B55E7">
      <w:pPr>
        <w:pStyle w:val="02TEXTOPRINCIPAL"/>
      </w:pPr>
      <w:r>
        <w:t>No dia do evento, se possível, envolva os demais membros da comunidade escolar no evento, como os funcionários, que poderão ajudar na vigilância e na organização do fluxo de pessoas na escola, e também participar do evento como juízes e como autoridades a entregar as coroas de louros, entre outros.</w:t>
      </w:r>
    </w:p>
    <w:p w14:paraId="1548DC86" w14:textId="77777777" w:rsidR="008B55E7" w:rsidRDefault="008B55E7" w:rsidP="008B55E7">
      <w:pPr>
        <w:pStyle w:val="02TEXTOPRINCIPAL"/>
      </w:pPr>
      <w:r w:rsidRPr="003756CB">
        <w:t xml:space="preserve">Este </w:t>
      </w:r>
      <w:r>
        <w:t>é o momento mais esperado pelos alunos, e precisa estar bem organizado. Para isso, é importante distribuir funções e delegar responsabilidade aos alunos, conversando com a turma sobre a importância de trabalhar em equipe com autonomia e compromisso.</w:t>
      </w:r>
    </w:p>
    <w:p w14:paraId="2740BF66" w14:textId="1F5EA317" w:rsidR="008B55E7" w:rsidRDefault="008B55E7" w:rsidP="008B55E7">
      <w:pPr>
        <w:pStyle w:val="02TEXTOPRINCIPAL"/>
      </w:pPr>
      <w:r>
        <w:t>Nessa competição, os alunos poderão aprender a respeitar os diferentes ritmos e possibilidades de cada um, acolher os membros do seu time com empatia e generosidade, ter em mente o fato de que participar é mais importante do que vencer e exercitar hábitos de cortesia e amizade.</w:t>
      </w:r>
    </w:p>
    <w:p w14:paraId="79FB60CD" w14:textId="77777777" w:rsidR="008B55E7" w:rsidRDefault="008B55E7" w:rsidP="008B55E7">
      <w:pPr>
        <w:pStyle w:val="02TEXTOPRINCIPAL"/>
      </w:pPr>
      <w:r>
        <w:t xml:space="preserve">Para a abertura dos jogos, caso não haja quadra na escola, organize uma espécie de </w:t>
      </w:r>
      <w:proofErr w:type="spellStart"/>
      <w:r>
        <w:rPr>
          <w:i/>
        </w:rPr>
        <w:t>stadion</w:t>
      </w:r>
      <w:proofErr w:type="spellEnd"/>
      <w:r>
        <w:rPr>
          <w:i/>
        </w:rPr>
        <w:t xml:space="preserve"> </w:t>
      </w:r>
      <w:r>
        <w:t xml:space="preserve">grego, com uma arquibancada feita de bancos ou cadeiras ou placas de EVA no chão. Receba os familiares dos alunos e os alunos das outras turmas, direcionando-os à arquibancada. </w:t>
      </w:r>
    </w:p>
    <w:p w14:paraId="3BBD93E1" w14:textId="6DE91A42" w:rsidR="008B55E7" w:rsidRDefault="008B55E7" w:rsidP="008B55E7">
      <w:pPr>
        <w:pStyle w:val="02TEXTOPRINCIPAL"/>
      </w:pPr>
      <w:r>
        <w:t xml:space="preserve">Dê início </w:t>
      </w:r>
      <w:r w:rsidR="00F314A5">
        <w:t>à</w:t>
      </w:r>
      <w:r>
        <w:t xml:space="preserve"> festividade, fazendo soar uma corneta, um tambor ou um sino, e organize as equipes para entrarem uma a uma, segurando seu estandarte. O representante de cada equipe lerá seu discurso, e, ao final da leitura, a equipe executará o grito de guerra. Na sequência, terão início as provas, na ordem definida pela turma. Ao final das provas, os atletas vencedores deverão ser laureados com as coroas fabricadas pela turma.</w:t>
      </w:r>
    </w:p>
    <w:p w14:paraId="72DEFEDE" w14:textId="77777777" w:rsidR="008B55E7" w:rsidRDefault="008B55E7" w:rsidP="008B55E7">
      <w:pPr>
        <w:pStyle w:val="02TEXTOPRINCIPAL"/>
      </w:pPr>
    </w:p>
    <w:p w14:paraId="6FE48C92" w14:textId="77777777" w:rsidR="008B55E7" w:rsidRPr="00D56CBD" w:rsidRDefault="008B55E7" w:rsidP="008B55E7">
      <w:pPr>
        <w:pStyle w:val="01TITULO2"/>
      </w:pPr>
      <w:r w:rsidRPr="00D56CBD">
        <w:t>Avaliação da aprendizage</w:t>
      </w:r>
      <w:r>
        <w:t>m</w:t>
      </w:r>
      <w:r w:rsidRPr="00D56CBD">
        <w:t>: aproximadamente uma aula</w:t>
      </w:r>
    </w:p>
    <w:p w14:paraId="2DF1BC0B" w14:textId="77777777" w:rsidR="008B55E7" w:rsidRDefault="008B55E7" w:rsidP="008B55E7">
      <w:pPr>
        <w:pStyle w:val="02TEXTOPRINCIPAL"/>
      </w:pPr>
      <w:r w:rsidRPr="00156752">
        <w:t>O processo avaliativo deverá ser realizado ao longo de cada etapa de trabalho</w:t>
      </w:r>
      <w:r>
        <w:t>, com devolutivas constantes dos professores sobre o desempenho do grupo ou de cada aluno, cuidando para não expor os indivíduos</w:t>
      </w:r>
      <w:r w:rsidRPr="00156752">
        <w:t xml:space="preserve">. </w:t>
      </w:r>
    </w:p>
    <w:p w14:paraId="2DC7C757" w14:textId="7DA4C767" w:rsidR="008B55E7" w:rsidRDefault="008B55E7" w:rsidP="008B55E7">
      <w:pPr>
        <w:pStyle w:val="02TEXTOPRINCIPAL"/>
      </w:pPr>
      <w:r w:rsidRPr="0074662D">
        <w:t>Para avaliar as pesquisas e apresentações dos trabalhos dos grupos, pode</w:t>
      </w:r>
      <w:r>
        <w:t>m</w:t>
      </w:r>
      <w:r w:rsidRPr="0074662D">
        <w:t>-se</w:t>
      </w:r>
      <w:r w:rsidRPr="0074662D">
        <w:rPr>
          <w:b/>
        </w:rPr>
        <w:t xml:space="preserve"> </w:t>
      </w:r>
      <w:r w:rsidRPr="0074662D">
        <w:t>atribuir valores de 1 a 5, conceitos ou outro mecanismo de aferição da qualidade</w:t>
      </w:r>
      <w:r>
        <w:t xml:space="preserve">, organizados em um </w:t>
      </w:r>
      <w:r w:rsidRPr="0074662D">
        <w:t>quadro como o sugerido a seguir</w:t>
      </w:r>
      <w:r>
        <w:t>.</w:t>
      </w:r>
    </w:p>
    <w:p w14:paraId="3582B719" w14:textId="77777777" w:rsidR="00DB50FF" w:rsidRPr="0074662D" w:rsidRDefault="00DB50FF" w:rsidP="008B55E7">
      <w:pPr>
        <w:pStyle w:val="02TEXTOPRINCIPAL"/>
        <w:rPr>
          <w:b/>
        </w:rPr>
      </w:pPr>
    </w:p>
    <w:tbl>
      <w:tblPr>
        <w:tblW w:w="7085" w:type="dxa"/>
        <w:jc w:val="center"/>
        <w:tblLayout w:type="fixed"/>
        <w:tblCellMar>
          <w:top w:w="57" w:type="dxa"/>
          <w:left w:w="10" w:type="dxa"/>
          <w:bottom w:w="57" w:type="dxa"/>
          <w:right w:w="10" w:type="dxa"/>
        </w:tblCellMar>
        <w:tblLook w:val="0000" w:firstRow="0" w:lastRow="0" w:firstColumn="0" w:lastColumn="0" w:noHBand="0" w:noVBand="0"/>
      </w:tblPr>
      <w:tblGrid>
        <w:gridCol w:w="5679"/>
        <w:gridCol w:w="1406"/>
      </w:tblGrid>
      <w:tr w:rsidR="008B55E7" w:rsidRPr="00156752" w14:paraId="15D29A9E" w14:textId="77777777" w:rsidTr="00846C80">
        <w:trPr>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64372A2C" w14:textId="77777777" w:rsidR="008B55E7" w:rsidRPr="00156752" w:rsidRDefault="008B55E7" w:rsidP="00846C80">
            <w:pPr>
              <w:pStyle w:val="03TITULOTABELAS1"/>
            </w:pPr>
            <w:r>
              <w:t>CRITÉRIO</w:t>
            </w:r>
          </w:p>
        </w:tc>
        <w:tc>
          <w:tcPr>
            <w:tcW w:w="1406"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359C475" w14:textId="77777777" w:rsidR="008B55E7" w:rsidRPr="00156752" w:rsidRDefault="008B55E7" w:rsidP="00846C80">
            <w:pPr>
              <w:pStyle w:val="03TITULOTABELAS1"/>
            </w:pPr>
            <w:r>
              <w:t>Nota</w:t>
            </w:r>
          </w:p>
        </w:tc>
      </w:tr>
      <w:tr w:rsidR="008B55E7" w:rsidRPr="00156752" w14:paraId="0F44C6E1" w14:textId="77777777" w:rsidTr="00846C80">
        <w:trPr>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B825845" w14:textId="77777777" w:rsidR="008B55E7" w:rsidRPr="00156752" w:rsidRDefault="008B55E7" w:rsidP="00846C80">
            <w:pPr>
              <w:pStyle w:val="04TEXTOTABELAS"/>
            </w:pPr>
            <w:r w:rsidRPr="00AC73F7">
              <w:rPr>
                <w:b/>
              </w:rPr>
              <w:t xml:space="preserve">1. </w:t>
            </w:r>
            <w:r>
              <w:t>Diversidade de fontes pesquisadas</w:t>
            </w:r>
          </w:p>
        </w:tc>
        <w:tc>
          <w:tcPr>
            <w:tcW w:w="1406"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628123BC" w14:textId="77777777" w:rsidR="008B55E7" w:rsidRPr="00156752" w:rsidRDefault="008B55E7" w:rsidP="00846C80">
            <w:pPr>
              <w:pStyle w:val="04TEXTOTABELAS"/>
              <w:jc w:val="center"/>
            </w:pPr>
          </w:p>
        </w:tc>
      </w:tr>
      <w:tr w:rsidR="008B55E7" w:rsidRPr="00156752" w14:paraId="0AE1FFA6" w14:textId="77777777" w:rsidTr="00846C80">
        <w:trPr>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C8E6893" w14:textId="77777777" w:rsidR="008B55E7" w:rsidRPr="00156752" w:rsidRDefault="008B55E7" w:rsidP="00846C80">
            <w:pPr>
              <w:pStyle w:val="04TEXTOTABELAS"/>
            </w:pPr>
            <w:r>
              <w:rPr>
                <w:b/>
              </w:rPr>
              <w:t>2</w:t>
            </w:r>
            <w:r w:rsidRPr="00AC73F7">
              <w:rPr>
                <w:b/>
              </w:rPr>
              <w:t xml:space="preserve">. </w:t>
            </w:r>
            <w:r>
              <w:t>Qualidade das informações</w:t>
            </w:r>
          </w:p>
        </w:tc>
        <w:tc>
          <w:tcPr>
            <w:tcW w:w="1406"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E4EAA24" w14:textId="77777777" w:rsidR="008B55E7" w:rsidRPr="00156752" w:rsidRDefault="008B55E7" w:rsidP="00846C80">
            <w:pPr>
              <w:pStyle w:val="04TEXTOTABELAS"/>
              <w:jc w:val="center"/>
            </w:pPr>
          </w:p>
        </w:tc>
      </w:tr>
      <w:tr w:rsidR="008B55E7" w:rsidRPr="00156752" w14:paraId="2AEE84BF" w14:textId="77777777" w:rsidTr="00846C80">
        <w:trPr>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B192B3E" w14:textId="77777777" w:rsidR="008B55E7" w:rsidRPr="00156752" w:rsidRDefault="008B55E7" w:rsidP="00846C80">
            <w:pPr>
              <w:pStyle w:val="04TEXTOTABELAS"/>
            </w:pPr>
            <w:r>
              <w:rPr>
                <w:b/>
              </w:rPr>
              <w:t>3</w:t>
            </w:r>
            <w:r w:rsidRPr="00AC73F7">
              <w:rPr>
                <w:b/>
              </w:rPr>
              <w:t xml:space="preserve">. </w:t>
            </w:r>
            <w:r>
              <w:t>Tratamento adequado dos dados</w:t>
            </w:r>
          </w:p>
        </w:tc>
        <w:tc>
          <w:tcPr>
            <w:tcW w:w="1406"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F9CBC3F" w14:textId="77777777" w:rsidR="008B55E7" w:rsidRPr="00156752" w:rsidRDefault="008B55E7" w:rsidP="00846C80">
            <w:pPr>
              <w:pStyle w:val="04TEXTOTABELAS"/>
              <w:jc w:val="center"/>
            </w:pPr>
          </w:p>
        </w:tc>
      </w:tr>
      <w:tr w:rsidR="008B55E7" w:rsidRPr="00156752" w14:paraId="6E5A4C91" w14:textId="77777777" w:rsidTr="00846C80">
        <w:trPr>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B674E48" w14:textId="77777777" w:rsidR="008B55E7" w:rsidRDefault="008B55E7" w:rsidP="00846C80">
            <w:pPr>
              <w:pStyle w:val="04TEXTOTABELAS"/>
            </w:pPr>
            <w:r>
              <w:rPr>
                <w:b/>
              </w:rPr>
              <w:t>4</w:t>
            </w:r>
            <w:r w:rsidRPr="00AC73F7">
              <w:rPr>
                <w:b/>
              </w:rPr>
              <w:t xml:space="preserve">. </w:t>
            </w:r>
            <w:r>
              <w:t>Exploração de imagens ilustrativas</w:t>
            </w:r>
          </w:p>
        </w:tc>
        <w:tc>
          <w:tcPr>
            <w:tcW w:w="1406"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6532F127" w14:textId="77777777" w:rsidR="008B55E7" w:rsidRPr="00156752" w:rsidRDefault="008B55E7" w:rsidP="00846C80">
            <w:pPr>
              <w:pStyle w:val="04TEXTOTABELAS"/>
              <w:jc w:val="center"/>
            </w:pPr>
          </w:p>
        </w:tc>
      </w:tr>
      <w:tr w:rsidR="008B55E7" w:rsidRPr="00156752" w14:paraId="5AC79B36" w14:textId="77777777" w:rsidTr="00846C80">
        <w:trPr>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93849FE" w14:textId="77777777" w:rsidR="008B55E7" w:rsidRDefault="008B55E7" w:rsidP="00846C80">
            <w:pPr>
              <w:pStyle w:val="04TEXTOTABELAS"/>
            </w:pPr>
            <w:r>
              <w:rPr>
                <w:b/>
              </w:rPr>
              <w:t>5</w:t>
            </w:r>
            <w:r w:rsidRPr="00AC73F7">
              <w:rPr>
                <w:b/>
              </w:rPr>
              <w:t xml:space="preserve">. </w:t>
            </w:r>
            <w:r>
              <w:t>Organização visual e cuidado com a estética</w:t>
            </w:r>
          </w:p>
        </w:tc>
        <w:tc>
          <w:tcPr>
            <w:tcW w:w="1406"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F7B5DBB" w14:textId="77777777" w:rsidR="008B55E7" w:rsidRPr="00156752" w:rsidRDefault="008B55E7" w:rsidP="00846C80">
            <w:pPr>
              <w:pStyle w:val="04TEXTOTABELAS"/>
              <w:jc w:val="center"/>
            </w:pPr>
          </w:p>
        </w:tc>
      </w:tr>
      <w:tr w:rsidR="008B55E7" w:rsidRPr="00156752" w14:paraId="262B82C5" w14:textId="77777777" w:rsidTr="00846C80">
        <w:trPr>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69A3D03" w14:textId="77777777" w:rsidR="008B55E7" w:rsidRDefault="008B55E7" w:rsidP="00846C80">
            <w:pPr>
              <w:pStyle w:val="04TEXTOTABELAS"/>
            </w:pPr>
            <w:r>
              <w:rPr>
                <w:b/>
              </w:rPr>
              <w:t>6</w:t>
            </w:r>
            <w:r w:rsidRPr="00AC73F7">
              <w:rPr>
                <w:b/>
              </w:rPr>
              <w:t xml:space="preserve">. </w:t>
            </w:r>
            <w:r>
              <w:t>Entrega no prazo</w:t>
            </w:r>
          </w:p>
        </w:tc>
        <w:tc>
          <w:tcPr>
            <w:tcW w:w="1406"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6236020" w14:textId="77777777" w:rsidR="008B55E7" w:rsidRPr="00156752" w:rsidRDefault="008B55E7" w:rsidP="00846C80">
            <w:pPr>
              <w:pStyle w:val="04TEXTOTABELAS"/>
              <w:jc w:val="center"/>
            </w:pPr>
          </w:p>
        </w:tc>
      </w:tr>
      <w:tr w:rsidR="008B55E7" w:rsidRPr="00156752" w14:paraId="33A587B3" w14:textId="77777777" w:rsidTr="00846C80">
        <w:trPr>
          <w:jc w:val="center"/>
        </w:trPr>
        <w:tc>
          <w:tcPr>
            <w:tcW w:w="5679"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6E447C8E" w14:textId="77777777" w:rsidR="008B55E7" w:rsidRDefault="008B55E7" w:rsidP="00846C80">
            <w:pPr>
              <w:pStyle w:val="04TEXTOTABELAS"/>
            </w:pPr>
            <w:r>
              <w:rPr>
                <w:b/>
              </w:rPr>
              <w:t>7</w:t>
            </w:r>
            <w:r w:rsidRPr="00AC73F7">
              <w:rPr>
                <w:b/>
              </w:rPr>
              <w:t xml:space="preserve">. </w:t>
            </w:r>
            <w:r>
              <w:t>Qualidade da exposição oral: linguagem adequada e domínio do conteúdo</w:t>
            </w:r>
          </w:p>
        </w:tc>
        <w:tc>
          <w:tcPr>
            <w:tcW w:w="1406" w:type="dxa"/>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46B4E3E" w14:textId="77777777" w:rsidR="008B55E7" w:rsidRPr="00156752" w:rsidRDefault="008B55E7" w:rsidP="00846C80">
            <w:pPr>
              <w:pStyle w:val="04TEXTOTABELAS"/>
              <w:jc w:val="center"/>
            </w:pPr>
          </w:p>
        </w:tc>
      </w:tr>
    </w:tbl>
    <w:p w14:paraId="7053BC6F" w14:textId="77777777" w:rsidR="008B55E7" w:rsidRDefault="008B55E7" w:rsidP="008B55E7">
      <w:pPr>
        <w:pStyle w:val="02TEXTOPRINCIPAL"/>
      </w:pPr>
    </w:p>
    <w:p w14:paraId="5770E96E" w14:textId="77777777" w:rsidR="008B55E7" w:rsidRDefault="008B55E7" w:rsidP="008B55E7">
      <w:pPr>
        <w:pStyle w:val="02TEXTOPRINCIPAL"/>
      </w:pPr>
      <w:r>
        <w:t>Pode-se avaliar quantitativa e qualitativamente o material produzido pelos grupos</w:t>
      </w:r>
      <w:r>
        <w:rPr>
          <w:rFonts w:ascii="Arial" w:hAnsi="Arial" w:cs="Arial"/>
        </w:rPr>
        <w:t>:</w:t>
      </w:r>
      <w:r>
        <w:t xml:space="preserve"> bandeira/estandarte, discurso e grito de guerra. Ao final da competição, a turma pode eleger o melhor exemplar de cada produto. </w:t>
      </w:r>
    </w:p>
    <w:p w14:paraId="07DF0B19" w14:textId="77777777" w:rsidR="009268BD" w:rsidRDefault="008B55E7" w:rsidP="008B55E7">
      <w:pPr>
        <w:pStyle w:val="02TEXTOPRINCIPAL"/>
      </w:pPr>
      <w:r>
        <w:t xml:space="preserve">Para avaliar a realização do evento, reúna a turma em um círculo e proponha uma atividade de autoavaliação coletiva, propondo algumas questões a que os alunos possam responder de forma voluntária. </w:t>
      </w:r>
    </w:p>
    <w:p w14:paraId="16B718A0" w14:textId="77777777" w:rsidR="009268BD" w:rsidRDefault="009268BD" w:rsidP="008B55E7">
      <w:pPr>
        <w:pStyle w:val="02TEXTOPRINCIPAL"/>
      </w:pPr>
    </w:p>
    <w:p w14:paraId="073D5799" w14:textId="77777777" w:rsidR="009268BD" w:rsidRDefault="009268BD" w:rsidP="008B55E7">
      <w:pPr>
        <w:pStyle w:val="02TEXTOPRINCIPAL"/>
      </w:pPr>
    </w:p>
    <w:p w14:paraId="0602177F" w14:textId="77777777" w:rsidR="009268BD" w:rsidRDefault="009268BD" w:rsidP="008B55E7">
      <w:pPr>
        <w:pStyle w:val="02TEXTOPRINCIPAL"/>
      </w:pPr>
    </w:p>
    <w:p w14:paraId="6679CC44" w14:textId="77777777" w:rsidR="009268BD" w:rsidRDefault="009268BD" w:rsidP="008B55E7">
      <w:pPr>
        <w:pStyle w:val="02TEXTOPRINCIPAL"/>
      </w:pPr>
    </w:p>
    <w:p w14:paraId="21B80B96" w14:textId="3A3A37C1" w:rsidR="008B55E7" w:rsidRDefault="008B55E7" w:rsidP="008B55E7">
      <w:pPr>
        <w:pStyle w:val="02TEXTOPRINCIPAL"/>
      </w:pPr>
      <w:r>
        <w:lastRenderedPageBreak/>
        <w:t>Seguem sugestões.</w:t>
      </w:r>
    </w:p>
    <w:p w14:paraId="2CA13F2D" w14:textId="77777777" w:rsidR="008B55E7" w:rsidRDefault="008B55E7" w:rsidP="008B55E7">
      <w:pPr>
        <w:pStyle w:val="02TEXTOPRINCIPAL"/>
      </w:pPr>
    </w:p>
    <w:p w14:paraId="41017857" w14:textId="77777777" w:rsidR="008B55E7" w:rsidRDefault="008B55E7" w:rsidP="008B55E7">
      <w:pPr>
        <w:pStyle w:val="02TEXTOPRINCIPALBULLET"/>
      </w:pPr>
      <w:r>
        <w:t>O que foi mais difícil neste projeto? E mais fácil?</w:t>
      </w:r>
    </w:p>
    <w:p w14:paraId="70727705" w14:textId="77777777" w:rsidR="008B55E7" w:rsidRDefault="008B55E7" w:rsidP="008B55E7">
      <w:pPr>
        <w:pStyle w:val="02TEXTOPRINCIPALBULLET"/>
      </w:pPr>
      <w:r>
        <w:t>Que momento eu destaco do evento?</w:t>
      </w:r>
    </w:p>
    <w:p w14:paraId="2AC429C6" w14:textId="77777777" w:rsidR="009268BD" w:rsidRDefault="008B55E7" w:rsidP="008B55E7">
      <w:pPr>
        <w:pStyle w:val="02TEXTOPRINCIPALBULLET"/>
        <w:autoSpaceDN/>
        <w:spacing w:after="160" w:line="259" w:lineRule="auto"/>
        <w:textAlignment w:val="auto"/>
      </w:pPr>
      <w:r>
        <w:t>O que seria legal repetir? O que seria melhor fazer diferente?</w:t>
      </w:r>
    </w:p>
    <w:p w14:paraId="2C3F477A" w14:textId="77777777" w:rsidR="009268BD" w:rsidRDefault="009268BD" w:rsidP="009268BD">
      <w:pPr>
        <w:pStyle w:val="02TEXTOPRINCIPALBULLET"/>
        <w:numPr>
          <w:ilvl w:val="0"/>
          <w:numId w:val="0"/>
        </w:numPr>
        <w:autoSpaceDN/>
        <w:spacing w:after="160" w:line="259" w:lineRule="auto"/>
        <w:textAlignment w:val="auto"/>
      </w:pPr>
    </w:p>
    <w:p w14:paraId="0EAE3BE9" w14:textId="50D23B71" w:rsidR="008B55E7" w:rsidRDefault="008B55E7" w:rsidP="009268BD">
      <w:pPr>
        <w:pStyle w:val="02TEXTOPRINCIPALBULLET"/>
        <w:numPr>
          <w:ilvl w:val="0"/>
          <w:numId w:val="0"/>
        </w:numPr>
        <w:autoSpaceDN/>
        <w:spacing w:after="160" w:line="259" w:lineRule="auto"/>
        <w:textAlignment w:val="auto"/>
      </w:pPr>
      <w:r>
        <w:t>S</w:t>
      </w:r>
      <w:r w:rsidRPr="00F6491F">
        <w:t xml:space="preserve">e considerar conveniente, apresente </w:t>
      </w:r>
      <w:r>
        <w:t xml:space="preserve">também </w:t>
      </w:r>
      <w:r w:rsidRPr="00F6491F">
        <w:t>aos alunos a seguinte ficha de</w:t>
      </w:r>
      <w:r>
        <w:t xml:space="preserve"> </w:t>
      </w:r>
      <w:r w:rsidRPr="00F6491F">
        <w:t xml:space="preserve">autoavaliação para eles responderem de forma individual posteriormente. </w:t>
      </w:r>
    </w:p>
    <w:p w14:paraId="4D3D18CF" w14:textId="77777777" w:rsidR="008B55E7" w:rsidRPr="00F62CEB" w:rsidRDefault="008B55E7" w:rsidP="008B55E7">
      <w:pPr>
        <w:pStyle w:val="02TEXTOPRINCIPAL"/>
      </w:pPr>
    </w:p>
    <w:tbl>
      <w:tblPr>
        <w:tblW w:w="9356" w:type="dxa"/>
        <w:jc w:val="center"/>
        <w:tblLayout w:type="fixed"/>
        <w:tblCellMar>
          <w:left w:w="10" w:type="dxa"/>
          <w:right w:w="10" w:type="dxa"/>
        </w:tblCellMar>
        <w:tblLook w:val="0000" w:firstRow="0" w:lastRow="0" w:firstColumn="0" w:lastColumn="0" w:noHBand="0" w:noVBand="0"/>
      </w:tblPr>
      <w:tblGrid>
        <w:gridCol w:w="6930"/>
        <w:gridCol w:w="1213"/>
        <w:gridCol w:w="1213"/>
      </w:tblGrid>
      <w:tr w:rsidR="008B55E7" w:rsidRPr="00D13C22" w14:paraId="64D6BB91" w14:textId="77777777" w:rsidTr="00846C80">
        <w:trPr>
          <w:trHeight w:val="20"/>
          <w:jc w:val="center"/>
        </w:trPr>
        <w:tc>
          <w:tcPr>
            <w:tcW w:w="3704"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BED9BC2" w14:textId="77777777" w:rsidR="008B55E7" w:rsidRPr="00D13C22" w:rsidRDefault="008B55E7" w:rsidP="00846C80">
            <w:pPr>
              <w:pStyle w:val="03TITULOTABELAS1"/>
            </w:pPr>
            <w:r w:rsidRPr="00D13C22">
              <w:t>AUTOAVALIAÇÃO</w:t>
            </w: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57D4429" w14:textId="77777777" w:rsidR="008B55E7" w:rsidRPr="00D13C22" w:rsidRDefault="008B55E7" w:rsidP="00846C80">
            <w:pPr>
              <w:pStyle w:val="03TITULOTABELAS1"/>
            </w:pPr>
            <w:r w:rsidRPr="00D13C22">
              <w:t>SIM</w:t>
            </w: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1AC94D6" w14:textId="77777777" w:rsidR="008B55E7" w:rsidRPr="00D13C22" w:rsidRDefault="008B55E7" w:rsidP="00846C80">
            <w:pPr>
              <w:pStyle w:val="03TITULOTABELAS1"/>
            </w:pPr>
            <w:r w:rsidRPr="00D13C22">
              <w:t>NÃO</w:t>
            </w:r>
          </w:p>
        </w:tc>
      </w:tr>
      <w:tr w:rsidR="008B55E7" w:rsidRPr="00D13C22" w14:paraId="2DE53562" w14:textId="77777777" w:rsidTr="00846C80">
        <w:trPr>
          <w:trHeight w:val="20"/>
          <w:jc w:val="center"/>
        </w:trPr>
        <w:tc>
          <w:tcPr>
            <w:tcW w:w="3704"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1CE6A41C" w14:textId="77777777" w:rsidR="008B55E7" w:rsidRPr="00D13C22" w:rsidRDefault="008B55E7" w:rsidP="00846C80">
            <w:pPr>
              <w:pStyle w:val="04TEXTOTABELAS"/>
            </w:pPr>
            <w:r w:rsidRPr="00D13C22">
              <w:t>Participei de todas as etapas da atividade em sala de aula e fora dela?</w:t>
            </w: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732985E" w14:textId="77777777" w:rsidR="008B55E7" w:rsidRPr="00D13C22" w:rsidRDefault="008B55E7" w:rsidP="00846C80">
            <w:pPr>
              <w:pStyle w:val="04TEXTOTABELAS"/>
            </w:pP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B0C31F4" w14:textId="77777777" w:rsidR="008B55E7" w:rsidRPr="00D13C22" w:rsidRDefault="008B55E7" w:rsidP="00846C80">
            <w:pPr>
              <w:pStyle w:val="04TEXTOTABELAS"/>
            </w:pPr>
          </w:p>
        </w:tc>
      </w:tr>
      <w:tr w:rsidR="008B55E7" w:rsidRPr="00D13C22" w14:paraId="4D1188C9" w14:textId="77777777" w:rsidTr="00846C80">
        <w:trPr>
          <w:trHeight w:val="20"/>
          <w:jc w:val="center"/>
        </w:trPr>
        <w:tc>
          <w:tcPr>
            <w:tcW w:w="3704"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D3DBEFA" w14:textId="77777777" w:rsidR="008B55E7" w:rsidRPr="00D13C22" w:rsidRDefault="008B55E7" w:rsidP="00846C80">
            <w:pPr>
              <w:pStyle w:val="04TEXTOTABELAS"/>
            </w:pPr>
            <w:r w:rsidRPr="00D13C22">
              <w:t xml:space="preserve">Realizei as pesquisas necessárias para o trabalho, buscando fontes confiáveis e bons exemplos para a </w:t>
            </w:r>
            <w:r>
              <w:t>apresentação do grupo</w:t>
            </w:r>
            <w:r w:rsidRPr="00D13C22">
              <w:t>?</w:t>
            </w: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54D45682" w14:textId="77777777" w:rsidR="008B55E7" w:rsidRPr="00D13C22" w:rsidRDefault="008B55E7" w:rsidP="00846C80">
            <w:pPr>
              <w:pStyle w:val="04TEXTOTABELAS"/>
            </w:pP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7107A353" w14:textId="77777777" w:rsidR="008B55E7" w:rsidRPr="00D13C22" w:rsidRDefault="008B55E7" w:rsidP="00846C80">
            <w:pPr>
              <w:pStyle w:val="04TEXTOTABELAS"/>
            </w:pPr>
          </w:p>
        </w:tc>
      </w:tr>
      <w:tr w:rsidR="008B55E7" w:rsidRPr="00D13C22" w14:paraId="39E89EA5" w14:textId="77777777" w:rsidTr="00846C80">
        <w:trPr>
          <w:trHeight w:val="20"/>
          <w:jc w:val="center"/>
        </w:trPr>
        <w:tc>
          <w:tcPr>
            <w:tcW w:w="3704"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4B95492" w14:textId="77777777" w:rsidR="008B55E7" w:rsidRPr="00D13C22" w:rsidRDefault="008B55E7" w:rsidP="00846C80">
            <w:pPr>
              <w:pStyle w:val="04TEXTOTABELAS"/>
            </w:pPr>
            <w:r w:rsidRPr="00D13C22">
              <w:t>Contribuí ativamente para a organização d</w:t>
            </w:r>
            <w:r>
              <w:t>a apresentação do</w:t>
            </w:r>
            <w:r w:rsidRPr="00D13C22">
              <w:t xml:space="preserve"> grupo?</w:t>
            </w: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4EE3ECE" w14:textId="77777777" w:rsidR="008B55E7" w:rsidRPr="00D13C22" w:rsidRDefault="008B55E7" w:rsidP="00846C80">
            <w:pPr>
              <w:pStyle w:val="04TEXTOTABELAS"/>
            </w:pP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02EC2F8B" w14:textId="77777777" w:rsidR="008B55E7" w:rsidRPr="00D13C22" w:rsidRDefault="008B55E7" w:rsidP="00846C80">
            <w:pPr>
              <w:pStyle w:val="04TEXTOTABELAS"/>
            </w:pPr>
          </w:p>
        </w:tc>
      </w:tr>
      <w:tr w:rsidR="008B55E7" w:rsidRPr="00D13C22" w14:paraId="346F3880" w14:textId="77777777" w:rsidTr="00846C80">
        <w:trPr>
          <w:trHeight w:val="20"/>
          <w:jc w:val="center"/>
        </w:trPr>
        <w:tc>
          <w:tcPr>
            <w:tcW w:w="3704"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C1AEDCC" w14:textId="77777777" w:rsidR="008B55E7" w:rsidRPr="00D13C22" w:rsidRDefault="008B55E7" w:rsidP="00846C80">
            <w:pPr>
              <w:pStyle w:val="04TEXTOTABELAS"/>
            </w:pPr>
            <w:r>
              <w:t>Contribuí efetivamente para a confecção dos materiais necessários à realização da Olimpíada?</w:t>
            </w: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0216B07" w14:textId="77777777" w:rsidR="008B55E7" w:rsidRPr="00D13C22" w:rsidRDefault="008B55E7" w:rsidP="00846C80">
            <w:pPr>
              <w:pStyle w:val="04TEXTOTABELAS"/>
            </w:pP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3D139CB2" w14:textId="77777777" w:rsidR="008B55E7" w:rsidRPr="00D13C22" w:rsidRDefault="008B55E7" w:rsidP="00846C80">
            <w:pPr>
              <w:pStyle w:val="04TEXTOTABELAS"/>
            </w:pPr>
          </w:p>
        </w:tc>
      </w:tr>
      <w:tr w:rsidR="008B55E7" w:rsidRPr="00D13C22" w14:paraId="6751BE88" w14:textId="77777777" w:rsidTr="00846C80">
        <w:trPr>
          <w:trHeight w:val="20"/>
          <w:jc w:val="center"/>
        </w:trPr>
        <w:tc>
          <w:tcPr>
            <w:tcW w:w="3704"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9D74631" w14:textId="77777777" w:rsidR="008B55E7" w:rsidRPr="00D13C22" w:rsidRDefault="008B55E7" w:rsidP="00846C80">
            <w:pPr>
              <w:pStyle w:val="04TEXTOTABELAS"/>
            </w:pPr>
            <w:r>
              <w:t>Treinei corretamente a modalidade que disputei, de acordo com orientações do professor de educação física, e/ou c</w:t>
            </w:r>
            <w:r w:rsidRPr="00D13C22">
              <w:t xml:space="preserve">ontribuí para a divulgação do </w:t>
            </w:r>
            <w:r>
              <w:t>evento por cartazes</w:t>
            </w:r>
            <w:r w:rsidRPr="00D13C22">
              <w:t xml:space="preserve"> ou nos meios digitais?</w:t>
            </w: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2AC886A" w14:textId="77777777" w:rsidR="008B55E7" w:rsidRPr="00D13C22" w:rsidRDefault="008B55E7" w:rsidP="00846C80">
            <w:pPr>
              <w:pStyle w:val="04TEXTOTABELAS"/>
            </w:pP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6FFA1057" w14:textId="77777777" w:rsidR="008B55E7" w:rsidRPr="00D13C22" w:rsidRDefault="008B55E7" w:rsidP="00846C80">
            <w:pPr>
              <w:pStyle w:val="04TEXTOTABELAS"/>
            </w:pPr>
          </w:p>
        </w:tc>
      </w:tr>
      <w:tr w:rsidR="008B55E7" w:rsidRPr="00D13C22" w14:paraId="08C37F96" w14:textId="77777777" w:rsidTr="00846C80">
        <w:trPr>
          <w:trHeight w:val="20"/>
          <w:jc w:val="center"/>
        </w:trPr>
        <w:tc>
          <w:tcPr>
            <w:tcW w:w="3704"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6075B05" w14:textId="77777777" w:rsidR="008B55E7" w:rsidRPr="00D13C22" w:rsidRDefault="008B55E7" w:rsidP="00846C80">
            <w:pPr>
              <w:pStyle w:val="04TEXTOTABELAS"/>
            </w:pPr>
            <w:r w:rsidRPr="00D13C22">
              <w:t xml:space="preserve">O trabalho dessas aulas foi significativo para mim? </w:t>
            </w: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233BB313" w14:textId="77777777" w:rsidR="008B55E7" w:rsidRPr="00D13C22" w:rsidRDefault="008B55E7" w:rsidP="00846C80">
            <w:pPr>
              <w:pStyle w:val="04TEXTOTABELAS"/>
            </w:pPr>
          </w:p>
        </w:tc>
        <w:tc>
          <w:tcPr>
            <w:tcW w:w="648" w:type="pct"/>
            <w:tcBorders>
              <w:top w:val="single" w:sz="4" w:space="0" w:color="00000A"/>
              <w:left w:val="single" w:sz="4" w:space="0" w:color="00000A"/>
              <w:bottom w:val="single" w:sz="4" w:space="0" w:color="00000A"/>
              <w:right w:val="single" w:sz="4" w:space="0" w:color="00000A"/>
            </w:tcBorders>
            <w:shd w:val="clear" w:color="auto" w:fill="auto"/>
            <w:tcMar>
              <w:top w:w="57" w:type="dxa"/>
              <w:left w:w="108" w:type="dxa"/>
              <w:bottom w:w="57" w:type="dxa"/>
              <w:right w:w="108" w:type="dxa"/>
            </w:tcMar>
            <w:vAlign w:val="center"/>
          </w:tcPr>
          <w:p w14:paraId="445194BA" w14:textId="77777777" w:rsidR="008B55E7" w:rsidRPr="00D13C22" w:rsidRDefault="008B55E7" w:rsidP="00846C80">
            <w:pPr>
              <w:pStyle w:val="04TEXTOTABELAS"/>
            </w:pPr>
          </w:p>
        </w:tc>
      </w:tr>
    </w:tbl>
    <w:p w14:paraId="4F025311" w14:textId="77777777" w:rsidR="008B55E7" w:rsidRDefault="008B55E7" w:rsidP="008B55E7">
      <w:pPr>
        <w:pStyle w:val="04TEXTOTABELAS"/>
      </w:pPr>
    </w:p>
    <w:p w14:paraId="27398825" w14:textId="77777777" w:rsidR="008B55E7" w:rsidRDefault="008B55E7" w:rsidP="008B55E7">
      <w:pPr>
        <w:pStyle w:val="04TEXTOTABELAS"/>
      </w:pPr>
      <w:r>
        <w:br w:type="page"/>
      </w:r>
    </w:p>
    <w:p w14:paraId="6528CC87" w14:textId="77777777" w:rsidR="008B55E7" w:rsidRPr="00AC73F7" w:rsidRDefault="008B55E7" w:rsidP="008B55E7">
      <w:pPr>
        <w:pStyle w:val="01TITULO2"/>
      </w:pPr>
      <w:bookmarkStart w:id="5" w:name="_Hlk525571412"/>
      <w:r w:rsidRPr="00AC73F7">
        <w:lastRenderedPageBreak/>
        <w:t>Referências bibliográficas adicionais</w:t>
      </w:r>
    </w:p>
    <w:bookmarkEnd w:id="5"/>
    <w:p w14:paraId="693B561F" w14:textId="77777777" w:rsidR="008B55E7" w:rsidRPr="004E0A50" w:rsidRDefault="008B55E7" w:rsidP="008B55E7"/>
    <w:p w14:paraId="2463BF80" w14:textId="77777777" w:rsidR="008B55E7" w:rsidRPr="00AC73F7" w:rsidRDefault="008B55E7" w:rsidP="008B55E7">
      <w:pPr>
        <w:pStyle w:val="01TITULO3"/>
      </w:pPr>
      <w:r w:rsidRPr="00AC73F7">
        <w:t>Livros</w:t>
      </w:r>
    </w:p>
    <w:p w14:paraId="21B65BFB" w14:textId="77777777" w:rsidR="008B55E7" w:rsidRDefault="008B55E7" w:rsidP="008B55E7">
      <w:pPr>
        <w:pStyle w:val="02TEXTOPRINCIPAL"/>
      </w:pPr>
      <w:r>
        <w:t xml:space="preserve">CABRAL, </w:t>
      </w:r>
      <w:proofErr w:type="spellStart"/>
      <w:r>
        <w:t>Luis</w:t>
      </w:r>
      <w:proofErr w:type="spellEnd"/>
      <w:r>
        <w:t xml:space="preserve"> Alberto Machado. </w:t>
      </w:r>
      <w:r>
        <w:rPr>
          <w:i/>
        </w:rPr>
        <w:t xml:space="preserve">Os Jogos Olímpicos na Grécia Antiga. </w:t>
      </w:r>
      <w:r>
        <w:t>São Paulo: Odysseus, 2004.</w:t>
      </w:r>
    </w:p>
    <w:p w14:paraId="6BF374C9" w14:textId="77777777" w:rsidR="008B55E7" w:rsidRDefault="008B55E7" w:rsidP="008B55E7">
      <w:pPr>
        <w:pStyle w:val="02TEXTOPRINCIPAL"/>
      </w:pPr>
    </w:p>
    <w:p w14:paraId="75D44398" w14:textId="77777777" w:rsidR="008B55E7" w:rsidRDefault="008B55E7" w:rsidP="008B55E7">
      <w:pPr>
        <w:pStyle w:val="02TEXTOPRINCIPAL"/>
        <w:rPr>
          <w:b/>
          <w:i/>
        </w:rPr>
      </w:pPr>
      <w:r>
        <w:t xml:space="preserve">EVSLIN, Bernard. </w:t>
      </w:r>
      <w:r>
        <w:rPr>
          <w:i/>
        </w:rPr>
        <w:t xml:space="preserve">Heróis, deuses e monstros da mitologia grega. </w:t>
      </w:r>
      <w:r w:rsidRPr="00930FCB">
        <w:t xml:space="preserve">São Paulo: </w:t>
      </w:r>
      <w:proofErr w:type="spellStart"/>
      <w:r w:rsidRPr="00930FCB">
        <w:t>Benvirá</w:t>
      </w:r>
      <w:proofErr w:type="spellEnd"/>
      <w:r w:rsidRPr="00930FCB">
        <w:t>, 2012.</w:t>
      </w:r>
    </w:p>
    <w:p w14:paraId="6B3212BB" w14:textId="77777777" w:rsidR="008B55E7" w:rsidRDefault="008B55E7" w:rsidP="008B55E7">
      <w:pPr>
        <w:pStyle w:val="02TEXTOPRINCIPAL"/>
      </w:pPr>
    </w:p>
    <w:p w14:paraId="7B057B27" w14:textId="77777777" w:rsidR="008B55E7" w:rsidRPr="00F606BB" w:rsidRDefault="008B55E7" w:rsidP="008B55E7">
      <w:pPr>
        <w:pStyle w:val="02TEXTOPRINCIPAL"/>
      </w:pPr>
      <w:r>
        <w:t xml:space="preserve">FREITAS, Armando; BARRETO, Marcelo. </w:t>
      </w:r>
      <w:r w:rsidRPr="00AA1430">
        <w:rPr>
          <w:i/>
        </w:rPr>
        <w:t>Almanaque Olímpico</w:t>
      </w:r>
      <w:r w:rsidRPr="00221CF1">
        <w:t>: tudo o que você precisa saber sobre esportes e Jogos Olímpicos</w:t>
      </w:r>
      <w:r>
        <w:t>. São Paulo: Casa da Palavra, 2015.</w:t>
      </w:r>
    </w:p>
    <w:p w14:paraId="1C5284AD" w14:textId="77777777" w:rsidR="008B55E7" w:rsidRPr="00ED0008" w:rsidRDefault="008B55E7" w:rsidP="008B55E7">
      <w:pPr>
        <w:pStyle w:val="02TEXTOPRINCIPAL"/>
      </w:pPr>
    </w:p>
    <w:p w14:paraId="24B89DEB" w14:textId="77777777" w:rsidR="008B55E7" w:rsidRDefault="008B55E7" w:rsidP="008B55E7">
      <w:pPr>
        <w:pStyle w:val="02TEXTOPRINCIPAL"/>
        <w:rPr>
          <w:b/>
          <w:color w:val="111111"/>
        </w:rPr>
      </w:pPr>
      <w:r w:rsidRPr="00530CA2">
        <w:t>PLATT, Richard</w:t>
      </w:r>
      <w:r>
        <w:t xml:space="preserve">. </w:t>
      </w:r>
      <w:r w:rsidRPr="00530CA2">
        <w:rPr>
          <w:i/>
          <w:color w:val="111111"/>
        </w:rPr>
        <w:t>Olimpí</w:t>
      </w:r>
      <w:r>
        <w:rPr>
          <w:i/>
          <w:color w:val="111111"/>
        </w:rPr>
        <w:t>adas</w:t>
      </w:r>
      <w:r w:rsidRPr="00221CF1">
        <w:rPr>
          <w:color w:val="111111"/>
        </w:rPr>
        <w:t>: os</w:t>
      </w:r>
      <w:r w:rsidRPr="00C22693">
        <w:rPr>
          <w:color w:val="111111"/>
        </w:rPr>
        <w:t xml:space="preserve"> Jogos Olímpicos </w:t>
      </w:r>
      <w:r>
        <w:rPr>
          <w:color w:val="111111"/>
        </w:rPr>
        <w:t>a</w:t>
      </w:r>
      <w:r w:rsidRPr="00C22693">
        <w:rPr>
          <w:color w:val="111111"/>
        </w:rPr>
        <w:t xml:space="preserve">través </w:t>
      </w:r>
      <w:r>
        <w:rPr>
          <w:color w:val="111111"/>
        </w:rPr>
        <w:t>d</w:t>
      </w:r>
      <w:r w:rsidRPr="00C22693">
        <w:rPr>
          <w:color w:val="111111"/>
        </w:rPr>
        <w:t xml:space="preserve">os </w:t>
      </w:r>
      <w:r>
        <w:rPr>
          <w:color w:val="111111"/>
        </w:rPr>
        <w:t>t</w:t>
      </w:r>
      <w:r w:rsidRPr="00C22693">
        <w:rPr>
          <w:color w:val="111111"/>
        </w:rPr>
        <w:t>empos.</w:t>
      </w:r>
      <w:r>
        <w:rPr>
          <w:color w:val="111111"/>
        </w:rPr>
        <w:t xml:space="preserve"> São Paulo: Girassol, 2012.</w:t>
      </w:r>
    </w:p>
    <w:p w14:paraId="598EF545" w14:textId="77777777" w:rsidR="008B55E7" w:rsidRDefault="008B55E7" w:rsidP="008B55E7">
      <w:pPr>
        <w:pStyle w:val="02TEXTOPRINCIPAL"/>
        <w:rPr>
          <w:color w:val="111111"/>
        </w:rPr>
      </w:pPr>
    </w:p>
    <w:p w14:paraId="5C643B0C" w14:textId="62B771CB" w:rsidR="008B55E7" w:rsidRDefault="008B55E7" w:rsidP="008B55E7">
      <w:pPr>
        <w:pStyle w:val="02TEXTOPRINCIPAL"/>
        <w:rPr>
          <w:b/>
          <w:color w:val="111111"/>
        </w:rPr>
      </w:pPr>
      <w:r>
        <w:rPr>
          <w:color w:val="111111"/>
        </w:rPr>
        <w:t xml:space="preserve">ROSS, Stewart. </w:t>
      </w:r>
      <w:r>
        <w:rPr>
          <w:i/>
          <w:color w:val="111111"/>
        </w:rPr>
        <w:t>Grécia antiga</w:t>
      </w:r>
      <w:r w:rsidRPr="00221CF1">
        <w:rPr>
          <w:color w:val="111111"/>
        </w:rPr>
        <w:t>: h</w:t>
      </w:r>
      <w:r w:rsidRPr="00C22693">
        <w:rPr>
          <w:color w:val="111111"/>
        </w:rPr>
        <w:t>istórias da Antiguidade</w:t>
      </w:r>
      <w:r>
        <w:rPr>
          <w:i/>
          <w:color w:val="111111"/>
        </w:rPr>
        <w:t xml:space="preserve">. </w:t>
      </w:r>
      <w:r>
        <w:rPr>
          <w:color w:val="111111"/>
        </w:rPr>
        <w:t>São Paulo: C</w:t>
      </w:r>
      <w:r w:rsidR="00F606BB">
        <w:rPr>
          <w:color w:val="111111"/>
        </w:rPr>
        <w:t>ompanhia</w:t>
      </w:r>
      <w:r>
        <w:rPr>
          <w:color w:val="111111"/>
        </w:rPr>
        <w:t xml:space="preserve"> das Letrinhas, 2010.</w:t>
      </w:r>
    </w:p>
    <w:p w14:paraId="0C3A132E" w14:textId="77777777" w:rsidR="008B55E7" w:rsidRPr="00156752" w:rsidRDefault="008B55E7" w:rsidP="008B55E7">
      <w:pPr>
        <w:pStyle w:val="02TEXTOPRINCIPAL"/>
        <w:rPr>
          <w:sz w:val="18"/>
        </w:rPr>
      </w:pPr>
    </w:p>
    <w:p w14:paraId="2AFE7AB1" w14:textId="77777777" w:rsidR="008B55E7" w:rsidRPr="00AC73F7" w:rsidRDefault="008B55E7" w:rsidP="008B55E7">
      <w:pPr>
        <w:pStyle w:val="01TITULO3"/>
        <w:rPr>
          <w:i/>
        </w:rPr>
      </w:pPr>
      <w:r w:rsidRPr="00AC73F7">
        <w:rPr>
          <w:i/>
        </w:rPr>
        <w:t>Sites</w:t>
      </w:r>
    </w:p>
    <w:p w14:paraId="7FB5ADDE" w14:textId="77777777" w:rsidR="008B55E7" w:rsidRPr="00F606BB" w:rsidRDefault="008B55E7" w:rsidP="008B55E7">
      <w:pPr>
        <w:pStyle w:val="02TEXTOPRINCIPAL"/>
        <w:rPr>
          <w:rFonts w:ascii="Arial" w:hAnsi="Arial"/>
        </w:rPr>
      </w:pPr>
      <w:r>
        <w:t>COMITÊ Olímpico do Brasil. Disponível em: &lt;</w:t>
      </w:r>
      <w:hyperlink r:id="rId13" w:history="1">
        <w:r w:rsidRPr="004E0A50">
          <w:rPr>
            <w:rStyle w:val="Hyperlink"/>
          </w:rPr>
          <w:t>https://www.cob.org.br/pt</w:t>
        </w:r>
      </w:hyperlink>
      <w:r>
        <w:t>&gt;. Acesso em: 25 set. 2018.</w:t>
      </w:r>
    </w:p>
    <w:p w14:paraId="77DC081E" w14:textId="77777777" w:rsidR="008B55E7" w:rsidRDefault="008B55E7" w:rsidP="008B55E7">
      <w:pPr>
        <w:pStyle w:val="02TEXTOPRINCIPAL"/>
      </w:pPr>
    </w:p>
    <w:p w14:paraId="4F306B72" w14:textId="0494CC75" w:rsidR="008B55E7" w:rsidRDefault="008B55E7" w:rsidP="008B55E7">
      <w:pPr>
        <w:pStyle w:val="02TEXTOPRINCIPAL"/>
      </w:pPr>
      <w:r>
        <w:t>COMITÊ Olímpico Internacional. Disponível em: &lt;</w:t>
      </w:r>
      <w:hyperlink r:id="rId14" w:history="1">
        <w:r w:rsidRPr="00F500DC">
          <w:rPr>
            <w:rStyle w:val="Hyperlink"/>
          </w:rPr>
          <w:t>https://www.olympic.org</w:t>
        </w:r>
        <w:r w:rsidR="00E91050" w:rsidRPr="00F500DC">
          <w:rPr>
            <w:rStyle w:val="Hyperlink"/>
          </w:rPr>
          <w:t>/</w:t>
        </w:r>
      </w:hyperlink>
      <w:r>
        <w:t>&gt;. Acesso em: 25 set. 2018.</w:t>
      </w:r>
    </w:p>
    <w:p w14:paraId="0F96DAB2" w14:textId="77777777" w:rsidR="008B55E7" w:rsidRPr="00156752" w:rsidRDefault="008B55E7" w:rsidP="008B55E7">
      <w:pPr>
        <w:pStyle w:val="02TEXTOPRINCIPAL"/>
        <w:rPr>
          <w:i/>
        </w:rPr>
      </w:pPr>
      <w:bookmarkStart w:id="6" w:name="_GoBack"/>
      <w:bookmarkEnd w:id="6"/>
    </w:p>
    <w:p w14:paraId="29508FD2" w14:textId="77777777" w:rsidR="008B55E7" w:rsidRPr="00AC73F7" w:rsidRDefault="008B55E7" w:rsidP="008B55E7">
      <w:pPr>
        <w:pStyle w:val="01TITULO3"/>
      </w:pPr>
      <w:r w:rsidRPr="00AC73F7">
        <w:t>Filmes</w:t>
      </w:r>
    </w:p>
    <w:p w14:paraId="12AA24C3" w14:textId="77777777" w:rsidR="008B55E7" w:rsidRPr="00EF52EF" w:rsidRDefault="008B55E7" w:rsidP="008B55E7">
      <w:pPr>
        <w:pStyle w:val="02TEXTOPRINCIPAL"/>
      </w:pPr>
      <w:r w:rsidRPr="004A285F">
        <w:rPr>
          <w:i/>
        </w:rPr>
        <w:t xml:space="preserve">Carruagens de </w:t>
      </w:r>
      <w:r>
        <w:rPr>
          <w:i/>
        </w:rPr>
        <w:t>f</w:t>
      </w:r>
      <w:r w:rsidRPr="004A285F">
        <w:rPr>
          <w:i/>
        </w:rPr>
        <w:t>ogo</w:t>
      </w:r>
      <w:r w:rsidRPr="00EF52EF">
        <w:t>. Direção: Hugh Hudson. Estados Unidos/Reino Unido, 1981, 125 min.</w:t>
      </w:r>
    </w:p>
    <w:p w14:paraId="24510C88" w14:textId="77777777" w:rsidR="008B55E7" w:rsidRDefault="008B55E7" w:rsidP="008B55E7">
      <w:pPr>
        <w:pStyle w:val="02TEXTOPRINCIPAL"/>
        <w:rPr>
          <w:i/>
        </w:rPr>
      </w:pPr>
    </w:p>
    <w:p w14:paraId="545A8004" w14:textId="77777777" w:rsidR="008B55E7" w:rsidRPr="00EF52EF" w:rsidRDefault="008B55E7" w:rsidP="008B55E7">
      <w:pPr>
        <w:pStyle w:val="02TEXTOPRINCIPAL"/>
      </w:pPr>
      <w:proofErr w:type="spellStart"/>
      <w:r w:rsidRPr="004A285F">
        <w:rPr>
          <w:i/>
        </w:rPr>
        <w:t>Jappeloup</w:t>
      </w:r>
      <w:proofErr w:type="spellEnd"/>
      <w:r w:rsidRPr="00EF52EF">
        <w:t xml:space="preserve">. Direção: Christian </w:t>
      </w:r>
      <w:proofErr w:type="spellStart"/>
      <w:r w:rsidRPr="00EF52EF">
        <w:t>Duguay</w:t>
      </w:r>
      <w:proofErr w:type="spellEnd"/>
      <w:r w:rsidRPr="00EF52EF">
        <w:t>. França</w:t>
      </w:r>
      <w:r>
        <w:t xml:space="preserve">, </w:t>
      </w:r>
      <w:r w:rsidRPr="00EF52EF">
        <w:t>Canadá, 2013, 130 min.</w:t>
      </w:r>
    </w:p>
    <w:p w14:paraId="2EEE05A7" w14:textId="77777777" w:rsidR="008B55E7" w:rsidRDefault="008B55E7" w:rsidP="008B55E7">
      <w:pPr>
        <w:pStyle w:val="02TEXTOPRINCIPAL"/>
        <w:rPr>
          <w:i/>
        </w:rPr>
      </w:pPr>
    </w:p>
    <w:p w14:paraId="7C5B963B" w14:textId="77777777" w:rsidR="008B55E7" w:rsidRPr="00D647C8" w:rsidRDefault="008B55E7" w:rsidP="008B55E7">
      <w:pPr>
        <w:pStyle w:val="02TEXTOPRINCIPAL"/>
      </w:pPr>
      <w:r w:rsidRPr="004A285F">
        <w:rPr>
          <w:i/>
        </w:rPr>
        <w:t>Raça</w:t>
      </w:r>
      <w:r w:rsidRPr="00EF52EF">
        <w:t>. Direção: Stephen Hopkins. Canadá</w:t>
      </w:r>
      <w:r>
        <w:t xml:space="preserve">, </w:t>
      </w:r>
      <w:r w:rsidRPr="00EF52EF">
        <w:t>Alemanha</w:t>
      </w:r>
      <w:r>
        <w:t xml:space="preserve">, </w:t>
      </w:r>
      <w:r w:rsidRPr="00EF52EF">
        <w:t>França, 2016, 134 min.</w:t>
      </w:r>
      <w:r>
        <w:t xml:space="preserve"> </w:t>
      </w:r>
    </w:p>
    <w:p w14:paraId="7F144BCE" w14:textId="265A7832" w:rsidR="009603C1" w:rsidRPr="008B55E7" w:rsidRDefault="00AC73F7" w:rsidP="008B55E7">
      <w:r w:rsidRPr="008B55E7">
        <w:t xml:space="preserve"> </w:t>
      </w:r>
    </w:p>
    <w:sectPr w:rsidR="009603C1" w:rsidRPr="008B55E7" w:rsidSect="009603C1">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631E6" w14:textId="77777777" w:rsidR="005159C1" w:rsidRDefault="005159C1">
      <w:r>
        <w:separator/>
      </w:r>
    </w:p>
  </w:endnote>
  <w:endnote w:type="continuationSeparator" w:id="0">
    <w:p w14:paraId="3072C8C7" w14:textId="77777777" w:rsidR="005159C1" w:rsidRDefault="00515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7B34344-03EC-4C4E-87E1-69686D3B0752}"/>
    <w:embedBold r:id="rId2" w:fontKey="{4A57D434-4947-45A2-B2DA-FEB08A48F649}"/>
    <w:embedItalic r:id="rId3" w:fontKey="{B9A9DCE0-28F0-4208-9867-C7F5ECDB1A22}"/>
    <w:embedBoldItalic r:id="rId4" w:fontKey="{F1F5E2E6-C457-4EB6-B12E-27E060BF291F}"/>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embedRegular r:id="rId5" w:fontKey="{80D58AE5-E418-4368-82CE-327B79CE8927}"/>
    <w:embedBold r:id="rId6" w:fontKey="{D710B23F-E804-47EA-970B-6B837CA69538}"/>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7" w:fontKey="{0025DD28-C611-4EF5-A62B-2AF8DD56B70F}"/>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8" w:fontKey="{AC265A35-29B5-4CD2-8BEA-BCA71E5EE54D}"/>
    <w:embedBold r:id="rId9" w:fontKey="{A490D9CF-ECDC-4F56-96C7-02895D260B14}"/>
    <w:embedBoldItalic r:id="rId10" w:fontKey="{B7E54ADB-4510-4E29-ACD7-EFB64877A3ED}"/>
  </w:font>
  <w:font w:name="Segoe UI">
    <w:panose1 w:val="020B0502040204020203"/>
    <w:charset w:val="00"/>
    <w:family w:val="swiss"/>
    <w:pitch w:val="variable"/>
    <w:sig w:usb0="E4002EFF" w:usb1="C000E47F" w:usb2="00000009" w:usb3="00000000" w:csb0="000001FF" w:csb1="00000000"/>
    <w:embedRegular r:id="rId11" w:fontKey="{28AB3BC2-B4B2-4986-B867-E2EC0E305013}"/>
  </w:font>
  <w:font w:name="Cronos Pro">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B97C9" w14:textId="77777777" w:rsidR="003B73AA" w:rsidRDefault="003B73A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3"/>
      <w:gridCol w:w="731"/>
    </w:tblGrid>
    <w:tr w:rsidR="003B73AA" w14:paraId="5B944D88" w14:textId="77777777" w:rsidTr="006D619E">
      <w:tc>
        <w:tcPr>
          <w:tcW w:w="9606" w:type="dxa"/>
          <w:hideMark/>
        </w:tcPr>
        <w:p w14:paraId="05A0CEA5" w14:textId="77777777" w:rsidR="003B73AA" w:rsidRDefault="003B73AA" w:rsidP="003B73AA">
          <w:pPr>
            <w:rPr>
              <w:sz w:val="14"/>
              <w:szCs w:val="14"/>
            </w:rPr>
          </w:pPr>
          <w:r>
            <w:rPr>
              <w:sz w:val="14"/>
              <w:szCs w:val="14"/>
            </w:rPr>
            <w:t>Este material está em Licença Aberta — CC BY NC 3.0BR ou 4.0 </w:t>
          </w:r>
          <w:proofErr w:type="spellStart"/>
          <w:r>
            <w:rPr>
              <w:i/>
              <w:sz w:val="14"/>
              <w:szCs w:val="14"/>
            </w:rPr>
            <w:t>International</w:t>
          </w:r>
          <w:proofErr w:type="spellEnd"/>
          <w:r>
            <w:rPr>
              <w:i/>
              <w:sz w:val="14"/>
              <w:szCs w:val="14"/>
            </w:rPr>
            <w:t> </w:t>
          </w:r>
          <w:r>
            <w:rPr>
              <w:sz w:val="14"/>
              <w:szCs w:val="14"/>
            </w:rPr>
            <w:t>(permite a edição ou a criação de obras derivadas sobre a obra  </w:t>
          </w:r>
          <w:r>
            <w:rPr>
              <w:sz w:val="14"/>
              <w:szCs w:val="14"/>
            </w:rPr>
            <w:br/>
            <w:t>com fins não comerciais, contanto que atribuam crédito e que licenciem as criações sob os mesmos parâmetros da Licença Aberta).</w:t>
          </w:r>
        </w:p>
      </w:tc>
      <w:tc>
        <w:tcPr>
          <w:tcW w:w="738" w:type="dxa"/>
          <w:vAlign w:val="center"/>
          <w:hideMark/>
        </w:tcPr>
        <w:p w14:paraId="052445BE" w14:textId="77777777" w:rsidR="003B73AA" w:rsidRDefault="003B73AA" w:rsidP="003B73AA">
          <w:r>
            <w:fldChar w:fldCharType="begin"/>
          </w:r>
          <w:r>
            <w:instrText xml:space="preserve"> PAGE  \* Arabic  \* MERGEFORMAT </w:instrText>
          </w:r>
          <w:r>
            <w:fldChar w:fldCharType="separate"/>
          </w:r>
          <w:r>
            <w:t>1</w:t>
          </w:r>
          <w:r>
            <w:fldChar w:fldCharType="end"/>
          </w:r>
        </w:p>
      </w:tc>
    </w:tr>
  </w:tbl>
  <w:p w14:paraId="636F4D7F" w14:textId="77777777" w:rsidR="003B73AA" w:rsidRPr="00894385" w:rsidRDefault="003B73AA" w:rsidP="003B73AA">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088B0" w14:textId="77777777" w:rsidR="003B73AA" w:rsidRDefault="003B73A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3AB282" w14:textId="77777777" w:rsidR="005159C1" w:rsidRDefault="005159C1">
      <w:r>
        <w:separator/>
      </w:r>
    </w:p>
  </w:footnote>
  <w:footnote w:type="continuationSeparator" w:id="0">
    <w:p w14:paraId="458AC7C6" w14:textId="77777777" w:rsidR="005159C1" w:rsidRDefault="00515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81759" w14:textId="77777777" w:rsidR="003B73AA" w:rsidRDefault="003B73A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A6D64" w14:textId="6847A2F8" w:rsidR="00846C80" w:rsidRDefault="00846C80">
    <w:r>
      <w:rPr>
        <w:noProof/>
        <w:lang w:eastAsia="pt-BR" w:bidi="ar-SA"/>
      </w:rPr>
      <w:drawing>
        <wp:inline distT="0" distB="0" distL="0" distR="0" wp14:anchorId="03E75241" wp14:editId="1F43FEAE">
          <wp:extent cx="6248400" cy="475488"/>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1ABBC" w14:textId="77777777" w:rsidR="003B73AA" w:rsidRDefault="003B73A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4A21D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041681"/>
    <w:multiLevelType w:val="multilevel"/>
    <w:tmpl w:val="281873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02B3427A"/>
    <w:multiLevelType w:val="hybridMultilevel"/>
    <w:tmpl w:val="8DD83A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63605A7"/>
    <w:multiLevelType w:val="multilevel"/>
    <w:tmpl w:val="FCD66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8305A7B"/>
    <w:multiLevelType w:val="hybridMultilevel"/>
    <w:tmpl w:val="E202148E"/>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15:restartNumberingAfterBreak="0">
    <w:nsid w:val="08997492"/>
    <w:multiLevelType w:val="hybridMultilevel"/>
    <w:tmpl w:val="FACE36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09D84417"/>
    <w:multiLevelType w:val="hybridMultilevel"/>
    <w:tmpl w:val="D210426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0AC853F7"/>
    <w:multiLevelType w:val="multilevel"/>
    <w:tmpl w:val="C11A79A8"/>
    <w:lvl w:ilvl="0">
      <w:start w:val="4"/>
      <w:numFmt w:val="bullet"/>
      <w:lvlText w:val="-"/>
      <w:lvlJc w:val="left"/>
      <w:pPr>
        <w:ind w:left="720" w:hanging="360"/>
      </w:pPr>
      <w:rPr>
        <w:rFonts w:ascii="Tahoma" w:eastAsia="Tahoma" w:hAnsi="Tahoma" w:cs="Tahom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227F37"/>
    <w:multiLevelType w:val="hybridMultilevel"/>
    <w:tmpl w:val="6416F5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0D732A20"/>
    <w:multiLevelType w:val="hybridMultilevel"/>
    <w:tmpl w:val="D9AC55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57E47B2"/>
    <w:multiLevelType w:val="hybridMultilevel"/>
    <w:tmpl w:val="859E819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 w15:restartNumberingAfterBreak="0">
    <w:nsid w:val="15825D3C"/>
    <w:multiLevelType w:val="multilevel"/>
    <w:tmpl w:val="14FC8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49770FE"/>
    <w:multiLevelType w:val="hybridMultilevel"/>
    <w:tmpl w:val="BB30C9B2"/>
    <w:lvl w:ilvl="0" w:tplc="6EAC24FE">
      <w:start w:val="1"/>
      <w:numFmt w:val="bullet"/>
      <w:pStyle w:val="02TEXTOPRINCIPALBULLET"/>
      <w:lvlText w:val=""/>
      <w:lvlJc w:val="left"/>
      <w:pPr>
        <w:ind w:left="227" w:hanging="227"/>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391756D"/>
    <w:multiLevelType w:val="hybridMultilevel"/>
    <w:tmpl w:val="BF34E1C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0135B9"/>
    <w:multiLevelType w:val="hybridMultilevel"/>
    <w:tmpl w:val="72989206"/>
    <w:lvl w:ilvl="0" w:tplc="9C4EDA98">
      <w:numFmt w:val="bullet"/>
      <w:lvlText w:val=""/>
      <w:lvlJc w:val="left"/>
      <w:pPr>
        <w:ind w:left="720" w:hanging="360"/>
      </w:pPr>
      <w:rPr>
        <w:rFonts w:ascii="Symbol" w:eastAsia="Tahoma" w:hAnsi="Symbol"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6CD0C52"/>
    <w:multiLevelType w:val="hybridMultilevel"/>
    <w:tmpl w:val="0F0A71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7EC22DA"/>
    <w:multiLevelType w:val="hybridMultilevel"/>
    <w:tmpl w:val="9662BCEC"/>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7" w15:restartNumberingAfterBreak="0">
    <w:nsid w:val="38265586"/>
    <w:multiLevelType w:val="multilevel"/>
    <w:tmpl w:val="5BFAF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83577DF"/>
    <w:multiLevelType w:val="multilevel"/>
    <w:tmpl w:val="FB0EFB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7F66F5"/>
    <w:multiLevelType w:val="hybridMultilevel"/>
    <w:tmpl w:val="FF1C93A4"/>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0" w15:restartNumberingAfterBreak="0">
    <w:nsid w:val="404A1899"/>
    <w:multiLevelType w:val="multilevel"/>
    <w:tmpl w:val="BC602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EE1134"/>
    <w:multiLevelType w:val="multilevel"/>
    <w:tmpl w:val="402AE342"/>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0C2C2B"/>
    <w:multiLevelType w:val="multilevel"/>
    <w:tmpl w:val="3692E4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2376F6"/>
    <w:multiLevelType w:val="hybridMultilevel"/>
    <w:tmpl w:val="34DAEE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15604EE"/>
    <w:multiLevelType w:val="multilevel"/>
    <w:tmpl w:val="B450D5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7372289"/>
    <w:multiLevelType w:val="multilevel"/>
    <w:tmpl w:val="40C424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9514DD9"/>
    <w:multiLevelType w:val="hybridMultilevel"/>
    <w:tmpl w:val="A3DA81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C4F0A2F"/>
    <w:multiLevelType w:val="multilevel"/>
    <w:tmpl w:val="B5EA8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D9F5953"/>
    <w:multiLevelType w:val="hybridMultilevel"/>
    <w:tmpl w:val="27542650"/>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29" w15:restartNumberingAfterBreak="0">
    <w:nsid w:val="5EC737EA"/>
    <w:multiLevelType w:val="hybridMultilevel"/>
    <w:tmpl w:val="26FE3B1C"/>
    <w:lvl w:ilvl="0" w:tplc="095A1E46">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1D86788"/>
    <w:multiLevelType w:val="hybridMultilevel"/>
    <w:tmpl w:val="3D9C15D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1" w15:restartNumberingAfterBreak="0">
    <w:nsid w:val="62441494"/>
    <w:multiLevelType w:val="hybridMultilevel"/>
    <w:tmpl w:val="62D26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25F169E"/>
    <w:multiLevelType w:val="hybridMultilevel"/>
    <w:tmpl w:val="8E78FB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29700AA"/>
    <w:multiLevelType w:val="hybridMultilevel"/>
    <w:tmpl w:val="C5E6AE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64B007CD"/>
    <w:multiLevelType w:val="multilevel"/>
    <w:tmpl w:val="81B6C57A"/>
    <w:styleLink w:val="LFO3"/>
    <w:lvl w:ilvl="0">
      <w:numFmt w:v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35" w15:restartNumberingAfterBreak="0">
    <w:nsid w:val="6C140155"/>
    <w:multiLevelType w:val="multilevel"/>
    <w:tmpl w:val="91920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D454F8D"/>
    <w:multiLevelType w:val="multilevel"/>
    <w:tmpl w:val="38801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9742C9"/>
    <w:multiLevelType w:val="hybridMultilevel"/>
    <w:tmpl w:val="B5C033A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8" w15:restartNumberingAfterBreak="0">
    <w:nsid w:val="75E92FA5"/>
    <w:multiLevelType w:val="multilevel"/>
    <w:tmpl w:val="FD02B7E0"/>
    <w:lvl w:ilvl="0">
      <w:start w:val="1"/>
      <w:numFmt w:val="bullet"/>
      <w:lvlText w:val="●"/>
      <w:lvlJc w:val="left"/>
      <w:pPr>
        <w:ind w:left="227" w:hanging="22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BBE02FF"/>
    <w:multiLevelType w:val="hybridMultilevel"/>
    <w:tmpl w:val="13F4B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4"/>
  </w:num>
  <w:num w:numId="2">
    <w:abstractNumId w:val="0"/>
  </w:num>
  <w:num w:numId="3">
    <w:abstractNumId w:val="22"/>
  </w:num>
  <w:num w:numId="4">
    <w:abstractNumId w:val="25"/>
  </w:num>
  <w:num w:numId="5">
    <w:abstractNumId w:val="3"/>
  </w:num>
  <w:num w:numId="6">
    <w:abstractNumId w:val="24"/>
  </w:num>
  <w:num w:numId="7">
    <w:abstractNumId w:val="35"/>
  </w:num>
  <w:num w:numId="8">
    <w:abstractNumId w:val="1"/>
  </w:num>
  <w:num w:numId="9">
    <w:abstractNumId w:val="17"/>
  </w:num>
  <w:num w:numId="10">
    <w:abstractNumId w:val="27"/>
  </w:num>
  <w:num w:numId="11">
    <w:abstractNumId w:val="21"/>
  </w:num>
  <w:num w:numId="12">
    <w:abstractNumId w:val="7"/>
  </w:num>
  <w:num w:numId="13">
    <w:abstractNumId w:val="20"/>
  </w:num>
  <w:num w:numId="14">
    <w:abstractNumId w:val="38"/>
  </w:num>
  <w:num w:numId="15">
    <w:abstractNumId w:val="19"/>
  </w:num>
  <w:num w:numId="16">
    <w:abstractNumId w:val="26"/>
  </w:num>
  <w:num w:numId="17">
    <w:abstractNumId w:val="31"/>
  </w:num>
  <w:num w:numId="18">
    <w:abstractNumId w:val="37"/>
  </w:num>
  <w:num w:numId="19">
    <w:abstractNumId w:val="10"/>
  </w:num>
  <w:num w:numId="20">
    <w:abstractNumId w:val="12"/>
  </w:num>
  <w:num w:numId="21">
    <w:abstractNumId w:val="39"/>
  </w:num>
  <w:num w:numId="22">
    <w:abstractNumId w:val="15"/>
  </w:num>
  <w:num w:numId="23">
    <w:abstractNumId w:val="8"/>
  </w:num>
  <w:num w:numId="24">
    <w:abstractNumId w:val="33"/>
  </w:num>
  <w:num w:numId="25">
    <w:abstractNumId w:val="13"/>
  </w:num>
  <w:num w:numId="26">
    <w:abstractNumId w:val="32"/>
  </w:num>
  <w:num w:numId="27">
    <w:abstractNumId w:val="5"/>
  </w:num>
  <w:num w:numId="28">
    <w:abstractNumId w:val="2"/>
  </w:num>
  <w:num w:numId="29">
    <w:abstractNumId w:val="23"/>
  </w:num>
  <w:num w:numId="30">
    <w:abstractNumId w:val="4"/>
  </w:num>
  <w:num w:numId="31">
    <w:abstractNumId w:val="14"/>
  </w:num>
  <w:num w:numId="32">
    <w:abstractNumId w:val="29"/>
  </w:num>
  <w:num w:numId="33">
    <w:abstractNumId w:val="18"/>
  </w:num>
  <w:num w:numId="34">
    <w:abstractNumId w:val="11"/>
  </w:num>
  <w:num w:numId="35">
    <w:abstractNumId w:val="36"/>
  </w:num>
  <w:num w:numId="36">
    <w:abstractNumId w:val="28"/>
  </w:num>
  <w:num w:numId="37">
    <w:abstractNumId w:val="9"/>
  </w:num>
  <w:num w:numId="38">
    <w:abstractNumId w:val="6"/>
  </w:num>
  <w:num w:numId="39">
    <w:abstractNumId w:val="16"/>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6A1"/>
    <w:rsid w:val="00096F4C"/>
    <w:rsid w:val="000C7248"/>
    <w:rsid w:val="001B5B61"/>
    <w:rsid w:val="001C41F8"/>
    <w:rsid w:val="001E7305"/>
    <w:rsid w:val="00243CA5"/>
    <w:rsid w:val="00267884"/>
    <w:rsid w:val="00277CA6"/>
    <w:rsid w:val="003027A3"/>
    <w:rsid w:val="00322B56"/>
    <w:rsid w:val="00335E4F"/>
    <w:rsid w:val="00340ADF"/>
    <w:rsid w:val="00356A17"/>
    <w:rsid w:val="00362574"/>
    <w:rsid w:val="003674B0"/>
    <w:rsid w:val="00387582"/>
    <w:rsid w:val="003B73AA"/>
    <w:rsid w:val="003F110E"/>
    <w:rsid w:val="0043407F"/>
    <w:rsid w:val="00460A0C"/>
    <w:rsid w:val="004715F3"/>
    <w:rsid w:val="004755A9"/>
    <w:rsid w:val="00493EEC"/>
    <w:rsid w:val="004B6A74"/>
    <w:rsid w:val="004C53C5"/>
    <w:rsid w:val="004D7F4B"/>
    <w:rsid w:val="004E0A50"/>
    <w:rsid w:val="004E10EF"/>
    <w:rsid w:val="004E3C30"/>
    <w:rsid w:val="004F4BB4"/>
    <w:rsid w:val="004F71D6"/>
    <w:rsid w:val="00502840"/>
    <w:rsid w:val="005159C1"/>
    <w:rsid w:val="00517BBF"/>
    <w:rsid w:val="00540F96"/>
    <w:rsid w:val="00570575"/>
    <w:rsid w:val="0057701D"/>
    <w:rsid w:val="005F2591"/>
    <w:rsid w:val="006431B3"/>
    <w:rsid w:val="006469F1"/>
    <w:rsid w:val="00660BCD"/>
    <w:rsid w:val="007940CA"/>
    <w:rsid w:val="007B3881"/>
    <w:rsid w:val="007C65D4"/>
    <w:rsid w:val="007E32AF"/>
    <w:rsid w:val="00846C80"/>
    <w:rsid w:val="008B55E7"/>
    <w:rsid w:val="00902F58"/>
    <w:rsid w:val="009268BD"/>
    <w:rsid w:val="00955909"/>
    <w:rsid w:val="009603C1"/>
    <w:rsid w:val="00986775"/>
    <w:rsid w:val="009D2130"/>
    <w:rsid w:val="00A21DF7"/>
    <w:rsid w:val="00AC73F7"/>
    <w:rsid w:val="00AD4E47"/>
    <w:rsid w:val="00AE3D11"/>
    <w:rsid w:val="00AF6A62"/>
    <w:rsid w:val="00BB19BB"/>
    <w:rsid w:val="00BC278B"/>
    <w:rsid w:val="00C252DA"/>
    <w:rsid w:val="00C50D7D"/>
    <w:rsid w:val="00CB6C0E"/>
    <w:rsid w:val="00CF2E65"/>
    <w:rsid w:val="00CF696A"/>
    <w:rsid w:val="00D647C8"/>
    <w:rsid w:val="00D846A1"/>
    <w:rsid w:val="00DB50FF"/>
    <w:rsid w:val="00DD707D"/>
    <w:rsid w:val="00E06C28"/>
    <w:rsid w:val="00E1241E"/>
    <w:rsid w:val="00E8797C"/>
    <w:rsid w:val="00E91050"/>
    <w:rsid w:val="00E9307B"/>
    <w:rsid w:val="00EE7DED"/>
    <w:rsid w:val="00F314A5"/>
    <w:rsid w:val="00F500DC"/>
    <w:rsid w:val="00F606BB"/>
    <w:rsid w:val="00F6689A"/>
    <w:rsid w:val="00FB2B9C"/>
    <w:rsid w:val="00FE0BBC"/>
    <w:rsid w:val="00FE52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133467"/>
  <w15:chartTrackingRefBased/>
  <w15:docId w15:val="{CAB35440-C5B2-431A-AAED-ADE0838FD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846A1"/>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Normal"/>
    <w:link w:val="Ttulo1Char"/>
    <w:uiPriority w:val="9"/>
    <w:qFormat/>
    <w:rsid w:val="000C7248"/>
    <w:pPr>
      <w:autoSpaceDN/>
      <w:spacing w:before="100" w:beforeAutospacing="1" w:after="100" w:afterAutospacing="1"/>
      <w:textAlignment w:val="auto"/>
      <w:outlineLvl w:val="0"/>
    </w:pPr>
    <w:rPr>
      <w:rFonts w:ascii="Times New Roman" w:eastAsia="Times New Roman" w:hAnsi="Times New Roman" w:cs="Times New Roman"/>
      <w:b/>
      <w:bCs/>
      <w:kern w:val="36"/>
      <w:sz w:val="48"/>
      <w:szCs w:val="48"/>
      <w:lang w:eastAsia="pt-BR" w:bidi="ar-SA"/>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paragraph" w:styleId="Ttulo3">
    <w:name w:val="heading 3"/>
    <w:basedOn w:val="Normal"/>
    <w:next w:val="Normal"/>
    <w:link w:val="Ttulo3Char"/>
    <w:uiPriority w:val="9"/>
    <w:unhideWhenUsed/>
    <w:qFormat/>
    <w:rsid w:val="00D647C8"/>
    <w:pPr>
      <w:keepNext/>
      <w:keepLines/>
      <w:autoSpaceDN/>
      <w:spacing w:before="40" w:line="259" w:lineRule="auto"/>
      <w:textAlignment w:val="auto"/>
      <w:outlineLvl w:val="2"/>
    </w:pPr>
    <w:rPr>
      <w:rFonts w:asciiTheme="majorHAnsi" w:eastAsiaTheme="majorEastAsia" w:hAnsiTheme="majorHAnsi" w:cstheme="majorBidi"/>
      <w:color w:val="1F3763" w:themeColor="accent1" w:themeShade="7F"/>
      <w:kern w:val="0"/>
      <w:sz w:val="24"/>
      <w:szCs w:val="24"/>
      <w:lang w:eastAsia="en-US"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LFO3">
    <w:name w:val="LFO3"/>
    <w:basedOn w:val="Semlista"/>
    <w:rsid w:val="00387582"/>
    <w:pPr>
      <w:numPr>
        <w:numId w:val="1"/>
      </w:numPr>
    </w:pPr>
  </w:style>
  <w:style w:type="paragraph" w:customStyle="1" w:styleId="02TEXTOPRINCIPAL">
    <w:name w:val="02_TEXTO_PRINCIPAL"/>
    <w:basedOn w:val="Normal"/>
    <w:rsid w:val="00D846A1"/>
    <w:pPr>
      <w:suppressAutoHyphens/>
      <w:spacing w:before="57" w:after="57" w:line="240" w:lineRule="atLeast"/>
    </w:pPr>
    <w:rPr>
      <w:rFonts w:eastAsia="Tahoma"/>
    </w:rPr>
  </w:style>
  <w:style w:type="paragraph" w:customStyle="1" w:styleId="03TITULOTABELAS1">
    <w:name w:val="03_TITULO_TABELAS_1"/>
    <w:basedOn w:val="02TEXTOPRINCIPAL"/>
    <w:rsid w:val="00D846A1"/>
    <w:pPr>
      <w:spacing w:before="0" w:after="0"/>
      <w:jc w:val="center"/>
    </w:pPr>
    <w:rPr>
      <w:b/>
      <w:sz w:val="23"/>
    </w:rPr>
  </w:style>
  <w:style w:type="paragraph" w:customStyle="1" w:styleId="01TITULO1">
    <w:name w:val="01_TITULO_1"/>
    <w:basedOn w:val="02TEXTOPRINCIPAL"/>
    <w:rsid w:val="00D846A1"/>
    <w:pPr>
      <w:spacing w:before="160" w:after="0"/>
    </w:pPr>
    <w:rPr>
      <w:rFonts w:ascii="Cambria" w:eastAsia="Cambria" w:hAnsi="Cambria" w:cs="Cambria"/>
      <w:b/>
      <w:sz w:val="40"/>
    </w:rPr>
  </w:style>
  <w:style w:type="paragraph" w:customStyle="1" w:styleId="01TITULO2">
    <w:name w:val="01_TITULO_2"/>
    <w:basedOn w:val="Ttulo2"/>
    <w:rsid w:val="00D846A1"/>
    <w:pPr>
      <w:keepLines w:val="0"/>
      <w:suppressAutoHyphens/>
      <w:spacing w:before="57" w:line="240" w:lineRule="atLeast"/>
    </w:pPr>
    <w:rPr>
      <w:rFonts w:ascii="Cambria" w:eastAsia="Cambria" w:hAnsi="Cambria" w:cs="Cambria"/>
      <w:b/>
      <w:bCs/>
      <w:color w:val="auto"/>
      <w:sz w:val="36"/>
      <w:szCs w:val="28"/>
    </w:rPr>
  </w:style>
  <w:style w:type="paragraph" w:customStyle="1" w:styleId="01TITULO3">
    <w:name w:val="01_TITULO_3"/>
    <w:basedOn w:val="01TITULO2"/>
    <w:rsid w:val="00D846A1"/>
    <w:rPr>
      <w:sz w:val="32"/>
    </w:rPr>
  </w:style>
  <w:style w:type="paragraph" w:customStyle="1" w:styleId="03TITULOTABELAS2">
    <w:name w:val="03_TITULO_TABELAS_2"/>
    <w:basedOn w:val="03TITULOTABELAS1"/>
    <w:rsid w:val="00D846A1"/>
    <w:rPr>
      <w:sz w:val="21"/>
    </w:rPr>
  </w:style>
  <w:style w:type="paragraph" w:customStyle="1" w:styleId="04TEXTOTABELAS">
    <w:name w:val="04_TEXTO_TABELAS"/>
    <w:basedOn w:val="02TEXTOPRINCIPAL"/>
    <w:rsid w:val="00D846A1"/>
    <w:pPr>
      <w:spacing w:before="0" w:after="0"/>
    </w:pPr>
  </w:style>
  <w:style w:type="paragraph" w:customStyle="1" w:styleId="06CREDITO">
    <w:name w:val="06_CREDITO"/>
    <w:basedOn w:val="02TEXTOPRINCIPAL"/>
    <w:rsid w:val="00D846A1"/>
    <w:rPr>
      <w:sz w:val="16"/>
    </w:rPr>
  </w:style>
  <w:style w:type="paragraph" w:customStyle="1" w:styleId="02TEXTOPRINCIPALBULLET">
    <w:name w:val="02_TEXTO_PRINCIPAL_BULLET"/>
    <w:basedOn w:val="Normal"/>
    <w:rsid w:val="00D846A1"/>
    <w:pPr>
      <w:numPr>
        <w:numId w:val="20"/>
      </w:numPr>
      <w:suppressLineNumbers/>
      <w:tabs>
        <w:tab w:val="left" w:pos="227"/>
      </w:tabs>
      <w:suppressAutoHyphens/>
      <w:spacing w:after="20" w:line="280" w:lineRule="exact"/>
    </w:pPr>
    <w:rPr>
      <w:rFonts w:eastAsia="Tahoma"/>
    </w:rPr>
  </w:style>
  <w:style w:type="paragraph" w:styleId="Rodap">
    <w:name w:val="footer"/>
    <w:basedOn w:val="Normal"/>
    <w:link w:val="RodapChar"/>
    <w:rsid w:val="00D846A1"/>
    <w:pPr>
      <w:tabs>
        <w:tab w:val="center" w:pos="4252"/>
        <w:tab w:val="right" w:pos="8504"/>
      </w:tabs>
    </w:pPr>
  </w:style>
  <w:style w:type="character" w:customStyle="1" w:styleId="RodapChar">
    <w:name w:val="Rodapé Char"/>
    <w:basedOn w:val="Fontepargpadro"/>
    <w:link w:val="Rodap"/>
    <w:rsid w:val="00D846A1"/>
    <w:rPr>
      <w:rFonts w:ascii="Tahoma" w:eastAsia="SimSun" w:hAnsi="Tahoma" w:cs="Tahoma"/>
      <w:kern w:val="3"/>
      <w:sz w:val="21"/>
      <w:szCs w:val="21"/>
      <w:lang w:eastAsia="zh-CN" w:bidi="hi-IN"/>
    </w:rPr>
  </w:style>
  <w:style w:type="table" w:styleId="Tabelacomgrade">
    <w:name w:val="Table Grid"/>
    <w:basedOn w:val="Tabelanormal"/>
    <w:uiPriority w:val="59"/>
    <w:rsid w:val="00D846A1"/>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D846A1"/>
    <w:rPr>
      <w:rFonts w:asciiTheme="majorHAnsi" w:eastAsiaTheme="majorEastAsia" w:hAnsiTheme="majorHAnsi" w:cs="Mangal"/>
      <w:color w:val="2F5496" w:themeColor="accent1" w:themeShade="BF"/>
      <w:kern w:val="3"/>
      <w:sz w:val="26"/>
      <w:szCs w:val="23"/>
      <w:lang w:eastAsia="zh-CN" w:bidi="hi-IN"/>
    </w:r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character" w:customStyle="1" w:styleId="CabealhoChar">
    <w:name w:val="Cabeçalho Char"/>
    <w:basedOn w:val="Fontepargpadro"/>
    <w:link w:val="Cabealho"/>
    <w:uiPriority w:val="99"/>
    <w:rsid w:val="00AE3D11"/>
    <w:rPr>
      <w:rFonts w:ascii="Tahoma" w:eastAsia="SimSun" w:hAnsi="Tahoma" w:cs="Mangal"/>
      <w:kern w:val="3"/>
      <w:sz w:val="21"/>
      <w:szCs w:val="19"/>
      <w:lang w:eastAsia="zh-CN" w:bidi="hi-IN"/>
    </w:rPr>
  </w:style>
  <w:style w:type="character" w:customStyle="1" w:styleId="Ttulo1Char">
    <w:name w:val="Título 1 Char"/>
    <w:basedOn w:val="Fontepargpadro"/>
    <w:link w:val="Ttulo1"/>
    <w:uiPriority w:val="9"/>
    <w:rsid w:val="000C7248"/>
    <w:rPr>
      <w:rFonts w:ascii="Times New Roman" w:eastAsia="Times New Roman" w:hAnsi="Times New Roman" w:cs="Times New Roman"/>
      <w:b/>
      <w:bCs/>
      <w:kern w:val="36"/>
      <w:sz w:val="48"/>
      <w:szCs w:val="48"/>
      <w:lang w:eastAsia="pt-BR"/>
    </w:rPr>
  </w:style>
  <w:style w:type="character" w:customStyle="1" w:styleId="MenoPendente1">
    <w:name w:val="Menção Pendente1"/>
    <w:basedOn w:val="Fontepargpadro"/>
    <w:uiPriority w:val="99"/>
    <w:semiHidden/>
    <w:unhideWhenUsed/>
    <w:rsid w:val="000C7248"/>
    <w:rPr>
      <w:color w:val="605E5C"/>
      <w:shd w:val="clear" w:color="auto" w:fill="E1DFDD"/>
    </w:rPr>
  </w:style>
  <w:style w:type="character" w:styleId="Refdecomentrio">
    <w:name w:val="annotation reference"/>
    <w:basedOn w:val="Fontepargpadro"/>
    <w:uiPriority w:val="99"/>
    <w:semiHidden/>
    <w:unhideWhenUsed/>
    <w:rsid w:val="000C7248"/>
    <w:rPr>
      <w:sz w:val="16"/>
      <w:szCs w:val="16"/>
    </w:rPr>
  </w:style>
  <w:style w:type="paragraph" w:styleId="Textodecomentrio">
    <w:name w:val="annotation text"/>
    <w:basedOn w:val="Normal"/>
    <w:link w:val="TextodecomentrioChar"/>
    <w:uiPriority w:val="99"/>
    <w:semiHidden/>
    <w:unhideWhenUsed/>
    <w:rsid w:val="000C7248"/>
    <w:pPr>
      <w:autoSpaceDN/>
      <w:spacing w:after="160"/>
      <w:textAlignment w:val="auto"/>
    </w:pPr>
    <w:rPr>
      <w:rFonts w:asciiTheme="minorHAnsi" w:eastAsiaTheme="minorHAnsi" w:hAnsiTheme="minorHAnsi" w:cstheme="minorBidi"/>
      <w:kern w:val="0"/>
      <w:sz w:val="20"/>
      <w:szCs w:val="20"/>
      <w:lang w:eastAsia="en-US" w:bidi="ar-SA"/>
    </w:rPr>
  </w:style>
  <w:style w:type="character" w:customStyle="1" w:styleId="TextodecomentrioChar">
    <w:name w:val="Texto de comentário Char"/>
    <w:basedOn w:val="Fontepargpadro"/>
    <w:link w:val="Textodecomentrio"/>
    <w:uiPriority w:val="99"/>
    <w:semiHidden/>
    <w:rsid w:val="000C7248"/>
    <w:rPr>
      <w:sz w:val="20"/>
      <w:szCs w:val="20"/>
    </w:rPr>
  </w:style>
  <w:style w:type="paragraph" w:styleId="Assuntodocomentrio">
    <w:name w:val="annotation subject"/>
    <w:basedOn w:val="Textodecomentrio"/>
    <w:next w:val="Textodecomentrio"/>
    <w:link w:val="AssuntodocomentrioChar"/>
    <w:uiPriority w:val="99"/>
    <w:semiHidden/>
    <w:unhideWhenUsed/>
    <w:rsid w:val="000C7248"/>
    <w:rPr>
      <w:b/>
      <w:bCs/>
    </w:rPr>
  </w:style>
  <w:style w:type="character" w:customStyle="1" w:styleId="AssuntodocomentrioChar">
    <w:name w:val="Assunto do comentário Char"/>
    <w:basedOn w:val="TextodecomentrioChar"/>
    <w:link w:val="Assuntodocomentrio"/>
    <w:uiPriority w:val="99"/>
    <w:semiHidden/>
    <w:rsid w:val="000C7248"/>
    <w:rPr>
      <w:b/>
      <w:bCs/>
      <w:sz w:val="20"/>
      <w:szCs w:val="20"/>
    </w:rPr>
  </w:style>
  <w:style w:type="paragraph" w:styleId="Textodebalo">
    <w:name w:val="Balloon Text"/>
    <w:basedOn w:val="Normal"/>
    <w:link w:val="TextodebaloChar"/>
    <w:uiPriority w:val="99"/>
    <w:semiHidden/>
    <w:unhideWhenUsed/>
    <w:rsid w:val="000C7248"/>
    <w:pPr>
      <w:autoSpaceDN/>
      <w:textAlignment w:val="auto"/>
    </w:pPr>
    <w:rPr>
      <w:rFonts w:ascii="Segoe UI" w:eastAsiaTheme="minorHAnsi" w:hAnsi="Segoe UI" w:cs="Segoe UI"/>
      <w:kern w:val="0"/>
      <w:sz w:val="18"/>
      <w:szCs w:val="18"/>
      <w:lang w:eastAsia="en-US" w:bidi="ar-SA"/>
    </w:rPr>
  </w:style>
  <w:style w:type="character" w:customStyle="1" w:styleId="TextodebaloChar">
    <w:name w:val="Texto de balão Char"/>
    <w:basedOn w:val="Fontepargpadro"/>
    <w:link w:val="Textodebalo"/>
    <w:uiPriority w:val="99"/>
    <w:semiHidden/>
    <w:rsid w:val="000C7248"/>
    <w:rPr>
      <w:rFonts w:ascii="Segoe UI" w:hAnsi="Segoe UI" w:cs="Segoe UI"/>
      <w:sz w:val="18"/>
      <w:szCs w:val="18"/>
    </w:rPr>
  </w:style>
  <w:style w:type="paragraph" w:customStyle="1" w:styleId="Default">
    <w:name w:val="Default"/>
    <w:rsid w:val="000C7248"/>
    <w:pPr>
      <w:autoSpaceDE w:val="0"/>
      <w:autoSpaceDN w:val="0"/>
      <w:adjustRightInd w:val="0"/>
      <w:spacing w:after="0" w:line="240" w:lineRule="auto"/>
    </w:pPr>
    <w:rPr>
      <w:rFonts w:ascii="Cronos Pro" w:hAnsi="Cronos Pro" w:cs="Cronos Pro"/>
      <w:color w:val="000000"/>
      <w:sz w:val="24"/>
      <w:szCs w:val="24"/>
    </w:rPr>
  </w:style>
  <w:style w:type="paragraph" w:styleId="PargrafodaLista">
    <w:name w:val="List Paragraph"/>
    <w:basedOn w:val="Normal"/>
    <w:uiPriority w:val="34"/>
    <w:qFormat/>
    <w:rsid w:val="000C7248"/>
    <w:pPr>
      <w:autoSpaceDN/>
      <w:spacing w:after="200" w:line="276" w:lineRule="auto"/>
      <w:ind w:left="720"/>
      <w:contextualSpacing/>
      <w:textAlignment w:val="auto"/>
    </w:pPr>
    <w:rPr>
      <w:rFonts w:ascii="Calibri" w:eastAsia="Times New Roman" w:hAnsi="Calibri" w:cs="Times New Roman"/>
      <w:kern w:val="0"/>
      <w:sz w:val="22"/>
      <w:szCs w:val="22"/>
      <w:lang w:val="en-US" w:eastAsia="en-US" w:bidi="ar-SA"/>
    </w:rPr>
  </w:style>
  <w:style w:type="paragraph" w:customStyle="1" w:styleId="02TEXTOPRINCIPALBULLETITEM">
    <w:name w:val="02_TEXTO_PRINCIPAL_BULLET_ITEM"/>
    <w:basedOn w:val="02TEXTOPRINCIPALBULLET"/>
    <w:rsid w:val="000C7248"/>
    <w:pPr>
      <w:numPr>
        <w:numId w:val="0"/>
      </w:numPr>
      <w:ind w:left="454" w:hanging="170"/>
    </w:pPr>
  </w:style>
  <w:style w:type="paragraph" w:customStyle="1" w:styleId="02TEXTOPRINCIPALBULLET2">
    <w:name w:val="02_TEXTO_PRINCIPAL_BULLET_2"/>
    <w:basedOn w:val="02TEXTOPRINCIPALBULLET"/>
    <w:rsid w:val="000C7248"/>
    <w:pPr>
      <w:numPr>
        <w:numId w:val="0"/>
      </w:numPr>
      <w:tabs>
        <w:tab w:val="clear" w:pos="227"/>
      </w:tabs>
      <w:ind w:left="227"/>
    </w:pPr>
  </w:style>
  <w:style w:type="paragraph" w:customStyle="1" w:styleId="tituloextraP4">
    <w:name w:val="titulo extra P4"/>
    <w:basedOn w:val="01TITULO2"/>
    <w:rsid w:val="000C7248"/>
    <w:rPr>
      <w:rFonts w:ascii="Tahoma" w:hAnsi="Tahoma" w:cs="Tahoma"/>
      <w:bCs w:val="0"/>
      <w:sz w:val="25"/>
    </w:rPr>
  </w:style>
  <w:style w:type="paragraph" w:customStyle="1" w:styleId="xxmsonormal">
    <w:name w:val="x_xmsonormal"/>
    <w:basedOn w:val="Normal"/>
    <w:rsid w:val="000C7248"/>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styleId="Textodenotaderodap">
    <w:name w:val="footnote text"/>
    <w:basedOn w:val="Normal"/>
    <w:link w:val="TextodenotaderodapChar"/>
    <w:rsid w:val="000C7248"/>
    <w:pPr>
      <w:autoSpaceDN/>
      <w:textAlignment w:val="auto"/>
    </w:pPr>
    <w:rPr>
      <w:rFonts w:ascii="Times New Roman" w:eastAsia="Times New Roman" w:hAnsi="Times New Roman" w:cs="Times New Roman"/>
      <w:kern w:val="0"/>
      <w:sz w:val="20"/>
      <w:szCs w:val="20"/>
      <w:lang w:eastAsia="pt-BR" w:bidi="ar-SA"/>
    </w:rPr>
  </w:style>
  <w:style w:type="character" w:customStyle="1" w:styleId="TextodenotaderodapChar">
    <w:name w:val="Texto de nota de rodapé Char"/>
    <w:basedOn w:val="Fontepargpadro"/>
    <w:link w:val="Textodenotaderodap"/>
    <w:rsid w:val="000C7248"/>
    <w:rPr>
      <w:rFonts w:ascii="Times New Roman" w:eastAsia="Times New Roman" w:hAnsi="Times New Roman" w:cs="Times New Roman"/>
      <w:sz w:val="20"/>
      <w:szCs w:val="20"/>
      <w:lang w:eastAsia="pt-BR"/>
    </w:rPr>
  </w:style>
  <w:style w:type="character" w:styleId="Refdenotaderodap">
    <w:name w:val="footnote reference"/>
    <w:rsid w:val="000C7248"/>
    <w:rPr>
      <w:vertAlign w:val="superscript"/>
    </w:rPr>
  </w:style>
  <w:style w:type="character" w:styleId="HiperlinkVisitado">
    <w:name w:val="FollowedHyperlink"/>
    <w:basedOn w:val="Fontepargpadro"/>
    <w:uiPriority w:val="99"/>
    <w:semiHidden/>
    <w:unhideWhenUsed/>
    <w:rsid w:val="000C7248"/>
    <w:rPr>
      <w:color w:val="954F72" w:themeColor="followedHyperlink"/>
      <w:u w:val="single"/>
    </w:rPr>
  </w:style>
  <w:style w:type="character" w:customStyle="1" w:styleId="w8qarf">
    <w:name w:val="w8qarf"/>
    <w:basedOn w:val="Fontepargpadro"/>
    <w:rsid w:val="000C7248"/>
  </w:style>
  <w:style w:type="character" w:customStyle="1" w:styleId="lrzxr">
    <w:name w:val="lrzxr"/>
    <w:basedOn w:val="Fontepargpadro"/>
    <w:rsid w:val="000C7248"/>
  </w:style>
  <w:style w:type="paragraph" w:customStyle="1" w:styleId="Standard">
    <w:name w:val="Standard"/>
    <w:rsid w:val="000C7248"/>
    <w:pPr>
      <w:suppressAutoHyphens/>
      <w:autoSpaceDN w:val="0"/>
      <w:spacing w:after="0" w:line="240" w:lineRule="auto"/>
      <w:textAlignment w:val="baseline"/>
    </w:pPr>
    <w:rPr>
      <w:rFonts w:ascii="Tahoma" w:eastAsia="SimSun" w:hAnsi="Tahoma" w:cs="Tahoma"/>
      <w:kern w:val="3"/>
      <w:sz w:val="21"/>
      <w:szCs w:val="21"/>
      <w:lang w:eastAsia="zh-CN" w:bidi="hi-IN"/>
    </w:rPr>
  </w:style>
  <w:style w:type="character" w:customStyle="1" w:styleId="light">
    <w:name w:val="light"/>
    <w:basedOn w:val="Fontepargpadro"/>
    <w:rsid w:val="000C7248"/>
  </w:style>
  <w:style w:type="paragraph" w:styleId="Reviso">
    <w:name w:val="Revision"/>
    <w:hidden/>
    <w:uiPriority w:val="99"/>
    <w:semiHidden/>
    <w:rsid w:val="000C7248"/>
    <w:pPr>
      <w:spacing w:after="0" w:line="240" w:lineRule="auto"/>
    </w:pPr>
  </w:style>
  <w:style w:type="paragraph" w:styleId="SemEspaamento">
    <w:name w:val="No Spacing"/>
    <w:uiPriority w:val="1"/>
    <w:qFormat/>
    <w:rsid w:val="000C7248"/>
    <w:pPr>
      <w:autoSpaceDN w:val="0"/>
      <w:spacing w:after="0" w:line="240" w:lineRule="auto"/>
      <w:textAlignment w:val="baseline"/>
    </w:pPr>
    <w:rPr>
      <w:rFonts w:ascii="Tahoma" w:eastAsia="SimSun" w:hAnsi="Tahoma" w:cs="Mangal"/>
      <w:kern w:val="3"/>
      <w:sz w:val="21"/>
      <w:szCs w:val="19"/>
      <w:lang w:eastAsia="zh-CN" w:bidi="hi-IN"/>
    </w:rPr>
  </w:style>
  <w:style w:type="character" w:customStyle="1" w:styleId="Ttulo3Char">
    <w:name w:val="Título 3 Char"/>
    <w:basedOn w:val="Fontepargpadro"/>
    <w:link w:val="Ttulo3"/>
    <w:uiPriority w:val="9"/>
    <w:rsid w:val="00D647C8"/>
    <w:rPr>
      <w:rFonts w:asciiTheme="majorHAnsi" w:eastAsiaTheme="majorEastAsia" w:hAnsiTheme="majorHAnsi" w:cstheme="majorBidi"/>
      <w:color w:val="1F3763" w:themeColor="accent1" w:themeShade="7F"/>
      <w:sz w:val="24"/>
      <w:szCs w:val="24"/>
    </w:rPr>
  </w:style>
  <w:style w:type="character" w:styleId="Forte">
    <w:name w:val="Strong"/>
    <w:basedOn w:val="Fontepargpadro"/>
    <w:uiPriority w:val="22"/>
    <w:qFormat/>
    <w:rsid w:val="00D647C8"/>
    <w:rPr>
      <w:b/>
      <w:bCs/>
    </w:rPr>
  </w:style>
  <w:style w:type="character" w:customStyle="1" w:styleId="MenoPendente10">
    <w:name w:val="Menção Pendente1"/>
    <w:basedOn w:val="Fontepargpadro"/>
    <w:uiPriority w:val="99"/>
    <w:semiHidden/>
    <w:unhideWhenUsed/>
    <w:rsid w:val="00D647C8"/>
    <w:rPr>
      <w:color w:val="605E5C"/>
      <w:shd w:val="clear" w:color="auto" w:fill="E1DFDD"/>
    </w:rPr>
  </w:style>
  <w:style w:type="character" w:customStyle="1" w:styleId="apple-style-span">
    <w:name w:val="apple-style-span"/>
    <w:basedOn w:val="Fontepargpadro"/>
    <w:rsid w:val="00D647C8"/>
  </w:style>
  <w:style w:type="character" w:styleId="Hyperlink">
    <w:name w:val="Hyperlink"/>
    <w:basedOn w:val="Fontepargpadro"/>
    <w:uiPriority w:val="99"/>
    <w:unhideWhenUsed/>
    <w:rsid w:val="00E8797C"/>
    <w:rPr>
      <w:color w:val="0563C1" w:themeColor="hyperlink"/>
      <w:u w:val="single"/>
    </w:rPr>
  </w:style>
  <w:style w:type="character" w:styleId="MenoPendente">
    <w:name w:val="Unresolved Mention"/>
    <w:basedOn w:val="Fontepargpadro"/>
    <w:uiPriority w:val="99"/>
    <w:rsid w:val="00E8797C"/>
    <w:rPr>
      <w:color w:val="808080"/>
      <w:shd w:val="clear" w:color="auto" w:fill="E6E6E6"/>
    </w:rPr>
  </w:style>
  <w:style w:type="character" w:customStyle="1" w:styleId="MenoPendente2">
    <w:name w:val="Menção Pendente2"/>
    <w:basedOn w:val="Fontepargpadro"/>
    <w:uiPriority w:val="99"/>
    <w:rsid w:val="008B55E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37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museum.gr/wellcome-en.html" TargetMode="External"/><Relationship Id="rId13" Type="http://schemas.openxmlformats.org/officeDocument/2006/relationships/hyperlink" Target="https://www.cob.org.br/pt"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louvre.fr/en" TargetMode="External"/><Relationship Id="rId12" Type="http://schemas.openxmlformats.org/officeDocument/2006/relationships/hyperlink" Target="https://plenarinho.leg.br/"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c.org.br/viagem-fantastica-pela-grecia-antiga/"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venturasnahistoria.uol.com.br/noticias/antiguidade/a-vida-em-roma-antiga.phtm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www.museicapitolini.org/" TargetMode="External"/><Relationship Id="rId14" Type="http://schemas.openxmlformats.org/officeDocument/2006/relationships/hyperlink" Target="https://www.olympic.or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19</Pages>
  <Words>6543</Words>
  <Characters>35333</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cp:keywords/>
  <dc:description/>
  <cp:lastModifiedBy>Gisele Marques Cirino</cp:lastModifiedBy>
  <cp:revision>34</cp:revision>
  <dcterms:created xsi:type="dcterms:W3CDTF">2018-09-28T03:43:00Z</dcterms:created>
  <dcterms:modified xsi:type="dcterms:W3CDTF">2018-10-09T18:52:00Z</dcterms:modified>
</cp:coreProperties>
</file>