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18712" w14:textId="5717D235" w:rsidR="00B55B74" w:rsidRDefault="00B55B74" w:rsidP="00B55B74">
      <w:pPr>
        <w:rPr>
          <w:rFonts w:eastAsia="Tahoma"/>
          <w:sz w:val="16"/>
        </w:rPr>
      </w:pPr>
    </w:p>
    <w:p w14:paraId="17D59AFF" w14:textId="1332F7F4" w:rsidR="00B55B74" w:rsidRPr="00992180" w:rsidRDefault="00B55B74" w:rsidP="00992180">
      <w:pPr>
        <w:rPr>
          <w:rFonts w:ascii="Cambria" w:hAnsi="Cambria"/>
          <w:b/>
          <w:sz w:val="32"/>
          <w:szCs w:val="32"/>
        </w:rPr>
      </w:pPr>
      <w:r w:rsidRPr="00992180">
        <w:rPr>
          <w:rFonts w:ascii="Cambria" w:hAnsi="Cambria"/>
          <w:b/>
          <w:sz w:val="32"/>
          <w:szCs w:val="32"/>
        </w:rPr>
        <w:t>História – 6º ano – 1º bimestre</w:t>
      </w:r>
    </w:p>
    <w:p w14:paraId="78A7E16E" w14:textId="77777777" w:rsidR="00B55B74" w:rsidRPr="009E45B4" w:rsidRDefault="00B55B74" w:rsidP="00B55B74"/>
    <w:p w14:paraId="5B802D06" w14:textId="50D15B70" w:rsidR="00B55B74" w:rsidRDefault="00A86A08" w:rsidP="00B55B74">
      <w:pPr>
        <w:pStyle w:val="01TITULO4"/>
      </w:pPr>
      <w:bookmarkStart w:id="0" w:name="_Hlk524103470"/>
      <w:r>
        <w:t>Gabarito, i</w:t>
      </w:r>
      <w:r w:rsidR="00B55B74" w:rsidRPr="009E45B4">
        <w:t xml:space="preserve">nterpretação </w:t>
      </w:r>
      <w:r>
        <w:t xml:space="preserve">e reorientação </w:t>
      </w:r>
      <w:r w:rsidR="00B55B74">
        <w:t>com base n</w:t>
      </w:r>
      <w:r w:rsidR="00B55B74" w:rsidRPr="009E45B4">
        <w:t>as respostas dos alunos</w:t>
      </w:r>
    </w:p>
    <w:p w14:paraId="5F4C26F4" w14:textId="77777777" w:rsidR="00B55B74" w:rsidRPr="009E45B4" w:rsidRDefault="00B55B74" w:rsidP="00B55B74"/>
    <w:p w14:paraId="077F4E70" w14:textId="77777777" w:rsidR="00B55B74" w:rsidRPr="009E45B4" w:rsidRDefault="00B55B74" w:rsidP="00B55B74">
      <w:pPr>
        <w:pStyle w:val="01TITULO4"/>
      </w:pPr>
      <w:r w:rsidRPr="009E45B4">
        <w:t>Questão 1</w:t>
      </w:r>
    </w:p>
    <w:p w14:paraId="39F0D277" w14:textId="77777777" w:rsidR="00B55B74" w:rsidRPr="00903813" w:rsidRDefault="00B55B74" w:rsidP="00B55B74">
      <w:pPr>
        <w:pStyle w:val="02TEXTOPRINCIPAL"/>
        <w:rPr>
          <w:b/>
        </w:rPr>
      </w:pPr>
      <w:r w:rsidRPr="00903813">
        <w:rPr>
          <w:b/>
        </w:rPr>
        <w:t>Habilidades avaliadas</w:t>
      </w:r>
    </w:p>
    <w:p w14:paraId="66C6E669" w14:textId="77777777" w:rsidR="00B55B74" w:rsidRPr="00903813" w:rsidRDefault="00B55B74" w:rsidP="00B55B74">
      <w:pPr>
        <w:pStyle w:val="02TEXTOPRINCIPAL"/>
      </w:pPr>
      <w:r w:rsidRPr="00903813">
        <w:rPr>
          <w:b/>
        </w:rPr>
        <w:t>(EF06HI01)</w:t>
      </w:r>
      <w:r w:rsidRPr="00903813">
        <w:t xml:space="preserve"> Identificar diferentes formas de compreensão da noção de tempo e de periodização dos processos históricos (continuidades e rupturas). </w:t>
      </w:r>
    </w:p>
    <w:p w14:paraId="77823969" w14:textId="77777777" w:rsidR="00B55B74" w:rsidRPr="00903813" w:rsidRDefault="00B55B74" w:rsidP="00B55B74">
      <w:pPr>
        <w:pStyle w:val="02TEXTOPRINCIPALBULLET"/>
        <w:numPr>
          <w:ilvl w:val="0"/>
          <w:numId w:val="2"/>
        </w:numPr>
      </w:pPr>
      <w:r w:rsidRPr="00903813">
        <w:t>Trabalhada parcialmente na questão, que aborda continuidade</w:t>
      </w:r>
      <w:r>
        <w:t>s</w:t>
      </w:r>
      <w:r w:rsidRPr="00903813">
        <w:t xml:space="preserve"> e rupturas.</w:t>
      </w:r>
    </w:p>
    <w:p w14:paraId="59E1673B" w14:textId="77777777" w:rsidR="00B55B74" w:rsidRPr="00903813" w:rsidRDefault="00B55B74" w:rsidP="00B55B74">
      <w:pPr>
        <w:pStyle w:val="02TEXTOPRINCIPAL"/>
      </w:pPr>
      <w:r w:rsidRPr="00903813">
        <w:rPr>
          <w:b/>
        </w:rPr>
        <w:t>(EF06HI02)</w:t>
      </w:r>
      <w:r w:rsidRPr="00903813">
        <w:t xml:space="preserve"> Identificar a gênese da produção do saber histórico e analisar o significado das fontes que originaram determinadas formas de registro em sociedades e épocas distintas. </w:t>
      </w:r>
    </w:p>
    <w:p w14:paraId="37422677" w14:textId="77777777" w:rsidR="00B55B74" w:rsidRPr="00903813" w:rsidRDefault="00B55B74" w:rsidP="00B55B74">
      <w:pPr>
        <w:pStyle w:val="02TEXTOPRINCIPALBULLET"/>
        <w:numPr>
          <w:ilvl w:val="0"/>
          <w:numId w:val="2"/>
        </w:numPr>
      </w:pPr>
      <w:r w:rsidRPr="00903813">
        <w:t>Trabalhada parcialmente na questão, que aborda diferentes formas de registro em épocas distintas.</w:t>
      </w:r>
    </w:p>
    <w:p w14:paraId="7FCA6982" w14:textId="77777777" w:rsidR="00B55B74" w:rsidRPr="00903813" w:rsidRDefault="00B55B74" w:rsidP="00B55B74">
      <w:pPr>
        <w:pStyle w:val="02TEXTOPRINCIPAL"/>
        <w:rPr>
          <w:b/>
        </w:rPr>
      </w:pPr>
      <w:r w:rsidRPr="00903813">
        <w:rPr>
          <w:b/>
        </w:rPr>
        <w:t>Respostas</w:t>
      </w:r>
    </w:p>
    <w:p w14:paraId="133EAEF8" w14:textId="77777777" w:rsidR="00B55B74" w:rsidRPr="00903813" w:rsidRDefault="00B55B74" w:rsidP="00B55B74">
      <w:pPr>
        <w:pStyle w:val="02TEXTOITEM"/>
      </w:pPr>
      <w:r w:rsidRPr="00903813">
        <w:rPr>
          <w:b/>
        </w:rPr>
        <w:t>a)</w:t>
      </w:r>
      <w:r w:rsidRPr="00903813">
        <w:t xml:space="preserve"> Tanto a primeira quanto a segunda image</w:t>
      </w:r>
      <w:r>
        <w:t>m</w:t>
      </w:r>
      <w:r w:rsidRPr="00903813">
        <w:t xml:space="preserve"> retratam cenas do Carnaval. Contudo, a primeira retrata a festividade na contemporaneidade, ao passo que a segunda retrata a celebração no século XIX, quando o Carnaval não era uma atividade turístic</w:t>
      </w:r>
      <w:r>
        <w:t>o</w:t>
      </w:r>
      <w:r w:rsidRPr="00903813">
        <w:t xml:space="preserve">-comercial. Além disso, o Carnaval era celebrado nas ruas, </w:t>
      </w:r>
      <w:r>
        <w:t xml:space="preserve">e </w:t>
      </w:r>
      <w:r w:rsidRPr="00903813">
        <w:t xml:space="preserve">não no espaço delimitado do sambódromo. </w:t>
      </w:r>
    </w:p>
    <w:p w14:paraId="66CB149E" w14:textId="3C6E0CD9" w:rsidR="00B55B74" w:rsidRPr="00903813" w:rsidRDefault="00B55B74" w:rsidP="00B55B74">
      <w:pPr>
        <w:pStyle w:val="02TEXTOITEM"/>
      </w:pPr>
      <w:r w:rsidRPr="00903813">
        <w:rPr>
          <w:b/>
        </w:rPr>
        <w:t>b)</w:t>
      </w:r>
      <w:r w:rsidR="0080371A">
        <w:t xml:space="preserve"> </w:t>
      </w:r>
      <w:r w:rsidR="0080371A" w:rsidRPr="00903813">
        <w:t xml:space="preserve">A primeira imagem </w:t>
      </w:r>
      <w:r w:rsidR="0080371A">
        <w:t>é um registro fotográfico do momento no qual o evento ocorre</w:t>
      </w:r>
      <w:r w:rsidR="0080371A" w:rsidRPr="00903813">
        <w:t>.</w:t>
      </w:r>
      <w:r w:rsidR="0080371A">
        <w:t xml:space="preserve"> </w:t>
      </w:r>
      <w:r w:rsidRPr="00903813">
        <w:t xml:space="preserve"> A segunda é uma gravura produzida pelo pintor Jean-Baptiste Debret, no século XIX. Isso</w:t>
      </w:r>
      <w:r>
        <w:t xml:space="preserve"> exemplifica</w:t>
      </w:r>
      <w:r w:rsidRPr="00903813">
        <w:t xml:space="preserve"> as mudanças nas formas de registro ao longo do tempo.</w:t>
      </w:r>
    </w:p>
    <w:p w14:paraId="17E2D7E7" w14:textId="77777777" w:rsidR="00B55B74" w:rsidRPr="00903813" w:rsidRDefault="00B55B74" w:rsidP="00B55B74">
      <w:pPr>
        <w:pStyle w:val="02TEXTOPRINCIPAL"/>
        <w:rPr>
          <w:b/>
        </w:rPr>
      </w:pPr>
      <w:r w:rsidRPr="00903813">
        <w:rPr>
          <w:b/>
        </w:rPr>
        <w:t>Avaliação da</w:t>
      </w:r>
      <w:r>
        <w:rPr>
          <w:b/>
        </w:rPr>
        <w:t>s</w:t>
      </w:r>
      <w:r w:rsidRPr="00903813">
        <w:rPr>
          <w:b/>
        </w:rPr>
        <w:t xml:space="preserve"> resposta</w:t>
      </w:r>
      <w:r>
        <w:rPr>
          <w:b/>
        </w:rPr>
        <w:t>s</w:t>
      </w:r>
      <w:r w:rsidRPr="00903813">
        <w:rPr>
          <w:b/>
        </w:rPr>
        <w:t xml:space="preserve"> e reorientações</w:t>
      </w:r>
    </w:p>
    <w:p w14:paraId="74817EF9" w14:textId="725A5422" w:rsidR="00B55B74" w:rsidRPr="009E45B4" w:rsidRDefault="00B55B74" w:rsidP="00B55B74">
      <w:pPr>
        <w:pStyle w:val="02TEXTOPRINCIPAL"/>
      </w:pPr>
      <w:r w:rsidRPr="00903813">
        <w:t>Se, ao corrigir a avaliação, você verificou dificuldade dos alunos para responder à questão, realize uma leitura detalhada das duas imagens para identificar aspectos gerais e específicos de cada uma. Em seguida, retome os objetivos da questão, a fim de evidenciar o que as duas situações têm em comum e o que as distancia</w:t>
      </w:r>
      <w:r w:rsidR="00F45610">
        <w:t>m</w:t>
      </w:r>
      <w:r w:rsidRPr="00903813">
        <w:t>. Além disso, promova a observação cuidadosa das imagens para que os alunos consigam identificar as diferenças entre um registro fotográfico e uma pintura. Solicite à turma que verifique as cores, os traços e a nitidez das formas representadas em cada imagem. A atividade serve para que os alunos percebam que as celebrações se transformam ao longo do tempo, assim como as formas de registro.</w:t>
      </w:r>
    </w:p>
    <w:p w14:paraId="26F1104B" w14:textId="77777777" w:rsidR="00B55B74" w:rsidRPr="009E45B4" w:rsidRDefault="00B55B74" w:rsidP="00B55B74">
      <w:pPr>
        <w:pStyle w:val="02TEXTOPRINCIPAL"/>
      </w:pPr>
    </w:p>
    <w:p w14:paraId="090ACE36" w14:textId="77777777" w:rsidR="00B55B74" w:rsidRPr="009E45B4" w:rsidRDefault="00B55B74" w:rsidP="00B55B74">
      <w:pPr>
        <w:pStyle w:val="01TITULO4"/>
      </w:pPr>
      <w:r w:rsidRPr="009E45B4">
        <w:t>Questão 2</w:t>
      </w:r>
    </w:p>
    <w:p w14:paraId="7E95B399" w14:textId="77777777" w:rsidR="00B55B74" w:rsidRPr="00903813" w:rsidRDefault="00B55B74" w:rsidP="00B55B74">
      <w:pPr>
        <w:pStyle w:val="02TEXTOPRINCIPAL"/>
        <w:rPr>
          <w:b/>
        </w:rPr>
      </w:pPr>
      <w:r w:rsidRPr="00903813">
        <w:rPr>
          <w:b/>
        </w:rPr>
        <w:t>Habilidade avaliada</w:t>
      </w:r>
    </w:p>
    <w:p w14:paraId="5017E772" w14:textId="77777777" w:rsidR="00B55B74" w:rsidRPr="00903813" w:rsidRDefault="00B55B74" w:rsidP="00B55B74">
      <w:pPr>
        <w:pStyle w:val="02TEXTOPRINCIPAL"/>
      </w:pPr>
      <w:r w:rsidRPr="00903813">
        <w:rPr>
          <w:b/>
        </w:rPr>
        <w:t>(EF06HI01)</w:t>
      </w:r>
      <w:r w:rsidRPr="00903813">
        <w:t xml:space="preserve"> Identificar diferentes formas de compreensão da noção de tempo e de periodização dos processos históricos (continuidades e rupturas). </w:t>
      </w:r>
    </w:p>
    <w:p w14:paraId="4016EBC9" w14:textId="77777777" w:rsidR="00B55B74" w:rsidRPr="00903813" w:rsidRDefault="00B55B74" w:rsidP="00B55B74">
      <w:pPr>
        <w:pStyle w:val="02TEXTOPRINCIPALBULLET"/>
        <w:numPr>
          <w:ilvl w:val="0"/>
          <w:numId w:val="2"/>
        </w:numPr>
      </w:pPr>
      <w:r w:rsidRPr="00903813">
        <w:t>Trabalhada parcialmente na questão, que envolve formas de compreensão da noção de tempo.</w:t>
      </w:r>
    </w:p>
    <w:p w14:paraId="4A606306" w14:textId="77777777" w:rsidR="00B55B74" w:rsidRPr="00903813" w:rsidRDefault="00B55B74" w:rsidP="00B55B74">
      <w:pPr>
        <w:pStyle w:val="02TEXTOPRINCIPAL"/>
        <w:rPr>
          <w:b/>
        </w:rPr>
      </w:pPr>
      <w:r w:rsidRPr="00903813">
        <w:rPr>
          <w:b/>
        </w:rPr>
        <w:t>Respostas</w:t>
      </w:r>
    </w:p>
    <w:p w14:paraId="6EC3B152" w14:textId="77777777" w:rsidR="00B55B74" w:rsidRPr="00903813" w:rsidRDefault="00B55B74" w:rsidP="00B55B74">
      <w:pPr>
        <w:pStyle w:val="02TEXTOITEM"/>
      </w:pPr>
      <w:r w:rsidRPr="00903813">
        <w:rPr>
          <w:b/>
        </w:rPr>
        <w:t>a)</w:t>
      </w:r>
      <w:r>
        <w:t xml:space="preserve"> A forma de medição da passagem do tempo descrita no texto é a leitura da sombra projetada em razão da incidência de raios solares nos relógios de sol.  </w:t>
      </w:r>
      <w:r w:rsidRPr="00903813">
        <w:t xml:space="preserve"> </w:t>
      </w:r>
    </w:p>
    <w:p w14:paraId="64769651" w14:textId="77777777" w:rsidR="00B55B74" w:rsidRPr="00903813" w:rsidRDefault="00B55B74" w:rsidP="00B55B74">
      <w:pPr>
        <w:pStyle w:val="02TEXTOITEM"/>
      </w:pPr>
      <w:r w:rsidRPr="00903813">
        <w:rPr>
          <w:b/>
        </w:rPr>
        <w:t>b)</w:t>
      </w:r>
      <w:r w:rsidRPr="00903813">
        <w:t xml:space="preserve"> Muitos trabalhadores do campo ainda se orientam pelo Sol para medir a duração do trabalho.</w:t>
      </w:r>
    </w:p>
    <w:p w14:paraId="34718143" w14:textId="77777777" w:rsidR="00B55B74" w:rsidRPr="00903813" w:rsidRDefault="00B55B74" w:rsidP="00B55B74">
      <w:pPr>
        <w:pStyle w:val="02TEXTOPRINCIPAL"/>
        <w:rPr>
          <w:b/>
        </w:rPr>
      </w:pPr>
      <w:r w:rsidRPr="004B0598">
        <w:rPr>
          <w:b/>
        </w:rPr>
        <w:t>Avaliação da</w:t>
      </w:r>
      <w:r>
        <w:rPr>
          <w:b/>
        </w:rPr>
        <w:t>s</w:t>
      </w:r>
      <w:r w:rsidRPr="004B0598">
        <w:rPr>
          <w:b/>
        </w:rPr>
        <w:t xml:space="preserve"> resposta</w:t>
      </w:r>
      <w:r>
        <w:rPr>
          <w:b/>
        </w:rPr>
        <w:t>s</w:t>
      </w:r>
      <w:r w:rsidRPr="004B0598">
        <w:rPr>
          <w:b/>
        </w:rPr>
        <w:t xml:space="preserve"> e reorientações</w:t>
      </w:r>
    </w:p>
    <w:p w14:paraId="0178A708" w14:textId="77777777" w:rsidR="00B55B74" w:rsidRPr="009E45B4" w:rsidRDefault="00B55B74" w:rsidP="00B55B74">
      <w:pPr>
        <w:pStyle w:val="02TEXTOPRINCIPAL"/>
      </w:pPr>
      <w:r w:rsidRPr="00903813">
        <w:t>Caso os alunos tenham dificuldade para responder à questão, utilize uma estratégia de leitura e interpretação de texto. Peça a sistematização da leitura em formato de tópicos. Em seguida, retome os objetivos da questão. Desenvolva um exercício no qual os alunos terão de assumir o lugar de um trabalhador desprovido de relógio ou que prefere basear-se no tempo da natureza observando a passagem solar. Enfatize a continuidade de múltiplas medições de tempo.</w:t>
      </w:r>
    </w:p>
    <w:p w14:paraId="0CACA085" w14:textId="77777777" w:rsidR="00B55B74" w:rsidRDefault="00B55B74" w:rsidP="00B55B74">
      <w:pPr>
        <w:rPr>
          <w:rFonts w:eastAsia="Tahoma"/>
        </w:rPr>
      </w:pPr>
      <w:r>
        <w:br w:type="page"/>
      </w:r>
    </w:p>
    <w:p w14:paraId="1655A63D" w14:textId="77777777" w:rsidR="00B55B74" w:rsidRPr="009E45B4" w:rsidRDefault="00B55B74" w:rsidP="00B55B74">
      <w:pPr>
        <w:pStyle w:val="01TITULO4"/>
      </w:pPr>
      <w:r w:rsidRPr="009E45B4">
        <w:lastRenderedPageBreak/>
        <w:t>Questão 3</w:t>
      </w:r>
    </w:p>
    <w:p w14:paraId="6ED727A8" w14:textId="77777777" w:rsidR="00B55B74" w:rsidRPr="00903813" w:rsidRDefault="00B55B74" w:rsidP="00B55B74">
      <w:pPr>
        <w:pStyle w:val="02TEXTOPRINCIPAL"/>
        <w:rPr>
          <w:b/>
        </w:rPr>
      </w:pPr>
      <w:r w:rsidRPr="00903813">
        <w:rPr>
          <w:b/>
        </w:rPr>
        <w:t>Habilidade avaliada</w:t>
      </w:r>
    </w:p>
    <w:p w14:paraId="4F194C65" w14:textId="77777777" w:rsidR="00B55B74" w:rsidRPr="00903813" w:rsidRDefault="00B55B74" w:rsidP="00B55B74">
      <w:pPr>
        <w:pStyle w:val="02TEXTOPRINCIPAL"/>
      </w:pPr>
      <w:r w:rsidRPr="00903813">
        <w:rPr>
          <w:b/>
        </w:rPr>
        <w:t>(EF06HI03)</w:t>
      </w:r>
      <w:r w:rsidRPr="00903813">
        <w:t xml:space="preserve"> Identificar as hipóteses científicas sobre o surgimento da espécie humana e sua historicidade e analisar os significados dos mitos de fundação. </w:t>
      </w:r>
    </w:p>
    <w:p w14:paraId="18949BFB" w14:textId="6842AC3E" w:rsidR="00B55B74" w:rsidRPr="00903813" w:rsidRDefault="00B55B74" w:rsidP="00B55B74">
      <w:pPr>
        <w:pStyle w:val="02TEXTOPRINCIPALBULLET"/>
        <w:numPr>
          <w:ilvl w:val="0"/>
          <w:numId w:val="2"/>
        </w:numPr>
      </w:pPr>
      <w:r w:rsidRPr="00903813">
        <w:t>Trabalhada parcialmente na questão, que aborda o si</w:t>
      </w:r>
      <w:r w:rsidR="00FA1702">
        <w:t>gnificado dos mitos.</w:t>
      </w:r>
    </w:p>
    <w:p w14:paraId="1830A522" w14:textId="77777777" w:rsidR="00B55B74" w:rsidRPr="00903813" w:rsidRDefault="00B55B74" w:rsidP="00B55B74">
      <w:pPr>
        <w:pStyle w:val="02TEXTOPRINCIPAL"/>
        <w:rPr>
          <w:b/>
        </w:rPr>
      </w:pPr>
      <w:r w:rsidRPr="00903813">
        <w:rPr>
          <w:b/>
        </w:rPr>
        <w:t>Resposta</w:t>
      </w:r>
    </w:p>
    <w:p w14:paraId="1D3BBEA1" w14:textId="77777777" w:rsidR="00B55B74" w:rsidRPr="00903813" w:rsidRDefault="00B55B74" w:rsidP="00B55B74">
      <w:pPr>
        <w:pStyle w:val="02TEXTOPRINCIPAL"/>
      </w:pPr>
      <w:r w:rsidRPr="00903813">
        <w:t xml:space="preserve">Alternativa </w:t>
      </w:r>
      <w:r w:rsidRPr="00903813">
        <w:rPr>
          <w:b/>
        </w:rPr>
        <w:t>b</w:t>
      </w:r>
      <w:r w:rsidRPr="00903813">
        <w:t>.</w:t>
      </w:r>
    </w:p>
    <w:p w14:paraId="180CDF96" w14:textId="77777777" w:rsidR="00B55B74" w:rsidRPr="00903813" w:rsidRDefault="00B55B74" w:rsidP="00B55B74">
      <w:pPr>
        <w:pStyle w:val="02TEXTOPRINCIPAL"/>
        <w:rPr>
          <w:b/>
        </w:rPr>
      </w:pPr>
      <w:r w:rsidRPr="00903813">
        <w:rPr>
          <w:b/>
        </w:rPr>
        <w:t>Avaliação da resposta e reorientações</w:t>
      </w:r>
    </w:p>
    <w:p w14:paraId="40EA40B4" w14:textId="67890A30" w:rsidR="00B55B74" w:rsidRDefault="00B55B74" w:rsidP="00B55B74">
      <w:pPr>
        <w:pStyle w:val="02TEXTOPRINCIPAL"/>
      </w:pPr>
      <w:r w:rsidRPr="00903813">
        <w:t xml:space="preserve">Se os alunos marcarem a alternativa </w:t>
      </w:r>
      <w:r w:rsidRPr="00903813">
        <w:rPr>
          <w:b/>
        </w:rPr>
        <w:t>a</w:t>
      </w:r>
      <w:r w:rsidRPr="00903813">
        <w:t xml:space="preserve">, demonstrarão que não compreenderam o que é mito e sua função social. Nesse caso, o aprendizado é considerado insatisfatório. Retome e problematize o que é verdadeiro ou falso na definição de mito. Se os alunos marcarem a alternativa </w:t>
      </w:r>
      <w:r w:rsidRPr="00903813">
        <w:rPr>
          <w:b/>
        </w:rPr>
        <w:t>c</w:t>
      </w:r>
      <w:r w:rsidRPr="00903813">
        <w:t xml:space="preserve"> ou a </w:t>
      </w:r>
      <w:r w:rsidRPr="00903813">
        <w:rPr>
          <w:b/>
        </w:rPr>
        <w:t>d</w:t>
      </w:r>
      <w:r w:rsidRPr="00903813">
        <w:t>, demonstrarão que reconhecem o mito como uma narrativa não científica para explicação do mundo, mas se apegam a modelos generalistas. Nesse caso, o aprendizado é considerado regular. Retome exemplos de diferentes narrativas míticas e enfatize a variação de um mito para o outro. Comente que nem sempre os personagens da narrativa mítica atuam de maneira justa ou correta.</w:t>
      </w:r>
    </w:p>
    <w:p w14:paraId="75C1109B" w14:textId="77777777" w:rsidR="00B55B74" w:rsidRPr="008C1DFA" w:rsidRDefault="00B55B74" w:rsidP="00B55B74"/>
    <w:p w14:paraId="0AA6F4A3" w14:textId="77777777" w:rsidR="00B55B74" w:rsidRPr="009E45B4" w:rsidRDefault="00B55B74" w:rsidP="00B55B74">
      <w:pPr>
        <w:pStyle w:val="01TITULO4"/>
      </w:pPr>
      <w:r w:rsidRPr="009E45B4">
        <w:t xml:space="preserve">Questão </w:t>
      </w:r>
      <w:r>
        <w:t>4</w:t>
      </w:r>
    </w:p>
    <w:p w14:paraId="4203BB1A" w14:textId="77777777" w:rsidR="00B55B74" w:rsidRPr="00903813" w:rsidRDefault="00B55B74" w:rsidP="00B55B74">
      <w:pPr>
        <w:pStyle w:val="02TEXTOPRINCIPAL"/>
        <w:rPr>
          <w:b/>
        </w:rPr>
      </w:pPr>
      <w:r w:rsidRPr="00903813">
        <w:rPr>
          <w:b/>
        </w:rPr>
        <w:t>Habilidade avaliada</w:t>
      </w:r>
    </w:p>
    <w:p w14:paraId="242D9C87" w14:textId="77777777" w:rsidR="00B55B74" w:rsidRPr="00903813" w:rsidRDefault="00B55B74" w:rsidP="00B55B74">
      <w:pPr>
        <w:pStyle w:val="02TEXTOPRINCIPAL"/>
      </w:pPr>
      <w:r w:rsidRPr="00903813">
        <w:rPr>
          <w:b/>
        </w:rPr>
        <w:t>(EF06HI03)</w:t>
      </w:r>
      <w:r w:rsidRPr="00903813">
        <w:t xml:space="preserve"> Identificar as hipóteses científicas sobre o surgimento da espécie humana e sua historicidade e analisar os significados dos mitos de fundação. </w:t>
      </w:r>
    </w:p>
    <w:p w14:paraId="04DAB6D8" w14:textId="77777777" w:rsidR="00B55B74" w:rsidRPr="00903813" w:rsidRDefault="00B55B74" w:rsidP="00B55B74">
      <w:pPr>
        <w:pStyle w:val="02TEXTOPRINCIPAL"/>
        <w:rPr>
          <w:b/>
        </w:rPr>
      </w:pPr>
      <w:r w:rsidRPr="00903813">
        <w:rPr>
          <w:b/>
        </w:rPr>
        <w:t>Respostas</w:t>
      </w:r>
    </w:p>
    <w:p w14:paraId="55A5411A" w14:textId="77777777" w:rsidR="00B55B74" w:rsidRPr="00903813" w:rsidRDefault="00B55B74" w:rsidP="00B55B74">
      <w:pPr>
        <w:pStyle w:val="02TEXTOITEM"/>
        <w:rPr>
          <w:b/>
        </w:rPr>
      </w:pPr>
      <w:r w:rsidRPr="00903813">
        <w:rPr>
          <w:b/>
        </w:rPr>
        <w:t>a)</w:t>
      </w:r>
      <w:r w:rsidRPr="00903813">
        <w:t xml:space="preserve"> Provavelmente os alunos citarão o criacionismo e a teoria evolucionista de Charles Darwin (teoria científica mais aceita sobre o assunto).</w:t>
      </w:r>
    </w:p>
    <w:p w14:paraId="3FBF6AF8" w14:textId="77777777" w:rsidR="00B55B74" w:rsidRPr="00903813" w:rsidRDefault="00B55B74" w:rsidP="00B55B74">
      <w:pPr>
        <w:pStyle w:val="02TEXTOITEM"/>
        <w:rPr>
          <w:b/>
        </w:rPr>
      </w:pPr>
      <w:r w:rsidRPr="00903813">
        <w:rPr>
          <w:b/>
        </w:rPr>
        <w:t>b)</w:t>
      </w:r>
      <w:r w:rsidRPr="00903813">
        <w:t xml:space="preserve"> Espera-se que os alunos respondam que as ideias de Darwin foram criticadas por muitos cientistas e por outros setores da sociedade no século XIX. Por causa da compreensão equivocada do livro, alguns grupos acreditavam que Darwin, por meio da teoria da evolução das espécies, defendia a ideia de que o homem teria evoluído do macaco.</w:t>
      </w:r>
    </w:p>
    <w:p w14:paraId="2D7794D8" w14:textId="77777777" w:rsidR="00B55B74" w:rsidRPr="00903813" w:rsidRDefault="00B55B74" w:rsidP="00B55B74">
      <w:pPr>
        <w:pStyle w:val="02TEXTOPRINCIPAL"/>
        <w:rPr>
          <w:b/>
        </w:rPr>
      </w:pPr>
      <w:r w:rsidRPr="00903813">
        <w:rPr>
          <w:b/>
        </w:rPr>
        <w:t>Avaliação da</w:t>
      </w:r>
      <w:r>
        <w:rPr>
          <w:b/>
        </w:rPr>
        <w:t>s</w:t>
      </w:r>
      <w:r w:rsidRPr="00903813">
        <w:rPr>
          <w:b/>
        </w:rPr>
        <w:t xml:space="preserve"> resposta</w:t>
      </w:r>
      <w:r>
        <w:rPr>
          <w:b/>
        </w:rPr>
        <w:t>s</w:t>
      </w:r>
      <w:r w:rsidRPr="00903813">
        <w:rPr>
          <w:b/>
        </w:rPr>
        <w:t xml:space="preserve"> e reorientações</w:t>
      </w:r>
    </w:p>
    <w:p w14:paraId="5F95F9C2" w14:textId="1ABDDFA3" w:rsidR="00B55B74" w:rsidRDefault="00B55B74" w:rsidP="00B55B74">
      <w:pPr>
        <w:pStyle w:val="02TEXTOPRINCIPAL"/>
      </w:pPr>
      <w:r w:rsidRPr="00903813">
        <w:t>Se os alunos apresentarem dificuldade para responder às questões, enfatize a diversidade de teorias sobre o surgimento do ser humano e solicite a releitura da parte do material didático que as aborda, com destaque para a evolucionista. Peça que registrem as incompreensões e as críticas que essa teoria sofreu na época. Se considerar adequado, apresente exemplos da contemporaneidade em que o evolucionismo foi retirado de currículos de algumas escolas nos Estados Unidos, por causa das críticas que a teoria da evolução das espécies sofre até hoje.</w:t>
      </w:r>
    </w:p>
    <w:p w14:paraId="179B78C5" w14:textId="77777777" w:rsidR="00B55B74" w:rsidRPr="008C1DFA" w:rsidRDefault="00B55B74" w:rsidP="00B55B74"/>
    <w:p w14:paraId="4274E99E" w14:textId="77777777" w:rsidR="00B55B74" w:rsidRPr="009E45B4" w:rsidRDefault="00B55B74" w:rsidP="00B55B74">
      <w:pPr>
        <w:pStyle w:val="01TITULO4"/>
      </w:pPr>
      <w:r w:rsidRPr="009E45B4">
        <w:t xml:space="preserve">Questão </w:t>
      </w:r>
      <w:r>
        <w:t>5</w:t>
      </w:r>
    </w:p>
    <w:p w14:paraId="1A333A40" w14:textId="77777777" w:rsidR="00B55B74" w:rsidRPr="00903813" w:rsidRDefault="00B55B74" w:rsidP="00B55B74">
      <w:pPr>
        <w:pStyle w:val="02TEXTOPRINCIPAL"/>
        <w:rPr>
          <w:b/>
        </w:rPr>
      </w:pPr>
      <w:r w:rsidRPr="00903813">
        <w:rPr>
          <w:b/>
        </w:rPr>
        <w:t>Habilidade avaliada</w:t>
      </w:r>
    </w:p>
    <w:p w14:paraId="3A4E79A6" w14:textId="77777777" w:rsidR="00B55B74" w:rsidRPr="00903813" w:rsidRDefault="00B55B74" w:rsidP="00B55B74">
      <w:pPr>
        <w:pStyle w:val="02TEXTOPRINCIPAL"/>
      </w:pPr>
      <w:r w:rsidRPr="00903813">
        <w:rPr>
          <w:b/>
        </w:rPr>
        <w:t>(EF06HI03)</w:t>
      </w:r>
      <w:r w:rsidRPr="00903813">
        <w:t xml:space="preserve"> Identificar as hipóteses científicas sobre o surgimento da espécie humana e sua historicidade e analisar os significados dos mitos de fundação. </w:t>
      </w:r>
    </w:p>
    <w:p w14:paraId="6F9DAB52" w14:textId="77777777" w:rsidR="00B55B74" w:rsidRPr="00903813" w:rsidRDefault="00B55B74" w:rsidP="00B55B74">
      <w:pPr>
        <w:pStyle w:val="02TEXTOPRINCIPALBULLET"/>
        <w:numPr>
          <w:ilvl w:val="0"/>
          <w:numId w:val="2"/>
        </w:numPr>
      </w:pPr>
      <w:r w:rsidRPr="00903813">
        <w:t>Trabalhada parcialmente na questão, que envolve conhecimentos sobre a evolução dos hominídeos do ponto de vista científico.</w:t>
      </w:r>
    </w:p>
    <w:p w14:paraId="0EC256B6" w14:textId="77777777" w:rsidR="00B55B74" w:rsidRPr="00903813" w:rsidRDefault="00B55B74" w:rsidP="00B55B74">
      <w:pPr>
        <w:pStyle w:val="02TEXTOPRINCIPAL"/>
        <w:rPr>
          <w:b/>
        </w:rPr>
      </w:pPr>
      <w:r w:rsidRPr="00903813">
        <w:rPr>
          <w:b/>
        </w:rPr>
        <w:t>Resposta</w:t>
      </w:r>
    </w:p>
    <w:p w14:paraId="50854993" w14:textId="77777777" w:rsidR="00B55B74" w:rsidRPr="00903813" w:rsidRDefault="00B55B74" w:rsidP="00B55B74">
      <w:pPr>
        <w:pStyle w:val="02TEXTOPRINCIPAL"/>
        <w:rPr>
          <w:b/>
        </w:rPr>
      </w:pPr>
      <w:r w:rsidRPr="00903813">
        <w:t xml:space="preserve">Alternativa </w:t>
      </w:r>
      <w:r w:rsidRPr="00903813">
        <w:rPr>
          <w:b/>
        </w:rPr>
        <w:t>d</w:t>
      </w:r>
      <w:r w:rsidRPr="00903813">
        <w:t>.</w:t>
      </w:r>
    </w:p>
    <w:p w14:paraId="246474DB" w14:textId="77777777" w:rsidR="00B55B74" w:rsidRDefault="00B55B74" w:rsidP="00B55B74">
      <w:pPr>
        <w:rPr>
          <w:rFonts w:eastAsia="Tahoma"/>
          <w:b/>
        </w:rPr>
      </w:pPr>
      <w:r>
        <w:rPr>
          <w:b/>
        </w:rPr>
        <w:br w:type="page"/>
      </w:r>
    </w:p>
    <w:p w14:paraId="0609423D" w14:textId="77777777" w:rsidR="00B55B74" w:rsidRPr="00903813" w:rsidRDefault="00B55B74" w:rsidP="00B55B74">
      <w:pPr>
        <w:pStyle w:val="02TEXTOPRINCIPAL"/>
        <w:rPr>
          <w:b/>
        </w:rPr>
      </w:pPr>
      <w:r w:rsidRPr="00903813">
        <w:rPr>
          <w:b/>
        </w:rPr>
        <w:lastRenderedPageBreak/>
        <w:t>Avaliação da resposta e reorientações</w:t>
      </w:r>
    </w:p>
    <w:p w14:paraId="2C3EC25A" w14:textId="77777777" w:rsidR="00B55B74" w:rsidRDefault="00B55B74" w:rsidP="00B55B74">
      <w:pPr>
        <w:pStyle w:val="02TEXTOPRINCIPAL"/>
      </w:pPr>
      <w:r w:rsidRPr="00903813">
        <w:t xml:space="preserve">Caso os alunos assinalem o item </w:t>
      </w:r>
      <w:r w:rsidRPr="00903813">
        <w:rPr>
          <w:b/>
        </w:rPr>
        <w:t>a</w:t>
      </w:r>
      <w:r w:rsidRPr="00903813">
        <w:t xml:space="preserve">, não conseguem diferenciar o gênero </w:t>
      </w:r>
      <w:r w:rsidRPr="00903813">
        <w:rPr>
          <w:i/>
        </w:rPr>
        <w:t xml:space="preserve">Homo </w:t>
      </w:r>
      <w:r w:rsidRPr="00903813">
        <w:t xml:space="preserve">de outros, como o </w:t>
      </w:r>
      <w:proofErr w:type="spellStart"/>
      <w:r w:rsidRPr="00903813">
        <w:rPr>
          <w:i/>
        </w:rPr>
        <w:t>Paranthropus</w:t>
      </w:r>
      <w:proofErr w:type="spellEnd"/>
      <w:r w:rsidRPr="00903813">
        <w:t xml:space="preserve">. Nesse caso, o aprendizado é regular. Caso assinalem o item </w:t>
      </w:r>
      <w:r w:rsidRPr="00903813">
        <w:rPr>
          <w:b/>
        </w:rPr>
        <w:t>b</w:t>
      </w:r>
      <w:r w:rsidRPr="00903813">
        <w:t xml:space="preserve">, provavelmente desconhecem o fato de que o </w:t>
      </w:r>
      <w:r w:rsidRPr="00903813">
        <w:rPr>
          <w:i/>
        </w:rPr>
        <w:t xml:space="preserve">sapiens </w:t>
      </w:r>
      <w:r w:rsidRPr="00903813">
        <w:t xml:space="preserve">é um hominídeo, sendo a espécie humana contemporânea. Nesse caso, o aprendizado é insatisfatório. Se assinalarem o item </w:t>
      </w:r>
      <w:r w:rsidRPr="00903813">
        <w:rPr>
          <w:b/>
        </w:rPr>
        <w:t>c</w:t>
      </w:r>
      <w:r w:rsidRPr="00903813">
        <w:t xml:space="preserve">, os alunos demonstrarão que desconhecem o fato de que o </w:t>
      </w:r>
      <w:r w:rsidRPr="00903813">
        <w:rPr>
          <w:i/>
        </w:rPr>
        <w:t xml:space="preserve">Homo </w:t>
      </w:r>
      <w:proofErr w:type="spellStart"/>
      <w:r w:rsidRPr="00903813">
        <w:rPr>
          <w:i/>
        </w:rPr>
        <w:t>erectus</w:t>
      </w:r>
      <w:proofErr w:type="spellEnd"/>
      <w:r w:rsidRPr="00903813">
        <w:t xml:space="preserve"> surgiu na África. Nesse caso, o aprendizado também é insatisfatório.</w:t>
      </w:r>
    </w:p>
    <w:p w14:paraId="7EB2C644" w14:textId="1815943E" w:rsidR="00B55B74" w:rsidRDefault="00B55B74" w:rsidP="00B55B74">
      <w:pPr>
        <w:pStyle w:val="02TEXTOPRINCIPAL"/>
      </w:pPr>
      <w:r w:rsidRPr="00903813">
        <w:t>Retome o material didático, procurando apresentar ilustrações ou esquema</w:t>
      </w:r>
      <w:r>
        <w:t>s</w:t>
      </w:r>
      <w:r w:rsidRPr="00903813">
        <w:t xml:space="preserve"> explicativos para que a turma visualize as diferenças entre os gêneros. Se possível, com o auxíli</w:t>
      </w:r>
      <w:r w:rsidR="00904A8A">
        <w:t>o do(a) professor(a) de Ciências</w:t>
      </w:r>
      <w:r w:rsidRPr="00903813">
        <w:t xml:space="preserve">, construa um vocabulário listando nomes e significados de termos como </w:t>
      </w:r>
      <w:r w:rsidRPr="00903813">
        <w:rPr>
          <w:i/>
        </w:rPr>
        <w:t>espécie</w:t>
      </w:r>
      <w:r w:rsidRPr="00903813">
        <w:t xml:space="preserve"> e </w:t>
      </w:r>
      <w:r w:rsidRPr="00903813">
        <w:rPr>
          <w:i/>
        </w:rPr>
        <w:t>gênero</w:t>
      </w:r>
      <w:r w:rsidRPr="00903813">
        <w:t xml:space="preserve">. Auxilie os alunos a perceber as diferenças entre os gêneros de hominídeos e as respectivas espécies. Por fim, solicite à turma a caracterização dos aspectos do gênero </w:t>
      </w:r>
      <w:r w:rsidRPr="00903813">
        <w:rPr>
          <w:i/>
        </w:rPr>
        <w:t>Homo</w:t>
      </w:r>
      <w:r w:rsidRPr="00903813">
        <w:t>.</w:t>
      </w:r>
    </w:p>
    <w:p w14:paraId="2B6D1B29" w14:textId="77777777" w:rsidR="00B55B74" w:rsidRDefault="00B55B74" w:rsidP="00B55B74">
      <w:pPr>
        <w:pStyle w:val="02TEXTOPRINCIPAL"/>
      </w:pPr>
    </w:p>
    <w:p w14:paraId="13B7C27F" w14:textId="77777777" w:rsidR="00B55B74" w:rsidRPr="009E45B4" w:rsidRDefault="00B55B74" w:rsidP="00B55B74">
      <w:pPr>
        <w:pStyle w:val="01TITULO4"/>
      </w:pPr>
      <w:r w:rsidRPr="009E45B4">
        <w:t xml:space="preserve">Questão </w:t>
      </w:r>
      <w:r>
        <w:t>6</w:t>
      </w:r>
    </w:p>
    <w:p w14:paraId="0BAD4A5F" w14:textId="77777777" w:rsidR="00B55B74" w:rsidRPr="00903813" w:rsidRDefault="00B55B74" w:rsidP="00B55B74">
      <w:pPr>
        <w:pStyle w:val="02TEXTOPRINCIPAL"/>
        <w:rPr>
          <w:b/>
        </w:rPr>
      </w:pPr>
      <w:r w:rsidRPr="00903813">
        <w:rPr>
          <w:b/>
        </w:rPr>
        <w:t>Habilidade avaliada</w:t>
      </w:r>
    </w:p>
    <w:p w14:paraId="120AD5E3" w14:textId="77777777" w:rsidR="00B55B74" w:rsidRPr="00903813" w:rsidRDefault="00B55B74" w:rsidP="00B55B74">
      <w:pPr>
        <w:pStyle w:val="02TEXTOPRINCIPAL"/>
      </w:pPr>
      <w:r w:rsidRPr="00903813">
        <w:rPr>
          <w:b/>
        </w:rPr>
        <w:t>(EF06HI02)</w:t>
      </w:r>
      <w:r w:rsidRPr="00903813">
        <w:t xml:space="preserve"> Identificar a gênese da produção do saber histórico e analisar o significado das fontes que originaram determinadas formas de registro em sociedades e épocas distintas.</w:t>
      </w:r>
    </w:p>
    <w:p w14:paraId="44BC21DB" w14:textId="77777777" w:rsidR="00B55B74" w:rsidRPr="00903813" w:rsidRDefault="00B55B74" w:rsidP="00B55B74">
      <w:pPr>
        <w:pStyle w:val="02TEXTOPRINCIPAL"/>
        <w:rPr>
          <w:b/>
        </w:rPr>
      </w:pPr>
      <w:r w:rsidRPr="00903813">
        <w:rPr>
          <w:b/>
        </w:rPr>
        <w:t>Respostas</w:t>
      </w:r>
    </w:p>
    <w:p w14:paraId="006BB7D6" w14:textId="012BEDA7" w:rsidR="00B55B74" w:rsidRPr="00903813" w:rsidRDefault="00B55B74" w:rsidP="00B55B74">
      <w:pPr>
        <w:pStyle w:val="02TEXTOITEM"/>
      </w:pPr>
      <w:r w:rsidRPr="00903813">
        <w:rPr>
          <w:b/>
        </w:rPr>
        <w:t>a)</w:t>
      </w:r>
      <w:r w:rsidRPr="00903813">
        <w:t xml:space="preserve"> Espera-se que os alunos percebam que o texto foi narrado em primeira pessoa, ou seja, por alguém que presenciou o acontecimento. </w:t>
      </w:r>
      <w:r>
        <w:t xml:space="preserve">Explicite para os alunos que </w:t>
      </w:r>
      <w:r w:rsidRPr="00903813">
        <w:t>Heródoto viajou pelo mundo antigo, realizando anotações por meio da observação ou de relatos de moradores das regiões visitadas. Vale ressaltar que no período não existia a ideia de arquivo ou documento oficial e, portanto, o registro da história era realizado por meio da observação, da tradição oral ou de relatos.</w:t>
      </w:r>
    </w:p>
    <w:p w14:paraId="3F784816" w14:textId="2A88C5AC" w:rsidR="00B55B74" w:rsidRPr="00903813" w:rsidRDefault="00B55B74" w:rsidP="00B55B74">
      <w:pPr>
        <w:pStyle w:val="02TEXTOITEM"/>
        <w:rPr>
          <w:b/>
        </w:rPr>
      </w:pPr>
      <w:r w:rsidRPr="00903813">
        <w:rPr>
          <w:b/>
        </w:rPr>
        <w:t>b)</w:t>
      </w:r>
      <w:r w:rsidRPr="00903813">
        <w:t xml:space="preserve"> Não é possível afirmar se o próprio Heródoto registrou seus escritos. </w:t>
      </w:r>
      <w:r>
        <w:t>Aponte para os alunos que</w:t>
      </w:r>
      <w:r w:rsidRPr="00903813">
        <w:t xml:space="preserve"> o que se sabe é que ele ou algum discípulo </w:t>
      </w:r>
      <w:r>
        <w:t xml:space="preserve">seu </w:t>
      </w:r>
      <w:r w:rsidRPr="00903813">
        <w:t>o fez, e esse material, editado por anos a fio, chegou à atualidade.</w:t>
      </w:r>
    </w:p>
    <w:p w14:paraId="04724871" w14:textId="77777777" w:rsidR="00B55B74" w:rsidRPr="00903813" w:rsidRDefault="00B55B74" w:rsidP="00B55B74">
      <w:pPr>
        <w:pStyle w:val="02TEXTOPRINCIPAL"/>
        <w:rPr>
          <w:b/>
        </w:rPr>
      </w:pPr>
      <w:r w:rsidRPr="00903813">
        <w:rPr>
          <w:b/>
        </w:rPr>
        <w:t>Avaliação da</w:t>
      </w:r>
      <w:r>
        <w:rPr>
          <w:b/>
        </w:rPr>
        <w:t>s</w:t>
      </w:r>
      <w:r w:rsidRPr="00903813">
        <w:rPr>
          <w:b/>
        </w:rPr>
        <w:t xml:space="preserve"> resposta</w:t>
      </w:r>
      <w:r>
        <w:rPr>
          <w:b/>
        </w:rPr>
        <w:t>s</w:t>
      </w:r>
      <w:r w:rsidRPr="00903813">
        <w:rPr>
          <w:b/>
        </w:rPr>
        <w:t xml:space="preserve"> e reorientações</w:t>
      </w:r>
    </w:p>
    <w:p w14:paraId="2F51CAD4" w14:textId="0C47CC61" w:rsidR="00B55B74" w:rsidRPr="009E45B4" w:rsidRDefault="00B55B74" w:rsidP="00B55B74">
      <w:pPr>
        <w:pStyle w:val="02TEXTOPRINCIPAL"/>
      </w:pPr>
      <w:r w:rsidRPr="00903813">
        <w:t xml:space="preserve">Caso os alunos apresentem dificuldades em responder à questão do item </w:t>
      </w:r>
      <w:r w:rsidRPr="00903813">
        <w:rPr>
          <w:b/>
        </w:rPr>
        <w:t>a</w:t>
      </w:r>
      <w:r w:rsidRPr="00903813">
        <w:t>, solicite a leitura do material didático que trata das diferentes formas de conhecimento produzidas na Antiguidade. Se a dificuldade apresentada</w:t>
      </w:r>
      <w:r>
        <w:t xml:space="preserve"> </w:t>
      </w:r>
      <w:proofErr w:type="gramStart"/>
      <w:r>
        <w:t>relacionar-se</w:t>
      </w:r>
      <w:proofErr w:type="gramEnd"/>
      <w:r w:rsidRPr="00903813">
        <w:t xml:space="preserve"> à questão do</w:t>
      </w:r>
      <w:r w:rsidRPr="00903813" w:rsidDel="00395217">
        <w:t xml:space="preserve"> </w:t>
      </w:r>
      <w:r w:rsidRPr="00903813">
        <w:t xml:space="preserve">item </w:t>
      </w:r>
      <w:r w:rsidRPr="00DD53D8">
        <w:rPr>
          <w:b/>
        </w:rPr>
        <w:t>b</w:t>
      </w:r>
      <w:r w:rsidRPr="00DD53D8">
        <w:t xml:space="preserve">, </w:t>
      </w:r>
      <w:r>
        <w:t xml:space="preserve">peça que leiam </w:t>
      </w:r>
      <w:r w:rsidRPr="00DD53D8">
        <w:t>o enunciado da atividade, em que se destaca o fato de um livro ser atribuído a Heródoto (autoria).</w:t>
      </w:r>
    </w:p>
    <w:p w14:paraId="6FDEEE32" w14:textId="77777777" w:rsidR="00B55B74" w:rsidRDefault="00B55B74" w:rsidP="00B55B74"/>
    <w:p w14:paraId="5664E36E" w14:textId="77777777" w:rsidR="00B55B74" w:rsidRPr="009E45B4" w:rsidRDefault="00B55B74" w:rsidP="00B55B74">
      <w:pPr>
        <w:pStyle w:val="01TITULO4"/>
      </w:pPr>
      <w:r w:rsidRPr="009E45B4">
        <w:t xml:space="preserve">Questão </w:t>
      </w:r>
      <w:r>
        <w:t>7</w:t>
      </w:r>
    </w:p>
    <w:p w14:paraId="7775E91F" w14:textId="77777777" w:rsidR="00B55B74" w:rsidRPr="00903813" w:rsidRDefault="00B55B74" w:rsidP="00B55B74">
      <w:pPr>
        <w:pStyle w:val="02TEXTOPRINCIPAL"/>
        <w:rPr>
          <w:b/>
        </w:rPr>
      </w:pPr>
      <w:r w:rsidRPr="00903813">
        <w:rPr>
          <w:b/>
        </w:rPr>
        <w:t>Habilidade avaliada</w:t>
      </w:r>
    </w:p>
    <w:p w14:paraId="017D3543" w14:textId="77777777" w:rsidR="00B55B74" w:rsidRPr="00903813" w:rsidRDefault="00B55B74" w:rsidP="00B55B74">
      <w:pPr>
        <w:pStyle w:val="02TEXTOPRINCIPAL"/>
      </w:pPr>
      <w:r w:rsidRPr="00903813">
        <w:rPr>
          <w:b/>
        </w:rPr>
        <w:t>(EF06HI02)</w:t>
      </w:r>
      <w:r w:rsidRPr="00903813">
        <w:t xml:space="preserve"> Identificar a gênese da produção do saber histórico e analisar o significado das fontes que originaram determinadas formas de registro em sociedades e épocas distintas.</w:t>
      </w:r>
    </w:p>
    <w:p w14:paraId="3B710D81" w14:textId="77777777" w:rsidR="00B55B74" w:rsidRPr="00903813" w:rsidRDefault="00B55B74" w:rsidP="00B55B74">
      <w:pPr>
        <w:pStyle w:val="02TEXTOPRINCIPAL"/>
        <w:rPr>
          <w:b/>
        </w:rPr>
      </w:pPr>
      <w:r w:rsidRPr="00903813">
        <w:rPr>
          <w:b/>
        </w:rPr>
        <w:t>Resposta</w:t>
      </w:r>
    </w:p>
    <w:p w14:paraId="7B1FD03F" w14:textId="77777777" w:rsidR="00B55B74" w:rsidRPr="00903813" w:rsidRDefault="00B55B74" w:rsidP="00B55B74">
      <w:pPr>
        <w:pStyle w:val="02TEXTOPRINCIPAL"/>
      </w:pPr>
      <w:r w:rsidRPr="00903813">
        <w:t xml:space="preserve">Espera-se que os alunos respondam que o trabalho dos arqueólogos e os métodos científicos usados por eles, como a datação por análise de carbono-14, são as principais ferramentas para obter informações sobre vestígios relacionados às antigas cidades e para compreender como viviam as sociedades que habitavam esses lugares. </w:t>
      </w:r>
    </w:p>
    <w:p w14:paraId="0E850A02" w14:textId="77777777" w:rsidR="00B55B74" w:rsidRPr="00903813" w:rsidRDefault="00B55B74" w:rsidP="00B55B74">
      <w:pPr>
        <w:pStyle w:val="02TEXTOPRINCIPAL"/>
        <w:rPr>
          <w:b/>
        </w:rPr>
      </w:pPr>
      <w:r w:rsidRPr="00903813">
        <w:rPr>
          <w:b/>
        </w:rPr>
        <w:t>Avaliação da resposta e reorientações</w:t>
      </w:r>
    </w:p>
    <w:p w14:paraId="20DDB1CA" w14:textId="77777777" w:rsidR="00B55B74" w:rsidRDefault="00B55B74" w:rsidP="00B55B74">
      <w:pPr>
        <w:pStyle w:val="02TEXTOPRINCIPAL"/>
      </w:pPr>
      <w:r w:rsidRPr="00903813">
        <w:t>Caso os alunos apresentem dificuldade para responder à questão, retome a imagem e lance perguntas acerca do modo como os pesquisadores contemporâneos descobriram informações sobre vestígios encobertos pelo tempo. Solicite a leitura do conteúdo didático que trata da importância dos estudos arqueológicos para o conhecimento do funcionamento de sociedades antigas.</w:t>
      </w:r>
    </w:p>
    <w:p w14:paraId="73FA5BA9" w14:textId="77777777" w:rsidR="00B55B74" w:rsidRDefault="00B55B74" w:rsidP="00B55B74">
      <w:pPr>
        <w:rPr>
          <w:rFonts w:eastAsia="Tahoma"/>
        </w:rPr>
      </w:pPr>
      <w:r>
        <w:br w:type="page"/>
      </w:r>
    </w:p>
    <w:p w14:paraId="701730DD" w14:textId="77777777" w:rsidR="00B55B74" w:rsidRPr="009E45B4" w:rsidRDefault="00B55B74" w:rsidP="00B55B74">
      <w:pPr>
        <w:pStyle w:val="01TITULO4"/>
      </w:pPr>
      <w:r w:rsidRPr="005B0C8D">
        <w:lastRenderedPageBreak/>
        <w:t>Questão 8</w:t>
      </w:r>
    </w:p>
    <w:p w14:paraId="44BA83C6" w14:textId="77777777" w:rsidR="00B55B74" w:rsidRPr="00903813" w:rsidRDefault="00B55B74" w:rsidP="00B55B74">
      <w:pPr>
        <w:pStyle w:val="02TEXTOPRINCIPAL"/>
        <w:rPr>
          <w:b/>
        </w:rPr>
      </w:pPr>
      <w:r w:rsidRPr="00903813">
        <w:rPr>
          <w:b/>
        </w:rPr>
        <w:t>Habilidade avaliada</w:t>
      </w:r>
    </w:p>
    <w:p w14:paraId="425E1593" w14:textId="77777777" w:rsidR="00B55B74" w:rsidRPr="00903813" w:rsidRDefault="00B55B74" w:rsidP="00B55B74">
      <w:pPr>
        <w:pStyle w:val="02TEXTOPRINCIPAL"/>
      </w:pPr>
      <w:r w:rsidRPr="00903813">
        <w:rPr>
          <w:b/>
        </w:rPr>
        <w:t>(EF06HI02)</w:t>
      </w:r>
      <w:r w:rsidRPr="00903813">
        <w:t xml:space="preserve"> Identificar a gênese da produção do saber histórico e analisar o significado das fontes que originaram determinadas formas de registro em sociedades e épocas distintas.</w:t>
      </w:r>
    </w:p>
    <w:p w14:paraId="2E6E8FA8" w14:textId="77777777" w:rsidR="00B55B74" w:rsidRPr="00903813" w:rsidRDefault="00B55B74" w:rsidP="00B55B74">
      <w:pPr>
        <w:pStyle w:val="02TEXTOPRINCIPAL"/>
        <w:rPr>
          <w:b/>
        </w:rPr>
      </w:pPr>
      <w:r w:rsidRPr="00903813">
        <w:rPr>
          <w:b/>
        </w:rPr>
        <w:t>Resposta</w:t>
      </w:r>
    </w:p>
    <w:p w14:paraId="6289DF0B" w14:textId="77777777" w:rsidR="00B55B74" w:rsidRPr="00903813" w:rsidRDefault="00B55B74" w:rsidP="00B55B74">
      <w:pPr>
        <w:pStyle w:val="02TEXTOPRINCIPAL"/>
        <w:rPr>
          <w:b/>
        </w:rPr>
      </w:pPr>
      <w:r w:rsidRPr="00903813">
        <w:t>Alternativa</w:t>
      </w:r>
      <w:r w:rsidRPr="00903813">
        <w:rPr>
          <w:b/>
        </w:rPr>
        <w:t xml:space="preserve"> d</w:t>
      </w:r>
      <w:r w:rsidRPr="00903813">
        <w:t>.</w:t>
      </w:r>
    </w:p>
    <w:p w14:paraId="5E3E9FFB" w14:textId="77777777" w:rsidR="00B55B74" w:rsidRPr="00903813" w:rsidRDefault="00B55B74" w:rsidP="00B55B74">
      <w:pPr>
        <w:pStyle w:val="02TEXTOPRINCIPAL"/>
        <w:rPr>
          <w:b/>
        </w:rPr>
      </w:pPr>
      <w:r w:rsidRPr="00903813">
        <w:rPr>
          <w:b/>
        </w:rPr>
        <w:t>Avaliação da resposta e reorientações</w:t>
      </w:r>
    </w:p>
    <w:p w14:paraId="238C4B1C" w14:textId="135199A1" w:rsidR="00B55B74" w:rsidRDefault="00B55B74" w:rsidP="00B55B74">
      <w:pPr>
        <w:pStyle w:val="02TEXTOPRINCIPAL"/>
      </w:pPr>
      <w:r w:rsidRPr="00903813">
        <w:t xml:space="preserve">Caso os alunos assinalem os itens </w:t>
      </w:r>
      <w:r w:rsidRPr="00903813">
        <w:rPr>
          <w:b/>
        </w:rPr>
        <w:t xml:space="preserve">a </w:t>
      </w:r>
      <w:r w:rsidRPr="00903813">
        <w:t>ou</w:t>
      </w:r>
      <w:r w:rsidRPr="00903813">
        <w:rPr>
          <w:b/>
        </w:rPr>
        <w:t xml:space="preserve"> b</w:t>
      </w:r>
      <w:r w:rsidRPr="00903813">
        <w:t xml:space="preserve">, provavelmente desconhecem o fato de que os bens culturais de um país não se restringem ao patrimônio edificado ou à arte que pode ser documentada. Nesse caso, o aprendizado é </w:t>
      </w:r>
      <w:r>
        <w:t>regular</w:t>
      </w:r>
      <w:r w:rsidRPr="00903813">
        <w:t xml:space="preserve">. Os alunos que marcarem o item </w:t>
      </w:r>
      <w:r w:rsidRPr="00903813">
        <w:rPr>
          <w:b/>
        </w:rPr>
        <w:t>c</w:t>
      </w:r>
      <w:r w:rsidRPr="00903813">
        <w:t xml:space="preserve"> não sabem que as paisagens naturais ou construídas podem ser consideradas patrimônio. Nesse caso, o aprendizado </w:t>
      </w:r>
      <w:r>
        <w:t xml:space="preserve">também </w:t>
      </w:r>
      <w:r w:rsidRPr="00903813">
        <w:t>é regular. Em todos os casos, retome a leitura do trecho do material didático que classifica patrimônio em material e imaterial. Solicite a retomada da leitura do texto do enunciado da questão.</w:t>
      </w:r>
    </w:p>
    <w:p w14:paraId="582A2C5D" w14:textId="77777777" w:rsidR="00B55B74" w:rsidRDefault="00B55B74" w:rsidP="00B55B74"/>
    <w:p w14:paraId="64F4D8A7" w14:textId="77777777" w:rsidR="00B55B74" w:rsidRPr="009E45B4" w:rsidRDefault="00B55B74" w:rsidP="00B55B74">
      <w:pPr>
        <w:pStyle w:val="01TITULO4"/>
      </w:pPr>
      <w:r w:rsidRPr="009E45B4">
        <w:t xml:space="preserve">Questão </w:t>
      </w:r>
      <w:r>
        <w:t>9</w:t>
      </w:r>
    </w:p>
    <w:p w14:paraId="20287BF3" w14:textId="77777777" w:rsidR="00B55B74" w:rsidRPr="00903813" w:rsidRDefault="00B55B74" w:rsidP="00B55B74">
      <w:pPr>
        <w:pStyle w:val="02TEXTOPRINCIPAL"/>
        <w:rPr>
          <w:b/>
        </w:rPr>
      </w:pPr>
      <w:r w:rsidRPr="00903813">
        <w:rPr>
          <w:b/>
        </w:rPr>
        <w:t>Habilidade avaliada</w:t>
      </w:r>
    </w:p>
    <w:p w14:paraId="4C27E7BA" w14:textId="77777777" w:rsidR="00B55B74" w:rsidRPr="00903813" w:rsidRDefault="00B55B74" w:rsidP="00B55B74">
      <w:pPr>
        <w:pStyle w:val="02TEXTOPRINCIPAL"/>
      </w:pPr>
      <w:r w:rsidRPr="00903813">
        <w:rPr>
          <w:b/>
        </w:rPr>
        <w:t>(EF06HI01)</w:t>
      </w:r>
      <w:r w:rsidRPr="00903813">
        <w:t xml:space="preserve"> Identificar diferentes formas de compreensão da noção de tempo e de periodização dos processos históricos (continuidades e rupturas). </w:t>
      </w:r>
    </w:p>
    <w:p w14:paraId="31F1AB3B" w14:textId="77777777" w:rsidR="00B55B74" w:rsidRPr="00903813" w:rsidRDefault="00B55B74" w:rsidP="00B55B74">
      <w:pPr>
        <w:pStyle w:val="02TEXTOPRINCIPALBULLET"/>
        <w:numPr>
          <w:ilvl w:val="0"/>
          <w:numId w:val="2"/>
        </w:numPr>
      </w:pPr>
      <w:r w:rsidRPr="00903813">
        <w:t>Trabalhada parcialmente na questão, que aborda a periodização dos processos históricos.</w:t>
      </w:r>
    </w:p>
    <w:p w14:paraId="1F42B60D" w14:textId="77777777" w:rsidR="00B55B74" w:rsidRPr="00903813" w:rsidRDefault="00B55B74" w:rsidP="00B55B74">
      <w:pPr>
        <w:pStyle w:val="02TEXTOPRINCIPAL"/>
        <w:rPr>
          <w:b/>
        </w:rPr>
      </w:pPr>
      <w:r w:rsidRPr="00903813">
        <w:rPr>
          <w:b/>
        </w:rPr>
        <w:t>Resposta</w:t>
      </w:r>
    </w:p>
    <w:p w14:paraId="5D4ECC5D" w14:textId="77777777" w:rsidR="00B55B74" w:rsidRPr="00903813" w:rsidRDefault="00B55B74" w:rsidP="00B55B74">
      <w:pPr>
        <w:pStyle w:val="02TEXTOPRINCIPAL"/>
      </w:pPr>
      <w:r w:rsidRPr="00903813">
        <w:t>Espera-se que os alunos verifiquem que essa divisão tradicional da história, apesar de ser utilizada para fins didáticos, valoriza apenas as transformações políticas ocorridas na Europa. Não há, por exemplo, uma data que faça referência a fatos ou a narrativas de povos de outros lugares; por isso, ela é criticada.</w:t>
      </w:r>
    </w:p>
    <w:p w14:paraId="3302FC1B" w14:textId="77777777" w:rsidR="00B55B74" w:rsidRPr="00903813" w:rsidRDefault="00B55B74" w:rsidP="00B55B74">
      <w:pPr>
        <w:pStyle w:val="02TEXTOPRINCIPAL"/>
        <w:rPr>
          <w:b/>
        </w:rPr>
      </w:pPr>
      <w:r w:rsidRPr="00903813">
        <w:rPr>
          <w:b/>
        </w:rPr>
        <w:t>Avaliação da resposta e reorientações</w:t>
      </w:r>
    </w:p>
    <w:p w14:paraId="148E5601" w14:textId="77777777" w:rsidR="00B55B74" w:rsidRDefault="00B55B74" w:rsidP="00B55B74">
      <w:pPr>
        <w:pStyle w:val="02TEXTOPRINCIPAL"/>
      </w:pPr>
      <w:r w:rsidRPr="00903813">
        <w:t>Caso os alunos apresentem dificuldade para responder à questão, solicite a releitura do esquema. As datas e as referências espaciais relacionam-se diretamente com fatos que ocorreram na Europa. Em seguida, peça a leitura do trecho do material didático que aborda a crítica a essa divisão da história.</w:t>
      </w:r>
    </w:p>
    <w:p w14:paraId="33860EB3" w14:textId="77777777" w:rsidR="00B55B74" w:rsidRDefault="00B55B74" w:rsidP="00B55B74"/>
    <w:p w14:paraId="38EEB48E" w14:textId="77777777" w:rsidR="00B55B74" w:rsidRPr="009E45B4" w:rsidRDefault="00B55B74" w:rsidP="00B55B74">
      <w:pPr>
        <w:pStyle w:val="01TITULO4"/>
      </w:pPr>
      <w:r w:rsidRPr="009E45B4">
        <w:t xml:space="preserve">Questão </w:t>
      </w:r>
      <w:r>
        <w:t>10</w:t>
      </w:r>
    </w:p>
    <w:p w14:paraId="38918906" w14:textId="77777777" w:rsidR="00B55B74" w:rsidRPr="00903813" w:rsidRDefault="00B55B74" w:rsidP="00B55B74">
      <w:pPr>
        <w:pStyle w:val="02TEXTOPRINCIPAL"/>
        <w:rPr>
          <w:b/>
        </w:rPr>
      </w:pPr>
      <w:r w:rsidRPr="00903813">
        <w:rPr>
          <w:b/>
        </w:rPr>
        <w:t>Habilidade avaliada</w:t>
      </w:r>
    </w:p>
    <w:p w14:paraId="42427210" w14:textId="77777777" w:rsidR="00B55B74" w:rsidRPr="00903813" w:rsidRDefault="00B55B74" w:rsidP="00B55B74">
      <w:pPr>
        <w:pStyle w:val="02TEXTOPRINCIPAL"/>
      </w:pPr>
      <w:r w:rsidRPr="00903813">
        <w:rPr>
          <w:b/>
        </w:rPr>
        <w:t>(EF06HI01)</w:t>
      </w:r>
      <w:r w:rsidRPr="00903813">
        <w:t xml:space="preserve"> Identificar diferentes formas de compreensão da noção de tempo e de periodização dos processos históricos (continuidades e rupturas). </w:t>
      </w:r>
    </w:p>
    <w:p w14:paraId="0A1EA336" w14:textId="77777777" w:rsidR="00B55B74" w:rsidRPr="00903813" w:rsidRDefault="00B55B74" w:rsidP="00B55B74">
      <w:pPr>
        <w:pStyle w:val="02TEXTOPRINCIPALBULLET"/>
        <w:numPr>
          <w:ilvl w:val="0"/>
          <w:numId w:val="2"/>
        </w:numPr>
      </w:pPr>
      <w:r w:rsidRPr="00903813">
        <w:t>Trabalhada parcialmente pela questão, que aborda diferentes formas de compreensão da noção de tempo.</w:t>
      </w:r>
    </w:p>
    <w:p w14:paraId="54680876" w14:textId="0AADCA1B" w:rsidR="00B55B74" w:rsidRPr="00903813" w:rsidRDefault="00B55B74" w:rsidP="00B55B74">
      <w:pPr>
        <w:pStyle w:val="02TEXTOPRINCIPAL"/>
        <w:rPr>
          <w:b/>
        </w:rPr>
      </w:pPr>
      <w:r w:rsidRPr="00903813">
        <w:rPr>
          <w:b/>
        </w:rPr>
        <w:t>Resposta</w:t>
      </w:r>
      <w:r w:rsidR="00A86A08">
        <w:rPr>
          <w:b/>
        </w:rPr>
        <w:t>s</w:t>
      </w:r>
      <w:bookmarkStart w:id="1" w:name="_GoBack"/>
      <w:bookmarkEnd w:id="1"/>
    </w:p>
    <w:p w14:paraId="36197966" w14:textId="77777777" w:rsidR="00B55B74" w:rsidRPr="00903813" w:rsidRDefault="00B55B74" w:rsidP="00B55B74">
      <w:pPr>
        <w:pStyle w:val="02TEXTOITEM"/>
      </w:pPr>
      <w:r w:rsidRPr="00903813">
        <w:rPr>
          <w:b/>
        </w:rPr>
        <w:t>a)</w:t>
      </w:r>
      <w:r w:rsidRPr="00903813">
        <w:t xml:space="preserve"> Espera-se que os alunos respondam, com base na observação da imagem, que os animais foram utilizados como referências para estabelecer a contagem dos anos pelos chineses.</w:t>
      </w:r>
    </w:p>
    <w:p w14:paraId="0A53126D" w14:textId="77777777" w:rsidR="00B55B74" w:rsidRPr="00903813" w:rsidRDefault="00B55B74" w:rsidP="00B55B74">
      <w:pPr>
        <w:pStyle w:val="02TEXTOITEM"/>
      </w:pPr>
      <w:r w:rsidRPr="00903813">
        <w:rPr>
          <w:b/>
        </w:rPr>
        <w:t>b)</w:t>
      </w:r>
      <w:r w:rsidRPr="00903813">
        <w:t xml:space="preserve"> Espera-se que os alunos respondam que o calendário usado atualmente pela sociedade brasileira é o gregoriano, que tem como base o tempo que a Terra leva para dar uma volta completa em torno do Sol: 365 dias. Portanto, parte de uma contagem de dias e meses, até completar os 365 dias, que correspondem a um ano. Se bissexto, o ano tem 366 dias.</w:t>
      </w:r>
    </w:p>
    <w:p w14:paraId="2FF6A74E" w14:textId="77777777" w:rsidR="00B55B74" w:rsidRPr="00903813" w:rsidRDefault="00B55B74" w:rsidP="00B55B74">
      <w:pPr>
        <w:pStyle w:val="02TEXTOPRINCIPAL"/>
        <w:rPr>
          <w:b/>
        </w:rPr>
      </w:pPr>
      <w:r w:rsidRPr="00903813">
        <w:rPr>
          <w:b/>
        </w:rPr>
        <w:t>Avaliação da</w:t>
      </w:r>
      <w:r>
        <w:rPr>
          <w:b/>
        </w:rPr>
        <w:t>s</w:t>
      </w:r>
      <w:r w:rsidRPr="00903813">
        <w:rPr>
          <w:b/>
        </w:rPr>
        <w:t xml:space="preserve"> resposta</w:t>
      </w:r>
      <w:r>
        <w:rPr>
          <w:b/>
        </w:rPr>
        <w:t>s</w:t>
      </w:r>
      <w:r w:rsidRPr="00903813">
        <w:rPr>
          <w:b/>
        </w:rPr>
        <w:t xml:space="preserve"> e reorientações</w:t>
      </w:r>
    </w:p>
    <w:p w14:paraId="247D2EA9" w14:textId="0F53F837" w:rsidR="00B55B74" w:rsidRDefault="00B55B74" w:rsidP="00B55B74">
      <w:pPr>
        <w:pStyle w:val="02TEXTOPRINCIPAL"/>
      </w:pPr>
      <w:r w:rsidRPr="00903813">
        <w:t xml:space="preserve">Caso os alunos apresentem dificuldades para responder à questão do item </w:t>
      </w:r>
      <w:r w:rsidRPr="00903813">
        <w:rPr>
          <w:b/>
        </w:rPr>
        <w:t>a</w:t>
      </w:r>
      <w:r w:rsidRPr="00903813">
        <w:t>, solicite a releitura da imagem, que é autoexplicativa. É necessário apenas localizar a informação. Se a dificuldade</w:t>
      </w:r>
      <w:r>
        <w:t xml:space="preserve"> tiver relação com a </w:t>
      </w:r>
      <w:r w:rsidRPr="00903813">
        <w:t xml:space="preserve">questão do item </w:t>
      </w:r>
      <w:r w:rsidRPr="00903813">
        <w:rPr>
          <w:b/>
        </w:rPr>
        <w:t>b</w:t>
      </w:r>
      <w:r w:rsidRPr="00903813">
        <w:t>, peça que enumerem a quantidade de meses e dias do calendário utilizado na nossa sociedade. Se não for o suficiente, solicite a leitura do trecho do material didático que explica o calendário gregoriano.</w:t>
      </w:r>
      <w:bookmarkEnd w:id="0"/>
    </w:p>
    <w:sectPr w:rsidR="00B55B74"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14F0C" w14:textId="77777777" w:rsidR="005058BF" w:rsidRDefault="005058BF">
      <w:r>
        <w:separator/>
      </w:r>
    </w:p>
  </w:endnote>
  <w:endnote w:type="continuationSeparator" w:id="0">
    <w:p w14:paraId="561CD37A" w14:textId="77777777" w:rsidR="005058BF" w:rsidRDefault="00505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E34C2EB-6A38-4BCA-9599-6439FD5CC50E}"/>
    <w:embedBold r:id="rId2" w:fontKey="{FC603142-346F-40DF-86D6-AE7E32DBFAD1}"/>
    <w:embedItalic r:id="rId3" w:fontKey="{6000462C-3E3A-4ACE-84C3-A3CEADD7D80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CF48B5C4-E300-4BD0-9C35-8E09A6067441}"/>
    <w:embedBold r:id="rId5" w:fontKey="{26B7DB20-0E06-4B0F-B0D0-FC3277C756EC}"/>
  </w:font>
  <w:font w:name="Liberation Sans">
    <w:altName w:val="Arial"/>
    <w:panose1 w:val="020B0604020202020204"/>
    <w:charset w:val="00"/>
    <w:family w:val="swiss"/>
    <w:pitch w:val="variable"/>
    <w:sig w:usb0="E0000AFF" w:usb1="500078FF" w:usb2="00000021" w:usb3="00000000" w:csb0="000001BF" w:csb1="00000000"/>
    <w:embedRegular r:id="rId6" w:fontKey="{0D8B851D-07B9-4EE9-927B-081EF5D9A819}"/>
    <w:embedBold r:id="rId7" w:fontKey="{075E8B17-DC76-4820-AD19-2751118F6218}"/>
    <w:embedBoldItalic r:id="rId8" w:fontKey="{CF2153A5-1D2C-4C59-832B-C04E7953D3D2}"/>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56BA08E9-B579-4CDC-95C3-9ECA6D05C7C8}"/>
  </w:font>
  <w:font w:name="HelveticaNeueLT Std">
    <w:altName w:val="Arial"/>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3DB3A8F2-32C2-45CD-A518-C54358F66BE4}"/>
    <w:embedBold r:id="rId11" w:fontKey="{D36DFE21-9275-4F39-96C8-5E0248544EB2}"/>
  </w:font>
  <w:font w:name="ULFJM S+ Whitney HTF">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744FC8" w:rsidRPr="005A1C11" w14:paraId="4D5F66A2" w14:textId="77777777" w:rsidTr="00C9258C">
      <w:tc>
        <w:tcPr>
          <w:tcW w:w="9606" w:type="dxa"/>
        </w:tcPr>
        <w:p w14:paraId="4F770009" w14:textId="22378454" w:rsidR="00744FC8" w:rsidRPr="005A1C11" w:rsidRDefault="00744FC8" w:rsidP="00C9258C">
          <w:pPr>
            <w:pStyle w:val="Rodap"/>
            <w:rPr>
              <w:sz w:val="14"/>
              <w:szCs w:val="14"/>
            </w:rPr>
          </w:pPr>
          <w:r w:rsidRPr="00DF785E">
            <w:rPr>
              <w:sz w:val="14"/>
              <w:szCs w:val="14"/>
            </w:rPr>
            <w:t xml:space="preserve">Este material está em Licença Aberta — CC BY NC 3.0BR ou 4.0 </w:t>
          </w:r>
          <w:proofErr w:type="spellStart"/>
          <w:r w:rsidRPr="00DF785E">
            <w:rPr>
              <w:i/>
              <w:sz w:val="14"/>
              <w:szCs w:val="14"/>
            </w:rPr>
            <w:t>International</w:t>
          </w:r>
          <w:proofErr w:type="spellEnd"/>
          <w:r w:rsidRPr="00DF785E">
            <w:rPr>
              <w:sz w:val="14"/>
              <w:szCs w:val="14"/>
            </w:rPr>
            <w:t xml:space="preserve"> (permite a edição ou a criação de obras derivadas sobre a obra</w:t>
          </w:r>
          <w:r w:rsidRPr="00DF785E">
            <w:rPr>
              <w:sz w:val="14"/>
              <w:szCs w:val="14"/>
            </w:rPr>
            <w:br/>
            <w:t>com fins não comerciais, contanto que atribuam crédito e que licenciem as criações sob os mesmos parâmetros da Licença Aberta).</w:t>
          </w:r>
        </w:p>
      </w:tc>
      <w:tc>
        <w:tcPr>
          <w:tcW w:w="738" w:type="dxa"/>
          <w:vAlign w:val="center"/>
        </w:tcPr>
        <w:p w14:paraId="23494817" w14:textId="7CF62C31" w:rsidR="00744FC8" w:rsidRPr="005A1C11" w:rsidRDefault="00744FC8" w:rsidP="00C9258C">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211B5B">
            <w:rPr>
              <w:rStyle w:val="RodapChar"/>
              <w:noProof/>
            </w:rPr>
            <w:t>4</w:t>
          </w:r>
          <w:r w:rsidRPr="005A1C11">
            <w:rPr>
              <w:rStyle w:val="RodapChar"/>
            </w:rPr>
            <w:fldChar w:fldCharType="end"/>
          </w:r>
        </w:p>
      </w:tc>
    </w:tr>
  </w:tbl>
  <w:p w14:paraId="5FF12B3E" w14:textId="77777777" w:rsidR="00744FC8" w:rsidRPr="00C67490" w:rsidRDefault="00744FC8"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DF542" w14:textId="77777777" w:rsidR="005058BF" w:rsidRDefault="005058BF">
      <w:r>
        <w:rPr>
          <w:color w:val="000000"/>
        </w:rPr>
        <w:separator/>
      </w:r>
    </w:p>
  </w:footnote>
  <w:footnote w:type="continuationSeparator" w:id="0">
    <w:p w14:paraId="50739FD3" w14:textId="77777777" w:rsidR="005058BF" w:rsidRDefault="00505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77777777" w:rsidR="00744FC8" w:rsidRDefault="00744FC8">
    <w:r>
      <w:rPr>
        <w:noProof/>
      </w:rPr>
      <w:drawing>
        <wp:inline distT="0" distB="0" distL="0" distR="0" wp14:anchorId="5AD08E89" wp14:editId="0DF90EEA">
          <wp:extent cx="6248400" cy="475488"/>
          <wp:effectExtent l="0" t="0" r="0" b="762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67B9"/>
    <w:rsid w:val="00007DE8"/>
    <w:rsid w:val="00017D38"/>
    <w:rsid w:val="00032E44"/>
    <w:rsid w:val="00054301"/>
    <w:rsid w:val="000628EC"/>
    <w:rsid w:val="000632C7"/>
    <w:rsid w:val="00076EF4"/>
    <w:rsid w:val="000773CA"/>
    <w:rsid w:val="000A1D03"/>
    <w:rsid w:val="000A7F47"/>
    <w:rsid w:val="000B119D"/>
    <w:rsid w:val="000B3349"/>
    <w:rsid w:val="000B590A"/>
    <w:rsid w:val="000C6EC8"/>
    <w:rsid w:val="000F7532"/>
    <w:rsid w:val="00122A01"/>
    <w:rsid w:val="00126F41"/>
    <w:rsid w:val="00133AA8"/>
    <w:rsid w:val="00161535"/>
    <w:rsid w:val="00170A30"/>
    <w:rsid w:val="00182B00"/>
    <w:rsid w:val="00182BD2"/>
    <w:rsid w:val="001854AF"/>
    <w:rsid w:val="00191197"/>
    <w:rsid w:val="001A2078"/>
    <w:rsid w:val="001B4098"/>
    <w:rsid w:val="001C384B"/>
    <w:rsid w:val="001E5E4C"/>
    <w:rsid w:val="001F5BA1"/>
    <w:rsid w:val="00200113"/>
    <w:rsid w:val="0020549D"/>
    <w:rsid w:val="00210B7C"/>
    <w:rsid w:val="00211B5B"/>
    <w:rsid w:val="00246D52"/>
    <w:rsid w:val="00251106"/>
    <w:rsid w:val="00252656"/>
    <w:rsid w:val="0025600C"/>
    <w:rsid w:val="00260D52"/>
    <w:rsid w:val="0026445C"/>
    <w:rsid w:val="002905A3"/>
    <w:rsid w:val="002B037C"/>
    <w:rsid w:val="002B0474"/>
    <w:rsid w:val="002B3E15"/>
    <w:rsid w:val="002B4837"/>
    <w:rsid w:val="002B73B1"/>
    <w:rsid w:val="002C0931"/>
    <w:rsid w:val="002C49D0"/>
    <w:rsid w:val="002C6E52"/>
    <w:rsid w:val="002F294E"/>
    <w:rsid w:val="0030531D"/>
    <w:rsid w:val="00307E5C"/>
    <w:rsid w:val="00314A40"/>
    <w:rsid w:val="00315E7A"/>
    <w:rsid w:val="00337649"/>
    <w:rsid w:val="0034425D"/>
    <w:rsid w:val="003628D5"/>
    <w:rsid w:val="003676CD"/>
    <w:rsid w:val="00395F8C"/>
    <w:rsid w:val="003C0DC7"/>
    <w:rsid w:val="003C2361"/>
    <w:rsid w:val="003C3801"/>
    <w:rsid w:val="003C7EE2"/>
    <w:rsid w:val="00400621"/>
    <w:rsid w:val="00410A9E"/>
    <w:rsid w:val="00412327"/>
    <w:rsid w:val="00426FFF"/>
    <w:rsid w:val="00427F95"/>
    <w:rsid w:val="00430B1C"/>
    <w:rsid w:val="004523BB"/>
    <w:rsid w:val="00473E8D"/>
    <w:rsid w:val="00480415"/>
    <w:rsid w:val="00483741"/>
    <w:rsid w:val="00484046"/>
    <w:rsid w:val="00493A47"/>
    <w:rsid w:val="004973CD"/>
    <w:rsid w:val="004A077B"/>
    <w:rsid w:val="004B0289"/>
    <w:rsid w:val="004B0598"/>
    <w:rsid w:val="004C2C31"/>
    <w:rsid w:val="004D042E"/>
    <w:rsid w:val="004E2AC0"/>
    <w:rsid w:val="004F706A"/>
    <w:rsid w:val="005058BF"/>
    <w:rsid w:val="00512EF1"/>
    <w:rsid w:val="0053145B"/>
    <w:rsid w:val="00544B5C"/>
    <w:rsid w:val="00565828"/>
    <w:rsid w:val="00580D08"/>
    <w:rsid w:val="005837E3"/>
    <w:rsid w:val="00586F31"/>
    <w:rsid w:val="00592B65"/>
    <w:rsid w:val="005A2C6C"/>
    <w:rsid w:val="005B0C8D"/>
    <w:rsid w:val="005D03F2"/>
    <w:rsid w:val="005E5DA1"/>
    <w:rsid w:val="005E5EC9"/>
    <w:rsid w:val="005E6637"/>
    <w:rsid w:val="005F255D"/>
    <w:rsid w:val="006325FA"/>
    <w:rsid w:val="00635469"/>
    <w:rsid w:val="00644D36"/>
    <w:rsid w:val="006736D5"/>
    <w:rsid w:val="00676297"/>
    <w:rsid w:val="006769A5"/>
    <w:rsid w:val="006D5809"/>
    <w:rsid w:val="006D7C56"/>
    <w:rsid w:val="00742690"/>
    <w:rsid w:val="00744FC8"/>
    <w:rsid w:val="00745037"/>
    <w:rsid w:val="00790A26"/>
    <w:rsid w:val="00790F42"/>
    <w:rsid w:val="00792780"/>
    <w:rsid w:val="007A69C6"/>
    <w:rsid w:val="007C3ABA"/>
    <w:rsid w:val="007F6AD4"/>
    <w:rsid w:val="00801343"/>
    <w:rsid w:val="00802F95"/>
    <w:rsid w:val="0080371A"/>
    <w:rsid w:val="00840EA5"/>
    <w:rsid w:val="008426A1"/>
    <w:rsid w:val="00852623"/>
    <w:rsid w:val="00852916"/>
    <w:rsid w:val="00852E1E"/>
    <w:rsid w:val="008648E6"/>
    <w:rsid w:val="00895DD5"/>
    <w:rsid w:val="008A0920"/>
    <w:rsid w:val="008C1DFA"/>
    <w:rsid w:val="008C2A24"/>
    <w:rsid w:val="008C3412"/>
    <w:rsid w:val="008D21BF"/>
    <w:rsid w:val="008D5598"/>
    <w:rsid w:val="008E09F8"/>
    <w:rsid w:val="008F7795"/>
    <w:rsid w:val="00903813"/>
    <w:rsid w:val="00904A8A"/>
    <w:rsid w:val="00907FC8"/>
    <w:rsid w:val="00911AF7"/>
    <w:rsid w:val="00914DF4"/>
    <w:rsid w:val="00935D6C"/>
    <w:rsid w:val="00946C1E"/>
    <w:rsid w:val="00955952"/>
    <w:rsid w:val="00961403"/>
    <w:rsid w:val="00987218"/>
    <w:rsid w:val="00987FD6"/>
    <w:rsid w:val="00990211"/>
    <w:rsid w:val="00992180"/>
    <w:rsid w:val="009A4218"/>
    <w:rsid w:val="009B3B28"/>
    <w:rsid w:val="009B7174"/>
    <w:rsid w:val="009B7184"/>
    <w:rsid w:val="009C5C5C"/>
    <w:rsid w:val="009D110A"/>
    <w:rsid w:val="009F0110"/>
    <w:rsid w:val="009F7BD8"/>
    <w:rsid w:val="00A32CE6"/>
    <w:rsid w:val="00A5435A"/>
    <w:rsid w:val="00A73085"/>
    <w:rsid w:val="00A74FAE"/>
    <w:rsid w:val="00A86A08"/>
    <w:rsid w:val="00A900BD"/>
    <w:rsid w:val="00AA6266"/>
    <w:rsid w:val="00AD3F15"/>
    <w:rsid w:val="00AD774B"/>
    <w:rsid w:val="00B037B4"/>
    <w:rsid w:val="00B17C90"/>
    <w:rsid w:val="00B21E44"/>
    <w:rsid w:val="00B22083"/>
    <w:rsid w:val="00B3283F"/>
    <w:rsid w:val="00B36FBF"/>
    <w:rsid w:val="00B47A5A"/>
    <w:rsid w:val="00B516B0"/>
    <w:rsid w:val="00B55B74"/>
    <w:rsid w:val="00B66EBF"/>
    <w:rsid w:val="00B8619B"/>
    <w:rsid w:val="00B92AA2"/>
    <w:rsid w:val="00BB4572"/>
    <w:rsid w:val="00BC4AD2"/>
    <w:rsid w:val="00BE0E52"/>
    <w:rsid w:val="00BE346A"/>
    <w:rsid w:val="00BF3BD4"/>
    <w:rsid w:val="00C034FD"/>
    <w:rsid w:val="00C25F1B"/>
    <w:rsid w:val="00C274C4"/>
    <w:rsid w:val="00C37004"/>
    <w:rsid w:val="00C423FA"/>
    <w:rsid w:val="00C51BFB"/>
    <w:rsid w:val="00C61E25"/>
    <w:rsid w:val="00C65D98"/>
    <w:rsid w:val="00C67490"/>
    <w:rsid w:val="00C74DE6"/>
    <w:rsid w:val="00C83F2A"/>
    <w:rsid w:val="00C867EE"/>
    <w:rsid w:val="00C9258C"/>
    <w:rsid w:val="00CA3D56"/>
    <w:rsid w:val="00CB6BC4"/>
    <w:rsid w:val="00CC5CBB"/>
    <w:rsid w:val="00CD67D9"/>
    <w:rsid w:val="00CE3F04"/>
    <w:rsid w:val="00CF42D1"/>
    <w:rsid w:val="00D04840"/>
    <w:rsid w:val="00D05AA0"/>
    <w:rsid w:val="00D11DBC"/>
    <w:rsid w:val="00D21C54"/>
    <w:rsid w:val="00D22B30"/>
    <w:rsid w:val="00D3063E"/>
    <w:rsid w:val="00D33551"/>
    <w:rsid w:val="00D418A3"/>
    <w:rsid w:val="00D47366"/>
    <w:rsid w:val="00D537E4"/>
    <w:rsid w:val="00D549BD"/>
    <w:rsid w:val="00D77B34"/>
    <w:rsid w:val="00D927F2"/>
    <w:rsid w:val="00D951A2"/>
    <w:rsid w:val="00DA2CFF"/>
    <w:rsid w:val="00DB196E"/>
    <w:rsid w:val="00DB65FA"/>
    <w:rsid w:val="00DC03A3"/>
    <w:rsid w:val="00DD53D8"/>
    <w:rsid w:val="00DE73D2"/>
    <w:rsid w:val="00DF785E"/>
    <w:rsid w:val="00E0006F"/>
    <w:rsid w:val="00E05E1E"/>
    <w:rsid w:val="00E14CEA"/>
    <w:rsid w:val="00E27094"/>
    <w:rsid w:val="00E449E3"/>
    <w:rsid w:val="00E642E4"/>
    <w:rsid w:val="00E84B4C"/>
    <w:rsid w:val="00E90F29"/>
    <w:rsid w:val="00E97485"/>
    <w:rsid w:val="00EB2BCE"/>
    <w:rsid w:val="00ED4832"/>
    <w:rsid w:val="00ED4C47"/>
    <w:rsid w:val="00EE512F"/>
    <w:rsid w:val="00F17E04"/>
    <w:rsid w:val="00F4205B"/>
    <w:rsid w:val="00F45610"/>
    <w:rsid w:val="00F56CF2"/>
    <w:rsid w:val="00F74794"/>
    <w:rsid w:val="00F81EEC"/>
    <w:rsid w:val="00F96FFC"/>
    <w:rsid w:val="00FA1702"/>
    <w:rsid w:val="00FA209D"/>
    <w:rsid w:val="00FD5852"/>
    <w:rsid w:val="00FE4E8E"/>
    <w:rsid w:val="00FF1CB3"/>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3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 w:type="character" w:customStyle="1" w:styleId="A11">
    <w:name w:val="A11"/>
    <w:uiPriority w:val="99"/>
    <w:rsid w:val="004D042E"/>
    <w:rPr>
      <w:rFonts w:cs="ULFJM S+ Whitney HTF"/>
      <w:b/>
      <w:bCs/>
      <w:i/>
      <w:i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AFA94-A21A-46AB-A976-652F446C5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4</Pages>
  <Words>1858</Words>
  <Characters>10037</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Gisele Marques Cirino</cp:lastModifiedBy>
  <cp:revision>95</cp:revision>
  <dcterms:created xsi:type="dcterms:W3CDTF">2018-01-26T14:15:00Z</dcterms:created>
  <dcterms:modified xsi:type="dcterms:W3CDTF">2018-10-06T17:18:00Z</dcterms:modified>
</cp:coreProperties>
</file>