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1965D" w14:textId="77777777" w:rsidR="00665360" w:rsidRDefault="00665360" w:rsidP="00665360"/>
    <w:p w14:paraId="72121EEF" w14:textId="77777777" w:rsidR="00665360" w:rsidRDefault="00665360" w:rsidP="00665360">
      <w:pPr>
        <w:pStyle w:val="01TITULO3"/>
      </w:pPr>
      <w:r>
        <w:t>História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3</w:t>
      </w:r>
      <w:r w:rsidRPr="009E45B4">
        <w:t>º bimestre</w:t>
      </w:r>
    </w:p>
    <w:p w14:paraId="3C39BD05" w14:textId="77777777" w:rsidR="00665360" w:rsidRPr="009E45B4" w:rsidRDefault="00665360" w:rsidP="00665360"/>
    <w:p w14:paraId="0E154EF2" w14:textId="65227F30" w:rsidR="00665360" w:rsidRDefault="00112377" w:rsidP="00665360">
      <w:pPr>
        <w:pStyle w:val="01TITULO4"/>
      </w:pPr>
      <w:r>
        <w:t>Gabarito, i</w:t>
      </w:r>
      <w:r w:rsidRPr="009E45B4">
        <w:t xml:space="preserve">nterpretação </w:t>
      </w:r>
      <w:r>
        <w:t xml:space="preserve">e reorientação </w:t>
      </w:r>
      <w:r w:rsidR="00665360">
        <w:t xml:space="preserve">com base nas </w:t>
      </w:r>
      <w:r w:rsidR="00665360" w:rsidRPr="009E45B4">
        <w:t>respostas dos alunos</w:t>
      </w:r>
    </w:p>
    <w:p w14:paraId="6282637E" w14:textId="77777777" w:rsidR="00665360" w:rsidRPr="009E45B4" w:rsidRDefault="00665360" w:rsidP="00665360"/>
    <w:p w14:paraId="3F2FC0D9" w14:textId="77777777" w:rsidR="00665360" w:rsidRPr="009E45B4" w:rsidRDefault="00665360" w:rsidP="00665360">
      <w:pPr>
        <w:pStyle w:val="01TITULO4"/>
      </w:pPr>
      <w:r w:rsidRPr="009E45B4">
        <w:t>Questão 1</w:t>
      </w:r>
      <w:bookmarkStart w:id="0" w:name="_GoBack"/>
      <w:bookmarkEnd w:id="0"/>
    </w:p>
    <w:p w14:paraId="26062A23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Habilidade avaliada</w:t>
      </w:r>
    </w:p>
    <w:p w14:paraId="558B4A5E" w14:textId="77777777" w:rsidR="00665360" w:rsidRPr="00C85A77" w:rsidRDefault="00665360" w:rsidP="00665360">
      <w:pPr>
        <w:pStyle w:val="02TEXTOPRINCIPAL"/>
      </w:pPr>
      <w:r w:rsidRPr="00C85A77">
        <w:rPr>
          <w:b/>
        </w:rPr>
        <w:t>(EF06HI09)</w:t>
      </w:r>
      <w:r w:rsidRPr="00C85A77">
        <w:t xml:space="preserve"> Discutir o conceito de Antiguidade Clássica, seu alcance e limite na tradição ocidental, assim como os impactos sobre outras sociedades e culturas.</w:t>
      </w:r>
    </w:p>
    <w:p w14:paraId="5BB0E731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Resposta</w:t>
      </w:r>
    </w:p>
    <w:p w14:paraId="2CA223FC" w14:textId="77777777" w:rsidR="00665360" w:rsidRPr="00C85A77" w:rsidRDefault="00665360" w:rsidP="00665360">
      <w:pPr>
        <w:pStyle w:val="02TEXTOITEM"/>
      </w:pPr>
      <w:r w:rsidRPr="00C85A77">
        <w:t>Alternativa</w:t>
      </w:r>
      <w:r w:rsidRPr="00C85A77">
        <w:rPr>
          <w:b/>
        </w:rPr>
        <w:t xml:space="preserve"> b.</w:t>
      </w:r>
    </w:p>
    <w:p w14:paraId="634B4493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Avaliação da resposta e reorientações</w:t>
      </w:r>
    </w:p>
    <w:p w14:paraId="5992A6EC" w14:textId="77777777" w:rsidR="00665360" w:rsidRPr="009E45B4" w:rsidRDefault="00665360" w:rsidP="00665360">
      <w:pPr>
        <w:pStyle w:val="02TEXTOPRINCIPAL"/>
      </w:pPr>
      <w:r w:rsidRPr="00C85A77">
        <w:t xml:space="preserve">Os alunos que marcarem o item </w:t>
      </w:r>
      <w:r w:rsidRPr="00C85A77">
        <w:rPr>
          <w:b/>
        </w:rPr>
        <w:t>a</w:t>
      </w:r>
      <w:r w:rsidRPr="00C85A77">
        <w:t xml:space="preserve"> demonstrarão que desconhecem o período histórico que inicia a chamada </w:t>
      </w:r>
      <w:r w:rsidRPr="007851F2">
        <w:t xml:space="preserve">Antiguidade Clássica. Contudo, reconhecem que nesse período houve migrações de povos indo-europeus para a formação da Grécia. Nesse caso, o rendimento é regular. Os alunos que marcarem o item </w:t>
      </w:r>
      <w:r w:rsidRPr="007851F2">
        <w:rPr>
          <w:b/>
        </w:rPr>
        <w:t>c</w:t>
      </w:r>
      <w:r w:rsidRPr="007851F2">
        <w:t xml:space="preserve"> demonstrarão que confundem o conceito de civilizações orientais ou mesopotâmicas com o de civilização clássica. Nesse caso, o aprendizado é insatisfatório. Caso os alunos assinalem o item </w:t>
      </w:r>
      <w:r w:rsidRPr="007851F2">
        <w:rPr>
          <w:b/>
        </w:rPr>
        <w:t>d</w:t>
      </w:r>
      <w:r w:rsidRPr="007851F2">
        <w:t>, demonstrarão que seu aprendizado foi insatisfatório, porque a invenção da escrita foi anterior à Antiguidade Clássica. Solicite a retomada do texto didático que apresenta o significado do conceito de Antiguidade Clássica. Para que eles não confundam as civilizações da Antiguidade africana (Egito) ou do Oriente Médio com aquelas abarcadas pela chamada Antiguidade Clássica (Grécia e Roma), desenvolva uma atividade de indicação dessas civilizações em um mapa de história do período.</w:t>
      </w:r>
    </w:p>
    <w:p w14:paraId="6A1A9EAC" w14:textId="77777777" w:rsidR="00665360" w:rsidRPr="009E45B4" w:rsidRDefault="00665360" w:rsidP="00665360">
      <w:pPr>
        <w:pStyle w:val="02TEXTOPRINCIPAL"/>
      </w:pPr>
    </w:p>
    <w:p w14:paraId="1A461EC1" w14:textId="77777777" w:rsidR="00665360" w:rsidRPr="009E45B4" w:rsidRDefault="00665360" w:rsidP="00665360">
      <w:pPr>
        <w:pStyle w:val="01TITULO4"/>
      </w:pPr>
      <w:r w:rsidRPr="009E45B4">
        <w:t>Questão 2</w:t>
      </w:r>
    </w:p>
    <w:p w14:paraId="0F1685AB" w14:textId="77777777" w:rsidR="00665360" w:rsidRPr="00261A72" w:rsidRDefault="00665360" w:rsidP="00665360">
      <w:pPr>
        <w:pStyle w:val="02TEXTOPRINCIPAL"/>
        <w:rPr>
          <w:b/>
        </w:rPr>
      </w:pPr>
      <w:r w:rsidRPr="00261A72">
        <w:rPr>
          <w:b/>
        </w:rPr>
        <w:t>Habilidade avaliada</w:t>
      </w:r>
    </w:p>
    <w:p w14:paraId="6E12A365" w14:textId="77777777" w:rsidR="00665360" w:rsidRPr="007851F2" w:rsidRDefault="00665360" w:rsidP="00665360">
      <w:pPr>
        <w:pStyle w:val="02TEXTOPRINCIPAL"/>
      </w:pPr>
      <w:r w:rsidRPr="00261A72">
        <w:rPr>
          <w:b/>
        </w:rPr>
        <w:t>(EF06HI</w:t>
      </w:r>
      <w:r>
        <w:rPr>
          <w:b/>
        </w:rPr>
        <w:t>10</w:t>
      </w:r>
      <w:r w:rsidRPr="00261A72">
        <w:rPr>
          <w:b/>
        </w:rPr>
        <w:t>)</w:t>
      </w:r>
      <w:r w:rsidRPr="00F13495">
        <w:t xml:space="preserve"> </w:t>
      </w:r>
      <w:r w:rsidRPr="007851F2">
        <w:t xml:space="preserve">Explicar a formação da Grécia Antiga, com ênfase na formação da </w:t>
      </w:r>
      <w:proofErr w:type="spellStart"/>
      <w:r w:rsidRPr="007851F2">
        <w:t>pólis</w:t>
      </w:r>
      <w:proofErr w:type="spellEnd"/>
      <w:r w:rsidRPr="007851F2">
        <w:t xml:space="preserve"> e nas transformações políticas, sociais e culturais.</w:t>
      </w:r>
    </w:p>
    <w:p w14:paraId="5C135552" w14:textId="77777777" w:rsidR="00665360" w:rsidRPr="00F13495" w:rsidRDefault="00665360" w:rsidP="00665360">
      <w:pPr>
        <w:pStyle w:val="02TEXTOPRINCIPALBULLET"/>
        <w:numPr>
          <w:ilvl w:val="0"/>
          <w:numId w:val="2"/>
        </w:numPr>
      </w:pPr>
      <w:r w:rsidRPr="007851F2">
        <w:t xml:space="preserve">Trabalhada parcialmente na questão, que aborda a formação da </w:t>
      </w:r>
      <w:proofErr w:type="spellStart"/>
      <w:r w:rsidRPr="007851F2">
        <w:t>pólis</w:t>
      </w:r>
      <w:proofErr w:type="spellEnd"/>
      <w:r w:rsidRPr="007851F2">
        <w:t>.</w:t>
      </w:r>
    </w:p>
    <w:p w14:paraId="6CBD1FE6" w14:textId="77777777" w:rsidR="00665360" w:rsidRPr="00261A72" w:rsidRDefault="00665360" w:rsidP="00665360">
      <w:pPr>
        <w:pStyle w:val="02TEXTOPRINCIPAL"/>
        <w:rPr>
          <w:b/>
        </w:rPr>
      </w:pPr>
      <w:r w:rsidRPr="00261A72">
        <w:rPr>
          <w:b/>
        </w:rPr>
        <w:t>Resposta</w:t>
      </w:r>
    </w:p>
    <w:p w14:paraId="2E7DB716" w14:textId="77777777" w:rsidR="00665360" w:rsidRDefault="00665360" w:rsidP="00665360">
      <w:pPr>
        <w:pStyle w:val="02TEXTOPRINCIPAL"/>
      </w:pPr>
      <w:r w:rsidRPr="007851F2">
        <w:t xml:space="preserve">Espera-se que os alunos respondam que </w:t>
      </w:r>
      <w:proofErr w:type="spellStart"/>
      <w:r w:rsidRPr="007851F2">
        <w:t>pólis</w:t>
      </w:r>
      <w:proofErr w:type="spellEnd"/>
      <w:r w:rsidRPr="007851F2">
        <w:t xml:space="preserve"> era a cidade-Estado grega, que apresentava independência política, militar e econômica. Podem ser citadas as seguintes semelhanças e diferenças entre Atenas e Esparta:</w:t>
      </w:r>
    </w:p>
    <w:p w14:paraId="27E59CA3" w14:textId="77777777" w:rsidR="00665360" w:rsidRPr="007851F2" w:rsidRDefault="00665360" w:rsidP="00665360">
      <w:pPr>
        <w:pStyle w:val="02TEXTOPRINCIPAL"/>
      </w:pPr>
      <w:r w:rsidRPr="007851F2">
        <w:t>Semelhanças – tanto em Atenas quanto em Esparta era utilizada mão de obra escrava; nas duas cidades era falada a mesma língua; os habitantes das duas cidades adoravam os mesmos deuses e tinham crenças comuns.</w:t>
      </w:r>
    </w:p>
    <w:p w14:paraId="2EB6E44B" w14:textId="77777777" w:rsidR="00665360" w:rsidRDefault="00665360" w:rsidP="00665360">
      <w:pPr>
        <w:pStyle w:val="02TEXTOPRINCIPAL"/>
      </w:pPr>
      <w:r w:rsidRPr="007851F2">
        <w:t xml:space="preserve">Diferenças – os jovens espartanos eram treinados desde cedo para a guerra, ao passo que os jovens da elite ateniense eram encaminhados aos estudos e à prática de esportes; em Atenas, desenvolveu-se um regime político chamado democracia, no qual as decisões eram tomadas pelos cidadãos em assembleias, ao passo que em Esparta o governo era exercido por dois reis, auxiliados por uma assembleia de anciões (a </w:t>
      </w:r>
      <w:proofErr w:type="spellStart"/>
      <w:r w:rsidRPr="007851F2">
        <w:t>Gerúsia</w:t>
      </w:r>
      <w:proofErr w:type="spellEnd"/>
      <w:r w:rsidRPr="007851F2">
        <w:t>) – existia u</w:t>
      </w:r>
      <w:r>
        <w:t xml:space="preserve">ma assembleia para os cidadãos </w:t>
      </w:r>
      <w:r w:rsidRPr="007851F2">
        <w:t>(a Ápela), mas seu poder era limitado.</w:t>
      </w:r>
    </w:p>
    <w:p w14:paraId="3960EB3C" w14:textId="77777777" w:rsidR="00665360" w:rsidRPr="00261A72" w:rsidRDefault="00665360" w:rsidP="00665360">
      <w:pPr>
        <w:pStyle w:val="02TEXTOPRINCIPAL"/>
        <w:rPr>
          <w:b/>
        </w:rPr>
      </w:pPr>
      <w:r w:rsidRPr="00261A72">
        <w:rPr>
          <w:b/>
        </w:rPr>
        <w:t>Avaliação da resposta e reorientações</w:t>
      </w:r>
    </w:p>
    <w:p w14:paraId="562D3C68" w14:textId="77777777" w:rsidR="00665360" w:rsidRPr="009E45B4" w:rsidRDefault="00665360" w:rsidP="00665360">
      <w:pPr>
        <w:pStyle w:val="02TEXTOPRINCIPAL"/>
      </w:pPr>
      <w:r w:rsidRPr="007851F2">
        <w:t xml:space="preserve">Se, ao corrigir a avaliação, você verificar dificuldade dos alunos para responder à questão, retome a explicação sobre o histórico de formação das </w:t>
      </w:r>
      <w:proofErr w:type="spellStart"/>
      <w:r w:rsidRPr="007851F2">
        <w:t>pólis</w:t>
      </w:r>
      <w:proofErr w:type="spellEnd"/>
      <w:r w:rsidRPr="007851F2">
        <w:t xml:space="preserve"> gregas. Em seguida, solicite aos alunos que releiam o material didático que apresenta as características da </w:t>
      </w:r>
      <w:proofErr w:type="spellStart"/>
      <w:r w:rsidRPr="007851F2">
        <w:t>pólis</w:t>
      </w:r>
      <w:proofErr w:type="spellEnd"/>
      <w:r w:rsidRPr="007851F2">
        <w:t xml:space="preserve"> ateniense e da espartana. É interessante também construir um quadro comparativo entre as duas </w:t>
      </w:r>
      <w:proofErr w:type="spellStart"/>
      <w:r w:rsidRPr="007851F2">
        <w:t>cidades-Estado</w:t>
      </w:r>
      <w:proofErr w:type="spellEnd"/>
      <w:r w:rsidRPr="007851F2">
        <w:t>.</w:t>
      </w:r>
    </w:p>
    <w:p w14:paraId="207332EE" w14:textId="77777777" w:rsidR="00665360" w:rsidRDefault="00665360" w:rsidP="00665360">
      <w:pPr>
        <w:rPr>
          <w:rFonts w:eastAsia="Tahoma"/>
        </w:rPr>
      </w:pPr>
      <w:r>
        <w:br w:type="page"/>
      </w:r>
    </w:p>
    <w:p w14:paraId="7E75A36F" w14:textId="77777777" w:rsidR="00665360" w:rsidRPr="009E45B4" w:rsidRDefault="00665360" w:rsidP="00665360">
      <w:pPr>
        <w:pStyle w:val="02TEXTOPRINCIPAL"/>
      </w:pPr>
    </w:p>
    <w:p w14:paraId="020BC467" w14:textId="77777777" w:rsidR="00665360" w:rsidRPr="009E45B4" w:rsidRDefault="00665360" w:rsidP="00665360">
      <w:pPr>
        <w:pStyle w:val="01TITULO4"/>
      </w:pPr>
      <w:r w:rsidRPr="009E45B4">
        <w:t>Questão 3</w:t>
      </w:r>
    </w:p>
    <w:p w14:paraId="187A4643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Habilidade avaliada</w:t>
      </w:r>
    </w:p>
    <w:p w14:paraId="25E63D94" w14:textId="77777777" w:rsidR="00665360" w:rsidRPr="007851F2" w:rsidRDefault="00665360" w:rsidP="00665360">
      <w:pPr>
        <w:pStyle w:val="02TEXTOPRINCIPAL"/>
      </w:pPr>
      <w:r w:rsidRPr="00F13495">
        <w:rPr>
          <w:b/>
        </w:rPr>
        <w:t>(EF06HI</w:t>
      </w:r>
      <w:r>
        <w:rPr>
          <w:b/>
        </w:rPr>
        <w:t>10</w:t>
      </w:r>
      <w:r w:rsidRPr="00F13495">
        <w:rPr>
          <w:b/>
        </w:rPr>
        <w:t>)</w:t>
      </w:r>
      <w:r w:rsidRPr="00F13495">
        <w:t xml:space="preserve"> </w:t>
      </w:r>
      <w:r w:rsidRPr="007851F2">
        <w:t xml:space="preserve">Explicar a formação da Grécia Antiga, com ênfase na formação da </w:t>
      </w:r>
      <w:proofErr w:type="spellStart"/>
      <w:r w:rsidRPr="007851F2">
        <w:t>pólis</w:t>
      </w:r>
      <w:proofErr w:type="spellEnd"/>
      <w:r w:rsidRPr="007851F2">
        <w:t xml:space="preserve"> e nas transformações políticas, sociais e culturais.</w:t>
      </w:r>
    </w:p>
    <w:p w14:paraId="0CD51AF4" w14:textId="77777777" w:rsidR="00665360" w:rsidRPr="00F13495" w:rsidRDefault="00665360" w:rsidP="00665360">
      <w:pPr>
        <w:pStyle w:val="02TEXTOPRINCIPALBULLET"/>
        <w:numPr>
          <w:ilvl w:val="0"/>
          <w:numId w:val="2"/>
        </w:numPr>
      </w:pPr>
      <w:r w:rsidRPr="007851F2">
        <w:t xml:space="preserve">Trabalhada parcialmente na questão, que aborda as transformações sociais da </w:t>
      </w:r>
      <w:proofErr w:type="spellStart"/>
      <w:r w:rsidRPr="007851F2">
        <w:t>pólis</w:t>
      </w:r>
      <w:proofErr w:type="spellEnd"/>
      <w:r w:rsidRPr="007851F2">
        <w:t xml:space="preserve"> grega (ideia de trabalho).</w:t>
      </w:r>
    </w:p>
    <w:p w14:paraId="6677C15B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Resposta</w:t>
      </w:r>
    </w:p>
    <w:p w14:paraId="1B419B2D" w14:textId="77777777" w:rsidR="00665360" w:rsidRPr="00C85A77" w:rsidRDefault="00665360" w:rsidP="00665360">
      <w:pPr>
        <w:pStyle w:val="02TEXTOITEM"/>
      </w:pPr>
      <w:r w:rsidRPr="00C85A77">
        <w:t xml:space="preserve">Alternativa </w:t>
      </w:r>
      <w:r w:rsidRPr="00C85A77">
        <w:rPr>
          <w:b/>
        </w:rPr>
        <w:t>d.</w:t>
      </w:r>
    </w:p>
    <w:p w14:paraId="3EEABC07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Avaliação da resposta e reorientações</w:t>
      </w:r>
    </w:p>
    <w:p w14:paraId="4E3C389A" w14:textId="77777777" w:rsidR="00665360" w:rsidRDefault="00665360" w:rsidP="00665360">
      <w:pPr>
        <w:pStyle w:val="02TEXTOPRINCIPAL"/>
      </w:pPr>
      <w:r w:rsidRPr="00C85A77">
        <w:t xml:space="preserve">Caso algum aluno tenha marcado a alternativa </w:t>
      </w:r>
      <w:r w:rsidRPr="00C85A77">
        <w:rPr>
          <w:b/>
        </w:rPr>
        <w:t>a</w:t>
      </w:r>
      <w:r>
        <w:t xml:space="preserve"> ou a</w:t>
      </w:r>
      <w:r w:rsidRPr="00C85A77">
        <w:t xml:space="preserve"> </w:t>
      </w:r>
      <w:r w:rsidRPr="00C85A77">
        <w:rPr>
          <w:b/>
        </w:rPr>
        <w:t>b</w:t>
      </w:r>
      <w:r w:rsidRPr="00C85A77">
        <w:t xml:space="preserve">, pode ter feito uma interpretação equivocada das informações do texto ou talvez desconheça o fato de que os escravos faziam trabalhos manuais, não eram cidadãos e não </w:t>
      </w:r>
      <w:r>
        <w:t>tinham direito ao ócio</w:t>
      </w:r>
      <w:r w:rsidRPr="00C85A77">
        <w:t xml:space="preserve">, uma vez que essa informação não está evidenciada no texto. Nesse caso, o aprendizado do conteúdo foi insatisfatório. Se o item </w:t>
      </w:r>
      <w:r w:rsidRPr="00C85A77">
        <w:rPr>
          <w:b/>
        </w:rPr>
        <w:t>c</w:t>
      </w:r>
      <w:r w:rsidRPr="00C85A77">
        <w:t xml:space="preserve"> foi marcado, pode ter havido desatenção em relação ao </w:t>
      </w:r>
      <w:proofErr w:type="spellStart"/>
      <w:r w:rsidRPr="00C85A77">
        <w:t>distrator</w:t>
      </w:r>
      <w:proofErr w:type="spellEnd"/>
      <w:r w:rsidRPr="00C85A77">
        <w:t xml:space="preserve"> da questão: “trabalhos manuais eram praticados apenas por camponeses e artesãos”. Nesse caso, o aprendizado é considerado regular. Em todos os casos, desenvolva um trabalho de leitura, localização de informação e interpretação de texto e solicite a releitura dos textos que abordam a </w:t>
      </w:r>
      <w:r w:rsidRPr="007851F2">
        <w:t xml:space="preserve">ideia sobre o trabalho na </w:t>
      </w:r>
      <w:proofErr w:type="spellStart"/>
      <w:r w:rsidRPr="007851F2">
        <w:t>pólis</w:t>
      </w:r>
      <w:proofErr w:type="spellEnd"/>
      <w:r w:rsidRPr="007851F2">
        <w:t xml:space="preserve"> de Atenas.</w:t>
      </w:r>
    </w:p>
    <w:p w14:paraId="77544089" w14:textId="77777777" w:rsidR="00665360" w:rsidRDefault="00665360" w:rsidP="00665360">
      <w:pPr>
        <w:rPr>
          <w:rFonts w:eastAsia="Tahoma"/>
        </w:rPr>
      </w:pPr>
    </w:p>
    <w:p w14:paraId="763CCABE" w14:textId="77777777" w:rsidR="00665360" w:rsidRPr="009E45B4" w:rsidRDefault="00665360" w:rsidP="00665360">
      <w:pPr>
        <w:pStyle w:val="01TITULO4"/>
      </w:pPr>
      <w:r w:rsidRPr="009E45B4">
        <w:t xml:space="preserve">Questão </w:t>
      </w:r>
      <w:r>
        <w:t>4</w:t>
      </w:r>
    </w:p>
    <w:p w14:paraId="153AC859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Habilidade avaliada</w:t>
      </w:r>
    </w:p>
    <w:p w14:paraId="0B24B269" w14:textId="77777777" w:rsidR="00665360" w:rsidRPr="007851F2" w:rsidRDefault="00665360" w:rsidP="00665360">
      <w:pPr>
        <w:pStyle w:val="02TEXTOPRINCIPAL"/>
      </w:pPr>
      <w:r w:rsidRPr="00D12853">
        <w:rPr>
          <w:b/>
        </w:rPr>
        <w:t>(</w:t>
      </w:r>
      <w:r w:rsidRPr="00F13495">
        <w:rPr>
          <w:b/>
        </w:rPr>
        <w:t>EF06HI</w:t>
      </w:r>
      <w:r>
        <w:rPr>
          <w:b/>
        </w:rPr>
        <w:t>12</w:t>
      </w:r>
      <w:r w:rsidRPr="00D12853">
        <w:rPr>
          <w:b/>
        </w:rPr>
        <w:t>)</w:t>
      </w:r>
      <w:r w:rsidRPr="00F13495">
        <w:t xml:space="preserve"> </w:t>
      </w:r>
      <w:r w:rsidRPr="007851F2">
        <w:t>Associar o conceito de cidadania a dinâmicas de inclusão e exclusão na Grécia e Roma antigas.</w:t>
      </w:r>
    </w:p>
    <w:p w14:paraId="19DD22D7" w14:textId="77777777" w:rsidR="00665360" w:rsidRPr="00903813" w:rsidRDefault="00665360" w:rsidP="00665360">
      <w:pPr>
        <w:pStyle w:val="02TEXTOPRINCIPALBULLET"/>
        <w:numPr>
          <w:ilvl w:val="0"/>
          <w:numId w:val="2"/>
        </w:numPr>
      </w:pPr>
      <w:r w:rsidRPr="007851F2">
        <w:t xml:space="preserve">Habilidade trabalhada parcialmente na questão, que associa o conceito de cidadania às dinâmicas de inclusão e exclusão na Roma </w:t>
      </w:r>
      <w:r>
        <w:t>Antiga.</w:t>
      </w:r>
    </w:p>
    <w:p w14:paraId="538E4A87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Resposta</w:t>
      </w:r>
    </w:p>
    <w:p w14:paraId="14CDEE45" w14:textId="77777777" w:rsidR="00665360" w:rsidRPr="00903813" w:rsidRDefault="00665360" w:rsidP="00665360">
      <w:pPr>
        <w:pStyle w:val="02TEXTOPRINCIPAL"/>
        <w:rPr>
          <w:b/>
        </w:rPr>
      </w:pPr>
      <w:r w:rsidRPr="007851F2">
        <w:t xml:space="preserve">Alternativa </w:t>
      </w:r>
      <w:r w:rsidRPr="007851F2">
        <w:rPr>
          <w:b/>
        </w:rPr>
        <w:t>d</w:t>
      </w:r>
      <w:r w:rsidRPr="007851F2">
        <w:t>.</w:t>
      </w:r>
    </w:p>
    <w:p w14:paraId="3B3A7CA6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Avaliação da resposta e reorientações</w:t>
      </w:r>
    </w:p>
    <w:p w14:paraId="4DCCACE4" w14:textId="77777777" w:rsidR="00665360" w:rsidRPr="007851F2" w:rsidRDefault="00665360" w:rsidP="00665360">
      <w:pPr>
        <w:pStyle w:val="02TEXTOPRINCIPAL"/>
      </w:pPr>
      <w:r w:rsidRPr="007851F2">
        <w:t xml:space="preserve">Caso os alunos assinalem o item </w:t>
      </w:r>
      <w:r w:rsidRPr="007851F2">
        <w:rPr>
          <w:b/>
        </w:rPr>
        <w:t>a</w:t>
      </w:r>
      <w:r w:rsidRPr="007851F2">
        <w:t>, provavelmente têm a ideia de que o povo não tinha outros representantes exceto os senadores. É possível inferir que existe desconhecimento por parte deles sobre a existência dos tribunos da plebe como representantes do povo comum romano. Nesse caso, o aprendizado é considerado regular. Solicite a retomada do trecho do texto didático sobre os tribunos da plebe.</w:t>
      </w:r>
    </w:p>
    <w:p w14:paraId="401196B2" w14:textId="77777777" w:rsidR="00665360" w:rsidRPr="007851F2" w:rsidRDefault="00665360" w:rsidP="00665360">
      <w:pPr>
        <w:pStyle w:val="02TEXTOPRINCIPAL"/>
      </w:pPr>
      <w:r w:rsidRPr="007851F2">
        <w:t xml:space="preserve">Os alunos que marcarem o item </w:t>
      </w:r>
      <w:r w:rsidRPr="007851F2">
        <w:rPr>
          <w:b/>
        </w:rPr>
        <w:t>b</w:t>
      </w:r>
      <w:r w:rsidRPr="007851F2">
        <w:t xml:space="preserve"> desconhecem a função dos cô</w:t>
      </w:r>
      <w:r>
        <w:t>nsules como administradores da R</w:t>
      </w:r>
      <w:r w:rsidRPr="007851F2">
        <w:t>epública com os senadores. Nesse caso, o aprendizado é considerado regular. Solicite a leitura do texto didático que trata das diferentes funções político-administrativas exercidas no período republicano. Após a leitura do trecho, peça a esses alunos que construam uma tabela para registrar tais funções.</w:t>
      </w:r>
    </w:p>
    <w:p w14:paraId="7DCF0BC5" w14:textId="77777777" w:rsidR="00665360" w:rsidRDefault="00665360" w:rsidP="00665360">
      <w:pPr>
        <w:pStyle w:val="02TEXTOPRINCIPAL"/>
      </w:pPr>
      <w:r w:rsidRPr="007851F2">
        <w:t xml:space="preserve">Se algum aluno marcar o item </w:t>
      </w:r>
      <w:r w:rsidRPr="007851F2">
        <w:rPr>
          <w:b/>
        </w:rPr>
        <w:t>c</w:t>
      </w:r>
      <w:r w:rsidRPr="007851F2">
        <w:t xml:space="preserve">, desconhece a importância dos patrícios como integrantes do grupo social privilegiado em Roma, que têm cidadania e ocupam a maioria dos cargos. Desconhece ainda o significado do termo </w:t>
      </w:r>
      <w:r w:rsidRPr="007851F2">
        <w:rPr>
          <w:i/>
        </w:rPr>
        <w:t>legionário</w:t>
      </w:r>
      <w:r w:rsidRPr="007851F2">
        <w:t xml:space="preserve"> (militar que não podia participar da vida política de Roma). Nesse caso, o aprendizado é considerado insatisfatório. Esse aluno deve retomar o conteúdo didático sobre a divisão social de Roma para descobrir, especialmente, por que os patrícios exerciam o poder político e econômico durante a república.</w:t>
      </w:r>
    </w:p>
    <w:p w14:paraId="0B036DFE" w14:textId="77777777" w:rsidR="00665360" w:rsidRDefault="00665360" w:rsidP="00665360">
      <w:r>
        <w:br w:type="page"/>
      </w:r>
    </w:p>
    <w:p w14:paraId="1D9F72A1" w14:textId="77777777" w:rsidR="00665360" w:rsidRDefault="00665360" w:rsidP="00665360"/>
    <w:p w14:paraId="08FD5DAA" w14:textId="77777777" w:rsidR="00665360" w:rsidRPr="009E45B4" w:rsidRDefault="00665360" w:rsidP="00665360">
      <w:pPr>
        <w:pStyle w:val="01TITULO4"/>
      </w:pPr>
      <w:r w:rsidRPr="009E45B4">
        <w:t xml:space="preserve">Questão </w:t>
      </w:r>
      <w:r>
        <w:t>5</w:t>
      </w:r>
    </w:p>
    <w:p w14:paraId="7AFEE7B2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Habilidade avaliada</w:t>
      </w:r>
    </w:p>
    <w:p w14:paraId="200B868F" w14:textId="77777777" w:rsidR="00665360" w:rsidRPr="00F13495" w:rsidRDefault="00665360" w:rsidP="00665360">
      <w:pPr>
        <w:pStyle w:val="02TEXTOPRINCIPAL"/>
        <w:rPr>
          <w:b/>
        </w:rPr>
      </w:pPr>
      <w:r w:rsidRPr="00D12853">
        <w:rPr>
          <w:b/>
        </w:rPr>
        <w:t>(</w:t>
      </w:r>
      <w:r w:rsidRPr="00261A72">
        <w:rPr>
          <w:b/>
        </w:rPr>
        <w:t>EF06HI</w:t>
      </w:r>
      <w:r>
        <w:rPr>
          <w:b/>
        </w:rPr>
        <w:t>1</w:t>
      </w:r>
      <w:r w:rsidRPr="00261A72">
        <w:rPr>
          <w:b/>
        </w:rPr>
        <w:t>7</w:t>
      </w:r>
      <w:r w:rsidRPr="00D12853">
        <w:rPr>
          <w:b/>
        </w:rPr>
        <w:t>)</w:t>
      </w:r>
      <w:r w:rsidRPr="00F13495">
        <w:t xml:space="preserve"> </w:t>
      </w:r>
      <w:r w:rsidRPr="00187D03">
        <w:t>Diferenciar escravidão, servidão e trabalho livre no mundo antigo</w:t>
      </w:r>
      <w:r w:rsidRPr="00F13495">
        <w:t>.</w:t>
      </w:r>
    </w:p>
    <w:p w14:paraId="7535EF31" w14:textId="77777777" w:rsidR="00665360" w:rsidRPr="00261A72" w:rsidRDefault="00665360" w:rsidP="00665360">
      <w:pPr>
        <w:pStyle w:val="02TEXTOPRINCIPALBULLET"/>
        <w:numPr>
          <w:ilvl w:val="0"/>
          <w:numId w:val="2"/>
        </w:numPr>
      </w:pPr>
      <w:r w:rsidRPr="00187D03">
        <w:t>Trabalhada parcialmente na questão, que trata de</w:t>
      </w:r>
      <w:r>
        <w:t>ssas categorias apenas na Roma Antiga</w:t>
      </w:r>
      <w:r w:rsidRPr="00261A72">
        <w:t>.</w:t>
      </w:r>
    </w:p>
    <w:p w14:paraId="31262370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Respostas</w:t>
      </w:r>
    </w:p>
    <w:p w14:paraId="1F2A4440" w14:textId="77777777" w:rsidR="00665360" w:rsidRPr="00C85A77" w:rsidRDefault="00665360" w:rsidP="00665360">
      <w:pPr>
        <w:pStyle w:val="02TEXTOITEM"/>
      </w:pPr>
      <w:r w:rsidRPr="00C85A77">
        <w:rPr>
          <w:b/>
        </w:rPr>
        <w:t xml:space="preserve">a) </w:t>
      </w:r>
      <w:r w:rsidRPr="00C85A77">
        <w:t xml:space="preserve">Os clientes eram homens livres pobres ligados aos patrícios por um vínculo de fidelidade, em troca de proteção e apoio econômico. </w:t>
      </w:r>
    </w:p>
    <w:p w14:paraId="33890672" w14:textId="77777777" w:rsidR="00665360" w:rsidRPr="00C85A77" w:rsidRDefault="00665360" w:rsidP="00665360">
      <w:pPr>
        <w:pStyle w:val="02TEXTOITEM"/>
      </w:pPr>
      <w:r w:rsidRPr="00C85A77">
        <w:rPr>
          <w:b/>
        </w:rPr>
        <w:t xml:space="preserve">b) </w:t>
      </w:r>
      <w:r w:rsidRPr="00C85A77">
        <w:t>Após a proibição da escravidão por dívidas, os escravos eram obtidos por meio das guerras de conquista. Com o aumento das guerras de expansão territorial, os prisioneiros dos lugares derrotados eram vendidos em Roma como escravos.</w:t>
      </w:r>
    </w:p>
    <w:p w14:paraId="2AC909EC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Avaliação das respostas e reorientações</w:t>
      </w:r>
    </w:p>
    <w:p w14:paraId="7D8E79A6" w14:textId="77777777" w:rsidR="00665360" w:rsidRPr="00C85A77" w:rsidRDefault="00665360" w:rsidP="00665360">
      <w:pPr>
        <w:pStyle w:val="02TEXTOPRINCIPAL"/>
      </w:pPr>
      <w:r w:rsidRPr="00C85A77">
        <w:t>Se, ao corrigir a avaliação, você verificar dificuldade dos alunos para responder à questão, solicite a leitura do conteúdo didático sobre o cliente romano (aquele que estava relacionado a um tipo de trabalho parecido com a servidão e diferente do trabalho escravo) e sobre a escravidão antes e após a aprovação da lei que proibia a escravização por dívidas, relacionando a expansão militar romana com a obtenção de escravos.</w:t>
      </w:r>
    </w:p>
    <w:p w14:paraId="5DDDCA1E" w14:textId="77777777" w:rsidR="00665360" w:rsidRPr="00C85A77" w:rsidRDefault="00665360" w:rsidP="00665360">
      <w:pPr>
        <w:pStyle w:val="02TEXTOPRINCIPAL"/>
      </w:pPr>
    </w:p>
    <w:p w14:paraId="209FC1A2" w14:textId="77777777" w:rsidR="00665360" w:rsidRPr="00C85A77" w:rsidRDefault="00665360" w:rsidP="00665360">
      <w:pPr>
        <w:pStyle w:val="01TITULO4"/>
      </w:pPr>
      <w:r w:rsidRPr="00C85A77">
        <w:t>Questão 6</w:t>
      </w:r>
    </w:p>
    <w:p w14:paraId="2BD42A70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Habilidade avaliada</w:t>
      </w:r>
    </w:p>
    <w:p w14:paraId="056CC237" w14:textId="77777777" w:rsidR="00665360" w:rsidRPr="00C85A77" w:rsidRDefault="00665360" w:rsidP="00665360">
      <w:pPr>
        <w:pStyle w:val="02TEXTOPRINCIPAL"/>
      </w:pPr>
      <w:r w:rsidRPr="00C85A77">
        <w:rPr>
          <w:b/>
        </w:rPr>
        <w:t>(EF06HI11)</w:t>
      </w:r>
      <w:r w:rsidRPr="00C85A77">
        <w:t xml:space="preserve"> Caracterizar o processo de formação da Roma Antiga e suas configurações sociais e políticas nos períodos monárquico e republicano.</w:t>
      </w:r>
    </w:p>
    <w:p w14:paraId="38635BF2" w14:textId="77777777" w:rsidR="00665360" w:rsidRPr="00C85A77" w:rsidRDefault="00665360" w:rsidP="00665360">
      <w:pPr>
        <w:pStyle w:val="02TEXTOPRINCIPALBULLET"/>
        <w:numPr>
          <w:ilvl w:val="0"/>
          <w:numId w:val="2"/>
        </w:numPr>
      </w:pPr>
      <w:r w:rsidRPr="00C85A77">
        <w:t>Habilidade parcialmente contemplada na questão, que trata do período da república em Roma.</w:t>
      </w:r>
    </w:p>
    <w:p w14:paraId="56CB33F2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Resposta</w:t>
      </w:r>
    </w:p>
    <w:p w14:paraId="4C94AD5F" w14:textId="77777777" w:rsidR="00665360" w:rsidRPr="00C85A77" w:rsidRDefault="00665360" w:rsidP="00665360">
      <w:pPr>
        <w:pStyle w:val="02TEXTOPRINCIPAL"/>
        <w:rPr>
          <w:b/>
        </w:rPr>
      </w:pPr>
      <w:r w:rsidRPr="00C85A77">
        <w:t xml:space="preserve">Alternativa </w:t>
      </w:r>
      <w:r>
        <w:rPr>
          <w:b/>
        </w:rPr>
        <w:t>d</w:t>
      </w:r>
      <w:r w:rsidRPr="00C85A77">
        <w:t>.</w:t>
      </w:r>
    </w:p>
    <w:p w14:paraId="7ECBE2E9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Avaliação da resposta e reorientações</w:t>
      </w:r>
    </w:p>
    <w:p w14:paraId="6ECCF6D5" w14:textId="77777777" w:rsidR="00665360" w:rsidRPr="00187D03" w:rsidRDefault="00665360" w:rsidP="00665360">
      <w:pPr>
        <w:pStyle w:val="02TEXTOPRINCIPAL"/>
      </w:pPr>
      <w:r w:rsidRPr="00187D03">
        <w:t xml:space="preserve">Se os alunos marcaram o item </w:t>
      </w:r>
      <w:r w:rsidRPr="00187D03">
        <w:rPr>
          <w:b/>
        </w:rPr>
        <w:t>a</w:t>
      </w:r>
      <w:r w:rsidRPr="00187D03">
        <w:t>,</w:t>
      </w:r>
      <w:r w:rsidRPr="00187D03">
        <w:rPr>
          <w:b/>
        </w:rPr>
        <w:t xml:space="preserve"> </w:t>
      </w:r>
      <w:r w:rsidRPr="00187D03">
        <w:t xml:space="preserve">provavelmente não prestaram atenção à expressão “mesma forma”, que aparece no </w:t>
      </w:r>
      <w:proofErr w:type="spellStart"/>
      <w:r w:rsidRPr="00187D03">
        <w:t>distrator</w:t>
      </w:r>
      <w:proofErr w:type="spellEnd"/>
      <w:r w:rsidRPr="00187D03">
        <w:t xml:space="preserve"> e pode conduzir à ideia errônea de que as mulheres romanas e atenienses viviam da mesma forma em ambas as sociedades – as romanas tinham mais mobilidade que as atenienses.</w:t>
      </w:r>
    </w:p>
    <w:p w14:paraId="482642B0" w14:textId="77777777" w:rsidR="00665360" w:rsidRPr="00187D03" w:rsidRDefault="00665360" w:rsidP="00665360">
      <w:pPr>
        <w:pStyle w:val="02TEXTOPRINCIPAL"/>
      </w:pPr>
      <w:r w:rsidRPr="00187D03">
        <w:t xml:space="preserve">Caso os alunos assinalem o item </w:t>
      </w:r>
      <w:r w:rsidRPr="00187D03">
        <w:rPr>
          <w:b/>
        </w:rPr>
        <w:t>b</w:t>
      </w:r>
      <w:r w:rsidRPr="00187D03">
        <w:t xml:space="preserve">, provavelmente desconhecem o fato de que a religião em Roma era politeísta. Foi apenas no final do império que o governo aderiu ao monoteísmo (cristianismo). Nesse caso, o aprendizado é insatisfatório, porque ainda persiste na resposta uma confusão entre dois conceitos básicos: monoteísmo e politeísmo. Solicite a leitura do material didático que trata das práticas religiosas durante a república. </w:t>
      </w:r>
    </w:p>
    <w:p w14:paraId="7ED936C5" w14:textId="77777777" w:rsidR="00665360" w:rsidRPr="009E45B4" w:rsidRDefault="00665360" w:rsidP="00665360">
      <w:pPr>
        <w:pStyle w:val="02TEXTOPRINCIPAL"/>
      </w:pPr>
      <w:r w:rsidRPr="00187D03">
        <w:t xml:space="preserve">Os alunos que assinalarem o item </w:t>
      </w:r>
      <w:r w:rsidRPr="00187D03">
        <w:rPr>
          <w:b/>
        </w:rPr>
        <w:t>c</w:t>
      </w:r>
      <w:r w:rsidRPr="00187D03">
        <w:t xml:space="preserve"> desconhecem a divisão social de Roma, marcada pelos conflitos entre patrícios e plebeus. Nesse caso, o aprendizado também é considerado insatisfatório. Solicite a leitura de um texto didático que trate das divisões sociais de Roma durante a república e, em seguida, peça a identificação de conflitos sociais ocorridos nesse período.</w:t>
      </w:r>
    </w:p>
    <w:p w14:paraId="6E1725CA" w14:textId="77777777" w:rsidR="00665360" w:rsidRDefault="00665360" w:rsidP="00665360">
      <w:r>
        <w:br w:type="page"/>
      </w:r>
    </w:p>
    <w:p w14:paraId="0911AAE6" w14:textId="77777777" w:rsidR="00665360" w:rsidRDefault="00665360" w:rsidP="00665360"/>
    <w:p w14:paraId="05D5FE6B" w14:textId="77777777" w:rsidR="00665360" w:rsidRPr="009E45B4" w:rsidRDefault="00665360" w:rsidP="00665360">
      <w:pPr>
        <w:pStyle w:val="01TITULO4"/>
      </w:pPr>
      <w:r w:rsidRPr="009E45B4">
        <w:t xml:space="preserve">Questão </w:t>
      </w:r>
      <w:r>
        <w:t>7</w:t>
      </w:r>
    </w:p>
    <w:p w14:paraId="7D8DFF92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Habilidade avaliada</w:t>
      </w:r>
    </w:p>
    <w:p w14:paraId="4B9286CA" w14:textId="77777777" w:rsidR="00665360" w:rsidRPr="00261A72" w:rsidRDefault="00665360" w:rsidP="00665360">
      <w:pPr>
        <w:pStyle w:val="02TEXTOPRINCIPAL"/>
      </w:pPr>
      <w:r w:rsidRPr="00903813">
        <w:rPr>
          <w:b/>
        </w:rPr>
        <w:t>(EF06HI</w:t>
      </w:r>
      <w:r>
        <w:rPr>
          <w:b/>
        </w:rPr>
        <w:t>13</w:t>
      </w:r>
      <w:r w:rsidRPr="00903813">
        <w:rPr>
          <w:b/>
        </w:rPr>
        <w:t>)</w:t>
      </w:r>
      <w:r w:rsidRPr="00903813">
        <w:t xml:space="preserve"> </w:t>
      </w:r>
      <w:r w:rsidRPr="00187D03">
        <w:t>Conceituar “império” no mundo antigo, com vistas à análise das diferentes formas de equilíbrio e desequilíbrio entre as partes envolvidas.</w:t>
      </w:r>
    </w:p>
    <w:p w14:paraId="4F49CBDF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Resposta</w:t>
      </w:r>
    </w:p>
    <w:p w14:paraId="5D1F17B5" w14:textId="77777777" w:rsidR="00665360" w:rsidRPr="00903813" w:rsidRDefault="00665360" w:rsidP="00665360">
      <w:pPr>
        <w:pStyle w:val="02TEXTOPRINCIPAL"/>
      </w:pPr>
      <w:r w:rsidRPr="00261A72">
        <w:t xml:space="preserve">Alternativa </w:t>
      </w:r>
      <w:r w:rsidRPr="00261A72">
        <w:rPr>
          <w:b/>
        </w:rPr>
        <w:t>a</w:t>
      </w:r>
      <w:r w:rsidRPr="00261A72">
        <w:t>.</w:t>
      </w:r>
    </w:p>
    <w:p w14:paraId="0CDD5199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Avaliação da resposta e reorientações</w:t>
      </w:r>
    </w:p>
    <w:p w14:paraId="21902211" w14:textId="77777777" w:rsidR="00665360" w:rsidRPr="00187D03" w:rsidRDefault="00665360" w:rsidP="00665360">
      <w:pPr>
        <w:pStyle w:val="02TEXTOPRINCIPAL"/>
      </w:pPr>
      <w:r w:rsidRPr="00187D03">
        <w:t xml:space="preserve">Os alunos que marcarem o item </w:t>
      </w:r>
      <w:r w:rsidRPr="00187D03">
        <w:rPr>
          <w:b/>
        </w:rPr>
        <w:t>b</w:t>
      </w:r>
      <w:r w:rsidRPr="00187D03">
        <w:t xml:space="preserve"> desconhecem o fato de que a divisão social do trabalho em Roma era extremamente desigual. O escravo romano jamais poderia ser tão valorizado quanto um soldado, por exemplo. Nesse caso, o aprendizado é considerado insatisfatório. Solicite a leitura do trecho do texto didático que trata das divisões sociais de Roma na república e no império. Em seguida, peça aos alunos que elaborem um texto detalhado sobre a escravidão em Roma.</w:t>
      </w:r>
    </w:p>
    <w:p w14:paraId="3177A498" w14:textId="77777777" w:rsidR="00665360" w:rsidRPr="00187D03" w:rsidRDefault="00665360" w:rsidP="00665360">
      <w:pPr>
        <w:pStyle w:val="02TEXTOPRINCIPAL"/>
      </w:pPr>
      <w:r w:rsidRPr="00187D03">
        <w:t xml:space="preserve">Caso os alunos assinalem o item </w:t>
      </w:r>
      <w:r w:rsidRPr="00187D03">
        <w:rPr>
          <w:b/>
        </w:rPr>
        <w:t>c</w:t>
      </w:r>
      <w:r w:rsidRPr="00187D03">
        <w:t xml:space="preserve">, provavelmente desconhecem o fato de que Augusto preservou as instituições políticas da república. Nesse caso, o aprendizado é regular, porque os alunos deduziram que o imperador não podia governar com o Senado, por exemplo. Solicite a leitura do material didático que trata do governo de Otávio Augusto. </w:t>
      </w:r>
    </w:p>
    <w:p w14:paraId="55F21A75" w14:textId="77777777" w:rsidR="00665360" w:rsidRDefault="00665360" w:rsidP="00665360">
      <w:pPr>
        <w:pStyle w:val="02TEXTOPRINCIPAL"/>
      </w:pPr>
      <w:r w:rsidRPr="00187D03">
        <w:t xml:space="preserve">Se os alunos marcaram o item </w:t>
      </w:r>
      <w:r w:rsidRPr="00187D03">
        <w:rPr>
          <w:b/>
        </w:rPr>
        <w:t>d</w:t>
      </w:r>
      <w:r w:rsidRPr="00187D03">
        <w:t>,</w:t>
      </w:r>
      <w:r w:rsidRPr="00187D03">
        <w:rPr>
          <w:b/>
        </w:rPr>
        <w:t xml:space="preserve"> </w:t>
      </w:r>
      <w:r w:rsidRPr="00187D03">
        <w:t xml:space="preserve">provavelmente houve desatenção e confusão entre administração de </w:t>
      </w:r>
      <w:r w:rsidRPr="00187D03">
        <w:rPr>
          <w:bCs/>
        </w:rPr>
        <w:t>províncias senatoriais</w:t>
      </w:r>
      <w:r w:rsidRPr="00187D03">
        <w:t xml:space="preserve"> (governadas por </w:t>
      </w:r>
      <w:proofErr w:type="spellStart"/>
      <w:r w:rsidRPr="00187D03">
        <w:t>procônsules</w:t>
      </w:r>
      <w:proofErr w:type="spellEnd"/>
      <w:r w:rsidRPr="00187D03">
        <w:t xml:space="preserve"> nomeados pelo Senado sem tropas romanas permanentes) e as </w:t>
      </w:r>
      <w:r w:rsidRPr="00187D03">
        <w:rPr>
          <w:bCs/>
        </w:rPr>
        <w:t>províncias imperiais (</w:t>
      </w:r>
      <w:r w:rsidRPr="00187D03">
        <w:t>comandadas por um governador militar indicado pelo imperador). Nesse caso, o aprendizado é considerado regular e há necessidade da retomada do conteúdo.</w:t>
      </w:r>
    </w:p>
    <w:p w14:paraId="43EDE008" w14:textId="77777777" w:rsidR="00665360" w:rsidRPr="009E45B4" w:rsidRDefault="00665360" w:rsidP="00665360">
      <w:pPr>
        <w:pStyle w:val="02TEXTOPRINCIPAL"/>
      </w:pPr>
    </w:p>
    <w:p w14:paraId="17B87178" w14:textId="77777777" w:rsidR="00665360" w:rsidRPr="009E45B4" w:rsidRDefault="00665360" w:rsidP="00665360">
      <w:pPr>
        <w:pStyle w:val="01TITULO4"/>
      </w:pPr>
      <w:r w:rsidRPr="009E45B4">
        <w:t xml:space="preserve">Questão </w:t>
      </w:r>
      <w:r>
        <w:t>8</w:t>
      </w:r>
    </w:p>
    <w:p w14:paraId="19E5C4EA" w14:textId="77777777" w:rsidR="00665360" w:rsidRPr="00C85A77" w:rsidRDefault="00665360" w:rsidP="00665360">
      <w:pPr>
        <w:pStyle w:val="02TEXTOPRINCIPAL"/>
        <w:rPr>
          <w:b/>
        </w:rPr>
      </w:pPr>
      <w:r w:rsidRPr="00C85A77">
        <w:rPr>
          <w:b/>
        </w:rPr>
        <w:t>Habilidades avaliadas</w:t>
      </w:r>
    </w:p>
    <w:p w14:paraId="1EC000F4" w14:textId="77777777" w:rsidR="00665360" w:rsidRPr="00187D03" w:rsidRDefault="00665360" w:rsidP="00665360">
      <w:pPr>
        <w:pStyle w:val="02TEXTOPRINCIPAL"/>
      </w:pPr>
      <w:r w:rsidRPr="00903813">
        <w:rPr>
          <w:b/>
        </w:rPr>
        <w:t>(EF06HI</w:t>
      </w:r>
      <w:r>
        <w:rPr>
          <w:b/>
        </w:rPr>
        <w:t>13</w:t>
      </w:r>
      <w:r w:rsidRPr="00903813">
        <w:rPr>
          <w:b/>
        </w:rPr>
        <w:t>)</w:t>
      </w:r>
      <w:r w:rsidRPr="00903813">
        <w:t xml:space="preserve"> </w:t>
      </w:r>
      <w:r w:rsidRPr="00187D03">
        <w:t>Conceituar “império” no mundo antigo, com vistas à análise das diferentes formas de equilíbrio e desequilíbrio entre as partes envolvidas.</w:t>
      </w:r>
    </w:p>
    <w:p w14:paraId="46F1501B" w14:textId="77777777" w:rsidR="00665360" w:rsidRDefault="00665360" w:rsidP="00665360">
      <w:pPr>
        <w:pStyle w:val="02TEXTOPRINCIPALBULLET"/>
        <w:numPr>
          <w:ilvl w:val="0"/>
          <w:numId w:val="2"/>
        </w:numPr>
      </w:pPr>
      <w:r w:rsidRPr="00187D03">
        <w:t>Trabalhada parcialmente na questão, que trata da ascensão do cristianismo em Roma.</w:t>
      </w:r>
    </w:p>
    <w:p w14:paraId="329AEFE1" w14:textId="77777777" w:rsidR="00665360" w:rsidRPr="00187D03" w:rsidRDefault="00665360" w:rsidP="00665360">
      <w:pPr>
        <w:pStyle w:val="02TEXTOPRINCIPAL"/>
      </w:pPr>
      <w:r w:rsidRPr="00903813">
        <w:rPr>
          <w:b/>
        </w:rPr>
        <w:t>(EF06HI</w:t>
      </w:r>
      <w:r>
        <w:rPr>
          <w:b/>
        </w:rPr>
        <w:t>14</w:t>
      </w:r>
      <w:r w:rsidRPr="00903813">
        <w:rPr>
          <w:b/>
        </w:rPr>
        <w:t>)</w:t>
      </w:r>
      <w:r w:rsidRPr="00903813">
        <w:t xml:space="preserve"> </w:t>
      </w:r>
      <w:r w:rsidRPr="00187D03">
        <w:t>Identificar e analisar diferentes formas de contato, adaptação ou exclusão entre populações em diferentes tempos e espaços.</w:t>
      </w:r>
    </w:p>
    <w:p w14:paraId="7CF15CEE" w14:textId="77777777" w:rsidR="00665360" w:rsidRPr="00903813" w:rsidRDefault="00665360" w:rsidP="00665360">
      <w:pPr>
        <w:pStyle w:val="02TEXTOPRINCIPALBULLET"/>
        <w:numPr>
          <w:ilvl w:val="0"/>
          <w:numId w:val="2"/>
        </w:numPr>
      </w:pPr>
      <w:r w:rsidRPr="00187D03">
        <w:t>Trabalhada parcialmente na questão, que aborda a situação dos cristãos no Império Romano.</w:t>
      </w:r>
    </w:p>
    <w:p w14:paraId="528720A1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Resposta</w:t>
      </w:r>
    </w:p>
    <w:p w14:paraId="24FB983B" w14:textId="77777777" w:rsidR="00665360" w:rsidRPr="00903813" w:rsidRDefault="00665360" w:rsidP="00665360">
      <w:pPr>
        <w:pStyle w:val="02TEXTOPRINCIPAL"/>
        <w:rPr>
          <w:b/>
        </w:rPr>
      </w:pPr>
      <w:r w:rsidRPr="00952A97">
        <w:t>A imagem</w:t>
      </w:r>
      <w:r>
        <w:t xml:space="preserve"> do século XIX é uma representação do martírio dos cristãos, perseguidos na Roma imperial, durante o primeiro período de disseminação do cristianismo. Isso ocorria porque os cristãos se negavam a praticar os cultos às divindades romanas, muitos dos quais eram relacionados a uma expressão de civismo, não só de religiosidade.</w:t>
      </w:r>
      <w:r w:rsidRPr="00952A97">
        <w:t xml:space="preserve"> </w:t>
      </w:r>
      <w:r>
        <w:t>Já o texto citado trata do momento em que os cristãos pararam de ser perseguidos e o cristianismo tornou-se a religião oficial do império.</w:t>
      </w:r>
    </w:p>
    <w:p w14:paraId="630BDDCF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Avaliação da resposta e reorientações</w:t>
      </w:r>
    </w:p>
    <w:p w14:paraId="594927E3" w14:textId="79FB4F3C" w:rsidR="00665360" w:rsidRDefault="00665360" w:rsidP="00665360">
      <w:pPr>
        <w:pStyle w:val="02TEXTOPRINCIPAL"/>
      </w:pPr>
      <w:r w:rsidRPr="00AB4C9E">
        <w:t xml:space="preserve">Caso </w:t>
      </w:r>
      <w:r>
        <w:t xml:space="preserve">os </w:t>
      </w:r>
      <w:r w:rsidRPr="00AB4C9E">
        <w:t>aluno</w:t>
      </w:r>
      <w:r>
        <w:t>s apresentem</w:t>
      </w:r>
      <w:r w:rsidRPr="00AB4C9E">
        <w:t xml:space="preserve"> dificuldades para </w:t>
      </w:r>
      <w:r>
        <w:t>escrever a</w:t>
      </w:r>
      <w:r w:rsidRPr="00AB4C9E">
        <w:t xml:space="preserve"> resposta, retome os objetivos da questão por etapas. Primeiro, faça uma leitura detalhada da imagem. </w:t>
      </w:r>
      <w:r>
        <w:t>Depois, solicite que</w:t>
      </w:r>
      <w:r w:rsidRPr="00AB4C9E">
        <w:t xml:space="preserve"> descrev</w:t>
      </w:r>
      <w:r>
        <w:t>am</w:t>
      </w:r>
      <w:r w:rsidRPr="00AB4C9E">
        <w:t xml:space="preserve"> </w:t>
      </w:r>
      <w:r>
        <w:t>a disposição dos</w:t>
      </w:r>
      <w:r w:rsidRPr="00AB4C9E">
        <w:t xml:space="preserve"> personagens na cena. Chame atenção para o canto direito da imagem, onde </w:t>
      </w:r>
      <w:r>
        <w:t xml:space="preserve">são representados </w:t>
      </w:r>
      <w:r w:rsidRPr="00AB4C9E">
        <w:t xml:space="preserve">os cristãos </w:t>
      </w:r>
      <w:r>
        <w:t>rezando, prestes a enfrentar grandes felinos</w:t>
      </w:r>
      <w:r w:rsidRPr="00AB4C9E">
        <w:t xml:space="preserve">. </w:t>
      </w:r>
      <w:r>
        <w:t>Depois</w:t>
      </w:r>
      <w:r w:rsidRPr="00AB4C9E">
        <w:t>, auxilie</w:t>
      </w:r>
      <w:r>
        <w:t xml:space="preserve"> a turma</w:t>
      </w:r>
      <w:r w:rsidRPr="00AB4C9E">
        <w:t xml:space="preserve"> na leitura e </w:t>
      </w:r>
      <w:r>
        <w:t xml:space="preserve">na </w:t>
      </w:r>
      <w:r w:rsidRPr="00AB4C9E">
        <w:t>identificação d</w:t>
      </w:r>
      <w:r>
        <w:t>as</w:t>
      </w:r>
      <w:r w:rsidRPr="00AB4C9E">
        <w:t xml:space="preserve"> informações </w:t>
      </w:r>
      <w:r>
        <w:t>do</w:t>
      </w:r>
      <w:r w:rsidRPr="00AB4C9E">
        <w:t xml:space="preserve"> texto</w:t>
      </w:r>
      <w:r>
        <w:t xml:space="preserve"> sobre a transformação no tratamento dado aos cristãos durante o Império Romano</w:t>
      </w:r>
      <w:r w:rsidRPr="00AB4C9E">
        <w:t>.</w:t>
      </w:r>
    </w:p>
    <w:p w14:paraId="668C1990" w14:textId="77777777" w:rsidR="00665360" w:rsidRDefault="00665360" w:rsidP="00665360">
      <w:r>
        <w:br w:type="page"/>
      </w:r>
    </w:p>
    <w:p w14:paraId="27BD8AF2" w14:textId="77777777" w:rsidR="00665360" w:rsidRDefault="00665360" w:rsidP="00665360"/>
    <w:p w14:paraId="2D883364" w14:textId="77777777" w:rsidR="00665360" w:rsidRPr="009E45B4" w:rsidRDefault="00665360" w:rsidP="00665360">
      <w:pPr>
        <w:pStyle w:val="01TITULO4"/>
      </w:pPr>
      <w:r w:rsidRPr="009E45B4">
        <w:t xml:space="preserve">Questão </w:t>
      </w:r>
      <w:r>
        <w:t>9</w:t>
      </w:r>
    </w:p>
    <w:p w14:paraId="5D28561F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Habilidade avaliada</w:t>
      </w:r>
    </w:p>
    <w:p w14:paraId="6F7CD872" w14:textId="77777777" w:rsidR="00665360" w:rsidRPr="00903813" w:rsidRDefault="00665360" w:rsidP="00665360">
      <w:pPr>
        <w:pStyle w:val="02TEXTOPRINCIPAL"/>
      </w:pPr>
      <w:r w:rsidRPr="00903813">
        <w:rPr>
          <w:b/>
        </w:rPr>
        <w:t>(EF06HI</w:t>
      </w:r>
      <w:r>
        <w:rPr>
          <w:b/>
        </w:rPr>
        <w:t>15</w:t>
      </w:r>
      <w:r w:rsidRPr="00903813">
        <w:rPr>
          <w:b/>
        </w:rPr>
        <w:t>)</w:t>
      </w:r>
      <w:r w:rsidRPr="00903813">
        <w:t xml:space="preserve"> </w:t>
      </w:r>
      <w:r w:rsidRPr="00187D03">
        <w:t>Descrever as dinâmicas de circulação de pessoas, produtos e culturas no Mediterrâneo e seu significado.</w:t>
      </w:r>
    </w:p>
    <w:p w14:paraId="238890EA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Resposta</w:t>
      </w:r>
    </w:p>
    <w:p w14:paraId="492C3274" w14:textId="77777777" w:rsidR="00665360" w:rsidRPr="00903813" w:rsidRDefault="00665360" w:rsidP="00665360">
      <w:pPr>
        <w:pStyle w:val="02TEXTOPRINCIPAL"/>
      </w:pPr>
      <w:r w:rsidRPr="00187D03">
        <w:rPr>
          <w:lang w:eastAsia="pt-BR"/>
        </w:rPr>
        <w:t xml:space="preserve">O termo </w:t>
      </w:r>
      <w:proofErr w:type="spellStart"/>
      <w:r w:rsidRPr="00187D03">
        <w:rPr>
          <w:i/>
          <w:lang w:eastAsia="pt-BR"/>
        </w:rPr>
        <w:t>helenização</w:t>
      </w:r>
      <w:proofErr w:type="spellEnd"/>
      <w:r w:rsidRPr="00187D03">
        <w:rPr>
          <w:lang w:eastAsia="pt-BR"/>
        </w:rPr>
        <w:t xml:space="preserve"> designa as influências culturais que os povos do mundo helenístico (gregos) exerceram sobre os romanos. Já </w:t>
      </w:r>
      <w:r w:rsidRPr="00187D03">
        <w:rPr>
          <w:i/>
          <w:lang w:eastAsia="pt-BR"/>
        </w:rPr>
        <w:t>romanização</w:t>
      </w:r>
      <w:r w:rsidRPr="00187D03">
        <w:rPr>
          <w:lang w:eastAsia="pt-BR"/>
        </w:rPr>
        <w:t xml:space="preserve"> foi o processo de apropriação da cultura romana por parte dos povos dominados pelos romanos.</w:t>
      </w:r>
    </w:p>
    <w:p w14:paraId="3F9876FD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Avaliação da resposta e reorientações</w:t>
      </w:r>
    </w:p>
    <w:p w14:paraId="5719A27F" w14:textId="3E1DD1BF" w:rsidR="00665360" w:rsidRDefault="00665360" w:rsidP="00665360">
      <w:pPr>
        <w:pStyle w:val="02TEXTOPRINCIPAL"/>
      </w:pPr>
      <w:r w:rsidRPr="00187D03">
        <w:t xml:space="preserve">Caso os alunos tenham dificuldade para responder à questão, retome aspectos da cultura helenística e solicite uma leitura do conteúdo didático que define </w:t>
      </w:r>
      <w:proofErr w:type="spellStart"/>
      <w:r w:rsidRPr="00187D03">
        <w:rPr>
          <w:i/>
        </w:rPr>
        <w:t>helenização</w:t>
      </w:r>
      <w:proofErr w:type="spellEnd"/>
      <w:r w:rsidRPr="00187D03">
        <w:t xml:space="preserve"> e </w:t>
      </w:r>
      <w:r w:rsidRPr="00187D03">
        <w:rPr>
          <w:i/>
        </w:rPr>
        <w:t>romanização</w:t>
      </w:r>
      <w:r w:rsidRPr="00187D03">
        <w:t>. Em seguida, peça que exemplifiquem cada um dos conceitos com base em referências do material estudado.</w:t>
      </w:r>
    </w:p>
    <w:p w14:paraId="0D7BD322" w14:textId="77777777" w:rsidR="00665360" w:rsidRDefault="00665360" w:rsidP="00665360"/>
    <w:p w14:paraId="625F6F87" w14:textId="77777777" w:rsidR="00665360" w:rsidRPr="009E45B4" w:rsidRDefault="00665360" w:rsidP="00665360">
      <w:pPr>
        <w:pStyle w:val="01TITULO4"/>
      </w:pPr>
      <w:r w:rsidRPr="009E45B4">
        <w:t xml:space="preserve">Questão </w:t>
      </w:r>
      <w:r>
        <w:t>10</w:t>
      </w:r>
    </w:p>
    <w:p w14:paraId="02468662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Habilidade avaliada</w:t>
      </w:r>
    </w:p>
    <w:p w14:paraId="669E0623" w14:textId="77777777" w:rsidR="00665360" w:rsidRPr="00903813" w:rsidRDefault="00665360" w:rsidP="00665360">
      <w:pPr>
        <w:pStyle w:val="02TEXTOPRINCIPAL"/>
      </w:pPr>
      <w:r w:rsidRPr="00903813">
        <w:rPr>
          <w:b/>
        </w:rPr>
        <w:t>(EF06HI0</w:t>
      </w:r>
      <w:r>
        <w:rPr>
          <w:b/>
        </w:rPr>
        <w:t>9</w:t>
      </w:r>
      <w:r w:rsidRPr="00903813">
        <w:rPr>
          <w:b/>
        </w:rPr>
        <w:t>)</w:t>
      </w:r>
      <w:r w:rsidRPr="00903813">
        <w:t xml:space="preserve"> </w:t>
      </w:r>
      <w:r w:rsidRPr="00187D03">
        <w:t>Discutir o conceito de Antiguidade Clássica, seu alcance e limite na tradição ocidental, assim como os impactos sobre outras sociedades e culturas.</w:t>
      </w:r>
    </w:p>
    <w:p w14:paraId="575E50D2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Resposta</w:t>
      </w:r>
    </w:p>
    <w:p w14:paraId="584F6C8B" w14:textId="77777777" w:rsidR="00665360" w:rsidRPr="00903813" w:rsidRDefault="00665360" w:rsidP="00665360">
      <w:pPr>
        <w:pStyle w:val="02TEXTOITEM"/>
      </w:pPr>
      <w:r w:rsidRPr="00187D03">
        <w:rPr>
          <w:lang w:eastAsia="pt-BR"/>
        </w:rPr>
        <w:t>Os alunos podem citar a filosofia, o direito e a arquitetura, entre outras heranças.</w:t>
      </w:r>
    </w:p>
    <w:p w14:paraId="7A03EBAE" w14:textId="77777777" w:rsidR="00665360" w:rsidRPr="00903813" w:rsidRDefault="00665360" w:rsidP="00665360">
      <w:pPr>
        <w:pStyle w:val="02TEXTOPRINCIPAL"/>
        <w:rPr>
          <w:b/>
        </w:rPr>
      </w:pPr>
      <w:r w:rsidRPr="00903813">
        <w:rPr>
          <w:b/>
        </w:rPr>
        <w:t>Avaliação da resposta e reorientações</w:t>
      </w:r>
    </w:p>
    <w:p w14:paraId="03757497" w14:textId="77777777" w:rsidR="00665360" w:rsidRDefault="00665360" w:rsidP="00665360">
      <w:pPr>
        <w:pStyle w:val="02TEXTOPRINCIPAL"/>
      </w:pPr>
      <w:r w:rsidRPr="005A7DB6">
        <w:t xml:space="preserve">Caso </w:t>
      </w:r>
      <w:r>
        <w:t>os</w:t>
      </w:r>
      <w:r w:rsidRPr="005A7DB6">
        <w:t xml:space="preserve"> aluno</w:t>
      </w:r>
      <w:r>
        <w:t>s</w:t>
      </w:r>
      <w:r w:rsidRPr="005A7DB6">
        <w:t xml:space="preserve"> tenha</w:t>
      </w:r>
      <w:r>
        <w:t>m</w:t>
      </w:r>
      <w:r w:rsidRPr="005A7DB6">
        <w:t xml:space="preserve"> dificuldade para responder à questão, </w:t>
      </w:r>
      <w:r>
        <w:t xml:space="preserve">solicite a eles a releitura dos conteúdos didáticos que tratam da herança cultural greco-romana para o chamado mundo ocidental (do qual o Brasil faz parte). Peça-lhes também </w:t>
      </w:r>
      <w:r w:rsidRPr="005A7DB6">
        <w:t>um registro d</w:t>
      </w:r>
      <w:r>
        <w:t>e palavras que podem ser associadas a instituições e aspectos culturais do presente. Em seguida, retome os objetivos da questão.</w:t>
      </w:r>
    </w:p>
    <w:p w14:paraId="4C067A6E" w14:textId="77777777" w:rsidR="00665360" w:rsidRDefault="00665360" w:rsidP="00665360"/>
    <w:p w14:paraId="2F93A2EE" w14:textId="77777777" w:rsidR="00665360" w:rsidRDefault="00665360" w:rsidP="00665360"/>
    <w:p w14:paraId="4DDE5D8D" w14:textId="77777777" w:rsidR="00665360" w:rsidRDefault="00665360" w:rsidP="00665360"/>
    <w:p w14:paraId="66B7C2F0" w14:textId="77777777" w:rsidR="00665360" w:rsidRDefault="00665360" w:rsidP="00665360"/>
    <w:p w14:paraId="32BE4D6D" w14:textId="77777777" w:rsidR="00665360" w:rsidRDefault="00665360" w:rsidP="00665360"/>
    <w:p w14:paraId="49AD1913" w14:textId="77777777" w:rsidR="00665360" w:rsidRDefault="00665360" w:rsidP="00665360"/>
    <w:p w14:paraId="10A7DCE0" w14:textId="77777777" w:rsidR="00665360" w:rsidRDefault="00665360" w:rsidP="00665360"/>
    <w:p w14:paraId="12D1313A" w14:textId="77777777" w:rsidR="00665360" w:rsidRDefault="00665360" w:rsidP="00665360"/>
    <w:p w14:paraId="7E5A4C38" w14:textId="77777777" w:rsidR="00665360" w:rsidRDefault="00665360" w:rsidP="00665360"/>
    <w:p w14:paraId="692AEB7D" w14:textId="77777777" w:rsidR="00665360" w:rsidRDefault="00665360" w:rsidP="00665360"/>
    <w:p w14:paraId="2E991106" w14:textId="77777777" w:rsidR="00665360" w:rsidRDefault="00665360" w:rsidP="00665360"/>
    <w:p w14:paraId="412EDB43" w14:textId="77777777" w:rsidR="00665360" w:rsidRDefault="00665360" w:rsidP="00665360"/>
    <w:p w14:paraId="3D9E6924" w14:textId="77777777" w:rsidR="00665360" w:rsidRDefault="00665360" w:rsidP="00665360"/>
    <w:p w14:paraId="01344EB7" w14:textId="77777777" w:rsidR="00665360" w:rsidRDefault="00665360" w:rsidP="00665360"/>
    <w:p w14:paraId="4EBC84A4" w14:textId="77777777" w:rsidR="00665360" w:rsidRDefault="00665360" w:rsidP="00665360"/>
    <w:p w14:paraId="31397055" w14:textId="77777777" w:rsidR="00665360" w:rsidRDefault="00665360" w:rsidP="00665360"/>
    <w:p w14:paraId="03972946" w14:textId="77777777" w:rsidR="00665360" w:rsidRDefault="00665360" w:rsidP="00665360"/>
    <w:p w14:paraId="59172557" w14:textId="77777777" w:rsidR="00665360" w:rsidRDefault="00665360" w:rsidP="00665360"/>
    <w:p w14:paraId="68005C4F" w14:textId="77777777" w:rsidR="00665360" w:rsidRDefault="00665360" w:rsidP="00665360"/>
    <w:p w14:paraId="70E23D81" w14:textId="77777777" w:rsidR="00665360" w:rsidRDefault="00665360" w:rsidP="00665360"/>
    <w:p w14:paraId="325E72E7" w14:textId="77777777" w:rsidR="00665360" w:rsidRDefault="00665360" w:rsidP="00665360"/>
    <w:p w14:paraId="6C6AD744" w14:textId="77777777" w:rsidR="00665360" w:rsidRDefault="00665360" w:rsidP="00665360"/>
    <w:p w14:paraId="59D13341" w14:textId="77777777" w:rsidR="00665360" w:rsidRDefault="00665360" w:rsidP="00665360"/>
    <w:p w14:paraId="49A81FA7" w14:textId="77777777" w:rsidR="00665360" w:rsidRDefault="00665360" w:rsidP="00665360"/>
    <w:p w14:paraId="2A42B834" w14:textId="77777777" w:rsidR="00665360" w:rsidRDefault="00665360" w:rsidP="00665360">
      <w:pPr>
        <w:pStyle w:val="02TEXTOPRINCIPAL"/>
      </w:pPr>
    </w:p>
    <w:sectPr w:rsidR="006653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E0ED0" w14:textId="77777777" w:rsidR="00D234B6" w:rsidRDefault="00D234B6">
      <w:r>
        <w:separator/>
      </w:r>
    </w:p>
  </w:endnote>
  <w:endnote w:type="continuationSeparator" w:id="0">
    <w:p w14:paraId="3A95A64E" w14:textId="77777777" w:rsidR="00D234B6" w:rsidRDefault="00D23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2DFB48-00A0-4B9B-B9B3-A4C878BB5D1F}"/>
    <w:embedBold r:id="rId2" w:fontKey="{3061FC64-1ECB-45C0-BE99-FED1B96CBABA}"/>
    <w:embedItalic r:id="rId3" w:fontKey="{DF8713F8-C6B3-4EF7-A571-185B5FB8C1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D51BDD-B27D-421F-8EE9-FDE9C787ED23}"/>
    <w:embedBold r:id="rId5" w:fontKey="{2AD6BEFC-F535-4C42-8952-500B8B92988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9D36D6-8043-4DB5-B062-FFBB8844E5AC}"/>
    <w:embedBold r:id="rId7" w:fontKey="{666235A0-93B6-431B-BFCA-AA3DC8FD3C33}"/>
    <w:embedBoldItalic r:id="rId8" w:fontKey="{5A28AEAF-BED2-449B-B79F-A2B01136058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C8477A2-9359-4FCE-841E-34CC2B8848EB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4547E04-E4AD-4225-B380-57DBB09F8E2D}"/>
    <w:embedBold r:id="rId11" w:fontKey="{FB7282D9-AEFA-44A0-AE03-2C112F46121C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87D03" w:rsidRPr="005A1C11" w14:paraId="4D5F66A2" w14:textId="77777777" w:rsidTr="00C9258C">
      <w:tc>
        <w:tcPr>
          <w:tcW w:w="9606" w:type="dxa"/>
        </w:tcPr>
        <w:p w14:paraId="4F770009" w14:textId="22378454" w:rsidR="00187D03" w:rsidRPr="005A1C11" w:rsidRDefault="00187D03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CAD419B" w:rsidR="00187D03" w:rsidRPr="005A1C11" w:rsidRDefault="00187D03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00C8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187D03" w:rsidRPr="00C67490" w:rsidRDefault="00187D0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D4386" w14:textId="77777777" w:rsidR="00D234B6" w:rsidRDefault="00D234B6">
      <w:r>
        <w:rPr>
          <w:color w:val="000000"/>
        </w:rPr>
        <w:separator/>
      </w:r>
    </w:p>
  </w:footnote>
  <w:footnote w:type="continuationSeparator" w:id="0">
    <w:p w14:paraId="21BE8FC1" w14:textId="77777777" w:rsidR="00D234B6" w:rsidRDefault="00D23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187D03" w:rsidRDefault="00187D03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6EB1"/>
    <w:rsid w:val="0007066B"/>
    <w:rsid w:val="00076EF4"/>
    <w:rsid w:val="000A5B1E"/>
    <w:rsid w:val="000A7F47"/>
    <w:rsid w:val="000C6EC8"/>
    <w:rsid w:val="000D451F"/>
    <w:rsid w:val="000E197A"/>
    <w:rsid w:val="00112377"/>
    <w:rsid w:val="00122A01"/>
    <w:rsid w:val="00126F41"/>
    <w:rsid w:val="00133AA8"/>
    <w:rsid w:val="00140324"/>
    <w:rsid w:val="00170A30"/>
    <w:rsid w:val="00182B00"/>
    <w:rsid w:val="00183BD5"/>
    <w:rsid w:val="00187D03"/>
    <w:rsid w:val="001B4098"/>
    <w:rsid w:val="001C2C54"/>
    <w:rsid w:val="001C384B"/>
    <w:rsid w:val="001E5E4C"/>
    <w:rsid w:val="00203567"/>
    <w:rsid w:val="0020549D"/>
    <w:rsid w:val="00210B7C"/>
    <w:rsid w:val="00246D52"/>
    <w:rsid w:val="0025600C"/>
    <w:rsid w:val="00261A72"/>
    <w:rsid w:val="0026445C"/>
    <w:rsid w:val="00287225"/>
    <w:rsid w:val="002B4837"/>
    <w:rsid w:val="002C0467"/>
    <w:rsid w:val="002C49D0"/>
    <w:rsid w:val="002C6E52"/>
    <w:rsid w:val="002F294E"/>
    <w:rsid w:val="0031402F"/>
    <w:rsid w:val="00314A40"/>
    <w:rsid w:val="00315695"/>
    <w:rsid w:val="0031766E"/>
    <w:rsid w:val="0034437B"/>
    <w:rsid w:val="0039344B"/>
    <w:rsid w:val="00395F8C"/>
    <w:rsid w:val="003C0DC7"/>
    <w:rsid w:val="003C3801"/>
    <w:rsid w:val="003D1F69"/>
    <w:rsid w:val="003E281F"/>
    <w:rsid w:val="004042BE"/>
    <w:rsid w:val="00426FFF"/>
    <w:rsid w:val="00483741"/>
    <w:rsid w:val="004C2C31"/>
    <w:rsid w:val="004D042E"/>
    <w:rsid w:val="004D7CC8"/>
    <w:rsid w:val="00512EF1"/>
    <w:rsid w:val="0053145B"/>
    <w:rsid w:val="00560BBE"/>
    <w:rsid w:val="00566E41"/>
    <w:rsid w:val="005C004C"/>
    <w:rsid w:val="005D03F2"/>
    <w:rsid w:val="005E405E"/>
    <w:rsid w:val="005E5DA1"/>
    <w:rsid w:val="00600C84"/>
    <w:rsid w:val="00607DE8"/>
    <w:rsid w:val="00621394"/>
    <w:rsid w:val="006363E3"/>
    <w:rsid w:val="00644D36"/>
    <w:rsid w:val="00665360"/>
    <w:rsid w:val="00676297"/>
    <w:rsid w:val="006D5809"/>
    <w:rsid w:val="006D7C56"/>
    <w:rsid w:val="006E7A72"/>
    <w:rsid w:val="00745502"/>
    <w:rsid w:val="007467D2"/>
    <w:rsid w:val="007530E8"/>
    <w:rsid w:val="007771DD"/>
    <w:rsid w:val="00784D86"/>
    <w:rsid w:val="007851F2"/>
    <w:rsid w:val="00790DF1"/>
    <w:rsid w:val="007F69FD"/>
    <w:rsid w:val="00802F95"/>
    <w:rsid w:val="00830466"/>
    <w:rsid w:val="00852916"/>
    <w:rsid w:val="00865CDC"/>
    <w:rsid w:val="00875A2F"/>
    <w:rsid w:val="00896F40"/>
    <w:rsid w:val="008B7499"/>
    <w:rsid w:val="008C2A24"/>
    <w:rsid w:val="008D21BF"/>
    <w:rsid w:val="008E09F8"/>
    <w:rsid w:val="008F7795"/>
    <w:rsid w:val="00903813"/>
    <w:rsid w:val="0093145F"/>
    <w:rsid w:val="00935D6C"/>
    <w:rsid w:val="009B7174"/>
    <w:rsid w:val="009D1B9E"/>
    <w:rsid w:val="009F7BD8"/>
    <w:rsid w:val="00A007AD"/>
    <w:rsid w:val="00A447A4"/>
    <w:rsid w:val="00A74FAE"/>
    <w:rsid w:val="00AA0DE9"/>
    <w:rsid w:val="00AD3F15"/>
    <w:rsid w:val="00AD6795"/>
    <w:rsid w:val="00AD77E4"/>
    <w:rsid w:val="00AF66DC"/>
    <w:rsid w:val="00B07BCC"/>
    <w:rsid w:val="00B22083"/>
    <w:rsid w:val="00B27F7D"/>
    <w:rsid w:val="00B3283F"/>
    <w:rsid w:val="00B36FBF"/>
    <w:rsid w:val="00B47A5A"/>
    <w:rsid w:val="00B62B5B"/>
    <w:rsid w:val="00BA6EC0"/>
    <w:rsid w:val="00BD4272"/>
    <w:rsid w:val="00BD5571"/>
    <w:rsid w:val="00BE0E52"/>
    <w:rsid w:val="00BE346A"/>
    <w:rsid w:val="00C2284C"/>
    <w:rsid w:val="00C3468C"/>
    <w:rsid w:val="00C65D98"/>
    <w:rsid w:val="00C67490"/>
    <w:rsid w:val="00C74DE6"/>
    <w:rsid w:val="00C867EE"/>
    <w:rsid w:val="00C9258C"/>
    <w:rsid w:val="00CB72E0"/>
    <w:rsid w:val="00CC5CBB"/>
    <w:rsid w:val="00CF42D1"/>
    <w:rsid w:val="00CF535B"/>
    <w:rsid w:val="00D05AA0"/>
    <w:rsid w:val="00D12853"/>
    <w:rsid w:val="00D158EF"/>
    <w:rsid w:val="00D21C54"/>
    <w:rsid w:val="00D234B6"/>
    <w:rsid w:val="00D418A3"/>
    <w:rsid w:val="00D537E4"/>
    <w:rsid w:val="00D667D3"/>
    <w:rsid w:val="00D77B34"/>
    <w:rsid w:val="00D92500"/>
    <w:rsid w:val="00D951A2"/>
    <w:rsid w:val="00D9735A"/>
    <w:rsid w:val="00DA6304"/>
    <w:rsid w:val="00DB196E"/>
    <w:rsid w:val="00DC4A32"/>
    <w:rsid w:val="00DF785E"/>
    <w:rsid w:val="00E05E1E"/>
    <w:rsid w:val="00E14CEA"/>
    <w:rsid w:val="00E24E72"/>
    <w:rsid w:val="00E27094"/>
    <w:rsid w:val="00E449E3"/>
    <w:rsid w:val="00E46444"/>
    <w:rsid w:val="00E849F6"/>
    <w:rsid w:val="00E90F29"/>
    <w:rsid w:val="00E97485"/>
    <w:rsid w:val="00EA34C2"/>
    <w:rsid w:val="00ED4C47"/>
    <w:rsid w:val="00F34028"/>
    <w:rsid w:val="00F56CF2"/>
    <w:rsid w:val="00FA209D"/>
    <w:rsid w:val="00FC0BD2"/>
    <w:rsid w:val="00FC5156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0B2FBD2-38BA-4865-8EBF-98F3FA7C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E6AC2-8B86-4AE1-BF5D-744895C18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1954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25</cp:revision>
  <dcterms:created xsi:type="dcterms:W3CDTF">2018-01-26T14:15:00Z</dcterms:created>
  <dcterms:modified xsi:type="dcterms:W3CDTF">2018-10-06T17:45:00Z</dcterms:modified>
</cp:coreProperties>
</file>