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4707EE" w14:textId="77777777" w:rsidR="00011716" w:rsidRPr="00817298" w:rsidRDefault="00011716" w:rsidP="00011716">
      <w:pPr>
        <w:pStyle w:val="01TITULO3"/>
        <w:rPr>
          <w:sz w:val="40"/>
        </w:rPr>
      </w:pPr>
      <w:r w:rsidRPr="00817298">
        <w:rPr>
          <w:sz w:val="40"/>
        </w:rPr>
        <w:t>ACOMPANHAMENTO DE APRENDIZAGEM</w:t>
      </w:r>
    </w:p>
    <w:p w14:paraId="1807FA19" w14:textId="77777777" w:rsidR="00011716" w:rsidRPr="009E45B4" w:rsidRDefault="00011716" w:rsidP="00011716"/>
    <w:p w14:paraId="7C9EC8F8" w14:textId="77777777" w:rsidR="00CF3A81" w:rsidRPr="00CC2424" w:rsidRDefault="00CF3A81" w:rsidP="00CF3A81">
      <w:pPr>
        <w:pStyle w:val="01TITULO4"/>
        <w:rPr>
          <w:sz w:val="32"/>
          <w:szCs w:val="32"/>
        </w:rPr>
      </w:pPr>
      <w:r w:rsidRPr="00CC2424">
        <w:rPr>
          <w:sz w:val="32"/>
          <w:szCs w:val="32"/>
        </w:rPr>
        <w:t>G</w:t>
      </w:r>
      <w:r>
        <w:rPr>
          <w:sz w:val="32"/>
          <w:szCs w:val="32"/>
        </w:rPr>
        <w:t>ABARITO</w:t>
      </w:r>
      <w:r w:rsidRPr="00CC2424">
        <w:rPr>
          <w:sz w:val="32"/>
          <w:szCs w:val="32"/>
        </w:rPr>
        <w:t xml:space="preserve"> </w:t>
      </w:r>
      <w:r>
        <w:rPr>
          <w:sz w:val="32"/>
          <w:szCs w:val="32"/>
        </w:rPr>
        <w:t>COMENTADO</w:t>
      </w:r>
    </w:p>
    <w:p w14:paraId="7290C122" w14:textId="77777777" w:rsidR="00CF3A81" w:rsidRPr="009E45B4" w:rsidRDefault="00CF3A81" w:rsidP="00CF3A81"/>
    <w:p w14:paraId="0512533F" w14:textId="73734983" w:rsidR="00011716" w:rsidRDefault="00011716" w:rsidP="00011716">
      <w:pPr>
        <w:pStyle w:val="01TITULO3"/>
      </w:pPr>
      <w:r>
        <w:t>Ciências da Natureza</w:t>
      </w:r>
      <w:r w:rsidRPr="009E45B4">
        <w:t xml:space="preserve"> – </w:t>
      </w:r>
      <w:r w:rsidR="00990C3C">
        <w:t>7</w:t>
      </w:r>
      <w:r w:rsidRPr="009E45B4">
        <w:t xml:space="preserve">º ano – </w:t>
      </w:r>
      <w:r w:rsidR="00990C3C">
        <w:t>3</w:t>
      </w:r>
      <w:r w:rsidRPr="009E45B4">
        <w:t>º bimestre</w:t>
      </w:r>
    </w:p>
    <w:p w14:paraId="7DBA31CD" w14:textId="77777777" w:rsidR="00871B42" w:rsidRPr="009E45B4" w:rsidRDefault="00871B42" w:rsidP="00427A71"/>
    <w:p w14:paraId="540CF45A" w14:textId="77777777" w:rsidR="00122A01" w:rsidRPr="009E45B4" w:rsidRDefault="00122A01" w:rsidP="00427A71">
      <w:pPr>
        <w:pStyle w:val="01TITULO4"/>
      </w:pPr>
      <w:r w:rsidRPr="009E45B4">
        <w:t>Questão 1</w:t>
      </w:r>
    </w:p>
    <w:p w14:paraId="5FDBF2D2" w14:textId="77777777" w:rsidR="00B751EC" w:rsidRPr="00B751EC" w:rsidRDefault="00B751EC" w:rsidP="00B751EC">
      <w:pPr>
        <w:pStyle w:val="02TEXTOPRINCIPAL"/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</w:pPr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Alternativa correta: </w:t>
      </w:r>
      <w:r w:rsidRPr="00B751EC">
        <w:rPr>
          <w:rStyle w:val="Ttulo1Char"/>
          <w:rFonts w:ascii="Tahoma" w:eastAsia="Tahoma" w:hAnsi="Tahoma" w:cs="Tahoma"/>
          <w:bCs w:val="0"/>
          <w:sz w:val="21"/>
          <w:szCs w:val="21"/>
        </w:rPr>
        <w:t>E</w:t>
      </w:r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.</w:t>
      </w:r>
    </w:p>
    <w:p w14:paraId="13FF3BAE" w14:textId="14294B62" w:rsidR="00B751EC" w:rsidRPr="00B751EC" w:rsidRDefault="00B751EC" w:rsidP="00B751EC">
      <w:pPr>
        <w:pStyle w:val="02TEXTOPRINCIPALBULLET"/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</w:pPr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Mutualismo é a relação ecológica entre espécies diferentes na qual ambas se beneficiam e não conseguem sobreviver se estiverem separadas uma da outra, como no caso dos liquens. Pode ser confundido com a </w:t>
      </w:r>
      <w:proofErr w:type="spellStart"/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protocooperação</w:t>
      </w:r>
      <w:proofErr w:type="spellEnd"/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, relação em que as </w:t>
      </w:r>
      <w:r w:rsidR="00FC5224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duas</w:t>
      </w:r>
      <w:r w:rsidR="00FC5224"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espécies se beneficiam, mas se forem separadas continuam vivas.</w:t>
      </w:r>
    </w:p>
    <w:p w14:paraId="41A15070" w14:textId="43006621" w:rsidR="00B751EC" w:rsidRPr="00B751EC" w:rsidRDefault="00B751EC" w:rsidP="00B751EC">
      <w:pPr>
        <w:pStyle w:val="02TEXTOPRINCIPALBULLET"/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</w:pPr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No parasitismo, o parasita se instala no corpo do indivíduo de outra espécie, o hospedeiro, e se alimenta dele. Um exemplo são os pulgões. Nesse caso, o parasitismo pode ser confundido com predação, mas na predação o predador não se instala no corpo da presa</w:t>
      </w:r>
      <w:r w:rsidR="00860675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: no caso da questão, o</w:t>
      </w:r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proofErr w:type="spellStart"/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guepardo</w:t>
      </w:r>
      <w:proofErr w:type="spellEnd"/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 é o predador da gazela-de-</w:t>
      </w:r>
      <w:proofErr w:type="spellStart"/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thomson</w:t>
      </w:r>
      <w:proofErr w:type="spellEnd"/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. </w:t>
      </w:r>
    </w:p>
    <w:p w14:paraId="6497A470" w14:textId="28D37F38" w:rsidR="00B751EC" w:rsidRPr="00B751EC" w:rsidRDefault="00B751EC" w:rsidP="00B751EC">
      <w:pPr>
        <w:pStyle w:val="02TEXTOPRINCIPALBULLET"/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</w:pPr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Sociedades são agrupamentos de indivíduos de uma mesma espécie, organizados de modo cooperativo, com divisão de trabalho, facilitando a sobrevivência do grupo, caso das formigas-correição. </w:t>
      </w:r>
    </w:p>
    <w:p w14:paraId="288C4F08" w14:textId="09A67E38" w:rsidR="00B751EC" w:rsidRPr="00B751EC" w:rsidRDefault="00B751EC" w:rsidP="00B751EC">
      <w:pPr>
        <w:pStyle w:val="02TEXTOPRINCIPALBULLET"/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</w:pPr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Boi e gafanhoto competem pela grama. </w:t>
      </w:r>
    </w:p>
    <w:p w14:paraId="29C0A06D" w14:textId="159C8057" w:rsidR="00B751EC" w:rsidRPr="00B751EC" w:rsidRDefault="00B751EC" w:rsidP="00B751EC">
      <w:pPr>
        <w:pStyle w:val="02TEXTOPRINCIPALBULLET"/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</w:pPr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A rêmora não é um parasita porque não se alimenta do tubarão nem compete com ele. Ela se alimenta de partes do peixe que o tubarão não comeria.</w:t>
      </w:r>
    </w:p>
    <w:p w14:paraId="5DD74A1E" w14:textId="5EB74FC1" w:rsidR="00B751EC" w:rsidRPr="00B751EC" w:rsidRDefault="00B751EC" w:rsidP="00B751EC">
      <w:pPr>
        <w:pStyle w:val="02TEXTOPRINCIPAL"/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</w:pPr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Caso os alunos não tenham escolhido a alternativa correta e apresentem dificuldades para entender as relações mencionadas, retome os conceitos de relações ecológicas trabalhados no </w:t>
      </w:r>
      <w:r w:rsidRPr="00D84B51">
        <w:rPr>
          <w:rStyle w:val="Ttulo1Char"/>
          <w:rFonts w:ascii="Tahoma" w:eastAsia="Tahoma" w:hAnsi="Tahoma" w:cs="Tahoma"/>
          <w:bCs w:val="0"/>
          <w:sz w:val="21"/>
          <w:szCs w:val="21"/>
        </w:rPr>
        <w:t>Tema 1</w:t>
      </w:r>
      <w:r w:rsidRPr="00D84B51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 da </w:t>
      </w:r>
      <w:r w:rsidRPr="00D84B51">
        <w:rPr>
          <w:rStyle w:val="Ttulo1Char"/>
          <w:rFonts w:ascii="Tahoma" w:eastAsia="Tahoma" w:hAnsi="Tahoma" w:cs="Tahoma"/>
          <w:bCs w:val="0"/>
          <w:sz w:val="21"/>
          <w:szCs w:val="21"/>
        </w:rPr>
        <w:t xml:space="preserve">Unidade </w:t>
      </w:r>
      <w:r w:rsidR="009B453F">
        <w:rPr>
          <w:rStyle w:val="Ttulo1Char"/>
          <w:rFonts w:ascii="Tahoma" w:eastAsia="Tahoma" w:hAnsi="Tahoma" w:cs="Tahoma"/>
          <w:bCs w:val="0"/>
          <w:sz w:val="21"/>
          <w:szCs w:val="21"/>
        </w:rPr>
        <w:t>5</w:t>
      </w:r>
      <w:r w:rsidRPr="00D84B51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 do Livro do Estudante</w:t>
      </w:r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. Dê exemplos de interações entre espécies (escolha aleatoriamente os exemplos trabalhados em sala) e peça </w:t>
      </w:r>
      <w:r w:rsidR="006D504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ao</w:t>
      </w:r>
      <w:r w:rsidR="00352D8F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s</w:t>
      </w:r>
      <w:r w:rsidR="006D504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 alunos que identifiquem</w:t>
      </w:r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 as relações ecológicas presentes. Pergunte qual </w:t>
      </w:r>
      <w:r w:rsidR="006D504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é </w:t>
      </w:r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a principal dificuldade dos alunos. Se </w:t>
      </w:r>
      <w:r w:rsidR="00860675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as dificuldades na compreensão de alguma relação ecológica persistirem</w:t>
      </w:r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, procure</w:t>
      </w:r>
      <w:r w:rsidR="00860675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 outros</w:t>
      </w:r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 exemplos </w:t>
      </w:r>
      <w:r w:rsidR="00860675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e explique-os </w:t>
      </w:r>
      <w:r w:rsidRPr="00B751E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até que não tenham mais dúvidas.</w:t>
      </w:r>
      <w:r w:rsidR="009B453F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 A questão 1 da seção </w:t>
      </w:r>
      <w:r w:rsidR="009B453F" w:rsidRPr="00D84B51">
        <w:rPr>
          <w:rStyle w:val="Ttulo1Char"/>
          <w:rFonts w:ascii="Tahoma" w:eastAsia="Tahoma" w:hAnsi="Tahoma" w:cs="Tahoma"/>
          <w:bCs w:val="0"/>
          <w:sz w:val="21"/>
          <w:szCs w:val="21"/>
        </w:rPr>
        <w:t xml:space="preserve">Atividades </w:t>
      </w:r>
      <w:r w:rsidR="003B1835">
        <w:rPr>
          <w:rStyle w:val="Ttulo1Char"/>
          <w:rFonts w:ascii="Tahoma" w:eastAsia="Tahoma" w:hAnsi="Tahoma" w:cs="Tahoma"/>
          <w:bCs w:val="0"/>
          <w:sz w:val="21"/>
          <w:szCs w:val="21"/>
        </w:rPr>
        <w:t>–</w:t>
      </w:r>
      <w:r w:rsidR="009B453F" w:rsidRPr="00D84B51">
        <w:rPr>
          <w:rStyle w:val="Ttulo1Char"/>
          <w:rFonts w:ascii="Tahoma" w:eastAsia="Tahoma" w:hAnsi="Tahoma" w:cs="Tahoma"/>
          <w:bCs w:val="0"/>
          <w:sz w:val="21"/>
          <w:szCs w:val="21"/>
        </w:rPr>
        <w:t xml:space="preserve"> Temas 1 a 4</w:t>
      </w:r>
      <w:r w:rsidR="009B453F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 também pode auxiliar na compreensão das relações.</w:t>
      </w:r>
    </w:p>
    <w:p w14:paraId="07BB566F" w14:textId="77777777" w:rsidR="00122A01" w:rsidRPr="009E45B4" w:rsidRDefault="00122A01" w:rsidP="00427A71">
      <w:pPr>
        <w:pStyle w:val="02TEXTOPRINCIPAL"/>
      </w:pPr>
    </w:p>
    <w:p w14:paraId="2100B005" w14:textId="01D5F0B8" w:rsidR="00122A01" w:rsidRDefault="00122A01" w:rsidP="00427A71">
      <w:pPr>
        <w:pStyle w:val="01TITULO4"/>
      </w:pPr>
      <w:r w:rsidRPr="009E45B4">
        <w:t>Questão 2</w:t>
      </w:r>
    </w:p>
    <w:p w14:paraId="609DC315" w14:textId="77777777" w:rsidR="00B751EC" w:rsidRPr="00B751EC" w:rsidRDefault="00B751EC" w:rsidP="00B751EC">
      <w:pPr>
        <w:pStyle w:val="02TEXTOPRINCIPAL"/>
      </w:pPr>
      <w:r w:rsidRPr="00B751EC">
        <w:t xml:space="preserve">Alternativa correta: </w:t>
      </w:r>
      <w:r w:rsidRPr="00B751EC">
        <w:rPr>
          <w:b/>
        </w:rPr>
        <w:t>C</w:t>
      </w:r>
      <w:r w:rsidRPr="00B751EC">
        <w:t>.</w:t>
      </w:r>
    </w:p>
    <w:p w14:paraId="1F51E4DB" w14:textId="77777777" w:rsidR="00B751EC" w:rsidRPr="00B751EC" w:rsidRDefault="00B751EC" w:rsidP="00B751EC">
      <w:pPr>
        <w:pStyle w:val="02TEXTOPRINCIPAL"/>
      </w:pPr>
      <w:r w:rsidRPr="00B751EC">
        <w:t xml:space="preserve">A sentença I descreve um domínio </w:t>
      </w:r>
      <w:proofErr w:type="spellStart"/>
      <w:r w:rsidRPr="00B751EC">
        <w:t>morfoclimático</w:t>
      </w:r>
      <w:proofErr w:type="spellEnd"/>
      <w:r w:rsidRPr="00B751EC">
        <w:t xml:space="preserve"> de floresta tropical, o que invalida as alternativas </w:t>
      </w:r>
      <w:proofErr w:type="gramStart"/>
      <w:r w:rsidRPr="00B751EC">
        <w:rPr>
          <w:b/>
        </w:rPr>
        <w:t>A</w:t>
      </w:r>
      <w:r w:rsidRPr="00B751EC">
        <w:t xml:space="preserve">, </w:t>
      </w:r>
      <w:r w:rsidRPr="00B751EC">
        <w:rPr>
          <w:b/>
        </w:rPr>
        <w:t>B</w:t>
      </w:r>
      <w:proofErr w:type="gramEnd"/>
      <w:r w:rsidRPr="00B751EC">
        <w:t xml:space="preserve"> e </w:t>
      </w:r>
      <w:r w:rsidRPr="00B751EC">
        <w:rPr>
          <w:b/>
        </w:rPr>
        <w:t>D</w:t>
      </w:r>
      <w:r w:rsidRPr="00B751EC">
        <w:t xml:space="preserve">. Poderia ser Floresta Amazônica ou Mata Atlântica. Porém, o mico-leão-dourado é endêmico da Mata Atlântica, o que elimina a alternativa </w:t>
      </w:r>
      <w:r w:rsidRPr="00B751EC">
        <w:rPr>
          <w:b/>
        </w:rPr>
        <w:t>E</w:t>
      </w:r>
      <w:r w:rsidRPr="00B751EC">
        <w:t xml:space="preserve">. </w:t>
      </w:r>
    </w:p>
    <w:p w14:paraId="23C57270" w14:textId="77777777" w:rsidR="00B751EC" w:rsidRPr="00B751EC" w:rsidRDefault="00B751EC" w:rsidP="00B751EC">
      <w:pPr>
        <w:pStyle w:val="02TEXTOPRINCIPAL"/>
      </w:pPr>
      <w:r w:rsidRPr="00B751EC">
        <w:t xml:space="preserve">A sentença II descreve a Mata das Araucárias, uma floresta úmida, mas com clima mais ameno e chuvas distribuídas ao longo do ano. A árvore predominante é a araucária. </w:t>
      </w:r>
    </w:p>
    <w:p w14:paraId="68C3F419" w14:textId="0F3DABBF" w:rsidR="00B751EC" w:rsidRPr="00B751EC" w:rsidRDefault="00B751EC" w:rsidP="00B751EC">
      <w:pPr>
        <w:pStyle w:val="02TEXTOPRINCIPAL"/>
      </w:pPr>
      <w:r w:rsidRPr="00B751EC">
        <w:t>A sentença III descreve o Pampa, que poderia ser confundido com o Pantanal, que também é uma grande planície. Porém, o Pampa tem temperaturas amenas e não há longos períodos de seca, que é o oposto do que ocorre no Pantanal.</w:t>
      </w:r>
    </w:p>
    <w:p w14:paraId="354D4CB7" w14:textId="2615ED73" w:rsidR="00122A01" w:rsidRPr="009E45B4" w:rsidRDefault="00B751EC" w:rsidP="00B751EC">
      <w:pPr>
        <w:pStyle w:val="02TEXTOPRINCIPAL"/>
      </w:pPr>
      <w:r w:rsidRPr="00B751EC">
        <w:t xml:space="preserve">É esperado que os alunos saibam diferenciar os domínios </w:t>
      </w:r>
      <w:proofErr w:type="spellStart"/>
      <w:r w:rsidRPr="00B751EC">
        <w:t>morfoclimáticos</w:t>
      </w:r>
      <w:proofErr w:type="spellEnd"/>
      <w:r w:rsidRPr="00B751EC">
        <w:t xml:space="preserve">. Se </w:t>
      </w:r>
      <w:r w:rsidR="002C6AFA">
        <w:t>julgar</w:t>
      </w:r>
      <w:r w:rsidRPr="00B751EC">
        <w:t xml:space="preserve"> necessário um reforço, retome os conceitos trabalhados em aula</w:t>
      </w:r>
      <w:r w:rsidR="00C474E5">
        <w:t xml:space="preserve"> e</w:t>
      </w:r>
      <w:r w:rsidRPr="00B751EC">
        <w:t xml:space="preserve"> peça </w:t>
      </w:r>
      <w:r w:rsidR="00352D8F">
        <w:t>aos alunos que listem</w:t>
      </w:r>
      <w:r w:rsidRPr="00B751EC">
        <w:t xml:space="preserve"> as diferenças entre os domínios amazônico e atlântico e entre o domínio do Pampa e do Pantanal.</w:t>
      </w:r>
      <w:r w:rsidR="009B453F">
        <w:t xml:space="preserve"> A questão 4 da seção </w:t>
      </w:r>
      <w:r w:rsidR="009B453F" w:rsidRPr="00D84B51">
        <w:rPr>
          <w:b/>
        </w:rPr>
        <w:t xml:space="preserve">Atividades </w:t>
      </w:r>
      <w:r w:rsidR="003B1835">
        <w:rPr>
          <w:b/>
        </w:rPr>
        <w:t>–</w:t>
      </w:r>
      <w:r w:rsidR="009B453F" w:rsidRPr="00D84B51">
        <w:rPr>
          <w:b/>
        </w:rPr>
        <w:t xml:space="preserve"> Temas 5 a 10</w:t>
      </w:r>
      <w:r w:rsidR="009B453F">
        <w:t xml:space="preserve"> da </w:t>
      </w:r>
      <w:r w:rsidR="009B453F" w:rsidRPr="00D84B51">
        <w:rPr>
          <w:b/>
        </w:rPr>
        <w:t>Unidade 5</w:t>
      </w:r>
      <w:r w:rsidR="009B453F">
        <w:t xml:space="preserve"> pode auxiliar na compreensão dos conteúdos.</w:t>
      </w:r>
    </w:p>
    <w:p w14:paraId="7575719D" w14:textId="77777777" w:rsidR="00122A01" w:rsidRPr="009E45B4" w:rsidRDefault="00122A01" w:rsidP="00427A71">
      <w:pPr>
        <w:pStyle w:val="02TEXTOPRINCIPAL"/>
      </w:pPr>
    </w:p>
    <w:p w14:paraId="0683AA21" w14:textId="77777777" w:rsidR="006248A4" w:rsidRDefault="006248A4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10411F6B" w14:textId="77777777" w:rsidR="00BF65DE" w:rsidRPr="00FD4D19" w:rsidRDefault="00BF65DE" w:rsidP="00BF65DE">
      <w:pPr>
        <w:pStyle w:val="02TEXTOPRINCIPAL"/>
        <w:spacing w:before="0" w:after="0"/>
      </w:pPr>
    </w:p>
    <w:p w14:paraId="105027F5" w14:textId="7E14FEE6" w:rsidR="00122A01" w:rsidRPr="00C977BC" w:rsidRDefault="00122A01" w:rsidP="00427A71">
      <w:pPr>
        <w:pStyle w:val="01TITULO4"/>
      </w:pPr>
      <w:r w:rsidRPr="00C977BC">
        <w:t>Questão 3</w:t>
      </w:r>
    </w:p>
    <w:p w14:paraId="76FFA28D" w14:textId="77777777" w:rsidR="00B751EC" w:rsidRPr="00C977BC" w:rsidRDefault="00B751EC" w:rsidP="00B751EC">
      <w:pPr>
        <w:pStyle w:val="02TEXTOPRINCIPAL"/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</w:pPr>
      <w:r w:rsidRPr="00C977B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Alternativas corretas: </w:t>
      </w:r>
      <w:r w:rsidRPr="00C977BC">
        <w:rPr>
          <w:rStyle w:val="Ttulo1Char"/>
          <w:rFonts w:ascii="Tahoma" w:eastAsia="Tahoma" w:hAnsi="Tahoma" w:cs="Tahoma"/>
          <w:bCs w:val="0"/>
          <w:sz w:val="21"/>
          <w:szCs w:val="21"/>
        </w:rPr>
        <w:t>A</w:t>
      </w:r>
      <w:r w:rsidRPr="00C977B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, </w:t>
      </w:r>
      <w:r w:rsidRPr="00C977BC">
        <w:rPr>
          <w:rStyle w:val="Ttulo1Char"/>
          <w:rFonts w:ascii="Tahoma" w:eastAsia="Tahoma" w:hAnsi="Tahoma" w:cs="Tahoma"/>
          <w:bCs w:val="0"/>
          <w:sz w:val="21"/>
          <w:szCs w:val="21"/>
        </w:rPr>
        <w:t>C</w:t>
      </w:r>
      <w:r w:rsidRPr="00C977B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, </w:t>
      </w:r>
      <w:r w:rsidRPr="00C977BC">
        <w:rPr>
          <w:rStyle w:val="Ttulo1Char"/>
          <w:rFonts w:ascii="Tahoma" w:eastAsia="Tahoma" w:hAnsi="Tahoma" w:cs="Tahoma"/>
          <w:bCs w:val="0"/>
          <w:sz w:val="21"/>
          <w:szCs w:val="21"/>
        </w:rPr>
        <w:t>E</w:t>
      </w:r>
      <w:r w:rsidRPr="00C977B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.</w:t>
      </w:r>
    </w:p>
    <w:p w14:paraId="480BECAA" w14:textId="3048EE79" w:rsidR="00B751EC" w:rsidRPr="00C977BC" w:rsidRDefault="00B751EC" w:rsidP="00B751EC">
      <w:pPr>
        <w:pStyle w:val="02TEXTOPRINCIPAL"/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</w:pPr>
      <w:r w:rsidRPr="00C977B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Espera-se que os alunos compreendam que o Pantanal está situado em uma área de transição entre os domínios </w:t>
      </w:r>
      <w:proofErr w:type="spellStart"/>
      <w:r w:rsidRPr="00C977B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morfoclimáticos</w:t>
      </w:r>
      <w:proofErr w:type="spellEnd"/>
      <w:r w:rsidRPr="00C977B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 amazônico e do Cerrado e compartilha características com eles. Por isso, não há muitas espécies endêmicas na região, o que invalida a alternativa </w:t>
      </w:r>
      <w:r w:rsidRPr="00C977BC">
        <w:rPr>
          <w:rStyle w:val="Ttulo1Char"/>
          <w:rFonts w:ascii="Tahoma" w:eastAsia="Tahoma" w:hAnsi="Tahoma" w:cs="Tahoma"/>
          <w:bCs w:val="0"/>
          <w:sz w:val="21"/>
          <w:szCs w:val="21"/>
        </w:rPr>
        <w:t>D</w:t>
      </w:r>
      <w:r w:rsidRPr="00C977B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. Além disso, o Pantanal é caracterizado por </w:t>
      </w:r>
      <w:r w:rsidR="00FC5224" w:rsidRPr="00C977B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duas </w:t>
      </w:r>
      <w:r w:rsidRPr="00C977B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estações bem distintas, a das vazantes e</w:t>
      </w:r>
      <w:r w:rsidR="00C474E5" w:rsidRPr="00C977B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 a</w:t>
      </w:r>
      <w:r w:rsidRPr="00C977B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 das cheias. Como a região é muito plana (o que invalida a alternativa </w:t>
      </w:r>
      <w:r w:rsidRPr="00C977BC">
        <w:rPr>
          <w:rStyle w:val="Ttulo1Char"/>
          <w:rFonts w:ascii="Tahoma" w:eastAsia="Tahoma" w:hAnsi="Tahoma" w:cs="Tahoma"/>
          <w:bCs w:val="0"/>
          <w:sz w:val="21"/>
          <w:szCs w:val="21"/>
        </w:rPr>
        <w:t>B</w:t>
      </w:r>
      <w:r w:rsidRPr="00C977B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), os rios transbordam com as chuvas e inundam o Pantanal. Esse regime de chuvas não favorece a agricultura, e a pecuária e o turismo são as principais atividades do bioma.</w:t>
      </w:r>
    </w:p>
    <w:p w14:paraId="380D44B6" w14:textId="72DEBC40" w:rsidR="006248A4" w:rsidRDefault="00B751EC" w:rsidP="00B751EC">
      <w:pPr>
        <w:pStyle w:val="02TEXTOPRINCIPAL"/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</w:pPr>
      <w:r w:rsidRPr="00C977B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Para reforçar a compreensão, peça </w:t>
      </w:r>
      <w:r w:rsidR="00352D8F" w:rsidRPr="00C977B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aos alunos que</w:t>
      </w:r>
      <w:r w:rsidRPr="00C977B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 indiquem as semelhanças e as diferenças que o Pantanal compartilha com os domínios </w:t>
      </w:r>
      <w:r w:rsidR="006A0CA5" w:rsidRPr="00C977B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A</w:t>
      </w:r>
      <w:r w:rsidRPr="00C977B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mazônico e do Cerrado. Use os conceitos trabalhados n</w:t>
      </w:r>
      <w:r w:rsidR="003134D1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o </w:t>
      </w:r>
      <w:r w:rsidR="003134D1" w:rsidRPr="00D84B51">
        <w:rPr>
          <w:rStyle w:val="Ttulo1Char"/>
          <w:rFonts w:ascii="Tahoma" w:eastAsia="Tahoma" w:hAnsi="Tahoma" w:cs="Tahoma"/>
          <w:bCs w:val="0"/>
          <w:sz w:val="21"/>
          <w:szCs w:val="21"/>
        </w:rPr>
        <w:t>Tema 9</w:t>
      </w:r>
      <w:r w:rsidR="003134D1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 d</w:t>
      </w:r>
      <w:r w:rsidRPr="00C977B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a </w:t>
      </w:r>
      <w:r w:rsidRPr="00C977BC">
        <w:rPr>
          <w:rStyle w:val="Ttulo1Char"/>
          <w:rFonts w:ascii="Tahoma" w:eastAsia="Tahoma" w:hAnsi="Tahoma" w:cs="Tahoma"/>
          <w:bCs w:val="0"/>
          <w:sz w:val="21"/>
          <w:szCs w:val="21"/>
        </w:rPr>
        <w:t>Unidade 5</w:t>
      </w:r>
      <w:r w:rsidRPr="00C977BC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 do Livro do Estudante como base.</w:t>
      </w:r>
    </w:p>
    <w:p w14:paraId="772B2D9A" w14:textId="77777777" w:rsidR="006248A4" w:rsidRDefault="006248A4" w:rsidP="00B751EC">
      <w:pPr>
        <w:pStyle w:val="02TEXTOPRINCIPAL"/>
      </w:pPr>
    </w:p>
    <w:p w14:paraId="7B735A11" w14:textId="54C20A67" w:rsidR="00197CBD" w:rsidRDefault="00197CBD" w:rsidP="00197CBD">
      <w:pPr>
        <w:pStyle w:val="01TITULO4"/>
      </w:pPr>
      <w:r w:rsidRPr="00197CBD">
        <w:t xml:space="preserve">Questão </w:t>
      </w:r>
      <w:r w:rsidR="00C977BC">
        <w:t>4</w:t>
      </w:r>
    </w:p>
    <w:p w14:paraId="46B6543F" w14:textId="77777777" w:rsidR="00B751EC" w:rsidRDefault="00B751EC" w:rsidP="00B751EC">
      <w:pPr>
        <w:pStyle w:val="02TEXTOPRINCIPAL"/>
      </w:pPr>
      <w:r>
        <w:t xml:space="preserve">Soma das respostas certas: </w:t>
      </w:r>
      <w:r>
        <w:rPr>
          <w:b/>
        </w:rPr>
        <w:t>20</w:t>
      </w:r>
      <w:r>
        <w:t>.</w:t>
      </w:r>
    </w:p>
    <w:p w14:paraId="5BCAC2F6" w14:textId="0AAE3E32" w:rsidR="00B751EC" w:rsidRPr="00B751EC" w:rsidRDefault="00B751EC" w:rsidP="00B751EC">
      <w:pPr>
        <w:pStyle w:val="02TEXTOPRINCIPALBULLET"/>
      </w:pPr>
      <w:r w:rsidRPr="00B751EC">
        <w:t>A alternativa 02 está errada. As plantas da Caatinga, assim como as do Cerrado, possuem cascas grossas para suportar a perda de água. Porém, no Cerrado a quantidade de água disponível é maior. Existem árvores com raízes profundas que chegam a reservatórios de água no solo, enquanto na Caatinga plantas menores, com espinhos, que se desenvolvem em solo raso e com menos disponibilidade de água</w:t>
      </w:r>
      <w:r w:rsidR="00C474E5">
        <w:t>,</w:t>
      </w:r>
      <w:r w:rsidRPr="00B751EC">
        <w:t xml:space="preserve"> são mais comuns.</w:t>
      </w:r>
    </w:p>
    <w:p w14:paraId="0CA63B8D" w14:textId="6BA9EC3D" w:rsidR="00B751EC" w:rsidRPr="00B751EC" w:rsidRDefault="00B751EC" w:rsidP="00B751EC">
      <w:pPr>
        <w:pStyle w:val="02TEXTOPRINCIPALBULLET"/>
      </w:pPr>
      <w:r w:rsidRPr="00B751EC">
        <w:t xml:space="preserve">A alternativa 04 está correta, mas o aluno pode entender que o fogo não é importante para a vegetação. No entanto, as plantas do Cerrado estão adaptadas às queimadas e </w:t>
      </w:r>
      <w:r w:rsidR="00890445">
        <w:t xml:space="preserve">algumas delas </w:t>
      </w:r>
      <w:r w:rsidRPr="00B751EC">
        <w:t xml:space="preserve">necessitam </w:t>
      </w:r>
      <w:r w:rsidR="00890445">
        <w:t>desses eventos</w:t>
      </w:r>
      <w:r w:rsidRPr="00B751EC">
        <w:t xml:space="preserve"> para </w:t>
      </w:r>
      <w:r w:rsidR="00890445">
        <w:t>produzir flores e frutos</w:t>
      </w:r>
      <w:r w:rsidRPr="00B751EC">
        <w:t>.</w:t>
      </w:r>
    </w:p>
    <w:p w14:paraId="60473E14" w14:textId="1407C13E" w:rsidR="00B751EC" w:rsidRPr="00B751EC" w:rsidRDefault="00B751EC" w:rsidP="00B751EC">
      <w:pPr>
        <w:pStyle w:val="02TEXTOPRINCIPALBULLET"/>
      </w:pPr>
      <w:r w:rsidRPr="00B751EC">
        <w:t>A alternativa 08 está errada. A ema é uma ave encontrada no Cerrado, mas existem várias outras. O Cerrado possui grande quantidade de espécies e é considerada a savana com maior biodiversidade do mundo</w:t>
      </w:r>
      <w:r w:rsidR="005C612F">
        <w:t>.</w:t>
      </w:r>
    </w:p>
    <w:p w14:paraId="28256567" w14:textId="2A5DE4CC" w:rsidR="00B751EC" w:rsidRPr="00B751EC" w:rsidRDefault="00B751EC" w:rsidP="00B751EC">
      <w:pPr>
        <w:pStyle w:val="02TEXTOPRINCIPALBULLET"/>
      </w:pPr>
      <w:r w:rsidRPr="00B751EC">
        <w:t>A alternativa 16 está correta. Contaminação dos rios, desmatamento, expansão urbana e agropecuária são as principais ameaças enfrentadas pelo Cerrado.</w:t>
      </w:r>
    </w:p>
    <w:p w14:paraId="3DAFD59E" w14:textId="6FC9A494" w:rsidR="00B751EC" w:rsidRPr="00B751EC" w:rsidRDefault="00B751EC" w:rsidP="00B751EC">
      <w:pPr>
        <w:pStyle w:val="02TEXTOPRINCIPAL"/>
      </w:pPr>
      <w:r w:rsidRPr="00B751EC">
        <w:t xml:space="preserve">Para reforçar a compreensão, peça </w:t>
      </w:r>
      <w:r w:rsidR="00352D8F">
        <w:t>aos alunos que listem</w:t>
      </w:r>
      <w:r w:rsidRPr="00B751EC">
        <w:t xml:space="preserve"> as semelhanças e diferenças entre Cerrado e Caatinga, usando </w:t>
      </w:r>
      <w:r w:rsidR="001F0001">
        <w:t xml:space="preserve">os </w:t>
      </w:r>
      <w:r w:rsidR="001F0001" w:rsidRPr="00D84B51">
        <w:rPr>
          <w:b/>
        </w:rPr>
        <w:t>Temas 5</w:t>
      </w:r>
      <w:r w:rsidR="001F0001">
        <w:t xml:space="preserve"> e </w:t>
      </w:r>
      <w:r w:rsidR="001F0001" w:rsidRPr="00D84B51">
        <w:rPr>
          <w:b/>
        </w:rPr>
        <w:t>6</w:t>
      </w:r>
      <w:r w:rsidR="001F0001">
        <w:t xml:space="preserve"> d</w:t>
      </w:r>
      <w:r w:rsidRPr="00B751EC">
        <w:t xml:space="preserve">a </w:t>
      </w:r>
      <w:r w:rsidRPr="00D84B51">
        <w:rPr>
          <w:b/>
        </w:rPr>
        <w:t>Unidade 5</w:t>
      </w:r>
      <w:r w:rsidRPr="001F0001">
        <w:t xml:space="preserve"> do Livro do Estudante</w:t>
      </w:r>
      <w:r w:rsidR="001F0001">
        <w:t xml:space="preserve"> como base</w:t>
      </w:r>
      <w:r w:rsidRPr="00B751EC">
        <w:t>.</w:t>
      </w:r>
    </w:p>
    <w:p w14:paraId="35EACC96" w14:textId="70D8E096" w:rsidR="006248A4" w:rsidRDefault="006248A4">
      <w:pPr>
        <w:rPr>
          <w:rFonts w:ascii="Cambria" w:eastAsia="Cambria" w:hAnsi="Cambria" w:cs="Cambria"/>
          <w:b/>
          <w:bCs/>
          <w:sz w:val="28"/>
          <w:szCs w:val="28"/>
        </w:rPr>
      </w:pPr>
    </w:p>
    <w:p w14:paraId="196E8FC5" w14:textId="4B2CC138" w:rsidR="00122A01" w:rsidRPr="009E45B4" w:rsidRDefault="00122A01" w:rsidP="0013356C">
      <w:pPr>
        <w:pStyle w:val="01TITULO4"/>
        <w:spacing w:before="0"/>
      </w:pPr>
      <w:r w:rsidRPr="009E45B4">
        <w:t xml:space="preserve">Questão </w:t>
      </w:r>
      <w:r w:rsidR="00C977BC">
        <w:t>5</w:t>
      </w:r>
    </w:p>
    <w:p w14:paraId="1AB869FD" w14:textId="40C35917" w:rsidR="00B751EC" w:rsidRPr="00B751EC" w:rsidRDefault="00B751EC" w:rsidP="00B751EC">
      <w:pPr>
        <w:pStyle w:val="02TEXTOITEM"/>
      </w:pPr>
      <w:r w:rsidRPr="00B751EC">
        <w:t>a)</w:t>
      </w:r>
      <w:r>
        <w:tab/>
      </w:r>
      <w:r w:rsidRPr="00B751EC">
        <w:t xml:space="preserve">A Mata Atlântica é o principal bioma do domínio </w:t>
      </w:r>
      <w:proofErr w:type="spellStart"/>
      <w:r w:rsidRPr="00B751EC">
        <w:t>morfoclimático</w:t>
      </w:r>
      <w:proofErr w:type="spellEnd"/>
      <w:r w:rsidRPr="00B751EC">
        <w:t xml:space="preserve"> Atlântico. Localizado predominantemente no litoral do Brasil, com clima quente e chuvoso, é composto por uma grande variedade de plantas, incluindo árvores altas, arbustos e herbáceas, e abriga uma das maiores biodiversidades do planeta, com muitas espécies endêmicas. Atualmente resta menos de 7% da cobertura original. A principal ameaça é o desmatamento, resultante do crescimento urbano desenfreado e da agricultura. </w:t>
      </w:r>
    </w:p>
    <w:p w14:paraId="2FC6E06F" w14:textId="1B42F157" w:rsidR="00B751EC" w:rsidRPr="00B751EC" w:rsidRDefault="00B751EC" w:rsidP="00B751EC">
      <w:pPr>
        <w:pStyle w:val="02TEXTOITEM"/>
      </w:pPr>
      <w:r>
        <w:tab/>
      </w:r>
      <w:r w:rsidRPr="00B751EC">
        <w:t xml:space="preserve">É importante que os alunos compreendam que a Mata Atlântica é o principal bioma do domínio </w:t>
      </w:r>
      <w:proofErr w:type="spellStart"/>
      <w:r w:rsidRPr="00B751EC">
        <w:t>morfoclimático</w:t>
      </w:r>
      <w:proofErr w:type="spellEnd"/>
      <w:r w:rsidRPr="00B751EC">
        <w:t xml:space="preserve"> </w:t>
      </w:r>
      <w:r w:rsidR="002524CF">
        <w:t>A</w:t>
      </w:r>
      <w:r w:rsidR="002524CF" w:rsidRPr="00B751EC">
        <w:t>tlântico</w:t>
      </w:r>
      <w:r w:rsidRPr="00B751EC">
        <w:t>. Caso encontrem dificuldades para responder à questão, peça que observem imagens variadas da Mata Atlântica e apontem as características do domínio.</w:t>
      </w:r>
      <w:r w:rsidR="003134D1">
        <w:t xml:space="preserve"> A resolução da questão 5 das </w:t>
      </w:r>
      <w:r w:rsidR="003134D1" w:rsidRPr="00D84B51">
        <w:rPr>
          <w:b/>
        </w:rPr>
        <w:t xml:space="preserve">Atividades </w:t>
      </w:r>
      <w:r w:rsidR="003B1835">
        <w:rPr>
          <w:b/>
        </w:rPr>
        <w:t>–</w:t>
      </w:r>
      <w:r w:rsidR="003134D1" w:rsidRPr="00D84B51">
        <w:rPr>
          <w:b/>
        </w:rPr>
        <w:t xml:space="preserve"> Temas 1 a 4</w:t>
      </w:r>
      <w:r w:rsidR="003134D1">
        <w:t xml:space="preserve"> da </w:t>
      </w:r>
      <w:r w:rsidR="003134D1" w:rsidRPr="00D84B51">
        <w:rPr>
          <w:b/>
        </w:rPr>
        <w:t>Unidade 5</w:t>
      </w:r>
      <w:r w:rsidR="003134D1">
        <w:t xml:space="preserve"> também pode ajudar em caso de dúvidas.</w:t>
      </w:r>
    </w:p>
    <w:p w14:paraId="7B9CCDC6" w14:textId="2647BC4D" w:rsidR="00BF65DE" w:rsidRDefault="00B751EC" w:rsidP="00B751EC">
      <w:pPr>
        <w:pStyle w:val="02TEXTOITEM"/>
      </w:pPr>
      <w:r w:rsidRPr="00B751EC">
        <w:t>b)</w:t>
      </w:r>
      <w:r>
        <w:tab/>
      </w:r>
      <w:r w:rsidRPr="00B751EC">
        <w:t>Os alunos podem mencionar exemplos de adaptações estudadas em aula, tais como plantas de pequeno porte com folhas reduzidas, galhos retorcidos com espinhos e cascas grossas</w:t>
      </w:r>
      <w:r w:rsidR="00C474E5">
        <w:t>,</w:t>
      </w:r>
      <w:r w:rsidRPr="00B751EC">
        <w:t xml:space="preserve"> que evitam a perda de água para o ambiente; cactos que armazenam água em seus tecidos; algumas espécies de animais que alinham o ciclo reprodutivo com a estação das chuvas.</w:t>
      </w:r>
      <w:r w:rsidR="002524CF">
        <w:t xml:space="preserve"> Caso os alunos tenham dúvidas sobre as adaptações para sobreviver a seca, retome o conteúdo do </w:t>
      </w:r>
      <w:r w:rsidR="002524CF" w:rsidRPr="00D84B51">
        <w:rPr>
          <w:b/>
        </w:rPr>
        <w:t>Tema 6</w:t>
      </w:r>
      <w:r w:rsidR="002524CF">
        <w:t xml:space="preserve"> da </w:t>
      </w:r>
      <w:r w:rsidR="002524CF" w:rsidRPr="00D84B51">
        <w:rPr>
          <w:b/>
        </w:rPr>
        <w:t>Unidade 5</w:t>
      </w:r>
      <w:r w:rsidR="002524CF">
        <w:t xml:space="preserve"> do Livro do Estudante.</w:t>
      </w:r>
    </w:p>
    <w:p w14:paraId="290F8C4C" w14:textId="77777777" w:rsidR="00BF65DE" w:rsidRDefault="00BF65DE">
      <w:pPr>
        <w:rPr>
          <w:rFonts w:eastAsia="Tahoma"/>
        </w:rPr>
      </w:pPr>
      <w:r>
        <w:br w:type="page"/>
      </w:r>
    </w:p>
    <w:p w14:paraId="7997D23A" w14:textId="77777777" w:rsidR="00BF65DE" w:rsidRPr="00FD4D19" w:rsidRDefault="00BF65DE" w:rsidP="00BF65DE">
      <w:pPr>
        <w:pStyle w:val="02TEXTOPRINCIPAL"/>
        <w:spacing w:before="0" w:after="0"/>
      </w:pPr>
    </w:p>
    <w:p w14:paraId="498F21C3" w14:textId="7A2F3323" w:rsidR="00B751EC" w:rsidRPr="00B751EC" w:rsidRDefault="00B751EC" w:rsidP="00B751EC">
      <w:pPr>
        <w:pStyle w:val="02TEXTOITEM"/>
      </w:pPr>
      <w:r w:rsidRPr="00B751EC">
        <w:t>c)</w:t>
      </w:r>
      <w:r>
        <w:tab/>
      </w:r>
      <w:r w:rsidRPr="00B751EC">
        <w:t xml:space="preserve">Atualmente ocorre um processo de desertificação causado pela substituição da vegetação nativa por campos cultivados e pastagens. O desmatamento para extração de madeira para a produção de lenha e carvão e a retirada de argila para olarias são outros problemas. </w:t>
      </w:r>
    </w:p>
    <w:p w14:paraId="130F00FF" w14:textId="51351357" w:rsidR="00B751EC" w:rsidRPr="00B751EC" w:rsidRDefault="00B751EC" w:rsidP="00B751EC">
      <w:pPr>
        <w:pStyle w:val="02TEXTOITEM"/>
      </w:pPr>
      <w:r>
        <w:tab/>
      </w:r>
      <w:r w:rsidRPr="00B751EC">
        <w:t>Caso seja necessário, mostre imagens da Caatinga aos alunos e peça que apontem as características do domínio.</w:t>
      </w:r>
    </w:p>
    <w:p w14:paraId="41A5F13B" w14:textId="54FE439E" w:rsidR="00B751EC" w:rsidRDefault="00B751EC" w:rsidP="00B751EC">
      <w:pPr>
        <w:pStyle w:val="02TEXTOITEM"/>
      </w:pPr>
      <w:r w:rsidRPr="00B751EC">
        <w:t>d)</w:t>
      </w:r>
      <w:r>
        <w:tab/>
      </w:r>
      <w:r w:rsidRPr="00B751EC">
        <w:t>Clima quente e úmido, vegetação exuberante, com grande variedade de plantas. Imensa rede de rios</w:t>
      </w:r>
      <w:r w:rsidR="00C474E5">
        <w:t>,</w:t>
      </w:r>
      <w:r w:rsidRPr="00B751EC">
        <w:t xml:space="preserve"> que constitui importante reserva mundial de água doce.</w:t>
      </w:r>
      <w:r w:rsidR="003134D1">
        <w:t xml:space="preserve"> Mais informações podem ser encontradas no </w:t>
      </w:r>
      <w:r w:rsidR="003134D1" w:rsidRPr="00D84B51">
        <w:rPr>
          <w:b/>
        </w:rPr>
        <w:t>Tema 4</w:t>
      </w:r>
      <w:r w:rsidR="003134D1">
        <w:t xml:space="preserve"> da </w:t>
      </w:r>
      <w:r w:rsidR="003134D1" w:rsidRPr="00D84B51">
        <w:rPr>
          <w:b/>
        </w:rPr>
        <w:t>Unidade 5</w:t>
      </w:r>
      <w:r w:rsidR="003134D1">
        <w:t>.</w:t>
      </w:r>
    </w:p>
    <w:p w14:paraId="07B51243" w14:textId="1356F809" w:rsidR="00B751EC" w:rsidRPr="00B751EC" w:rsidRDefault="00B751EC" w:rsidP="003134D1">
      <w:pPr>
        <w:pStyle w:val="02TEXTOITEM"/>
      </w:pPr>
      <w:r w:rsidRPr="00B751EC">
        <w:t>e)</w:t>
      </w:r>
      <w:r>
        <w:tab/>
      </w:r>
      <w:r w:rsidR="003134D1">
        <w:t xml:space="preserve">Pode causar a extinção de espécies ou migrações para outros ambientes. Com o desmatamento, diversos hábitats são perdidos, além de outros recursos que as espécies locais estão acostumadas a utilizar. Mais informações podem ser encontradas no </w:t>
      </w:r>
      <w:r w:rsidR="003134D1" w:rsidRPr="00D84B51">
        <w:rPr>
          <w:b/>
        </w:rPr>
        <w:t>Tema 4</w:t>
      </w:r>
      <w:r w:rsidR="003134D1">
        <w:t xml:space="preserve"> da </w:t>
      </w:r>
      <w:r w:rsidR="003134D1" w:rsidRPr="00D84B51">
        <w:rPr>
          <w:b/>
        </w:rPr>
        <w:t>Unidade 5</w:t>
      </w:r>
      <w:r w:rsidR="003134D1">
        <w:t>.</w:t>
      </w:r>
    </w:p>
    <w:p w14:paraId="488A396E" w14:textId="20A181E6" w:rsidR="00B751EC" w:rsidRPr="00B751EC" w:rsidRDefault="00B751EC" w:rsidP="00B751EC">
      <w:pPr>
        <w:pStyle w:val="02TEXTOITEM"/>
      </w:pPr>
      <w:r w:rsidRPr="00B751EC">
        <w:t>f)</w:t>
      </w:r>
      <w:r>
        <w:tab/>
      </w:r>
      <w:r w:rsidRPr="00B751EC">
        <w:t>O desmatamento para obtenção de madeira e o crescimento urbano são as principais ameaças à região.</w:t>
      </w:r>
    </w:p>
    <w:p w14:paraId="7911ACC0" w14:textId="576C4CCA" w:rsidR="00355AA8" w:rsidRPr="00355AA8" w:rsidRDefault="00B751EC" w:rsidP="00B751EC">
      <w:pPr>
        <w:pStyle w:val="02TEXTOITEM"/>
      </w:pPr>
      <w:r>
        <w:tab/>
      </w:r>
      <w:r w:rsidRPr="00B751EC">
        <w:t>Caso seja necessário, mostre imagens da Mata de Araucárias aos alunos e peça que apontem as características do domínio.</w:t>
      </w:r>
      <w:r w:rsidR="003134D1">
        <w:t xml:space="preserve"> No </w:t>
      </w:r>
      <w:r w:rsidR="003134D1" w:rsidRPr="00D84B51">
        <w:rPr>
          <w:b/>
        </w:rPr>
        <w:t>Tema 8</w:t>
      </w:r>
      <w:r w:rsidR="003134D1">
        <w:t xml:space="preserve"> da </w:t>
      </w:r>
      <w:r w:rsidR="003134D1" w:rsidRPr="00D84B51">
        <w:rPr>
          <w:b/>
        </w:rPr>
        <w:t>Unidade 5</w:t>
      </w:r>
      <w:r w:rsidR="003134D1">
        <w:t xml:space="preserve"> </w:t>
      </w:r>
      <w:r w:rsidR="00532A65">
        <w:t>estão disponibilizadas as informações para resolver essa questão.</w:t>
      </w:r>
    </w:p>
    <w:p w14:paraId="722DC427" w14:textId="77777777" w:rsidR="00122A01" w:rsidRPr="0013356C" w:rsidRDefault="00122A01" w:rsidP="0013356C">
      <w:pPr>
        <w:rPr>
          <w:sz w:val="18"/>
          <w:szCs w:val="18"/>
        </w:rPr>
      </w:pPr>
    </w:p>
    <w:p w14:paraId="6EAF5B71" w14:textId="0A7621C1" w:rsidR="00122A01" w:rsidRPr="009E45B4" w:rsidRDefault="00122A01" w:rsidP="0013356C">
      <w:pPr>
        <w:pStyle w:val="01TITULO4"/>
        <w:spacing w:before="0"/>
      </w:pPr>
      <w:r w:rsidRPr="009E45B4">
        <w:t xml:space="preserve">Questão </w:t>
      </w:r>
      <w:r w:rsidR="00C977BC">
        <w:t>6</w:t>
      </w:r>
    </w:p>
    <w:p w14:paraId="1C2046E8" w14:textId="77777777" w:rsidR="00B751EC" w:rsidRPr="00B751EC" w:rsidRDefault="00B751EC" w:rsidP="00B751EC">
      <w:pPr>
        <w:pStyle w:val="02TEXTOPRINCIPAL"/>
      </w:pPr>
      <w:r w:rsidRPr="00B751EC">
        <w:t xml:space="preserve">Gás oxigênio, gás carbônico, gás nitrogênio e </w:t>
      </w:r>
      <w:proofErr w:type="spellStart"/>
      <w:r w:rsidRPr="00B751EC">
        <w:t>vapor-d’água</w:t>
      </w:r>
      <w:proofErr w:type="spellEnd"/>
      <w:r w:rsidRPr="00B751EC">
        <w:t>.</w:t>
      </w:r>
    </w:p>
    <w:p w14:paraId="3A6D4E5C" w14:textId="79DB0A1F" w:rsidR="00122A01" w:rsidRDefault="00B751EC" w:rsidP="00B751EC">
      <w:pPr>
        <w:pStyle w:val="02TEXTOPRINCIPAL"/>
      </w:pPr>
      <w:r w:rsidRPr="00B751EC">
        <w:t xml:space="preserve">Caso necessário, retome o tópico no </w:t>
      </w:r>
      <w:r w:rsidRPr="00D84B51">
        <w:rPr>
          <w:b/>
        </w:rPr>
        <w:t>Tema 1</w:t>
      </w:r>
      <w:r w:rsidRPr="007C0BBC">
        <w:t xml:space="preserve"> da </w:t>
      </w:r>
      <w:r w:rsidRPr="00D84B51">
        <w:rPr>
          <w:b/>
        </w:rPr>
        <w:t>Unidade 6</w:t>
      </w:r>
      <w:r w:rsidRPr="007C0BBC">
        <w:t xml:space="preserve"> do Livro do Estudante</w:t>
      </w:r>
      <w:r w:rsidR="00532A65">
        <w:t xml:space="preserve">, e resolva a questão 1 da </w:t>
      </w:r>
      <w:proofErr w:type="gramStart"/>
      <w:r w:rsidR="00532A65">
        <w:t xml:space="preserve">seção </w:t>
      </w:r>
      <w:r w:rsidR="00532A65" w:rsidRPr="00D84B51">
        <w:rPr>
          <w:b/>
        </w:rPr>
        <w:t>De</w:t>
      </w:r>
      <w:proofErr w:type="gramEnd"/>
      <w:r w:rsidR="00532A65" w:rsidRPr="00D84B51">
        <w:rPr>
          <w:b/>
        </w:rPr>
        <w:t xml:space="preserve"> olho no tema</w:t>
      </w:r>
      <w:r w:rsidRPr="00B751EC">
        <w:t>. Ressalte algumas das características desses gases</w:t>
      </w:r>
      <w:r w:rsidR="00C474E5">
        <w:t xml:space="preserve">, </w:t>
      </w:r>
      <w:r w:rsidRPr="00B751EC">
        <w:t>permitindo associá-los à função que desempenham na atmosfera e, assim, à sua presença na atmosfera.</w:t>
      </w:r>
    </w:p>
    <w:p w14:paraId="0E63FB5D" w14:textId="77777777" w:rsidR="00122A01" w:rsidRPr="0013356C" w:rsidRDefault="00122A01" w:rsidP="0013356C">
      <w:pPr>
        <w:rPr>
          <w:sz w:val="18"/>
          <w:szCs w:val="18"/>
        </w:rPr>
      </w:pPr>
    </w:p>
    <w:p w14:paraId="510EB2FE" w14:textId="54EFDDC3" w:rsidR="004014B9" w:rsidRPr="0013356C" w:rsidRDefault="004014B9" w:rsidP="0013356C">
      <w:pPr>
        <w:rPr>
          <w:sz w:val="18"/>
          <w:szCs w:val="18"/>
        </w:rPr>
      </w:pPr>
    </w:p>
    <w:p w14:paraId="289F8D64" w14:textId="3252F25A" w:rsidR="004014B9" w:rsidRDefault="004014B9" w:rsidP="0013356C">
      <w:pPr>
        <w:pStyle w:val="01TITULO4"/>
        <w:spacing w:before="0"/>
      </w:pPr>
      <w:r w:rsidRPr="004014B9">
        <w:t xml:space="preserve">Questão </w:t>
      </w:r>
      <w:r w:rsidR="00C977BC">
        <w:t>7</w:t>
      </w:r>
    </w:p>
    <w:p w14:paraId="6CBF344B" w14:textId="77777777" w:rsidR="00B751EC" w:rsidRPr="00B751EC" w:rsidRDefault="00B751EC" w:rsidP="00B751EC">
      <w:pPr>
        <w:pStyle w:val="02TEXTOPRINCIPAL"/>
      </w:pPr>
      <w:r w:rsidRPr="00B751EC">
        <w:t>Em relação à totalidade de raios solares que chegam à Terra, a seta I representa a parte da radiação solar refletida para o espaço, enquanto a seta II representa a parte da radiação absorvida pela superfície terrestre.</w:t>
      </w:r>
    </w:p>
    <w:p w14:paraId="64B451BA" w14:textId="0F76A2B8" w:rsidR="0013356C" w:rsidRDefault="00B751EC" w:rsidP="00B751EC">
      <w:pPr>
        <w:pStyle w:val="02TEXTOPRINCIPAL"/>
      </w:pPr>
      <w:r w:rsidRPr="00B751EC">
        <w:t xml:space="preserve">Caso os alunos não associem a seta I à reflexão e a seta II à absorção dos raios solares, retome a explicação do efeito estufa no </w:t>
      </w:r>
      <w:r w:rsidRPr="00D84B51">
        <w:rPr>
          <w:b/>
        </w:rPr>
        <w:t>Tema 4</w:t>
      </w:r>
      <w:r w:rsidRPr="001F3209">
        <w:t xml:space="preserve"> da </w:t>
      </w:r>
      <w:r w:rsidRPr="00D84B51">
        <w:rPr>
          <w:b/>
        </w:rPr>
        <w:t>Unidade 6</w:t>
      </w:r>
      <w:r w:rsidRPr="001F3209">
        <w:t xml:space="preserve"> do Livro do Estudante</w:t>
      </w:r>
      <w:r w:rsidR="00532A65">
        <w:t>; o esquema apresenta uma parte do infográfico mostrado nesse tema</w:t>
      </w:r>
      <w:r w:rsidRPr="00B751EC">
        <w:t>. Ressalte que, da mesma forma como os diversos componentes atmosféricos são capazes de reter parte da radiação, eles impedem parte da radiação de atingir a superfície terrestre.</w:t>
      </w:r>
    </w:p>
    <w:p w14:paraId="01996D71" w14:textId="77777777" w:rsidR="00122A01" w:rsidRDefault="00122A01" w:rsidP="00D84B51"/>
    <w:p w14:paraId="19F61D10" w14:textId="268084A3" w:rsidR="00122A01" w:rsidRPr="009E45B4" w:rsidRDefault="00122A01" w:rsidP="00427A71">
      <w:pPr>
        <w:pStyle w:val="01TITULO4"/>
      </w:pPr>
      <w:r w:rsidRPr="009E45B4">
        <w:t xml:space="preserve">Questão </w:t>
      </w:r>
      <w:r w:rsidR="00C977BC">
        <w:t>8</w:t>
      </w:r>
    </w:p>
    <w:p w14:paraId="550674F1" w14:textId="77777777" w:rsidR="00B751EC" w:rsidRPr="00B751EC" w:rsidRDefault="00B751EC" w:rsidP="00B751EC">
      <w:pPr>
        <w:pStyle w:val="02TEXTOPRINCIPAL"/>
      </w:pPr>
      <w:r w:rsidRPr="00B751EC">
        <w:t xml:space="preserve">Alternativa correta: </w:t>
      </w:r>
      <w:r w:rsidRPr="00B751EC">
        <w:rPr>
          <w:b/>
        </w:rPr>
        <w:t>D</w:t>
      </w:r>
      <w:r w:rsidRPr="00B751EC">
        <w:t>.</w:t>
      </w:r>
    </w:p>
    <w:p w14:paraId="115BD2A0" w14:textId="5C6F1320" w:rsidR="00122A01" w:rsidRDefault="00B751EC" w:rsidP="00B751EC">
      <w:pPr>
        <w:pStyle w:val="02TEXTOPRINCIPAL"/>
      </w:pPr>
      <w:r w:rsidRPr="00B751EC">
        <w:t xml:space="preserve">Caso os alunos marquem as alternativas </w:t>
      </w:r>
      <w:proofErr w:type="gramStart"/>
      <w:r w:rsidRPr="00B751EC">
        <w:rPr>
          <w:b/>
        </w:rPr>
        <w:t>A</w:t>
      </w:r>
      <w:r w:rsidRPr="00B751EC">
        <w:t xml:space="preserve">, </w:t>
      </w:r>
      <w:r w:rsidRPr="00B751EC">
        <w:rPr>
          <w:b/>
        </w:rPr>
        <w:t>B</w:t>
      </w:r>
      <w:proofErr w:type="gramEnd"/>
      <w:r w:rsidRPr="00B751EC">
        <w:t xml:space="preserve"> ou </w:t>
      </w:r>
      <w:r w:rsidRPr="00B751EC">
        <w:rPr>
          <w:b/>
        </w:rPr>
        <w:t>C</w:t>
      </w:r>
      <w:r w:rsidRPr="00B751EC">
        <w:t xml:space="preserve">, retome o </w:t>
      </w:r>
      <w:r w:rsidRPr="00D84B51">
        <w:rPr>
          <w:b/>
        </w:rPr>
        <w:t>Tema 4</w:t>
      </w:r>
      <w:r w:rsidRPr="00C977BC">
        <w:t xml:space="preserve"> da </w:t>
      </w:r>
      <w:r w:rsidRPr="00D84B51">
        <w:rPr>
          <w:b/>
        </w:rPr>
        <w:t>Unidade 6</w:t>
      </w:r>
      <w:r w:rsidRPr="00C977BC">
        <w:t xml:space="preserve"> do Livro do Estudante.</w:t>
      </w:r>
      <w:r w:rsidRPr="00B751EC">
        <w:t xml:space="preserve"> Ressalte que o feito estufa é um fenômeno natural resultante da retenção de calor por alguns componentes atmosféricos. O calor retido permite que parte da energia enviada pelo Sol não se dissipe no espaço. </w:t>
      </w:r>
      <w:r w:rsidR="00F913AA">
        <w:t>P</w:t>
      </w:r>
      <w:bookmarkStart w:id="0" w:name="_GoBack"/>
      <w:bookmarkEnd w:id="0"/>
      <w:r w:rsidR="00532A65">
        <w:t>rossiga</w:t>
      </w:r>
      <w:r w:rsidR="00532A65" w:rsidRPr="00B751EC">
        <w:t xml:space="preserve"> </w:t>
      </w:r>
      <w:r w:rsidRPr="00B751EC">
        <w:t>dizendo que, apesar de a retenção do calor ser importante para a manutenção da temperatura terrestre, o aumento dessa retenção pode ocasionar o aquecimento do planeta como um todo (rios, mares, oceanos, atmosfera etc.)</w:t>
      </w:r>
      <w:r w:rsidR="000B71CB">
        <w:t>,</w:t>
      </w:r>
      <w:r w:rsidRPr="00B751EC">
        <w:t xml:space="preserve"> e com isso podem ocorrer diversos prejuízos ambientais, econômicos e sociais.</w:t>
      </w:r>
      <w:r w:rsidR="00532A65">
        <w:t xml:space="preserve"> É importante destacar que esse fenômeno pode sofrer alteração humana, causada por poluentes como o gás carbônico, produzido na queima de combustíveis fósseis, por exemplo. A questão 2 das </w:t>
      </w:r>
      <w:r w:rsidR="00532A65" w:rsidRPr="00D84B51">
        <w:rPr>
          <w:b/>
        </w:rPr>
        <w:t>Atividades – Temas 3 e 4</w:t>
      </w:r>
      <w:r w:rsidR="00532A65">
        <w:t xml:space="preserve"> pode ajudar os alunos a compreenderem alguns dos conceitos necessários para resolver essa questão.</w:t>
      </w:r>
    </w:p>
    <w:p w14:paraId="7C619749" w14:textId="663C3264" w:rsidR="00BF65DE" w:rsidRDefault="00BF65DE">
      <w:r>
        <w:br w:type="page"/>
      </w:r>
    </w:p>
    <w:p w14:paraId="4126B05B" w14:textId="77777777" w:rsidR="00BF65DE" w:rsidRPr="00FD4D19" w:rsidRDefault="00BF65DE" w:rsidP="00BF65DE">
      <w:pPr>
        <w:pStyle w:val="02TEXTOPRINCIPAL"/>
        <w:spacing w:before="0" w:after="0"/>
      </w:pPr>
    </w:p>
    <w:p w14:paraId="40964300" w14:textId="17BBE28E" w:rsidR="00B751EC" w:rsidRPr="00B751EC" w:rsidRDefault="00B751EC" w:rsidP="00B751EC">
      <w:pPr>
        <w:pStyle w:val="01TITULO4"/>
      </w:pPr>
      <w:r w:rsidRPr="00B751EC">
        <w:t xml:space="preserve">Questão </w:t>
      </w:r>
      <w:r w:rsidR="00C977BC">
        <w:t>9</w:t>
      </w:r>
    </w:p>
    <w:p w14:paraId="5F953D5A" w14:textId="77777777" w:rsidR="00B751EC" w:rsidRPr="00B751EC" w:rsidRDefault="00B751EC" w:rsidP="00B751EC">
      <w:pPr>
        <w:pStyle w:val="02TEXTOPRINCIPAL"/>
      </w:pPr>
      <w:r w:rsidRPr="00B751EC">
        <w:t xml:space="preserve">Alternativa correta: </w:t>
      </w:r>
      <w:r w:rsidRPr="00B751EC">
        <w:rPr>
          <w:b/>
        </w:rPr>
        <w:t>B</w:t>
      </w:r>
      <w:r w:rsidRPr="00B751EC">
        <w:t>.</w:t>
      </w:r>
    </w:p>
    <w:p w14:paraId="7B5F842D" w14:textId="75916873" w:rsidR="00B751EC" w:rsidRPr="00B751EC" w:rsidRDefault="00B751EC" w:rsidP="00B751EC">
      <w:pPr>
        <w:pStyle w:val="02TEXTOPRINCIPAL"/>
      </w:pPr>
      <w:r w:rsidRPr="00B751EC">
        <w:t xml:space="preserve">Caso os alunos assinalem as alternativas </w:t>
      </w:r>
      <w:proofErr w:type="gramStart"/>
      <w:r w:rsidRPr="00B751EC">
        <w:rPr>
          <w:b/>
        </w:rPr>
        <w:t>A</w:t>
      </w:r>
      <w:r w:rsidRPr="00B751EC">
        <w:t xml:space="preserve">, </w:t>
      </w:r>
      <w:r w:rsidRPr="00B751EC">
        <w:rPr>
          <w:b/>
        </w:rPr>
        <w:t>C</w:t>
      </w:r>
      <w:proofErr w:type="gramEnd"/>
      <w:r w:rsidRPr="00B751EC">
        <w:t xml:space="preserve"> ou </w:t>
      </w:r>
      <w:r w:rsidRPr="00B751EC">
        <w:rPr>
          <w:b/>
        </w:rPr>
        <w:t>D</w:t>
      </w:r>
      <w:r w:rsidRPr="00B751EC">
        <w:t xml:space="preserve">, retome o </w:t>
      </w:r>
      <w:r w:rsidRPr="00D84B51">
        <w:rPr>
          <w:b/>
        </w:rPr>
        <w:t>Tema 4</w:t>
      </w:r>
      <w:r w:rsidRPr="00C977BC">
        <w:t xml:space="preserve"> da </w:t>
      </w:r>
      <w:r w:rsidRPr="00D84B51">
        <w:rPr>
          <w:b/>
        </w:rPr>
        <w:t>Unidade 6</w:t>
      </w:r>
      <w:r w:rsidRPr="00C977BC">
        <w:t xml:space="preserve"> do Livro do Estudante</w:t>
      </w:r>
      <w:r w:rsidRPr="00B751EC">
        <w:t xml:space="preserve">. Sobre a alternativa </w:t>
      </w:r>
      <w:r w:rsidRPr="00B751EC">
        <w:rPr>
          <w:b/>
        </w:rPr>
        <w:t>A</w:t>
      </w:r>
      <w:r w:rsidRPr="00B751EC">
        <w:t xml:space="preserve">, comente que as nuvens se localizam abaixo da camada de ozônio, que não contribui para que elas se formem. Com relação à alternativa </w:t>
      </w:r>
      <w:r w:rsidRPr="00B751EC">
        <w:rPr>
          <w:b/>
        </w:rPr>
        <w:t>C</w:t>
      </w:r>
      <w:r w:rsidRPr="00B751EC">
        <w:t xml:space="preserve">, ressalte que os CFC são substâncias artificiais, não produzidos por algum fenômeno natural. No caso da alternativa </w:t>
      </w:r>
      <w:r w:rsidRPr="00B751EC">
        <w:rPr>
          <w:b/>
        </w:rPr>
        <w:t>D</w:t>
      </w:r>
      <w:r w:rsidRPr="00B751EC">
        <w:t>, comente que a camada de ozônio não altera a natureza dos raios solares</w:t>
      </w:r>
      <w:r w:rsidR="000B71CB">
        <w:t>. E</w:t>
      </w:r>
      <w:r w:rsidRPr="00B751EC">
        <w:t>m vez disso</w:t>
      </w:r>
      <w:r w:rsidR="000B71CB">
        <w:t>,</w:t>
      </w:r>
      <w:r w:rsidRPr="00B751EC">
        <w:t xml:space="preserve"> ela absorve essa radiação</w:t>
      </w:r>
      <w:r w:rsidR="000B71CB">
        <w:t>,</w:t>
      </w:r>
      <w:r w:rsidRPr="00B751EC">
        <w:t xml:space="preserve"> impedindo-a de atingir a superfície terrestre.</w:t>
      </w:r>
    </w:p>
    <w:p w14:paraId="1A5EB46D" w14:textId="77777777" w:rsidR="00B751EC" w:rsidRPr="00B751EC" w:rsidRDefault="00B751EC" w:rsidP="00B751EC"/>
    <w:p w14:paraId="3E3C79A9" w14:textId="1DEF204E" w:rsidR="00B751EC" w:rsidRPr="00B751EC" w:rsidRDefault="00B751EC" w:rsidP="00B751EC">
      <w:pPr>
        <w:pStyle w:val="01TITULO4"/>
      </w:pPr>
      <w:r w:rsidRPr="00B751EC">
        <w:t>Questão 1</w:t>
      </w:r>
      <w:r w:rsidR="00C977BC">
        <w:t>0</w:t>
      </w:r>
    </w:p>
    <w:p w14:paraId="31142DD9" w14:textId="77777777" w:rsidR="00B751EC" w:rsidRPr="00B751EC" w:rsidRDefault="00B751EC" w:rsidP="00B751EC">
      <w:pPr>
        <w:pStyle w:val="02TEXTOPRINCIPAL"/>
      </w:pPr>
      <w:r w:rsidRPr="00B751EC">
        <w:t xml:space="preserve">Alternativa correta: </w:t>
      </w:r>
      <w:r w:rsidRPr="00B751EC">
        <w:rPr>
          <w:b/>
        </w:rPr>
        <w:t>B</w:t>
      </w:r>
      <w:r w:rsidRPr="00B751EC">
        <w:t>.</w:t>
      </w:r>
    </w:p>
    <w:p w14:paraId="1FA31063" w14:textId="02265542" w:rsidR="00B751EC" w:rsidRPr="00402580" w:rsidRDefault="00B751EC" w:rsidP="00B751EC">
      <w:pPr>
        <w:pStyle w:val="02TEXTOPRINCIPAL"/>
      </w:pPr>
      <w:r w:rsidRPr="00B751EC">
        <w:t xml:space="preserve">Caso os alunos assinalem as alternativas </w:t>
      </w:r>
      <w:proofErr w:type="gramStart"/>
      <w:r w:rsidRPr="00B751EC">
        <w:rPr>
          <w:b/>
        </w:rPr>
        <w:t>A</w:t>
      </w:r>
      <w:r w:rsidRPr="00B751EC">
        <w:t xml:space="preserve">, </w:t>
      </w:r>
      <w:r w:rsidRPr="00B751EC">
        <w:rPr>
          <w:b/>
        </w:rPr>
        <w:t>C</w:t>
      </w:r>
      <w:proofErr w:type="gramEnd"/>
      <w:r w:rsidRPr="00B751EC">
        <w:t xml:space="preserve"> ou </w:t>
      </w:r>
      <w:r w:rsidRPr="00B751EC">
        <w:rPr>
          <w:b/>
        </w:rPr>
        <w:t>D</w:t>
      </w:r>
      <w:r w:rsidRPr="00B751EC">
        <w:t xml:space="preserve">, retome o </w:t>
      </w:r>
      <w:r w:rsidRPr="00D84B51">
        <w:rPr>
          <w:b/>
        </w:rPr>
        <w:t>Tema 4</w:t>
      </w:r>
      <w:r w:rsidRPr="00C977BC">
        <w:t xml:space="preserve"> da </w:t>
      </w:r>
      <w:r w:rsidRPr="00D84B51">
        <w:rPr>
          <w:b/>
        </w:rPr>
        <w:t>Unidade 6</w:t>
      </w:r>
      <w:r w:rsidRPr="00C977BC">
        <w:t xml:space="preserve"> do Livro do Estudante.</w:t>
      </w:r>
      <w:r w:rsidRPr="00B751EC">
        <w:t xml:space="preserve"> Esclareça que o Protocolo de Montreal foi criado para impedir que substâncias capazes de destruir a camada de ozônio sejam utilizadas no dia a dia. Dessa forma, ele visa impedir que a destruição se intensifique</w:t>
      </w:r>
      <w:r w:rsidR="000B71CB">
        <w:t xml:space="preserve">, </w:t>
      </w:r>
      <w:r w:rsidRPr="00B751EC">
        <w:t xml:space="preserve">permitindo a regeneração </w:t>
      </w:r>
      <w:r w:rsidR="007B60BC">
        <w:t xml:space="preserve">da camada </w:t>
      </w:r>
      <w:r w:rsidRPr="00B751EC">
        <w:t>aos níveis da década de 1980.</w:t>
      </w:r>
      <w:r w:rsidR="00532A65">
        <w:t xml:space="preserve"> Uma outra forma de trabalhar os conceitos dessa questão é com a resolução da questão 5 das </w:t>
      </w:r>
      <w:r w:rsidR="00532A65" w:rsidRPr="00D84B51">
        <w:rPr>
          <w:b/>
        </w:rPr>
        <w:t>Atividades – Temas 3 e 4</w:t>
      </w:r>
      <w:r w:rsidR="00532A65">
        <w:t>.</w:t>
      </w:r>
    </w:p>
    <w:sectPr w:rsidR="00B751EC" w:rsidRPr="00402580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BDA06D" w14:textId="77777777" w:rsidR="00B41F06" w:rsidRDefault="00B41F06">
      <w:r>
        <w:separator/>
      </w:r>
    </w:p>
  </w:endnote>
  <w:endnote w:type="continuationSeparator" w:id="0">
    <w:p w14:paraId="7CCD52A4" w14:textId="77777777" w:rsidR="00B41F06" w:rsidRDefault="00B41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0C89879-D550-45F1-83BC-DB69AF0C66AA}"/>
    <w:embedBold r:id="rId2" w:fontKey="{715CD777-B6B2-4635-B088-19BFCCF767E3}"/>
    <w:embedItalic r:id="rId3" w:fontKey="{C6EC9707-49DD-44D0-B2C3-19B7B8D4860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383A246-ACE0-4B52-B64B-6EBEBCB4469C}"/>
    <w:embedBold r:id="rId5" w:fontKey="{3888FE1C-D00E-436C-A5E3-245642C3125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7AB42D6-F30F-4623-92A0-0CA0BB5B4EEA}"/>
    <w:embedBold r:id="rId7" w:fontKey="{B4476D3B-9DBF-49A4-9557-AE9FEC9E2DED}"/>
    <w:embedBoldItalic r:id="rId8" w:fontKey="{5C60B886-2424-4F51-ADE6-8D5B54181C2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037A115-C014-45B7-837B-FFC960C8466F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753BF30-1C29-46F2-AC97-A10C8846E4C0}"/>
    <w:embedBold r:id="rId11" w:fontKey="{638B618D-9282-4899-AB95-4C640A9FE2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1928D" w14:textId="77777777" w:rsidR="00992587" w:rsidRDefault="009925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BF65DE" w:rsidRPr="00693936" w14:paraId="2536BD31" w14:textId="77777777" w:rsidTr="00992587">
      <w:trPr>
        <w:trHeight w:val="351"/>
      </w:trPr>
      <w:tc>
        <w:tcPr>
          <w:tcW w:w="9473" w:type="dxa"/>
        </w:tcPr>
        <w:p w14:paraId="2B1FB316" w14:textId="77777777" w:rsidR="00BF65DE" w:rsidRPr="00693936" w:rsidRDefault="00BF65DE" w:rsidP="00BF65DE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7A262A6E" w14:textId="47F17E9E" w:rsidR="00BF65DE" w:rsidRPr="00693936" w:rsidRDefault="00BF65DE" w:rsidP="00BF65DE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F913AA">
            <w:rPr>
              <w:noProof/>
            </w:rPr>
            <w:t>4</w:t>
          </w:r>
          <w:r w:rsidRPr="00693936"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20CD3" w14:textId="77777777" w:rsidR="00992587" w:rsidRDefault="009925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3AC1FE" w14:textId="77777777" w:rsidR="00B41F06" w:rsidRDefault="00B41F06">
      <w:r>
        <w:rPr>
          <w:color w:val="000000"/>
        </w:rPr>
        <w:separator/>
      </w:r>
    </w:p>
  </w:footnote>
  <w:footnote w:type="continuationSeparator" w:id="0">
    <w:p w14:paraId="3109D155" w14:textId="77777777" w:rsidR="00B41F06" w:rsidRDefault="00B41F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27C80" w14:textId="77777777" w:rsidR="00992587" w:rsidRDefault="009925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2D564A8A" w:rsidR="00427A71" w:rsidRDefault="00BF65DE">
    <w:r>
      <w:rPr>
        <w:noProof/>
        <w:lang w:eastAsia="pt-BR" w:bidi="ar-SA"/>
      </w:rPr>
      <w:drawing>
        <wp:inline distT="0" distB="0" distL="0" distR="0" wp14:anchorId="627660E7" wp14:editId="727076C6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F2371" w14:textId="77777777" w:rsidR="00992587" w:rsidRDefault="009925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3"/>
  </w:num>
  <w:num w:numId="18">
    <w:abstractNumId w:val="8"/>
  </w:num>
  <w:num w:numId="19">
    <w:abstractNumId w:val="2"/>
  </w:num>
  <w:num w:numId="20">
    <w:abstractNumId w:val="9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1716"/>
    <w:rsid w:val="00032E44"/>
    <w:rsid w:val="00046B22"/>
    <w:rsid w:val="000626B6"/>
    <w:rsid w:val="000628EC"/>
    <w:rsid w:val="00076EF4"/>
    <w:rsid w:val="000A4FED"/>
    <w:rsid w:val="000A7F47"/>
    <w:rsid w:val="000B71CB"/>
    <w:rsid w:val="000C6EC8"/>
    <w:rsid w:val="000D6364"/>
    <w:rsid w:val="000E2EB9"/>
    <w:rsid w:val="001126DD"/>
    <w:rsid w:val="00122A01"/>
    <w:rsid w:val="00126F41"/>
    <w:rsid w:val="0013356C"/>
    <w:rsid w:val="00133AA8"/>
    <w:rsid w:val="00170A30"/>
    <w:rsid w:val="00181A57"/>
    <w:rsid w:val="00182B00"/>
    <w:rsid w:val="00197CBD"/>
    <w:rsid w:val="001B4098"/>
    <w:rsid w:val="001C384B"/>
    <w:rsid w:val="001C59FF"/>
    <w:rsid w:val="001E5E4C"/>
    <w:rsid w:val="001F0001"/>
    <w:rsid w:val="001F3209"/>
    <w:rsid w:val="0020549D"/>
    <w:rsid w:val="00210B7C"/>
    <w:rsid w:val="00246D52"/>
    <w:rsid w:val="002524CF"/>
    <w:rsid w:val="0025600C"/>
    <w:rsid w:val="0026445C"/>
    <w:rsid w:val="002A6FE0"/>
    <w:rsid w:val="002B4837"/>
    <w:rsid w:val="002C49D0"/>
    <w:rsid w:val="002C6AFA"/>
    <w:rsid w:val="002C6E52"/>
    <w:rsid w:val="002F294E"/>
    <w:rsid w:val="003134D1"/>
    <w:rsid w:val="00314A40"/>
    <w:rsid w:val="00345901"/>
    <w:rsid w:val="00352D8F"/>
    <w:rsid w:val="00355AA8"/>
    <w:rsid w:val="003708DC"/>
    <w:rsid w:val="00383063"/>
    <w:rsid w:val="00395F8C"/>
    <w:rsid w:val="003B1835"/>
    <w:rsid w:val="003B314B"/>
    <w:rsid w:val="003C0DC7"/>
    <w:rsid w:val="003C3801"/>
    <w:rsid w:val="004014B9"/>
    <w:rsid w:val="00402580"/>
    <w:rsid w:val="00426FFF"/>
    <w:rsid w:val="00427A71"/>
    <w:rsid w:val="00483741"/>
    <w:rsid w:val="004B4367"/>
    <w:rsid w:val="004B77C2"/>
    <w:rsid w:val="004C2C31"/>
    <w:rsid w:val="004D40D9"/>
    <w:rsid w:val="004F3E27"/>
    <w:rsid w:val="00512EF1"/>
    <w:rsid w:val="0053145B"/>
    <w:rsid w:val="00532A65"/>
    <w:rsid w:val="005A1AF2"/>
    <w:rsid w:val="005A1CAA"/>
    <w:rsid w:val="005C612F"/>
    <w:rsid w:val="005D03F2"/>
    <w:rsid w:val="005E5DA1"/>
    <w:rsid w:val="00605555"/>
    <w:rsid w:val="006248A4"/>
    <w:rsid w:val="00644D36"/>
    <w:rsid w:val="00676297"/>
    <w:rsid w:val="006A0CA5"/>
    <w:rsid w:val="006A21D8"/>
    <w:rsid w:val="006A2762"/>
    <w:rsid w:val="006A3F3F"/>
    <w:rsid w:val="006D140B"/>
    <w:rsid w:val="006D504C"/>
    <w:rsid w:val="006D5809"/>
    <w:rsid w:val="007747D2"/>
    <w:rsid w:val="0078489C"/>
    <w:rsid w:val="00786191"/>
    <w:rsid w:val="007A0117"/>
    <w:rsid w:val="007B60BC"/>
    <w:rsid w:val="007C0BBC"/>
    <w:rsid w:val="00802F95"/>
    <w:rsid w:val="00852916"/>
    <w:rsid w:val="00860675"/>
    <w:rsid w:val="00871B42"/>
    <w:rsid w:val="00890445"/>
    <w:rsid w:val="008B194B"/>
    <w:rsid w:val="008C01F8"/>
    <w:rsid w:val="008C2A24"/>
    <w:rsid w:val="008D21BF"/>
    <w:rsid w:val="008E09F8"/>
    <w:rsid w:val="008F7795"/>
    <w:rsid w:val="00931F1B"/>
    <w:rsid w:val="00935D6C"/>
    <w:rsid w:val="00981857"/>
    <w:rsid w:val="00990C3C"/>
    <w:rsid w:val="00992587"/>
    <w:rsid w:val="009A1A0E"/>
    <w:rsid w:val="009B0A44"/>
    <w:rsid w:val="009B453F"/>
    <w:rsid w:val="009B7174"/>
    <w:rsid w:val="009D44A0"/>
    <w:rsid w:val="009F7BD8"/>
    <w:rsid w:val="00A1712A"/>
    <w:rsid w:val="00A24F58"/>
    <w:rsid w:val="00A50211"/>
    <w:rsid w:val="00A74FAE"/>
    <w:rsid w:val="00A90FEF"/>
    <w:rsid w:val="00AA30F1"/>
    <w:rsid w:val="00AD3F15"/>
    <w:rsid w:val="00AE160C"/>
    <w:rsid w:val="00B22083"/>
    <w:rsid w:val="00B3283F"/>
    <w:rsid w:val="00B36CEE"/>
    <w:rsid w:val="00B36FBF"/>
    <w:rsid w:val="00B41F06"/>
    <w:rsid w:val="00B66A1C"/>
    <w:rsid w:val="00B706B7"/>
    <w:rsid w:val="00B740C0"/>
    <w:rsid w:val="00B751EC"/>
    <w:rsid w:val="00BD435E"/>
    <w:rsid w:val="00BE0E52"/>
    <w:rsid w:val="00BE346A"/>
    <w:rsid w:val="00BF65DE"/>
    <w:rsid w:val="00C02C4F"/>
    <w:rsid w:val="00C45BC8"/>
    <w:rsid w:val="00C474E5"/>
    <w:rsid w:val="00C515F7"/>
    <w:rsid w:val="00C65D98"/>
    <w:rsid w:val="00C67490"/>
    <w:rsid w:val="00C74DE6"/>
    <w:rsid w:val="00C867EE"/>
    <w:rsid w:val="00C977BC"/>
    <w:rsid w:val="00CB5CD9"/>
    <w:rsid w:val="00CC3157"/>
    <w:rsid w:val="00CC5CBB"/>
    <w:rsid w:val="00CF3A81"/>
    <w:rsid w:val="00CF42D1"/>
    <w:rsid w:val="00CF4C4D"/>
    <w:rsid w:val="00D05AA0"/>
    <w:rsid w:val="00D20106"/>
    <w:rsid w:val="00D21C54"/>
    <w:rsid w:val="00D418A3"/>
    <w:rsid w:val="00D5196E"/>
    <w:rsid w:val="00D537E4"/>
    <w:rsid w:val="00D773A8"/>
    <w:rsid w:val="00D77B34"/>
    <w:rsid w:val="00D84B51"/>
    <w:rsid w:val="00D9037C"/>
    <w:rsid w:val="00D951A2"/>
    <w:rsid w:val="00DB196E"/>
    <w:rsid w:val="00DD67BE"/>
    <w:rsid w:val="00E05E1E"/>
    <w:rsid w:val="00E14CEA"/>
    <w:rsid w:val="00E16C06"/>
    <w:rsid w:val="00E17C84"/>
    <w:rsid w:val="00E27094"/>
    <w:rsid w:val="00E447FA"/>
    <w:rsid w:val="00E449E3"/>
    <w:rsid w:val="00E621E8"/>
    <w:rsid w:val="00E90F29"/>
    <w:rsid w:val="00E97485"/>
    <w:rsid w:val="00ED4C47"/>
    <w:rsid w:val="00EE131F"/>
    <w:rsid w:val="00F05B6F"/>
    <w:rsid w:val="00F2718C"/>
    <w:rsid w:val="00F56CF2"/>
    <w:rsid w:val="00F662F0"/>
    <w:rsid w:val="00F913AA"/>
    <w:rsid w:val="00FA209D"/>
    <w:rsid w:val="00FA6CE6"/>
    <w:rsid w:val="00FC5224"/>
    <w:rsid w:val="00FD5852"/>
    <w:rsid w:val="00FE106A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Ttulo1Char">
    <w:name w:val="Título 1 Char"/>
    <w:basedOn w:val="Fontepargpadro"/>
    <w:link w:val="Ttulo1"/>
    <w:rsid w:val="00B751EC"/>
    <w:rPr>
      <w:rFonts w:ascii="Cambria" w:eastAsia="Cambria" w:hAnsi="Cambria" w:cs="Cambria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1655</Words>
  <Characters>8943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11</cp:revision>
  <dcterms:created xsi:type="dcterms:W3CDTF">2018-09-06T12:52:00Z</dcterms:created>
  <dcterms:modified xsi:type="dcterms:W3CDTF">2018-10-02T16:43:00Z</dcterms:modified>
</cp:coreProperties>
</file>