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031ED" w14:textId="2429A808" w:rsidR="00CF0CEC" w:rsidRPr="00D031D1" w:rsidRDefault="00CF0CEC" w:rsidP="00CF0CEC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6º     Bimestre: 1º</w:t>
      </w:r>
    </w:p>
    <w:p w14:paraId="6D1FF3B3" w14:textId="77777777" w:rsidR="003F012E" w:rsidRPr="003F012E" w:rsidRDefault="003F012E" w:rsidP="00CF0CEC">
      <w:pPr>
        <w:pStyle w:val="01TITULO2"/>
        <w:rPr>
          <w:b w:val="0"/>
          <w:sz w:val="32"/>
        </w:rPr>
      </w:pPr>
    </w:p>
    <w:p w14:paraId="2B856246" w14:textId="0172929A" w:rsidR="003534D4" w:rsidRDefault="003534D4" w:rsidP="003F012E">
      <w:pPr>
        <w:pStyle w:val="01TITULO1"/>
      </w:pPr>
      <w:r w:rsidRPr="004F2302">
        <w:t>Sequência didática 1</w:t>
      </w:r>
    </w:p>
    <w:p w14:paraId="6C1C19F8" w14:textId="77777777" w:rsidR="003F012E" w:rsidRDefault="003F012E" w:rsidP="00CF0CEC">
      <w:pPr>
        <w:pStyle w:val="01TITULO2"/>
      </w:pPr>
    </w:p>
    <w:p w14:paraId="0C911009" w14:textId="5F48AE6A" w:rsidR="00CF0CEC" w:rsidRPr="004F2302" w:rsidRDefault="00CF0CEC" w:rsidP="00CF0CEC">
      <w:pPr>
        <w:pStyle w:val="01TITULO2"/>
      </w:pPr>
      <w:r w:rsidRPr="004F2302">
        <w:t>As figuras do compadre e da comadre no Brasil</w:t>
      </w:r>
    </w:p>
    <w:p w14:paraId="3ECC88E6" w14:textId="77777777" w:rsidR="0060710B" w:rsidRDefault="0060710B" w:rsidP="0060710B">
      <w:pPr>
        <w:pStyle w:val="01TITULO2"/>
        <w:spacing w:before="0"/>
        <w:rPr>
          <w:rFonts w:cs="Tahoma"/>
          <w:sz w:val="32"/>
          <w:szCs w:val="32"/>
        </w:rPr>
      </w:pPr>
    </w:p>
    <w:p w14:paraId="55F263AF" w14:textId="112B2238" w:rsidR="0060710B" w:rsidRDefault="0060710B" w:rsidP="00A81187">
      <w:pPr>
        <w:pStyle w:val="01TITULO3"/>
      </w:pPr>
      <w:r>
        <w:t>Apresentação</w:t>
      </w:r>
    </w:p>
    <w:p w14:paraId="4EE718B9" w14:textId="63FF1E9C" w:rsidR="0060710B" w:rsidRDefault="00036BD3" w:rsidP="0060710B">
      <w:pPr>
        <w:pStyle w:val="01TITULO2"/>
        <w:spacing w:after="57" w:line="276" w:lineRule="auto"/>
        <w:rPr>
          <w:rFonts w:ascii="Tahoma" w:hAnsi="Tahoma" w:cs="Tahoma"/>
          <w:b w:val="0"/>
          <w:sz w:val="21"/>
          <w:szCs w:val="21"/>
        </w:rPr>
      </w:pPr>
      <w:r>
        <w:rPr>
          <w:rFonts w:ascii="Tahoma" w:hAnsi="Tahoma" w:cs="Tahoma"/>
          <w:b w:val="0"/>
          <w:sz w:val="21"/>
          <w:szCs w:val="21"/>
        </w:rPr>
        <w:t xml:space="preserve">Nesta sequência didática os alunos terão a oportunidade de ler um conto de Artur </w:t>
      </w:r>
      <w:r w:rsidR="006E3D39">
        <w:rPr>
          <w:rFonts w:ascii="Tahoma" w:hAnsi="Tahoma" w:cs="Tahoma"/>
          <w:b w:val="0"/>
          <w:sz w:val="21"/>
          <w:szCs w:val="21"/>
        </w:rPr>
        <w:t xml:space="preserve">de </w:t>
      </w:r>
      <w:r>
        <w:rPr>
          <w:rFonts w:ascii="Tahoma" w:hAnsi="Tahoma" w:cs="Tahoma"/>
          <w:b w:val="0"/>
          <w:sz w:val="21"/>
          <w:szCs w:val="21"/>
        </w:rPr>
        <w:t>Azevedo e ouvir uma canção do grupo musical Os Farrapos, do Rio Grande do Sul, a fim de que possam refletir e debater a respeito da origem e do significado dos termos compadre e comadre.</w:t>
      </w:r>
    </w:p>
    <w:p w14:paraId="6F4DD1E9" w14:textId="77777777" w:rsidR="0060710B" w:rsidRDefault="0060710B" w:rsidP="00CF0CEC">
      <w:pPr>
        <w:pStyle w:val="01TITULO3"/>
      </w:pPr>
    </w:p>
    <w:p w14:paraId="6D650A2D" w14:textId="2D8F58C9" w:rsidR="00CF0CEC" w:rsidRPr="00A81187" w:rsidRDefault="00CF0CEC" w:rsidP="00A81187">
      <w:pPr>
        <w:pStyle w:val="01TITULO3"/>
      </w:pPr>
      <w:r w:rsidRPr="00A81187">
        <w:t>Objetivo de aprendizagem</w:t>
      </w:r>
    </w:p>
    <w:p w14:paraId="584445E0" w14:textId="77777777" w:rsidR="00CF0CEC" w:rsidRPr="004F2302" w:rsidRDefault="00CF0CEC" w:rsidP="004A4DBB">
      <w:pPr>
        <w:pStyle w:val="02TEXTOPRINCIPALBULLET"/>
      </w:pPr>
      <w:r w:rsidRPr="004F2302">
        <w:t>Refletir sob</w:t>
      </w:r>
      <w:r w:rsidRPr="004C1FBF">
        <w:t>r</w:t>
      </w:r>
      <w:r w:rsidRPr="004F2302">
        <w:t>e as figuras do compadre e da comadre no ambiente em que os alunos vivem e em diferentes expressões culturais brasileiras.</w:t>
      </w:r>
    </w:p>
    <w:p w14:paraId="4E398102" w14:textId="176D56C3" w:rsidR="00CF0CEC" w:rsidRPr="00A81187" w:rsidRDefault="00CF0CEC" w:rsidP="00A81187"/>
    <w:p w14:paraId="35B88B55" w14:textId="595561FF" w:rsidR="0060710B" w:rsidRPr="00A81187" w:rsidRDefault="0060710B" w:rsidP="00A81187">
      <w:pPr>
        <w:pStyle w:val="01TITULO4"/>
      </w:pPr>
      <w:r w:rsidRPr="00A81187">
        <w:t>Objetos de conhecimento/Habilidades</w:t>
      </w:r>
    </w:p>
    <w:p w14:paraId="3B9D4ED3" w14:textId="4F25B98B" w:rsidR="0060710B" w:rsidRPr="00A81187" w:rsidRDefault="0060710B" w:rsidP="00A81187">
      <w:pPr>
        <w:pStyle w:val="01TITULO4"/>
      </w:pPr>
    </w:p>
    <w:p w14:paraId="5AAAC5DA" w14:textId="77777777" w:rsidR="0060710B" w:rsidRDefault="0060710B" w:rsidP="003275D0">
      <w:pPr>
        <w:pStyle w:val="02TEXTOBULLETQUADRADO"/>
      </w:pPr>
      <w:r w:rsidRPr="003275D0">
        <w:t>Lí</w:t>
      </w:r>
      <w:r w:rsidRPr="00A405E7">
        <w:t>ngua Portuguesa</w:t>
      </w:r>
    </w:p>
    <w:p w14:paraId="2BEB0325" w14:textId="77777777" w:rsidR="00CF0CEC" w:rsidRPr="006C295D" w:rsidRDefault="00CF0CEC" w:rsidP="004A4DBB">
      <w:pPr>
        <w:pStyle w:val="02TEXTOPRINCIPALBULLET"/>
      </w:pPr>
      <w:r w:rsidRPr="006C295D">
        <w:t xml:space="preserve">Leitura: Reconstrução das condições de produção, circulação e recepção. Apreciação e réplica. </w:t>
      </w:r>
    </w:p>
    <w:p w14:paraId="71E46A98" w14:textId="77777777" w:rsidR="00CF0CEC" w:rsidRPr="007A741E" w:rsidRDefault="00CF0CEC" w:rsidP="00A02F80">
      <w:pPr>
        <w:pStyle w:val="02TEXTOPRINCIPAL"/>
        <w:ind w:left="227"/>
      </w:pPr>
      <w:r w:rsidRPr="004F2302">
        <w:rPr>
          <w:b/>
        </w:rPr>
        <w:t>Habilidade</w:t>
      </w:r>
      <w:r w:rsidRPr="004F2302">
        <w:t xml:space="preserve"> </w:t>
      </w:r>
      <w:r w:rsidRPr="004F2302">
        <w:rPr>
          <w:b/>
        </w:rPr>
        <w:t>(EF69LP44)</w:t>
      </w:r>
      <w:r w:rsidRPr="004F2302"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 </w:t>
      </w:r>
    </w:p>
    <w:p w14:paraId="62DA4659" w14:textId="77777777" w:rsidR="00CF0CEC" w:rsidRPr="004F2302" w:rsidRDefault="00CF0CEC" w:rsidP="004A4DBB">
      <w:pPr>
        <w:pStyle w:val="02TEXTOPRINCIPALBULLET"/>
      </w:pPr>
      <w:r w:rsidRPr="004F2302">
        <w:t xml:space="preserve">Leitura: Reconstrução da textualidade e compreensão dos efeitos de sentidos provocados pelos usos de recursos linguísticos e </w:t>
      </w:r>
      <w:proofErr w:type="spellStart"/>
      <w:r w:rsidRPr="004F2302">
        <w:t>multissemióticos</w:t>
      </w:r>
      <w:proofErr w:type="spellEnd"/>
      <w:r w:rsidRPr="004F2302">
        <w:t>.</w:t>
      </w:r>
    </w:p>
    <w:p w14:paraId="6AC9AB5B" w14:textId="08046379" w:rsidR="00CF0CEC" w:rsidRPr="004F2302" w:rsidRDefault="00CF0CEC" w:rsidP="00A02F80">
      <w:pPr>
        <w:pStyle w:val="02TEXTOPRINCIPAL"/>
        <w:ind w:left="227"/>
      </w:pPr>
      <w:r w:rsidRPr="004F2302">
        <w:rPr>
          <w:b/>
        </w:rPr>
        <w:t>Habilidade (EF69LP47)</w:t>
      </w:r>
      <w:r w:rsidRPr="004F2302">
        <w:t xml:space="preserve"> 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</w:t>
      </w:r>
      <w:r w:rsidR="00540B7B">
        <w:br/>
      </w:r>
      <w:r w:rsidRPr="004F2302">
        <w:t>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</w:r>
    </w:p>
    <w:p w14:paraId="1DDBEDC8" w14:textId="77777777" w:rsidR="001A7FE7" w:rsidRDefault="001A7FE7">
      <w:pPr>
        <w:rPr>
          <w:rFonts w:ascii="Cambria" w:eastAsia="Tahoma" w:hAnsi="Cambria"/>
          <w:b/>
          <w:sz w:val="26"/>
          <w:szCs w:val="26"/>
          <w:u w:val="single"/>
        </w:rPr>
      </w:pPr>
      <w:r>
        <w:rPr>
          <w:rFonts w:ascii="Cambria" w:hAnsi="Cambria"/>
          <w:b/>
          <w:sz w:val="26"/>
          <w:szCs w:val="26"/>
          <w:u w:val="single"/>
        </w:rPr>
        <w:br w:type="page"/>
      </w:r>
    </w:p>
    <w:p w14:paraId="77347949" w14:textId="77777777" w:rsidR="00502239" w:rsidRDefault="00502239" w:rsidP="003275D0">
      <w:pPr>
        <w:pStyle w:val="02TEXTOBULLETQUADRADO"/>
        <w:numPr>
          <w:ilvl w:val="0"/>
          <w:numId w:val="0"/>
        </w:numPr>
        <w:ind w:left="357"/>
      </w:pPr>
    </w:p>
    <w:p w14:paraId="002FB5BB" w14:textId="158A56E6" w:rsidR="0060710B" w:rsidRPr="00A81187" w:rsidRDefault="0060710B" w:rsidP="003275D0">
      <w:pPr>
        <w:pStyle w:val="02TEXTOBULLETQUADRADO"/>
      </w:pPr>
      <w:r w:rsidRPr="00A81187">
        <w:t>Arte</w:t>
      </w:r>
    </w:p>
    <w:p w14:paraId="227095E4" w14:textId="77777777" w:rsidR="00CF0CEC" w:rsidRPr="004F2302" w:rsidRDefault="00CF0CEC" w:rsidP="004A4DBB">
      <w:pPr>
        <w:pStyle w:val="02TEXTOPRINCIPALBULLET"/>
      </w:pPr>
      <w:r w:rsidRPr="004F2302">
        <w:t>Dança: Contextos e práticas.</w:t>
      </w:r>
    </w:p>
    <w:p w14:paraId="54330958" w14:textId="4214142E" w:rsidR="00CF0CEC" w:rsidRDefault="00CF0CEC" w:rsidP="00A02F80">
      <w:pPr>
        <w:pStyle w:val="02TEXTOPRINCIPAL"/>
        <w:ind w:left="227"/>
      </w:pPr>
      <w:bookmarkStart w:id="0" w:name="_GoBack"/>
      <w:r w:rsidRPr="004F2302">
        <w:rPr>
          <w:b/>
        </w:rPr>
        <w:t>Habilidade</w:t>
      </w:r>
      <w:r w:rsidRPr="004F2302">
        <w:t xml:space="preserve"> </w:t>
      </w:r>
      <w:r w:rsidRPr="004F2302">
        <w:rPr>
          <w:b/>
        </w:rPr>
        <w:t xml:space="preserve">(EF69AR09) </w:t>
      </w:r>
      <w:r w:rsidRPr="004F2302">
        <w:t xml:space="preserve">Pesquisar e analisar diferentes formas de expressão, representação e </w:t>
      </w:r>
      <w:bookmarkEnd w:id="0"/>
      <w:r w:rsidRPr="004F2302">
        <w:t xml:space="preserve">encenação da dança, reconhecendo e apreciando composições de dança de artistas e grupos brasileiros </w:t>
      </w:r>
      <w:r w:rsidR="00540B7B">
        <w:br/>
      </w:r>
      <w:r w:rsidRPr="004F2302">
        <w:t>e estrangeiros de diferentes épocas.</w:t>
      </w:r>
    </w:p>
    <w:p w14:paraId="08A40699" w14:textId="77777777" w:rsidR="001A7FE7" w:rsidRDefault="001A7FE7" w:rsidP="00CF0CEC">
      <w:pPr>
        <w:pStyle w:val="tituloextraP4"/>
        <w:rPr>
          <w:rFonts w:ascii="Cambria" w:hAnsi="Cambria"/>
          <w:sz w:val="32"/>
          <w:szCs w:val="32"/>
        </w:rPr>
      </w:pPr>
    </w:p>
    <w:p w14:paraId="52690477" w14:textId="17E0081D" w:rsidR="00CF0CEC" w:rsidRPr="004F2302" w:rsidRDefault="00161C9B" w:rsidP="00CF0CEC">
      <w:pPr>
        <w:pStyle w:val="tituloextraP4"/>
      </w:pPr>
      <w:r w:rsidRPr="00A81187">
        <w:rPr>
          <w:rFonts w:ascii="Cambria" w:hAnsi="Cambria"/>
          <w:sz w:val="36"/>
          <w:szCs w:val="36"/>
        </w:rPr>
        <w:t>Tempo previsto:</w:t>
      </w:r>
      <w:r w:rsidRPr="00BC06D8">
        <w:rPr>
          <w:b w:val="0"/>
        </w:rPr>
        <w:t xml:space="preserve"> </w:t>
      </w:r>
      <w:r w:rsidR="00CF0CEC" w:rsidRPr="004C1FBF">
        <w:rPr>
          <w:b w:val="0"/>
        </w:rPr>
        <w:t>3 aulas</w:t>
      </w:r>
      <w:r w:rsidR="00CF0CEC" w:rsidRPr="004F2302">
        <w:t xml:space="preserve"> </w:t>
      </w:r>
    </w:p>
    <w:p w14:paraId="3CB0F6BC" w14:textId="77777777" w:rsidR="0085181B" w:rsidRDefault="0085181B" w:rsidP="00161C9B">
      <w:pPr>
        <w:pStyle w:val="01TITULO2"/>
        <w:rPr>
          <w:sz w:val="32"/>
          <w:szCs w:val="32"/>
        </w:rPr>
      </w:pPr>
    </w:p>
    <w:p w14:paraId="32403B43" w14:textId="6B51D04C" w:rsidR="00161C9B" w:rsidRPr="00256070" w:rsidRDefault="00161C9B" w:rsidP="00161C9B">
      <w:pPr>
        <w:pStyle w:val="01TITULO2"/>
        <w:rPr>
          <w:rFonts w:ascii="Tahoma" w:hAnsi="Tahoma" w:cs="Tahoma"/>
          <w:sz w:val="25"/>
          <w:szCs w:val="25"/>
        </w:rPr>
      </w:pPr>
      <w:r w:rsidRPr="00A81187">
        <w:rPr>
          <w:szCs w:val="32"/>
        </w:rPr>
        <w:t>Gestão dos alunos:</w:t>
      </w:r>
      <w:r w:rsidRPr="00A81187">
        <w:rPr>
          <w:sz w:val="32"/>
        </w:rPr>
        <w:t xml:space="preserve"> </w:t>
      </w:r>
      <w:r w:rsidRPr="008D683F">
        <w:rPr>
          <w:rFonts w:ascii="Tahoma" w:hAnsi="Tahoma" w:cs="Tahoma"/>
          <w:b w:val="0"/>
          <w:sz w:val="21"/>
          <w:szCs w:val="21"/>
        </w:rPr>
        <w:t xml:space="preserve">em sala de aula, alunos em </w:t>
      </w:r>
      <w:r>
        <w:rPr>
          <w:rFonts w:ascii="Tahoma" w:hAnsi="Tahoma" w:cs="Tahoma"/>
          <w:b w:val="0"/>
          <w:sz w:val="21"/>
          <w:szCs w:val="21"/>
        </w:rPr>
        <w:t>coletivo e em grupos,</w:t>
      </w:r>
      <w:r w:rsidRPr="008D683F">
        <w:rPr>
          <w:rFonts w:ascii="Tahoma" w:hAnsi="Tahoma" w:cs="Tahoma"/>
          <w:b w:val="0"/>
          <w:sz w:val="21"/>
          <w:szCs w:val="21"/>
        </w:rPr>
        <w:t xml:space="preserve"> com mediação do professor.</w:t>
      </w:r>
    </w:p>
    <w:p w14:paraId="00799525" w14:textId="77777777" w:rsidR="0085181B" w:rsidRDefault="0085181B" w:rsidP="00A81187">
      <w:pPr>
        <w:pStyle w:val="02TEXTOPRINCIPAL"/>
      </w:pPr>
    </w:p>
    <w:p w14:paraId="3C092B18" w14:textId="2EBC14E0" w:rsidR="00161C9B" w:rsidRPr="00A81187" w:rsidRDefault="00161C9B" w:rsidP="00161C9B">
      <w:pPr>
        <w:pStyle w:val="01TITULO2"/>
        <w:spacing w:after="57"/>
        <w:rPr>
          <w:sz w:val="40"/>
        </w:rPr>
      </w:pPr>
      <w:r w:rsidRPr="00A81187">
        <w:rPr>
          <w:szCs w:val="32"/>
        </w:rPr>
        <w:t>Recursos didáticos</w:t>
      </w:r>
    </w:p>
    <w:p w14:paraId="46C6F995" w14:textId="77777777" w:rsidR="00161C9B" w:rsidRPr="00C33820" w:rsidRDefault="00161C9B" w:rsidP="00161C9B">
      <w:pPr>
        <w:pStyle w:val="01TITULO2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sz w:val="28"/>
        </w:rPr>
        <w:t xml:space="preserve">Espaço físico: </w:t>
      </w:r>
      <w:r w:rsidRPr="008D683F">
        <w:rPr>
          <w:rFonts w:ascii="Tahoma" w:hAnsi="Tahoma" w:cs="Tahoma"/>
          <w:b w:val="0"/>
          <w:sz w:val="21"/>
          <w:szCs w:val="21"/>
        </w:rPr>
        <w:t>sala de aula</w:t>
      </w:r>
    </w:p>
    <w:p w14:paraId="7E9A9DAD" w14:textId="7AB3DEB1" w:rsidR="00CF0CEC" w:rsidRPr="00161C9B" w:rsidRDefault="00CF0CEC" w:rsidP="00161C9B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161C9B">
        <w:rPr>
          <w:sz w:val="28"/>
        </w:rPr>
        <w:t>Materiais</w:t>
      </w:r>
      <w:r w:rsidR="00161C9B" w:rsidRPr="00161C9B">
        <w:rPr>
          <w:sz w:val="28"/>
        </w:rPr>
        <w:t xml:space="preserve">: </w:t>
      </w:r>
      <w:r w:rsidRPr="00161C9B">
        <w:rPr>
          <w:rFonts w:ascii="Tahoma" w:hAnsi="Tahoma" w:cs="Tahoma"/>
          <w:b w:val="0"/>
          <w:sz w:val="21"/>
          <w:szCs w:val="21"/>
        </w:rPr>
        <w:t>Dicionário de Língua Portuguesa (impresso ou digital), folhas de papel sulfite A4, lápis ou canetas, borrachas, um aparelho reprodutor de áudio ou um celular com esse dispositivo (se for possível).</w:t>
      </w:r>
    </w:p>
    <w:p w14:paraId="3649A942" w14:textId="77777777" w:rsidR="0085181B" w:rsidRDefault="0085181B" w:rsidP="00CF0CEC">
      <w:pPr>
        <w:pStyle w:val="01TITULO2"/>
        <w:rPr>
          <w:sz w:val="32"/>
        </w:rPr>
      </w:pPr>
    </w:p>
    <w:p w14:paraId="6E1CB493" w14:textId="5FA7753E" w:rsidR="00CF0CEC" w:rsidRPr="0085181B" w:rsidRDefault="00CF0CEC" w:rsidP="00CF0CEC">
      <w:pPr>
        <w:pStyle w:val="01TITULO2"/>
        <w:rPr>
          <w:sz w:val="32"/>
        </w:rPr>
      </w:pPr>
      <w:r w:rsidRPr="0085181B">
        <w:rPr>
          <w:sz w:val="32"/>
        </w:rPr>
        <w:t xml:space="preserve">Desenvolvimento da sequência didática </w:t>
      </w:r>
    </w:p>
    <w:p w14:paraId="16C8BF83" w14:textId="77777777" w:rsidR="00CF0CEC" w:rsidRPr="0085181B" w:rsidRDefault="00CF0CEC" w:rsidP="00CF0CEC">
      <w:pPr>
        <w:pStyle w:val="01TITULO3"/>
        <w:rPr>
          <w:sz w:val="28"/>
        </w:rPr>
      </w:pPr>
      <w:r w:rsidRPr="0085181B">
        <w:rPr>
          <w:sz w:val="28"/>
        </w:rPr>
        <w:t>Etapa 1 (1 aula)</w:t>
      </w:r>
    </w:p>
    <w:p w14:paraId="2E67B299" w14:textId="4D0B8F57" w:rsidR="00CF0CEC" w:rsidRPr="004F2302" w:rsidRDefault="00CF0CEC" w:rsidP="00CF0CEC">
      <w:pPr>
        <w:pStyle w:val="02TEXTOPRINCIPAL"/>
      </w:pPr>
      <w:r w:rsidRPr="004F2302">
        <w:t xml:space="preserve">Escreva na lousa as palavras “compadre” e “comadre”. Se for possível, os alunos virarão as cadeiras para formar grupos de quatro ou cinco em um círculo. Peça a eles </w:t>
      </w:r>
      <w:r w:rsidR="00466D71">
        <w:t xml:space="preserve">que </w:t>
      </w:r>
      <w:r w:rsidRPr="004F2302">
        <w:t>tro</w:t>
      </w:r>
      <w:r w:rsidR="00466D71">
        <w:t>quem</w:t>
      </w:r>
      <w:r w:rsidRPr="004F2302">
        <w:t xml:space="preserve"> ideias e, em seguida, escreverem, numa folha de papel, quais são os significados dessas palavras que eles conhecem. Dê alguns minutos para a realização da atividade. Depois, um aluno de cada grupo vai ler o que ele e seus colegas apontaram na folha. Incentive-os a escutar respeitosamente os demais, sem interrompê-los. Escreva na lousa os sentidos que os alunos acharam.</w:t>
      </w:r>
    </w:p>
    <w:p w14:paraId="57413D21" w14:textId="06197FD8" w:rsidR="00CF0CEC" w:rsidRPr="004F2302" w:rsidRDefault="00CF0CEC" w:rsidP="00CF0CEC">
      <w:pPr>
        <w:pStyle w:val="02TEXTOPRINCIPAL"/>
      </w:pPr>
      <w:r w:rsidRPr="004F2302">
        <w:t xml:space="preserve">A seguir, peça a um aluno </w:t>
      </w:r>
      <w:r w:rsidR="00466D71">
        <w:t xml:space="preserve">que </w:t>
      </w:r>
      <w:r w:rsidRPr="004F2302">
        <w:t>le</w:t>
      </w:r>
      <w:r w:rsidR="00466D71">
        <w:t>ia</w:t>
      </w:r>
      <w:r w:rsidRPr="004F2302">
        <w:t xml:space="preserve"> os significados das palavras no dicionário. </w:t>
      </w:r>
      <w:r w:rsidR="001A7FE7">
        <w:t>Ger</w:t>
      </w:r>
      <w:r w:rsidRPr="004F2302">
        <w:t xml:space="preserve">almente, elas são utilizadas para se referir ao padrinho ou </w:t>
      </w:r>
      <w:r>
        <w:t>à</w:t>
      </w:r>
      <w:r w:rsidRPr="004F2302">
        <w:t xml:space="preserve"> madrinha de uma criança, levando em consideração</w:t>
      </w:r>
      <w:r w:rsidR="001A7FE7">
        <w:t xml:space="preserve"> o vínculo entre essa pessoa e o pai ou a mãe dessa criança</w:t>
      </w:r>
      <w:r w:rsidRPr="004F2302">
        <w:t>. Mas esses termos também se usam, por exemplo, para mencionar ou se dirigir a um conhecido com o qual existe um vínculo de proximidade, por ser parente ou vizinho. No caso do termo “comadre”, ele também se refere à parteira, ou seja, àquela mulher que, não sendo médica, ajuda as outras na hora de dar à luz, e</w:t>
      </w:r>
      <w:r>
        <w:t xml:space="preserve"> também</w:t>
      </w:r>
      <w:r w:rsidRPr="004F2302">
        <w:t xml:space="preserve"> ao recipiente que as pessoas acamadas usam para fazer suas necessidades.</w:t>
      </w:r>
    </w:p>
    <w:p w14:paraId="7CD301A3" w14:textId="79E38A09" w:rsidR="00CF0CEC" w:rsidRPr="004F2302" w:rsidRDefault="00CF0CEC" w:rsidP="00CF0CEC">
      <w:pPr>
        <w:pStyle w:val="02TEXTOPRINCIPAL"/>
      </w:pPr>
      <w:r w:rsidRPr="004F2302">
        <w:t xml:space="preserve">Uma vez encontrados os principais sentidos da palavra, peça </w:t>
      </w:r>
      <w:r w:rsidR="00640CB2">
        <w:t>a</w:t>
      </w:r>
      <w:r w:rsidRPr="004F2302">
        <w:t xml:space="preserve">os alunos </w:t>
      </w:r>
      <w:r w:rsidR="00640CB2">
        <w:t xml:space="preserve">que </w:t>
      </w:r>
      <w:r w:rsidRPr="004F2302">
        <w:t xml:space="preserve">prestem atenção </w:t>
      </w:r>
      <w:r>
        <w:t>a</w:t>
      </w:r>
      <w:r w:rsidRPr="004F2302">
        <w:t xml:space="preserve">os componentes das palavras “compadre” e “comadre”. Para isso, na lousa, separe os elementos “padre” e “madre” dos respectivos prefixos e pergunte qual será o significado </w:t>
      </w:r>
      <w:r w:rsidR="001A7FE7">
        <w:t>de “comadre” e “compadre”</w:t>
      </w:r>
      <w:r w:rsidRPr="004F2302">
        <w:t xml:space="preserve"> levando em consideração os significados dos termos apontados na lousa. Ajude-os a chegar à ideia de uma tarefa realizada em forma conjunta, simultânea ou colaborativa.</w:t>
      </w:r>
    </w:p>
    <w:p w14:paraId="45F2C493" w14:textId="36CCC603" w:rsidR="00CF0CEC" w:rsidRPr="004F2302" w:rsidRDefault="00CF0CEC" w:rsidP="00CF0CEC">
      <w:pPr>
        <w:pStyle w:val="02TEXTOPRINCIPAL"/>
      </w:pPr>
      <w:r w:rsidRPr="004F2302">
        <w:t xml:space="preserve">A seguir, pergunte aos alunos se eles são apadrinhados por alguém e em qual contexto, sempre fomentando na turma o respeito em relação às situações </w:t>
      </w:r>
      <w:r>
        <w:t>sobre as quais</w:t>
      </w:r>
      <w:r w:rsidRPr="004F2302">
        <w:t xml:space="preserve"> os colegas comentem. Os que tiverem padrinho e/ou madrinha contarão quem eles são e como é o vínculo com </w:t>
      </w:r>
      <w:r>
        <w:t>essas pessoas</w:t>
      </w:r>
      <w:r w:rsidRPr="004F2302">
        <w:t xml:space="preserve">. Aponte na lousa as respostas (avô, avó, tio, amigo dos pais etc.) e peça </w:t>
      </w:r>
      <w:r w:rsidR="00841748">
        <w:t>a</w:t>
      </w:r>
      <w:r>
        <w:t>os alunos</w:t>
      </w:r>
      <w:r w:rsidR="00841748">
        <w:t xml:space="preserve"> que</w:t>
      </w:r>
      <w:r w:rsidRPr="004F2302">
        <w:t xml:space="preserve"> conclu</w:t>
      </w:r>
      <w:r w:rsidR="00841748">
        <w:t>am</w:t>
      </w:r>
      <w:r w:rsidRPr="004F2302">
        <w:t xml:space="preserve"> se, entre os padrinhos, predominam os familiares ou não. Por fim, pergunte qual é o relacionamento e o grau de proximidade que eles têm com seus padrinhos ou madrinhas (com que frequência se veem, quais atividades realizam em conjunto etc.).</w:t>
      </w:r>
    </w:p>
    <w:p w14:paraId="508D3DE7" w14:textId="09D898B9" w:rsidR="001A7FE7" w:rsidRDefault="001A7FE7">
      <w:pPr>
        <w:rPr>
          <w:rFonts w:eastAsia="Tahoma"/>
        </w:rPr>
      </w:pPr>
      <w:r>
        <w:br w:type="page"/>
      </w:r>
    </w:p>
    <w:p w14:paraId="1E2DAE82" w14:textId="77777777" w:rsidR="00502239" w:rsidRDefault="00502239" w:rsidP="00CF0CEC">
      <w:pPr>
        <w:pStyle w:val="02TEXTOPRINCIPAL"/>
      </w:pPr>
    </w:p>
    <w:p w14:paraId="0D6C06B5" w14:textId="331DED84" w:rsidR="00CF0CEC" w:rsidRPr="004F2302" w:rsidRDefault="00CF0CEC" w:rsidP="00CF0CEC">
      <w:pPr>
        <w:pStyle w:val="02TEXTOPRINCIPAL"/>
      </w:pPr>
      <w:r w:rsidRPr="004F2302">
        <w:t xml:space="preserve">Por fim, peça aos alunos </w:t>
      </w:r>
      <w:r w:rsidR="00841748">
        <w:t>que</w:t>
      </w:r>
      <w:r w:rsidR="00841748" w:rsidRPr="004F2302">
        <w:t xml:space="preserve"> </w:t>
      </w:r>
      <w:r w:rsidRPr="004F2302">
        <w:t>refl</w:t>
      </w:r>
      <w:r w:rsidR="00841748">
        <w:t>itam</w:t>
      </w:r>
      <w:r w:rsidRPr="004F2302">
        <w:t xml:space="preserve">, entre todos e a partir do que foi conversado em sala de aula, sobre o papel que os padrinhos e </w:t>
      </w:r>
      <w:r w:rsidR="00C31ED9">
        <w:t xml:space="preserve">as </w:t>
      </w:r>
      <w:r w:rsidRPr="004F2302">
        <w:t>madrinhas cumprem na vida dos afilhados. Antes de concluir a aula e de apagar a lousa, é importante registrar as notas que foram tomadas para serem utilizadas na etapa a seguir.</w:t>
      </w:r>
    </w:p>
    <w:p w14:paraId="044A164A" w14:textId="77777777" w:rsidR="00CF0CEC" w:rsidRPr="004F2302" w:rsidRDefault="00CF0CEC" w:rsidP="00CF0CEC">
      <w:pPr>
        <w:pStyle w:val="02TEXTOPRINCIPAL"/>
      </w:pPr>
      <w:r w:rsidRPr="004F2302">
        <w:t xml:space="preserve">Para realizar a segunda etapa desta sequência, os alunos deverão </w:t>
      </w:r>
      <w:bookmarkStart w:id="1" w:name="_Hlk516761291"/>
      <w:r w:rsidRPr="004F2302">
        <w:t>ler o conto “Os compadres”, de Artur de Azevedo,</w:t>
      </w:r>
      <w:bookmarkEnd w:id="1"/>
      <w:r w:rsidRPr="004F2302">
        <w:t xml:space="preserve"> no anexo 1 desta sequência ou buscá-lo na internet, e pesquisar sobre a biografia e a obra desse autor. </w:t>
      </w:r>
    </w:p>
    <w:p w14:paraId="2945C1C4" w14:textId="77777777" w:rsidR="00CF0CEC" w:rsidRPr="00244217" w:rsidRDefault="00CF0CEC" w:rsidP="00CF0CEC">
      <w:pPr>
        <w:pStyle w:val="02TEXTOPRINCIPAL"/>
        <w:rPr>
          <w:sz w:val="20"/>
        </w:rPr>
      </w:pPr>
    </w:p>
    <w:p w14:paraId="74274E79" w14:textId="77777777" w:rsidR="00CF0CEC" w:rsidRPr="00244217" w:rsidRDefault="00CF0CEC" w:rsidP="00CF0CEC">
      <w:pPr>
        <w:pStyle w:val="01TITULO3"/>
        <w:rPr>
          <w:sz w:val="28"/>
        </w:rPr>
      </w:pPr>
      <w:r w:rsidRPr="00244217">
        <w:rPr>
          <w:sz w:val="28"/>
        </w:rPr>
        <w:t>Etapa 2 (1 aula)</w:t>
      </w:r>
    </w:p>
    <w:p w14:paraId="22FA62BB" w14:textId="27A07384" w:rsidR="00CF0CEC" w:rsidRPr="004F2302" w:rsidRDefault="00CF0CEC" w:rsidP="00CF0CEC">
      <w:pPr>
        <w:pStyle w:val="02TEXTOPRINCIPAL"/>
      </w:pPr>
      <w:r w:rsidRPr="004F2302">
        <w:t xml:space="preserve">Pergunte aos alunos quais informações encontraram sobre Artur de Azevedo, especialmente onde e quando nasceu, alguns dados de relevância de sua biografia, profissão, obras, onde e quando morreu. </w:t>
      </w:r>
    </w:p>
    <w:p w14:paraId="7AAA73A0" w14:textId="77777777" w:rsidR="00CF0CEC" w:rsidRPr="004F2302" w:rsidRDefault="00CF0CEC" w:rsidP="00CF0CEC">
      <w:pPr>
        <w:pStyle w:val="02TEXTOPRINCIPAL"/>
      </w:pPr>
      <w:r w:rsidRPr="004F2302">
        <w:t xml:space="preserve">Artur </w:t>
      </w:r>
      <w:r>
        <w:t xml:space="preserve">de </w:t>
      </w:r>
      <w:r w:rsidRPr="004F2302">
        <w:t xml:space="preserve">Azevedo nasceu em São Luís do Maranhão em 1855 e participou da criação da Academia Brasileira de Letras. Foi autor de peças de teatro, professor, poeta e jornalista. Também se destacou como contista, com vários títulos: </w:t>
      </w:r>
      <w:r w:rsidRPr="004F2302">
        <w:rPr>
          <w:i/>
        </w:rPr>
        <w:t>Contos possíveis</w:t>
      </w:r>
      <w:r w:rsidRPr="004F2302">
        <w:t xml:space="preserve">, </w:t>
      </w:r>
      <w:r w:rsidRPr="004F2302">
        <w:rPr>
          <w:i/>
        </w:rPr>
        <w:t>Contos fora de moda</w:t>
      </w:r>
      <w:r w:rsidRPr="004F2302">
        <w:t xml:space="preserve">, </w:t>
      </w:r>
      <w:r w:rsidRPr="004F2302">
        <w:rPr>
          <w:i/>
        </w:rPr>
        <w:t>Contos cariocas</w:t>
      </w:r>
      <w:r w:rsidRPr="004F2302">
        <w:t xml:space="preserve"> e </w:t>
      </w:r>
      <w:r w:rsidRPr="004F2302">
        <w:rPr>
          <w:i/>
        </w:rPr>
        <w:t>Vida alheia</w:t>
      </w:r>
      <w:r w:rsidRPr="004F2302">
        <w:t>, que se nutriram da vida cotidiana do autor no Rio de Janeiro, cidade onde residia. Faleceu em 1908.</w:t>
      </w:r>
    </w:p>
    <w:p w14:paraId="7822BD34" w14:textId="71354619" w:rsidR="00CF0CEC" w:rsidRPr="004F2302" w:rsidRDefault="00CF0CEC" w:rsidP="00CF0CEC">
      <w:pPr>
        <w:pStyle w:val="02TEXTOPRINCIPAL"/>
      </w:pPr>
      <w:r w:rsidRPr="004F2302">
        <w:t xml:space="preserve">Antes de analisar o texto, repasse com os alunos as características dos contos populares: </w:t>
      </w:r>
      <w:r>
        <w:t>e</w:t>
      </w:r>
      <w:r w:rsidRPr="004F2302">
        <w:t>les são transmitidos de geração em geração de forma oral e, por isso, não t</w:t>
      </w:r>
      <w:r>
        <w:t>ê</w:t>
      </w:r>
      <w:r w:rsidRPr="004F2302">
        <w:t>m um autor determinado, mas refletem a visão de mundo e os valores de determinada cultura, servindo para sua preservação. Explique aos alunos que o conto de Artur de Azevedo que leram não é considerado um conto popular por ser autoral, porém ele traz personagens e costumes típicos da sociedade carioca de finais do século XIX e começo do XX.</w:t>
      </w:r>
    </w:p>
    <w:p w14:paraId="67C16C4C" w14:textId="5D6542B6" w:rsidR="00CF0CEC" w:rsidRPr="004F2302" w:rsidRDefault="00CF0CEC" w:rsidP="00CF0CEC">
      <w:pPr>
        <w:pStyle w:val="02TEXTOPRINCIPAL"/>
      </w:pPr>
      <w:r w:rsidRPr="004F2302">
        <w:t xml:space="preserve">A seguir, peça </w:t>
      </w:r>
      <w:r w:rsidR="00DA059C">
        <w:t>a</w:t>
      </w:r>
      <w:r w:rsidRPr="004F2302">
        <w:t xml:space="preserve">os alunos </w:t>
      </w:r>
      <w:r w:rsidR="00DA059C">
        <w:t xml:space="preserve">que </w:t>
      </w:r>
      <w:r w:rsidRPr="004F2302">
        <w:t xml:space="preserve">formem grupos com outros colegas, também reunidos em círculo dentro da sala, para analisar, entre todos, estes aspectos do conto: </w:t>
      </w:r>
    </w:p>
    <w:p w14:paraId="02649BEB" w14:textId="7E443CA6" w:rsidR="00CF0CEC" w:rsidRPr="004F2302" w:rsidRDefault="00CF0CEC" w:rsidP="00CF0CEC">
      <w:pPr>
        <w:pStyle w:val="02TEXTOPRINCIPAL"/>
      </w:pPr>
      <w:r>
        <w:t>–</w:t>
      </w:r>
      <w:r w:rsidRPr="004F2302">
        <w:t xml:space="preserve"> Em quanto tempo transcorre a ação e como sabemos disso? (Em somente um dia: “Um dia”, “Às 4 horas”</w:t>
      </w:r>
      <w:r>
        <w:t>.</w:t>
      </w:r>
      <w:r w:rsidRPr="004F2302">
        <w:t>)</w:t>
      </w:r>
    </w:p>
    <w:p w14:paraId="68BE46F5" w14:textId="1AD7BA39" w:rsidR="00CF0CEC" w:rsidRPr="004F2302" w:rsidRDefault="00CF0CEC" w:rsidP="00CF0CEC">
      <w:pPr>
        <w:pStyle w:val="02TEXTOPRINCIPAL"/>
      </w:pPr>
      <w:r>
        <w:t>–</w:t>
      </w:r>
      <w:r w:rsidRPr="004F2302">
        <w:t xml:space="preserve"> Quais são as personagens? (Os irmãos Simeão e José, a mulher de José, o filho deles, Dr. Paiva e dois dos padrinhos do filho: Rodrigues e o coronel do Exército</w:t>
      </w:r>
      <w:r>
        <w:t>.</w:t>
      </w:r>
      <w:r w:rsidRPr="004F2302">
        <w:t>)</w:t>
      </w:r>
    </w:p>
    <w:p w14:paraId="66B514DF" w14:textId="610FD161" w:rsidR="00CF0CEC" w:rsidRPr="004F2302" w:rsidRDefault="00CF0CEC" w:rsidP="00CF0CEC">
      <w:pPr>
        <w:pStyle w:val="02TEXTOPRINCIPAL"/>
      </w:pPr>
      <w:r>
        <w:t>–</w:t>
      </w:r>
      <w:r w:rsidRPr="004F2302">
        <w:t xml:space="preserve"> Por que o tema e a linguagem do conto são populares? (O tema é o reencontro dos irmãos e o contraste entre eles. A linguagem é coloquial</w:t>
      </w:r>
      <w:r>
        <w:t>,</w:t>
      </w:r>
      <w:r w:rsidRPr="004F2302">
        <w:t xml:space="preserve"> pelas expressões utilizadas pelos irmãos: “furo </w:t>
      </w:r>
      <w:proofErr w:type="gramStart"/>
      <w:r w:rsidRPr="004F2302">
        <w:t>daqui, furo</w:t>
      </w:r>
      <w:proofErr w:type="gramEnd"/>
      <w:r w:rsidRPr="004F2302">
        <w:t xml:space="preserve"> dacolá”, “ele está para amarrar-se”, “Que diabo de trapalhada é esta?”</w:t>
      </w:r>
      <w:r>
        <w:t>.</w:t>
      </w:r>
      <w:r w:rsidRPr="004F2302">
        <w:t>)</w:t>
      </w:r>
    </w:p>
    <w:p w14:paraId="4BEEA71F" w14:textId="5A695307" w:rsidR="00CF0CEC" w:rsidRPr="004F2302" w:rsidRDefault="00CF0CEC" w:rsidP="00CF0CEC">
      <w:pPr>
        <w:pStyle w:val="02TEXTOPRINCIPAL"/>
      </w:pPr>
      <w:r>
        <w:t>–</w:t>
      </w:r>
      <w:r w:rsidRPr="004F2302">
        <w:t xml:space="preserve"> Qual dos sentidos do termo “compadre” vistos na Etapa 1 é utilizado no conto? Por quê? (Os compadres que aparecem no relato são padrinhos do filho de José, que diz: “fui eu que os convidei para padrinhos do meu”</w:t>
      </w:r>
      <w:r>
        <w:t>.</w:t>
      </w:r>
      <w:r w:rsidRPr="004F2302">
        <w:t>)</w:t>
      </w:r>
    </w:p>
    <w:p w14:paraId="64DCC9C6" w14:textId="15A307C4" w:rsidR="00CF0CEC" w:rsidRPr="004F2302" w:rsidRDefault="00CF0CEC" w:rsidP="00CF0CEC">
      <w:pPr>
        <w:pStyle w:val="02TEXTOPRINCIPAL"/>
      </w:pPr>
      <w:r>
        <w:t>–</w:t>
      </w:r>
      <w:r w:rsidRPr="004F2302">
        <w:t xml:space="preserve"> O que significa a expressão “viver de expedientes”? Se os alunos não souberem o significado, poderão buscá-lo no dicionário disponível na sala de aula. (Significa “ganhar a vida utilizando o engenho para aproveitar oportunidades de forma ilícita ou condenável”</w:t>
      </w:r>
      <w:r>
        <w:t>.</w:t>
      </w:r>
      <w:r w:rsidRPr="004F2302">
        <w:t>)</w:t>
      </w:r>
    </w:p>
    <w:p w14:paraId="05359FC1" w14:textId="7AC10017" w:rsidR="00CF0CEC" w:rsidRPr="004F2302" w:rsidRDefault="00CF0CEC" w:rsidP="00CF0CEC">
      <w:pPr>
        <w:pStyle w:val="02TEXTOPRINCIPAL"/>
      </w:pPr>
      <w:r>
        <w:t>–</w:t>
      </w:r>
      <w:r w:rsidRPr="004F2302">
        <w:t xml:space="preserve"> Quais “expedientes” realizados por José são mencionados no conto? (Ajudar a arranjar o casamento do </w:t>
      </w:r>
      <w:r w:rsidR="00DE582A">
        <w:br/>
      </w:r>
      <w:r w:rsidRPr="004F2302">
        <w:t>Dr. Paiva com a filha de um negociante da Rua de São Pedro e pretender um dinheiro por isso; batizar o filho oito vezes</w:t>
      </w:r>
      <w:r>
        <w:t>.</w:t>
      </w:r>
      <w:r w:rsidRPr="004F2302">
        <w:t>)</w:t>
      </w:r>
    </w:p>
    <w:p w14:paraId="753E5506" w14:textId="4B386305" w:rsidR="00CF0CEC" w:rsidRPr="004F2302" w:rsidRDefault="00CF0CEC" w:rsidP="00CF0CEC">
      <w:pPr>
        <w:pStyle w:val="02TEXTOPRINCIPAL"/>
      </w:pPr>
      <w:r w:rsidRPr="004F2302">
        <w:t>Por fim, realize uma atividade oral com todos os alunos sentados num grande círculo para analisarem a seguinte frase de José: “não ganho vintém que não seja honestamente ganhado”. O juízo de José é correto ou seu comportamento é condenável? Ajude os alunos a ver os aspectos que são censuráveis: intermediar o acerto de um casamento para obter dinheiro, fazer o batizado do filho oito vezes e escolher como padrinhos pessoas abastadas ou de prestígio para tirar proveito disso.</w:t>
      </w:r>
    </w:p>
    <w:p w14:paraId="7350C3EF" w14:textId="0AC9432C" w:rsidR="00CF0CEC" w:rsidRPr="004F2302" w:rsidRDefault="00CF0CEC" w:rsidP="00CF0CEC">
      <w:pPr>
        <w:pStyle w:val="02TEXTOPRINCIPAL"/>
      </w:pPr>
      <w:r w:rsidRPr="004F2302">
        <w:t xml:space="preserve">Para realizar a terceira etapa desta sequência, os alunos deverão ouvir ou assistir ao videoclipe da canção </w:t>
      </w:r>
      <w:r w:rsidR="00DE582A">
        <w:br/>
      </w:r>
      <w:r w:rsidRPr="004F2302">
        <w:t xml:space="preserve">“A dança dos compadres”, de Os Farrapos, disponível na internet, e pesquisar informações sobre o tipo de música que esse grupo cantava nas décadas de 1980 e 1990. </w:t>
      </w:r>
    </w:p>
    <w:p w14:paraId="1FECFC0A" w14:textId="77777777" w:rsidR="001A7FE7" w:rsidRDefault="001A7FE7">
      <w:pPr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sz w:val="28"/>
        </w:rPr>
        <w:br w:type="page"/>
      </w:r>
    </w:p>
    <w:p w14:paraId="79FD3F30" w14:textId="77777777" w:rsidR="00502239" w:rsidRPr="00502239" w:rsidRDefault="00502239" w:rsidP="00CF0CEC">
      <w:pPr>
        <w:pStyle w:val="01TITULO3"/>
        <w:rPr>
          <w:sz w:val="21"/>
          <w:szCs w:val="21"/>
        </w:rPr>
      </w:pPr>
    </w:p>
    <w:p w14:paraId="5EEE4BCB" w14:textId="598C64A0" w:rsidR="00CF0CEC" w:rsidRPr="00244217" w:rsidRDefault="00CF0CEC" w:rsidP="00CF0CEC">
      <w:pPr>
        <w:pStyle w:val="01TITULO3"/>
        <w:rPr>
          <w:sz w:val="28"/>
        </w:rPr>
      </w:pPr>
      <w:r w:rsidRPr="00244217">
        <w:rPr>
          <w:sz w:val="28"/>
        </w:rPr>
        <w:t>Etapa 3 (1 aula)</w:t>
      </w:r>
    </w:p>
    <w:p w14:paraId="76DE9105" w14:textId="77777777" w:rsidR="00CF0CEC" w:rsidRPr="004F2302" w:rsidRDefault="00CF0CEC" w:rsidP="00CF0CEC">
      <w:pPr>
        <w:pStyle w:val="02TEXTOPRINCIPAL"/>
      </w:pPr>
      <w:r w:rsidRPr="004F2302">
        <w:t>Pergunte aos alunos qual é o tipo de música que o conjunto Os Farrapos canta e qual região do país eles acham que está representada nas canções (Rio Grande do Sul).</w:t>
      </w:r>
    </w:p>
    <w:p w14:paraId="536E6AB2" w14:textId="77777777" w:rsidR="00CF0CEC" w:rsidRPr="004F2302" w:rsidRDefault="00CF0CEC" w:rsidP="00CF0CEC">
      <w:pPr>
        <w:pStyle w:val="02TEXTOPRINCIPAL"/>
      </w:pPr>
      <w:r w:rsidRPr="004F2302">
        <w:t>Se tiver os equipamentos necessários, passe em sala de aula o áudio ou o videoclipe de “A dança dos compadres” e faça para os alunos as perguntas a seguir:</w:t>
      </w:r>
    </w:p>
    <w:p w14:paraId="4E000E7F" w14:textId="4D3B8F4E" w:rsidR="00CF0CEC" w:rsidRPr="004F2302" w:rsidRDefault="00CF0CEC" w:rsidP="00CF0CEC">
      <w:pPr>
        <w:pStyle w:val="02TEXTOPRINCIPAL"/>
      </w:pPr>
      <w:r>
        <w:t>–</w:t>
      </w:r>
      <w:r w:rsidRPr="004F2302">
        <w:t xml:space="preserve"> Quais são as personagens da canção? (A comadre Maria, seu compadre José, João Bento – o falecido marido da comadre – e a filha dela</w:t>
      </w:r>
      <w:r>
        <w:t>.</w:t>
      </w:r>
      <w:r w:rsidRPr="004F2302">
        <w:t>)</w:t>
      </w:r>
    </w:p>
    <w:p w14:paraId="73390430" w14:textId="67C9B6BF" w:rsidR="00CF0CEC" w:rsidRPr="004F2302" w:rsidRDefault="00CF0CEC" w:rsidP="00CF0CEC">
      <w:pPr>
        <w:pStyle w:val="02TEXTOPRINCIPAL"/>
      </w:pPr>
      <w:r>
        <w:t>–</w:t>
      </w:r>
      <w:r w:rsidRPr="004F2302">
        <w:t xml:space="preserve"> O que eles estão fazendo? (Eles estão em um baile </w:t>
      </w:r>
      <w:r>
        <w:t>a</w:t>
      </w:r>
      <w:r w:rsidRPr="004F2302">
        <w:t>o qual a comadre Maria trouxe a filha para arranjar marido</w:t>
      </w:r>
      <w:r>
        <w:t>.</w:t>
      </w:r>
      <w:r w:rsidRPr="004F2302">
        <w:t>)</w:t>
      </w:r>
    </w:p>
    <w:p w14:paraId="6D628E69" w14:textId="4074AB3C" w:rsidR="00CF0CEC" w:rsidRPr="004F2302" w:rsidRDefault="00CF0CEC" w:rsidP="00CF0CEC">
      <w:pPr>
        <w:pStyle w:val="02TEXTOPRINCIPAL"/>
      </w:pPr>
      <w:r>
        <w:t>–</w:t>
      </w:r>
      <w:r w:rsidRPr="004F2302">
        <w:t xml:space="preserve"> Com que meio identificamos a letra e a música? Por quê? (</w:t>
      </w:r>
      <w:r w:rsidR="001A7FE7">
        <w:t>Podemos identificá-las</w:t>
      </w:r>
      <w:r w:rsidR="001A7FE7" w:rsidRPr="004F2302">
        <w:t xml:space="preserve"> </w:t>
      </w:r>
      <w:r w:rsidRPr="004F2302">
        <w:t>com o meio rural do sul do país pelos instrumentos musicais, pelo estilo da música e pelas expressões na letra: “</w:t>
      </w:r>
      <w:proofErr w:type="spellStart"/>
      <w:r w:rsidRPr="004F2302">
        <w:t>dancemo</w:t>
      </w:r>
      <w:proofErr w:type="spellEnd"/>
      <w:r w:rsidRPr="004F2302">
        <w:t xml:space="preserve"> compadre José”, “</w:t>
      </w:r>
      <w:proofErr w:type="spellStart"/>
      <w:r w:rsidRPr="004F2302">
        <w:t>ta</w:t>
      </w:r>
      <w:proofErr w:type="spellEnd"/>
      <w:r w:rsidRPr="004F2302">
        <w:t xml:space="preserve"> louco de bom”, “</w:t>
      </w:r>
      <w:proofErr w:type="gramStart"/>
      <w:r w:rsidRPr="004F2302">
        <w:t>ai</w:t>
      </w:r>
      <w:proofErr w:type="gramEnd"/>
      <w:r w:rsidRPr="004F2302">
        <w:t xml:space="preserve"> meu garrão”</w:t>
      </w:r>
      <w:r>
        <w:t>.</w:t>
      </w:r>
      <w:r w:rsidRPr="004F2302">
        <w:t>)</w:t>
      </w:r>
    </w:p>
    <w:p w14:paraId="78FE3E6A" w14:textId="7E3386F9" w:rsidR="00CF0CEC" w:rsidRPr="004F2302" w:rsidRDefault="00CF0CEC" w:rsidP="00CF0CEC">
      <w:pPr>
        <w:pStyle w:val="02TEXTOPRINCIPAL"/>
      </w:pPr>
      <w:r>
        <w:t>–</w:t>
      </w:r>
      <w:r w:rsidRPr="004F2302">
        <w:t xml:space="preserve"> Qual dos sentidos do termo “compadre” vistos na Etapa 1 é utilizado na canção? (O termo é usado para se referir aos padrinhos</w:t>
      </w:r>
      <w:r>
        <w:t>.</w:t>
      </w:r>
      <w:r w:rsidRPr="004F2302">
        <w:t>)</w:t>
      </w:r>
    </w:p>
    <w:p w14:paraId="4CAD547B" w14:textId="64146F24" w:rsidR="00CF0CEC" w:rsidRPr="004F2302" w:rsidRDefault="00CF0CEC" w:rsidP="00CF0CEC">
      <w:pPr>
        <w:pStyle w:val="02TEXTOPRINCIPAL"/>
      </w:pPr>
      <w:r>
        <w:t>–</w:t>
      </w:r>
      <w:r w:rsidRPr="004F2302">
        <w:t xml:space="preserve"> Por que a canção é chamada de “A dança dos compadres”? Quais referências à dança estão presentes na letra? (O compadre tira a comadre para dançar e ela aceita</w:t>
      </w:r>
      <w:r>
        <w:t>,</w:t>
      </w:r>
      <w:r w:rsidRPr="004F2302">
        <w:t xml:space="preserve"> pedindo para ir “bem devagarinho”; há a menção </w:t>
      </w:r>
      <w:r>
        <w:t>a</w:t>
      </w:r>
      <w:r w:rsidRPr="004F2302">
        <w:t xml:space="preserve"> diferentes ritmos: xote (ritmo musical parecido com a polca, muito difundido no </w:t>
      </w:r>
      <w:r w:rsidR="001A7FE7">
        <w:t>N</w:t>
      </w:r>
      <w:r w:rsidRPr="004F2302">
        <w:t xml:space="preserve">ordeste do Brasil e tocado com sanfonas), </w:t>
      </w:r>
      <w:proofErr w:type="spellStart"/>
      <w:r w:rsidRPr="004F2302">
        <w:t>vaneira</w:t>
      </w:r>
      <w:proofErr w:type="spellEnd"/>
      <w:r w:rsidRPr="004F2302">
        <w:t xml:space="preserve"> (ritmo sertanejo), rancheira (ritmo de origem argentina que passou para o Rio Grande do Sul), tango (baile típico da região do Rio da Prata), bugio (dança d</w:t>
      </w:r>
      <w:r>
        <w:t>o</w:t>
      </w:r>
      <w:r w:rsidRPr="004F2302">
        <w:t xml:space="preserve"> Rio Grande do Sul inspirada nos movimentos dos macacos bugios) e </w:t>
      </w:r>
      <w:proofErr w:type="spellStart"/>
      <w:r w:rsidRPr="004F2302">
        <w:t>vanerão</w:t>
      </w:r>
      <w:proofErr w:type="spellEnd"/>
      <w:r w:rsidRPr="004F2302">
        <w:t xml:space="preserve"> (dança típica dos estados do </w:t>
      </w:r>
      <w:r w:rsidR="001A7FE7">
        <w:t>S</w:t>
      </w:r>
      <w:r w:rsidRPr="004F2302">
        <w:t>ul do Brasil).</w:t>
      </w:r>
    </w:p>
    <w:p w14:paraId="308EC2C9" w14:textId="248F18A4" w:rsidR="00CF0CEC" w:rsidRPr="004F2302" w:rsidRDefault="00CF0CEC" w:rsidP="00CF0CEC">
      <w:pPr>
        <w:pStyle w:val="02TEXTOPRINCIPAL"/>
      </w:pPr>
      <w:r>
        <w:t>–</w:t>
      </w:r>
      <w:r w:rsidRPr="004F2302">
        <w:t xml:space="preserve"> Como</w:t>
      </w:r>
      <w:r>
        <w:t xml:space="preserve"> vocês</w:t>
      </w:r>
      <w:r w:rsidRPr="004F2302">
        <w:t xml:space="preserve"> imaginam a dança dos compadres em função do relato feito na letra? (O casal dança junto e devagar porque a comadre está com dor no pé. O compadre machuca a parte de trás do joelho – o garrão – com a própria bota. O compadre está empolgado, mas a comadre não, porque está de luto.)</w:t>
      </w:r>
    </w:p>
    <w:p w14:paraId="6FD35329" w14:textId="77777777" w:rsidR="00CF0CEC" w:rsidRPr="004F2302" w:rsidRDefault="00CF0CEC" w:rsidP="00CF0CEC">
      <w:pPr>
        <w:pStyle w:val="02TEXTOPRINCIPAL"/>
      </w:pPr>
      <w:r w:rsidRPr="004F2302">
        <w:t xml:space="preserve">Se houver um aparelho reprodutor de som na sala de aula, </w:t>
      </w:r>
      <w:r>
        <w:t xml:space="preserve">você </w:t>
      </w:r>
      <w:r w:rsidRPr="004F2302">
        <w:t>poderá pedir aos alunos que formem duplas e representem a dança dos compadres.</w:t>
      </w:r>
    </w:p>
    <w:p w14:paraId="192A4A4D" w14:textId="4603D668" w:rsidR="00CF0CEC" w:rsidRPr="004F2302" w:rsidRDefault="00CF0CEC" w:rsidP="00CF0CEC">
      <w:pPr>
        <w:pStyle w:val="02TEXTOPRINCIPAL"/>
      </w:pPr>
      <w:r w:rsidRPr="004F2302">
        <w:t xml:space="preserve">Por fim, os alunos formarão duplas e escreverão </w:t>
      </w:r>
      <w:r>
        <w:t>sua opinião</w:t>
      </w:r>
      <w:r w:rsidRPr="004F2302">
        <w:t xml:space="preserve"> sobre a importância da</w:t>
      </w:r>
      <w:r>
        <w:t>s</w:t>
      </w:r>
      <w:r w:rsidRPr="004F2302">
        <w:t xml:space="preserve"> figura</w:t>
      </w:r>
      <w:r>
        <w:t>s</w:t>
      </w:r>
      <w:r w:rsidRPr="004F2302">
        <w:t xml:space="preserve"> do compadre e da comadre nas famílias e na sociedade brasileira dos diferentes estados, as diferentes abordagens dessas figuras nas várias formas de expressão orais e escritas e, finalmente, o que eles esperam de seus padrinhos, caso os tenham, sempre dando suas razões. A seguir, as duplas vão andar pela sala de aula e apresentarão suas opiniões para as outras, apontando uns aos outros o que t</w:t>
      </w:r>
      <w:r>
        <w:t>ê</w:t>
      </w:r>
      <w:r w:rsidRPr="004F2302">
        <w:t>m em comum e o que não.</w:t>
      </w:r>
    </w:p>
    <w:p w14:paraId="2386605A" w14:textId="77777777" w:rsidR="00244217" w:rsidRDefault="00244217" w:rsidP="00CF0CEC">
      <w:pPr>
        <w:pStyle w:val="01TITULO3"/>
      </w:pPr>
    </w:p>
    <w:p w14:paraId="25C908D7" w14:textId="77777777" w:rsidR="00244217" w:rsidRDefault="00244217" w:rsidP="00244217">
      <w:pPr>
        <w:pStyle w:val="01TITULO3"/>
      </w:pPr>
      <w:r w:rsidRPr="00E75A70">
        <w:t>A</w:t>
      </w:r>
      <w:r>
        <w:t>companhamento da aprendizagem</w:t>
      </w:r>
    </w:p>
    <w:p w14:paraId="7C529D74" w14:textId="77777777" w:rsidR="00CF0CEC" w:rsidRPr="004F2302" w:rsidRDefault="00CF0CEC" w:rsidP="00CF0CEC">
      <w:pPr>
        <w:pStyle w:val="02TEXTOPRINCIPAL"/>
      </w:pPr>
      <w:r w:rsidRPr="004F2302"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086F55C4" w14:textId="77777777" w:rsidR="00CF0CEC" w:rsidRPr="004F2302" w:rsidRDefault="00CF0CEC" w:rsidP="00CF0CEC">
      <w:pPr>
        <w:pStyle w:val="02TEXTOPRINCIPAL"/>
        <w:jc w:val="both"/>
      </w:pPr>
      <w:r w:rsidRPr="004F2302">
        <w:t>Durante o desenvolvimento das atividades, observe se cada aluno:</w:t>
      </w:r>
    </w:p>
    <w:p w14:paraId="323A05F6" w14:textId="1C452E13" w:rsidR="00CF0CEC" w:rsidRPr="004F2302" w:rsidRDefault="00CF0CEC" w:rsidP="009A5ED2">
      <w:pPr>
        <w:pStyle w:val="02TEXTOPRINCIPALBULLET"/>
      </w:pPr>
      <w:r w:rsidRPr="004F2302">
        <w:t>participou de todas as atividades propostas, sanando dúvidas e contribuindo com as discussões</w:t>
      </w:r>
      <w:r>
        <w:t>;</w:t>
      </w:r>
    </w:p>
    <w:p w14:paraId="77038C53" w14:textId="25053DA9" w:rsidR="00CF0CEC" w:rsidRPr="004F2302" w:rsidRDefault="00CF0CEC" w:rsidP="009A5ED2">
      <w:pPr>
        <w:pStyle w:val="02TEXTOPRINCIPALBULLET"/>
      </w:pPr>
      <w:r w:rsidRPr="004F2302">
        <w:t>respeitou as opiniões dos colegas</w:t>
      </w:r>
      <w:r>
        <w:t>;</w:t>
      </w:r>
    </w:p>
    <w:p w14:paraId="5E2B43D0" w14:textId="551B3D0F" w:rsidR="00CF0CEC" w:rsidRPr="004F2302" w:rsidRDefault="00CF0CEC" w:rsidP="009A5ED2">
      <w:pPr>
        <w:pStyle w:val="02TEXTOPRINCIPALBULLET"/>
      </w:pPr>
      <w:r w:rsidRPr="004F2302">
        <w:t>soube identificar os sentidos de “compadre” e “comadre” presentes nos contextos trabalhados em sala de aula</w:t>
      </w:r>
      <w:r>
        <w:t>;</w:t>
      </w:r>
    </w:p>
    <w:p w14:paraId="3CD55F8D" w14:textId="110238ED" w:rsidR="00CF0CEC" w:rsidRPr="004F2302" w:rsidRDefault="00CF0CEC" w:rsidP="009A5ED2">
      <w:pPr>
        <w:pStyle w:val="02TEXTOPRINCIPALBULLET"/>
      </w:pPr>
      <w:r w:rsidRPr="004F2302">
        <w:t>reconheceu o comportamento condenável do personagem José no conto analisado</w:t>
      </w:r>
      <w:r>
        <w:t>;</w:t>
      </w:r>
    </w:p>
    <w:p w14:paraId="60BF67A8" w14:textId="1D4E92B9" w:rsidR="00CF0CEC" w:rsidRPr="004F2302" w:rsidRDefault="00CF0CEC" w:rsidP="009A5ED2">
      <w:pPr>
        <w:pStyle w:val="02TEXTOPRINCIPALBULLET"/>
      </w:pPr>
      <w:r w:rsidRPr="004F2302">
        <w:t>identificou as referências à dança presentes na letra da canção</w:t>
      </w:r>
      <w:r>
        <w:t>;</w:t>
      </w:r>
    </w:p>
    <w:p w14:paraId="29F88428" w14:textId="77777777" w:rsidR="00CF0CEC" w:rsidRPr="004F2302" w:rsidRDefault="00CF0CEC" w:rsidP="009A5ED2">
      <w:pPr>
        <w:pStyle w:val="02TEXTOPRINCIPALBULLET"/>
      </w:pPr>
      <w:r w:rsidRPr="004F2302">
        <w:t>expressou sua opinião e a fundamentou adequadamente na atividade final.</w:t>
      </w:r>
    </w:p>
    <w:p w14:paraId="6B4E71E7" w14:textId="2808284F" w:rsidR="001A7FE7" w:rsidRDefault="001A7FE7" w:rsidP="00CF0CEC">
      <w:pPr>
        <w:pStyle w:val="02TEXTOPRINCIPAL"/>
      </w:pPr>
    </w:p>
    <w:p w14:paraId="1076185E" w14:textId="77777777" w:rsidR="001A7FE7" w:rsidRDefault="001A7FE7">
      <w:pPr>
        <w:rPr>
          <w:rFonts w:eastAsia="Tahoma"/>
        </w:rPr>
      </w:pPr>
      <w:r>
        <w:br w:type="page"/>
      </w:r>
    </w:p>
    <w:p w14:paraId="3C3B1CBD" w14:textId="77777777" w:rsidR="00502239" w:rsidRDefault="00502239" w:rsidP="00502239">
      <w:pPr>
        <w:pStyle w:val="02TEXTOPRINCIPAL"/>
      </w:pPr>
    </w:p>
    <w:p w14:paraId="3DF2AA21" w14:textId="27F58182" w:rsidR="00CF0CEC" w:rsidRPr="004F2302" w:rsidRDefault="00CF0CEC" w:rsidP="00CF0CEC">
      <w:pPr>
        <w:pStyle w:val="02TEXTOPRINCIPAL"/>
      </w:pPr>
      <w:r w:rsidRPr="004F2302">
        <w:t>Além das observações anteriores, seguem algumas questões relativas às habilidades desenvolvidas nesta sequência didática.</w:t>
      </w:r>
    </w:p>
    <w:p w14:paraId="2175854A" w14:textId="77777777" w:rsidR="00CF0CEC" w:rsidRPr="004F2302" w:rsidRDefault="00CF0CEC" w:rsidP="00CF0CEC">
      <w:pPr>
        <w:pStyle w:val="02TEXTOPRINCIPAL"/>
      </w:pPr>
      <w:r w:rsidRPr="004F2302">
        <w:t>1. Como são formadas as palavras “compadre” e “comadre”?</w:t>
      </w:r>
    </w:p>
    <w:p w14:paraId="34871E6E" w14:textId="6A706F5C" w:rsidR="00CF0CEC" w:rsidRPr="00244217" w:rsidRDefault="00244217" w:rsidP="00CF0CEC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CF0CEC" w:rsidRPr="00244217">
        <w:rPr>
          <w:color w:val="767171" w:themeColor="background2" w:themeShade="80"/>
          <w:sz w:val="18"/>
          <w:szCs w:val="18"/>
        </w:rPr>
        <w:t>Resposta esperada: Os elementos “padre” e “madre” estão precedidos pelos prefixos “</w:t>
      </w:r>
      <w:proofErr w:type="spellStart"/>
      <w:r w:rsidR="00CF0CEC" w:rsidRPr="00244217">
        <w:rPr>
          <w:color w:val="767171" w:themeColor="background2" w:themeShade="80"/>
          <w:sz w:val="18"/>
          <w:szCs w:val="18"/>
        </w:rPr>
        <w:t>co</w:t>
      </w:r>
      <w:proofErr w:type="spellEnd"/>
      <w:proofErr w:type="gramStart"/>
      <w:r w:rsidR="00CF0CEC" w:rsidRPr="00244217">
        <w:rPr>
          <w:color w:val="767171" w:themeColor="background2" w:themeShade="80"/>
          <w:sz w:val="18"/>
          <w:szCs w:val="18"/>
        </w:rPr>
        <w:t>-“ e</w:t>
      </w:r>
      <w:proofErr w:type="gramEnd"/>
      <w:r w:rsidR="00CF0CEC" w:rsidRPr="00244217">
        <w:rPr>
          <w:color w:val="767171" w:themeColor="background2" w:themeShade="80"/>
          <w:sz w:val="18"/>
          <w:szCs w:val="18"/>
        </w:rPr>
        <w:t xml:space="preserve"> “com-“, que significam uma realização conjunta, simultânea ou colaborativa.</w:t>
      </w:r>
      <w:r>
        <w:rPr>
          <w:color w:val="767171" w:themeColor="background2" w:themeShade="80"/>
          <w:sz w:val="18"/>
          <w:szCs w:val="18"/>
        </w:rPr>
        <w:t>]</w:t>
      </w:r>
    </w:p>
    <w:p w14:paraId="3EA744CB" w14:textId="77777777" w:rsidR="00CF0CEC" w:rsidRPr="004F2302" w:rsidRDefault="00CF0CEC" w:rsidP="00CF0CEC">
      <w:pPr>
        <w:pStyle w:val="02TEXTOPRINCIPAL"/>
      </w:pPr>
      <w:r w:rsidRPr="004F2302">
        <w:t>2. Quais são os diferentes significados das palavras “compadre” e “comadre” na língua portuguesa?</w:t>
      </w:r>
    </w:p>
    <w:p w14:paraId="3206E9A0" w14:textId="6A5F86A4" w:rsidR="00CF0CEC" w:rsidRDefault="00244217" w:rsidP="00CF0CEC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CF0CEC" w:rsidRPr="00244217">
        <w:rPr>
          <w:color w:val="767171" w:themeColor="background2" w:themeShade="80"/>
          <w:sz w:val="18"/>
          <w:szCs w:val="18"/>
        </w:rPr>
        <w:t xml:space="preserve">Resposta esperada: Referem-se ao padrinho ou à madrinha de uma criança levando em consideração o </w:t>
      </w:r>
      <w:r w:rsidR="001A7FE7" w:rsidRPr="001A7FE7">
        <w:rPr>
          <w:color w:val="767171" w:themeColor="background2" w:themeShade="80"/>
          <w:sz w:val="18"/>
          <w:szCs w:val="18"/>
        </w:rPr>
        <w:t>vínculo entre essa pessoa e o pai ou a mãe dessa criança</w:t>
      </w:r>
      <w:r w:rsidR="00CF0CEC" w:rsidRPr="00244217">
        <w:rPr>
          <w:color w:val="767171" w:themeColor="background2" w:themeShade="80"/>
          <w:sz w:val="18"/>
          <w:szCs w:val="18"/>
        </w:rPr>
        <w:t>. Também são utilizadas para mencionar ou se dirigir a um conhecido com o qual existe um vínculo de proximidade, sendo parente ou vizinho. O termo “comadre” também se refere à parteira, ou seja, àquela mulher que, não sendo médica, ajuda as outras na hora de dar à luz, e</w:t>
      </w:r>
      <w:r w:rsidR="001A7FE7">
        <w:rPr>
          <w:color w:val="767171" w:themeColor="background2" w:themeShade="80"/>
          <w:sz w:val="18"/>
          <w:szCs w:val="18"/>
        </w:rPr>
        <w:t xml:space="preserve"> também</w:t>
      </w:r>
      <w:r w:rsidR="00CF0CEC" w:rsidRPr="00244217">
        <w:rPr>
          <w:color w:val="767171" w:themeColor="background2" w:themeShade="80"/>
          <w:sz w:val="18"/>
          <w:szCs w:val="18"/>
        </w:rPr>
        <w:t xml:space="preserve"> à vasilha utilizada pelas pessoas acamadas para fazer suas necessidades.</w:t>
      </w:r>
      <w:r>
        <w:rPr>
          <w:color w:val="767171" w:themeColor="background2" w:themeShade="80"/>
          <w:sz w:val="18"/>
          <w:szCs w:val="18"/>
        </w:rPr>
        <w:t>]</w:t>
      </w:r>
    </w:p>
    <w:p w14:paraId="4E3D7CB6" w14:textId="77777777" w:rsidR="00CF0CEC" w:rsidRPr="004F2302" w:rsidRDefault="00CF0CEC" w:rsidP="00CF0CEC">
      <w:pPr>
        <w:pStyle w:val="02TEXTOPRINCIPAL"/>
      </w:pPr>
      <w:r w:rsidRPr="004F2302">
        <w:t>3. Em quais âmbitos de nossa cultura estão presentes as figuras do “compadre” e da “comadre”?</w:t>
      </w:r>
    </w:p>
    <w:p w14:paraId="27E626F0" w14:textId="4EEBAD3B" w:rsidR="00CF0CEC" w:rsidRPr="00244217" w:rsidRDefault="00244217" w:rsidP="00CF0CEC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="00CF0CEC" w:rsidRPr="00244217">
        <w:rPr>
          <w:color w:val="767171" w:themeColor="background2" w:themeShade="80"/>
          <w:sz w:val="18"/>
          <w:szCs w:val="18"/>
        </w:rPr>
        <w:t>Resposta esperada: Essas figuras estão presentes tanto na vida cotidiana dos alunos quanto em diferentes expressões literárias e artísticas de diferentes Estados do país, realizadas também em épocas diferentes.</w:t>
      </w:r>
      <w:r>
        <w:rPr>
          <w:color w:val="767171" w:themeColor="background2" w:themeShade="80"/>
          <w:sz w:val="18"/>
          <w:szCs w:val="18"/>
        </w:rPr>
        <w:t>]</w:t>
      </w:r>
    </w:p>
    <w:p w14:paraId="43709057" w14:textId="77777777" w:rsidR="00CF0CEC" w:rsidRPr="004F2302" w:rsidRDefault="00CF0CEC" w:rsidP="00CF0CEC">
      <w:pPr>
        <w:pStyle w:val="04TEXTOTABELAS"/>
      </w:pPr>
    </w:p>
    <w:p w14:paraId="505E3A90" w14:textId="77777777" w:rsidR="00CF0CEC" w:rsidRPr="004F2302" w:rsidRDefault="00CF0CEC" w:rsidP="00CF0CEC">
      <w:pPr>
        <w:pStyle w:val="02TEXTOPRINCIPAL"/>
      </w:pPr>
      <w:r w:rsidRPr="004F2302">
        <w:t xml:space="preserve">Após o trabalho com a sequência didática, apresente aos alunos a autoavaliação a seguir. Se preferir, reproduza as questões na lousa e peça aos alunos que as copiem e respondam. </w:t>
      </w:r>
    </w:p>
    <w:p w14:paraId="49F981CD" w14:textId="77777777" w:rsidR="00CF0CEC" w:rsidRPr="00343B43" w:rsidRDefault="00CF0CEC" w:rsidP="00CF0CEC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244217" w:rsidRPr="00343B43" w14:paraId="39C821CE" w14:textId="77777777" w:rsidTr="00244217">
        <w:trPr>
          <w:trHeight w:val="403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03F56700" w14:textId="77777777" w:rsidR="00244217" w:rsidRPr="00343B43" w:rsidRDefault="00244217" w:rsidP="00551EC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87D1016" w14:textId="77777777" w:rsidR="00244217" w:rsidRPr="00343B43" w:rsidRDefault="00244217" w:rsidP="00551EC5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</w:tcPr>
          <w:p w14:paraId="2B49A8AA" w14:textId="4749CEBF" w:rsidR="00244217" w:rsidRPr="00343B43" w:rsidRDefault="00244217" w:rsidP="00551EC5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70DF18D2" w14:textId="3C2D274E" w:rsidR="00244217" w:rsidRPr="00343B43" w:rsidRDefault="00244217" w:rsidP="00551EC5">
            <w:pPr>
              <w:pStyle w:val="03TITULOTABELAS1"/>
            </w:pPr>
            <w:r w:rsidRPr="00343B43">
              <w:t>NÃO</w:t>
            </w:r>
          </w:p>
        </w:tc>
      </w:tr>
      <w:tr w:rsidR="00244217" w:rsidRPr="00343B43" w14:paraId="672E0371" w14:textId="77777777" w:rsidTr="00244217">
        <w:trPr>
          <w:trHeight w:val="283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4DC5BCDE" w14:textId="77777777" w:rsidR="00244217" w:rsidRPr="00343B43" w:rsidRDefault="00244217" w:rsidP="00551EC5">
            <w:pPr>
              <w:pStyle w:val="04TEXTOTABELAS"/>
            </w:pPr>
            <w:r w:rsidRPr="004F2302">
              <w:t>Participei das atividades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5EB731B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B19F277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24ABA036" w14:textId="43D8469E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44217" w:rsidRPr="00343B43" w14:paraId="6F9F0FF4" w14:textId="77777777" w:rsidTr="00244217">
        <w:trPr>
          <w:trHeight w:val="283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6B46FF5B" w14:textId="77777777" w:rsidR="00244217" w:rsidRPr="00343B43" w:rsidRDefault="00244217" w:rsidP="00551EC5">
            <w:pPr>
              <w:pStyle w:val="04TEXTOTABELAS"/>
            </w:pPr>
            <w:r w:rsidRPr="004F2302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1DBF492F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099D4D0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E67651E" w14:textId="0D779B9F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44217" w:rsidRPr="00343B43" w14:paraId="20A28A85" w14:textId="77777777" w:rsidTr="00244217">
        <w:trPr>
          <w:trHeight w:val="283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4433FE99" w14:textId="77777777" w:rsidR="00244217" w:rsidRPr="00343B43" w:rsidRDefault="00244217" w:rsidP="00551EC5">
            <w:pPr>
              <w:pStyle w:val="04TEXTOTABELAS"/>
            </w:pPr>
            <w:r w:rsidRPr="004F2302">
              <w:t>Realizei as pesquisas e as tarefas 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19BB1045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B11EFD8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86BF4FE" w14:textId="68861649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44217" w:rsidRPr="00343B43" w14:paraId="782F9DA9" w14:textId="77777777" w:rsidTr="00244217">
        <w:trPr>
          <w:trHeight w:val="283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16A8C66B" w14:textId="77777777" w:rsidR="00244217" w:rsidRPr="00343B43" w:rsidRDefault="00244217" w:rsidP="00551EC5">
            <w:pPr>
              <w:pStyle w:val="04TEXTOTABELAS"/>
            </w:pPr>
            <w:r w:rsidRPr="004F2302">
              <w:t>Colaborei na realização dos trabalhos em equipe?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3D0AFE4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34EC590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7F8A06F" w14:textId="7A2B1EF0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44217" w:rsidRPr="00343B43" w14:paraId="52655A26" w14:textId="77777777" w:rsidTr="00244217">
        <w:trPr>
          <w:trHeight w:val="424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55C04658" w14:textId="77777777" w:rsidR="00244217" w:rsidRDefault="00244217" w:rsidP="00551EC5">
            <w:pPr>
              <w:pStyle w:val="04TEXTOTABELAS"/>
            </w:pPr>
            <w:r w:rsidRPr="004F2302">
              <w:t>Compreendi a importância das figuras do “compadre” e da “comadre” na cultura brasileira?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C5771D0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E5A8B08" w14:textId="77777777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1B61C37" w14:textId="5FFE0033" w:rsidR="00244217" w:rsidRPr="00343B43" w:rsidRDefault="00244217" w:rsidP="00551EC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5403A6D" w14:textId="77777777" w:rsidR="00CF0CEC" w:rsidRDefault="00CF0CEC" w:rsidP="00CF0CEC"/>
    <w:p w14:paraId="01BE993E" w14:textId="77777777" w:rsidR="00540B7B" w:rsidRDefault="00540B7B"/>
    <w:p w14:paraId="37B16A92" w14:textId="17570DF1" w:rsidR="00244217" w:rsidRDefault="0024421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2CA5DAC" w14:textId="77777777" w:rsidR="00502239" w:rsidRDefault="00502239" w:rsidP="004A4DBB">
      <w:pPr>
        <w:pStyle w:val="02TEXTOPRINCIPAL"/>
        <w:spacing w:before="0" w:after="0"/>
      </w:pPr>
    </w:p>
    <w:p w14:paraId="6DC4DF1A" w14:textId="2182F302" w:rsidR="00CF0CEC" w:rsidRPr="00244217" w:rsidRDefault="00CF0CEC" w:rsidP="004A4DBB">
      <w:pPr>
        <w:pStyle w:val="01TITULO1"/>
        <w:spacing w:before="0"/>
      </w:pPr>
      <w:r w:rsidRPr="00244217">
        <w:t>Anexo</w:t>
      </w:r>
    </w:p>
    <w:p w14:paraId="34AFD88A" w14:textId="77777777" w:rsidR="00CF0CEC" w:rsidRPr="004F2302" w:rsidRDefault="00CF0CEC" w:rsidP="00CF0CEC">
      <w:pPr>
        <w:pStyle w:val="02TEXTOPRINCIPAL"/>
      </w:pPr>
    </w:p>
    <w:p w14:paraId="5912F5C8" w14:textId="3D51F582" w:rsidR="00CF0CEC" w:rsidRPr="00244217" w:rsidRDefault="001A7FE7" w:rsidP="00CF0CEC">
      <w:pPr>
        <w:pStyle w:val="tituloextraP4"/>
        <w:rPr>
          <w:sz w:val="21"/>
          <w:szCs w:val="21"/>
        </w:rPr>
      </w:pPr>
      <w:r>
        <w:rPr>
          <w:sz w:val="21"/>
          <w:szCs w:val="21"/>
        </w:rPr>
        <w:t>O</w:t>
      </w:r>
      <w:r w:rsidR="00244217" w:rsidRPr="00244217">
        <w:rPr>
          <w:sz w:val="21"/>
          <w:szCs w:val="21"/>
        </w:rPr>
        <w:t>s compadres</w:t>
      </w:r>
    </w:p>
    <w:p w14:paraId="476BD6B8" w14:textId="77777777" w:rsidR="00CF0CEC" w:rsidRPr="004F2302" w:rsidRDefault="00CF0CEC" w:rsidP="00CF0CEC">
      <w:pPr>
        <w:pStyle w:val="02TEXTOPRINCIPAL"/>
      </w:pPr>
      <w:r w:rsidRPr="004F2302">
        <w:t xml:space="preserve">Um dia o Simeão, que não vinha ao Rio de Janeiro havia dezoito anos, abalou-se de Macaé, e o seu primeiro cuidado, ao chegar ao </w:t>
      </w:r>
      <w:proofErr w:type="spellStart"/>
      <w:r w:rsidRPr="004F2302">
        <w:t>Pharoux</w:t>
      </w:r>
      <w:proofErr w:type="spellEnd"/>
      <w:r w:rsidRPr="004F2302">
        <w:t>, foi procurar o irmão, o José, de quem não tinha novas nem mandados.</w:t>
      </w:r>
    </w:p>
    <w:p w14:paraId="0F191B40" w14:textId="77777777" w:rsidR="00CF0CEC" w:rsidRPr="004F2302" w:rsidRDefault="00CF0CEC" w:rsidP="00CF0CEC">
      <w:pPr>
        <w:pStyle w:val="02TEXTOPRINCIPAL"/>
      </w:pPr>
      <w:r w:rsidRPr="004F2302">
        <w:t>Não lhe foi difícil encontrá-lo numa estalagem do morro do Castelo, onde vivia em companhia da mulher, que acumulava as funções de cozinheira, lavadeira e engomadeira, e de um filho de seis anos, travesso como um demônio.</w:t>
      </w:r>
    </w:p>
    <w:p w14:paraId="513727E3" w14:textId="77777777" w:rsidR="00CF0CEC" w:rsidRPr="004F2302" w:rsidRDefault="00CF0CEC" w:rsidP="00CF0CEC">
      <w:pPr>
        <w:pStyle w:val="02TEXTOPRINCIPAL"/>
      </w:pPr>
      <w:r w:rsidRPr="004F2302">
        <w:t>O Simeão ficou muito aborrecido quando o irmão lhe confessou que não tinha ofício nem benefício, e vivia de expedientes.</w:t>
      </w:r>
    </w:p>
    <w:p w14:paraId="4C020DCD" w14:textId="437F005B" w:rsidR="00CF0CEC" w:rsidRPr="004F2302" w:rsidRDefault="00CF0CEC" w:rsidP="00CF0CEC">
      <w:pPr>
        <w:pStyle w:val="02TEXTOPRINCIPAL"/>
      </w:pPr>
      <w:r>
        <w:t>—</w:t>
      </w:r>
      <w:r w:rsidRPr="004F2302">
        <w:t xml:space="preserve"> Não tens de que te aborrecer, Simeão: podia ser pior! O grande caso é que nesta choupana almoça-se, janta-se e há mesmo épocas em que se ceia! </w:t>
      </w:r>
      <w:r>
        <w:t xml:space="preserve">É </w:t>
      </w:r>
      <w:r w:rsidRPr="004F2302">
        <w:t xml:space="preserve">preciso que saibas uma coisa: não ganho vintém que não seja honestamente ganhado. Meto por aí, furo </w:t>
      </w:r>
      <w:proofErr w:type="gramStart"/>
      <w:r w:rsidRPr="004F2302">
        <w:t>daqui, furo</w:t>
      </w:r>
      <w:proofErr w:type="gramEnd"/>
      <w:r w:rsidRPr="004F2302">
        <w:t xml:space="preserve"> dacolá, e arranjo sempre alguma coisa com que ag</w:t>
      </w:r>
      <w:r w:rsidR="001A7FE7">
        <w:t>u</w:t>
      </w:r>
      <w:r w:rsidRPr="004F2302">
        <w:t>entar a vida! Que horas tens no teu relógio?</w:t>
      </w:r>
    </w:p>
    <w:p w14:paraId="05D83F41" w14:textId="7A3D8DE7" w:rsidR="00CF0CEC" w:rsidRPr="004F2302" w:rsidRDefault="00CF0CEC" w:rsidP="00CF0CEC">
      <w:pPr>
        <w:pStyle w:val="02TEXTOPRINCIPAL"/>
      </w:pPr>
      <w:r>
        <w:t>—</w:t>
      </w:r>
      <w:r w:rsidRPr="004F2302">
        <w:t xml:space="preserve"> Três e um quarto.</w:t>
      </w:r>
    </w:p>
    <w:p w14:paraId="53FF428E" w14:textId="0F695A29" w:rsidR="00CF0CEC" w:rsidRPr="004F2302" w:rsidRDefault="00CF0CEC" w:rsidP="00CF0CEC">
      <w:pPr>
        <w:pStyle w:val="02TEXTOPRINCIPAL"/>
      </w:pPr>
      <w:r>
        <w:t>—</w:t>
      </w:r>
      <w:r w:rsidRPr="004F2302">
        <w:t xml:space="preserve"> </w:t>
      </w:r>
      <w:r w:rsidR="001A7FE7">
        <w:t>À</w:t>
      </w:r>
      <w:r w:rsidRPr="004F2302">
        <w:t>s cinco devo estar em casa do Dr. Paiva, que me mandou chamar. Para quê? Não sei; mas com certeza é para me dar alguma coisa a ganhar. Sei que ele está para amarrar-se com a filha de um negociante da Rua de São Pedro; é, talvez, para alguma comissão relativa ao casamento.</w:t>
      </w:r>
    </w:p>
    <w:p w14:paraId="02A9264B" w14:textId="77777777" w:rsidR="00CF0CEC" w:rsidRPr="004F2302" w:rsidRDefault="00CF0CEC" w:rsidP="00CF0CEC">
      <w:pPr>
        <w:pStyle w:val="02TEXTOPRINCIPAL"/>
      </w:pPr>
      <w:r w:rsidRPr="004F2302">
        <w:t>Às 4 horas o José saiu de casa, em companhia do irmão. Desceram o morro e subiram a Rua de São José.</w:t>
      </w:r>
    </w:p>
    <w:p w14:paraId="2E2EC385" w14:textId="77777777" w:rsidR="00CF0CEC" w:rsidRPr="004F2302" w:rsidRDefault="00CF0CEC" w:rsidP="00CF0CEC">
      <w:pPr>
        <w:pStyle w:val="02TEXTOPRINCIPAL"/>
      </w:pPr>
      <w:r w:rsidRPr="004F2302">
        <w:t>Em caminho encontraram-se com um sujeito gordo, que, ao passar pelo José, gritou:</w:t>
      </w:r>
    </w:p>
    <w:p w14:paraId="530F889B" w14:textId="2B5B50B8" w:rsidR="00CF0CEC" w:rsidRPr="004F2302" w:rsidRDefault="00CF0CEC" w:rsidP="00CF0CEC">
      <w:pPr>
        <w:pStyle w:val="02TEXTOPRINCIPAL"/>
      </w:pPr>
      <w:r>
        <w:t>—</w:t>
      </w:r>
      <w:r w:rsidRPr="004F2302">
        <w:t xml:space="preserve"> Adeus, compadre!</w:t>
      </w:r>
    </w:p>
    <w:p w14:paraId="15F87123" w14:textId="186D3320" w:rsidR="00CF0CEC" w:rsidRPr="004F2302" w:rsidRDefault="00CF0CEC" w:rsidP="00CF0CEC">
      <w:pPr>
        <w:pStyle w:val="02TEXTOPRINCIPAL"/>
      </w:pPr>
      <w:r>
        <w:t>—</w:t>
      </w:r>
      <w:r w:rsidRPr="004F2302">
        <w:t xml:space="preserve"> Quem é? </w:t>
      </w:r>
      <w:r>
        <w:t>–</w:t>
      </w:r>
      <w:r w:rsidRPr="004F2302">
        <w:t xml:space="preserve"> perguntou Simeão.</w:t>
      </w:r>
    </w:p>
    <w:p w14:paraId="7719027C" w14:textId="304F21E7" w:rsidR="00CF0CEC" w:rsidRPr="004F2302" w:rsidRDefault="00CF0CEC" w:rsidP="00CF0CEC">
      <w:pPr>
        <w:pStyle w:val="02TEXTOPRINCIPAL"/>
      </w:pPr>
      <w:r>
        <w:t>—</w:t>
      </w:r>
      <w:r w:rsidRPr="004F2302">
        <w:t xml:space="preserve"> O Rodrigues, uma das primeiras fortunas do Rio de Janeiro.</w:t>
      </w:r>
    </w:p>
    <w:p w14:paraId="158146C9" w14:textId="66D45523" w:rsidR="00CF0CEC" w:rsidRPr="004F2302" w:rsidRDefault="00CF0CEC" w:rsidP="00CF0CEC">
      <w:pPr>
        <w:pStyle w:val="02TEXTOPRINCIPAL"/>
      </w:pPr>
      <w:r>
        <w:t>—</w:t>
      </w:r>
      <w:r w:rsidRPr="004F2302">
        <w:t xml:space="preserve"> É teu compadre?</w:t>
      </w:r>
    </w:p>
    <w:p w14:paraId="1B854AB0" w14:textId="7AD2FEB8" w:rsidR="00CF0CEC" w:rsidRPr="004F2302" w:rsidRDefault="00CF0CEC" w:rsidP="00CF0CEC">
      <w:pPr>
        <w:pStyle w:val="02TEXTOPRINCIPAL"/>
      </w:pPr>
      <w:r>
        <w:t>—</w:t>
      </w:r>
      <w:r w:rsidRPr="004F2302">
        <w:t xml:space="preserve"> É.</w:t>
      </w:r>
    </w:p>
    <w:p w14:paraId="638F0838" w14:textId="77777777" w:rsidR="00CF0CEC" w:rsidRPr="004F2302" w:rsidRDefault="00CF0CEC" w:rsidP="00CF0CEC">
      <w:pPr>
        <w:pStyle w:val="02TEXTOPRINCIPAL"/>
      </w:pPr>
      <w:r w:rsidRPr="004F2302">
        <w:t>Chegaram à avenida, e cruzaram-se com um coronel do Exército, a quem o José saudou com estes termos:</w:t>
      </w:r>
    </w:p>
    <w:p w14:paraId="013B34B9" w14:textId="0B82E556" w:rsidR="00CF0CEC" w:rsidRPr="004F2302" w:rsidRDefault="00CF0CEC" w:rsidP="00CF0CEC">
      <w:pPr>
        <w:pStyle w:val="02TEXTOPRINCIPAL"/>
      </w:pPr>
      <w:r>
        <w:t>—</w:t>
      </w:r>
      <w:r w:rsidRPr="004F2302">
        <w:t xml:space="preserve"> Boa tarde, Sr. Compadre.</w:t>
      </w:r>
    </w:p>
    <w:p w14:paraId="576251A8" w14:textId="37A4DDE6" w:rsidR="00CF0CEC" w:rsidRPr="004F2302" w:rsidRDefault="00CF0CEC" w:rsidP="00CF0CEC">
      <w:pPr>
        <w:pStyle w:val="02TEXTOPRINCIPAL"/>
      </w:pPr>
      <w:r>
        <w:t>—</w:t>
      </w:r>
      <w:r w:rsidRPr="004F2302">
        <w:t xml:space="preserve"> Boa tarde.</w:t>
      </w:r>
    </w:p>
    <w:p w14:paraId="71E37990" w14:textId="495AA3FB" w:rsidR="00CF0CEC" w:rsidRPr="004F2302" w:rsidRDefault="00CF0CEC" w:rsidP="00CF0CEC">
      <w:pPr>
        <w:pStyle w:val="02TEXTOPRINCIPAL"/>
      </w:pPr>
      <w:r>
        <w:t>—</w:t>
      </w:r>
      <w:r w:rsidRPr="004F2302">
        <w:t xml:space="preserve"> Também é seu compadre? </w:t>
      </w:r>
      <w:r>
        <w:t>–</w:t>
      </w:r>
      <w:r w:rsidRPr="004F2302">
        <w:t xml:space="preserve"> perguntou o irmão.</w:t>
      </w:r>
    </w:p>
    <w:p w14:paraId="3EBB8552" w14:textId="35519E37" w:rsidR="00CF0CEC" w:rsidRPr="004F2302" w:rsidRDefault="00CF0CEC" w:rsidP="00CF0CEC">
      <w:pPr>
        <w:pStyle w:val="02TEXTOPRINCIPAL"/>
      </w:pPr>
      <w:r>
        <w:t>—</w:t>
      </w:r>
      <w:r w:rsidRPr="004F2302">
        <w:t xml:space="preserve"> Também; eu tenho muitos compadres, e são todos homens de posição e fortuna!</w:t>
      </w:r>
    </w:p>
    <w:p w14:paraId="3AF665F1" w14:textId="172F6924" w:rsidR="00CF0CEC" w:rsidRPr="004F2302" w:rsidRDefault="00CF0CEC" w:rsidP="00CF0CEC">
      <w:pPr>
        <w:pStyle w:val="02TEXTOPRINCIPAL"/>
      </w:pPr>
      <w:r>
        <w:t>—</w:t>
      </w:r>
      <w:r w:rsidRPr="004F2302">
        <w:t xml:space="preserve"> Tens muitos compadres? Quantos?</w:t>
      </w:r>
    </w:p>
    <w:p w14:paraId="19B1AF83" w14:textId="10E156A8" w:rsidR="00CF0CEC" w:rsidRPr="004F2302" w:rsidRDefault="00CF0CEC" w:rsidP="00CF0CEC">
      <w:pPr>
        <w:pStyle w:val="02TEXTOPRINCIPAL"/>
      </w:pPr>
      <w:r>
        <w:t>—</w:t>
      </w:r>
      <w:r w:rsidRPr="004F2302">
        <w:t xml:space="preserve"> Oito.</w:t>
      </w:r>
    </w:p>
    <w:p w14:paraId="50A6E9B7" w14:textId="2FC636EF" w:rsidR="00CF0CEC" w:rsidRPr="004F2302" w:rsidRDefault="00CF0CEC" w:rsidP="00CF0CEC">
      <w:pPr>
        <w:pStyle w:val="02TEXTOPRINCIPAL"/>
      </w:pPr>
      <w:r>
        <w:t>—</w:t>
      </w:r>
      <w:r w:rsidRPr="004F2302">
        <w:t xml:space="preserve"> Ora essa!</w:t>
      </w:r>
    </w:p>
    <w:p w14:paraId="2E60E301" w14:textId="623648BD" w:rsidR="00CF0CEC" w:rsidRPr="004F2302" w:rsidRDefault="00CF0CEC" w:rsidP="00CF0CEC">
      <w:pPr>
        <w:pStyle w:val="02TEXTOPRINCIPAL"/>
      </w:pPr>
      <w:r>
        <w:t>—</w:t>
      </w:r>
      <w:r w:rsidRPr="004F2302">
        <w:t xml:space="preserve"> De que te admiras?</w:t>
      </w:r>
    </w:p>
    <w:p w14:paraId="55F168D1" w14:textId="5791534D" w:rsidR="00CF0CEC" w:rsidRPr="004F2302" w:rsidRDefault="00CF0CEC" w:rsidP="00CF0CEC">
      <w:pPr>
        <w:pStyle w:val="02TEXTOPRINCIPAL"/>
      </w:pPr>
      <w:r>
        <w:t>—</w:t>
      </w:r>
      <w:r w:rsidRPr="004F2302">
        <w:t xml:space="preserve"> Eles convidaram-te para padrinhos dos filhos?</w:t>
      </w:r>
    </w:p>
    <w:p w14:paraId="294EF065" w14:textId="7D35863D" w:rsidR="00CF0CEC" w:rsidRPr="004F2302" w:rsidRDefault="00CF0CEC" w:rsidP="00CF0CEC">
      <w:pPr>
        <w:pStyle w:val="02TEXTOPRINCIPAL"/>
      </w:pPr>
      <w:r>
        <w:t>—</w:t>
      </w:r>
      <w:r w:rsidRPr="004F2302">
        <w:t xml:space="preserve"> Não; fui eu que os convidei para padrinhos do meu.</w:t>
      </w:r>
    </w:p>
    <w:p w14:paraId="54691DB2" w14:textId="096BC720" w:rsidR="00CF0CEC" w:rsidRPr="004F2302" w:rsidRDefault="00CF0CEC" w:rsidP="00CF0CEC">
      <w:pPr>
        <w:pStyle w:val="02TEXTOPRINCIPAL"/>
      </w:pPr>
      <w:r>
        <w:t>—</w:t>
      </w:r>
      <w:r w:rsidRPr="004F2302">
        <w:t xml:space="preserve"> Que diabo de trapalhada é esta? Tu só tens um filho; como podes ter oito compadres?</w:t>
      </w:r>
    </w:p>
    <w:p w14:paraId="5FA508AF" w14:textId="06C2DEEF" w:rsidR="00CF0CEC" w:rsidRPr="004F2302" w:rsidRDefault="00CF0CEC" w:rsidP="00CF0CEC">
      <w:pPr>
        <w:pStyle w:val="02TEXTOPRINCIPAL"/>
      </w:pPr>
      <w:r>
        <w:t>—</w:t>
      </w:r>
      <w:r w:rsidRPr="004F2302">
        <w:t xml:space="preserve"> A ti o digo porque és meu irmão: meu filho foi batizado oito vezes!</w:t>
      </w:r>
    </w:p>
    <w:p w14:paraId="594B054D" w14:textId="7FD76AE4" w:rsidR="00CF0CEC" w:rsidRPr="004F2302" w:rsidRDefault="00CF0CEC" w:rsidP="00CF0CEC">
      <w:pPr>
        <w:pStyle w:val="02TEXTOPRINCIPAL"/>
      </w:pPr>
      <w:r>
        <w:t>—</w:t>
      </w:r>
      <w:r w:rsidRPr="004F2302">
        <w:t xml:space="preserve"> Oh! sacrilégio!</w:t>
      </w:r>
    </w:p>
    <w:p w14:paraId="2E17521C" w14:textId="062C968E" w:rsidR="00CF0CEC" w:rsidRPr="004F2302" w:rsidRDefault="00CF0CEC" w:rsidP="00CF0CEC">
      <w:pPr>
        <w:pStyle w:val="02TEXTOPRINCIPAL"/>
      </w:pPr>
      <w:r>
        <w:t>—</w:t>
      </w:r>
      <w:r w:rsidRPr="004F2302">
        <w:t xml:space="preserve"> Sacrilégio por quê?... Ele é oito vezes cristão!</w:t>
      </w:r>
    </w:p>
    <w:p w14:paraId="4FB5CEAB" w14:textId="77988473" w:rsidR="00CF0CEC" w:rsidRPr="004F2302" w:rsidRDefault="00CF0CEC" w:rsidP="00CF0CEC">
      <w:pPr>
        <w:pStyle w:val="02TEXTOPRINCIPAL"/>
      </w:pPr>
      <w:r>
        <w:t>—</w:t>
      </w:r>
      <w:r w:rsidRPr="004F2302">
        <w:t xml:space="preserve"> Mas que id</w:t>
      </w:r>
      <w:r w:rsidR="001A7FE7">
        <w:t>e</w:t>
      </w:r>
      <w:r w:rsidRPr="004F2302">
        <w:t>ia a tua!</w:t>
      </w:r>
    </w:p>
    <w:p w14:paraId="0CC64F70" w14:textId="311E18D4" w:rsidR="00CF0CEC" w:rsidRPr="004F2302" w:rsidRDefault="00CF0CEC" w:rsidP="00CF0CEC">
      <w:pPr>
        <w:pStyle w:val="02TEXTOPRINCIPAL"/>
      </w:pPr>
      <w:r>
        <w:t>—</w:t>
      </w:r>
      <w:r w:rsidRPr="004F2302">
        <w:t xml:space="preserve"> Pois então! Eu já não te disse que vivo de expedientes?</w:t>
      </w:r>
    </w:p>
    <w:p w14:paraId="2EE242F2" w14:textId="77777777" w:rsidR="00CF0CEC" w:rsidRPr="004F2302" w:rsidRDefault="00CF0CEC" w:rsidP="00CF0CEC">
      <w:pPr>
        <w:pStyle w:val="02TEXTOPRINCIPAL"/>
      </w:pPr>
    </w:p>
    <w:p w14:paraId="392F0DCA" w14:textId="77777777" w:rsidR="00CF0CEC" w:rsidRPr="001A7FE7" w:rsidRDefault="00CF0CEC" w:rsidP="00CF0CEC">
      <w:pPr>
        <w:pStyle w:val="02TEXTOPRINCIPAL"/>
        <w:jc w:val="right"/>
        <w:rPr>
          <w:sz w:val="20"/>
        </w:rPr>
      </w:pPr>
      <w:r w:rsidRPr="001A7FE7">
        <w:rPr>
          <w:sz w:val="20"/>
        </w:rPr>
        <w:t>AZEVEDO, Artur de. “Os compadres”. Domínio público.</w:t>
      </w:r>
    </w:p>
    <w:sectPr w:rsidR="00CF0CEC" w:rsidRPr="001A7FE7" w:rsidSect="00540B7B">
      <w:headerReference w:type="default" r:id="rId7"/>
      <w:footerReference w:type="default" r:id="rId8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E00D0" w14:textId="77777777" w:rsidR="00ED0F0F" w:rsidRDefault="00ED0F0F">
      <w:r>
        <w:separator/>
      </w:r>
    </w:p>
  </w:endnote>
  <w:endnote w:type="continuationSeparator" w:id="0">
    <w:p w14:paraId="3D28C85A" w14:textId="77777777" w:rsidR="00ED0F0F" w:rsidRDefault="00ED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D0522C-DD3A-4DA4-8CCD-88F7A3403AC5}"/>
    <w:embedBold r:id="rId2" w:fontKey="{C0A964DB-04D8-418E-B161-B832ED49A68E}"/>
    <w:embedItalic r:id="rId3" w:fontKey="{7D00D4B4-D560-45ED-8B22-4C7449C40A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756803-9F86-4122-854C-E9E43FF35574}"/>
    <w:embedBold r:id="rId5" w:fontKey="{8B5848E9-FCF4-41D6-A779-2753806C08C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DB43523-18B7-4E51-9F30-1CEDE902B15D}"/>
    <w:embedBold r:id="rId7" w:fontKey="{2D47C4BA-DF63-4950-B1A5-C885978514AD}"/>
    <w:embedBoldItalic r:id="rId8" w:fontKey="{9AEBA11F-06D1-4718-B9D0-8BE09CE2E81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2DF4878-B5E6-4237-BB2D-DF8F3369D46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0AC09EC-5241-4A8D-8CF1-EE6C00200EDA}"/>
    <w:embedBold r:id="rId11" w:fontKey="{C4CF617D-83F6-4C05-8736-E6AEBF5D5B4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6AF598F-F1F1-4BA7-A4D5-70ABCDC5A7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4B43B6" w:rsidRPr="00693936" w14:paraId="637F275C" w14:textId="77777777" w:rsidTr="001B556C">
      <w:tc>
        <w:tcPr>
          <w:tcW w:w="9473" w:type="dxa"/>
        </w:tcPr>
        <w:p w14:paraId="21330F48" w14:textId="77777777" w:rsidR="004B43B6" w:rsidRPr="00693936" w:rsidRDefault="004B43B6" w:rsidP="004B43B6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EDDF14F" w14:textId="77777777" w:rsidR="004B43B6" w:rsidRPr="00693936" w:rsidRDefault="004B43B6" w:rsidP="004B43B6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5433F" w14:textId="77777777" w:rsidR="00ED0F0F" w:rsidRDefault="00ED0F0F">
      <w:r>
        <w:rPr>
          <w:color w:val="000000"/>
        </w:rPr>
        <w:separator/>
      </w:r>
    </w:p>
  </w:footnote>
  <w:footnote w:type="continuationSeparator" w:id="0">
    <w:p w14:paraId="531E1FF7" w14:textId="77777777" w:rsidR="00ED0F0F" w:rsidRDefault="00ED0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405F1"/>
    <w:multiLevelType w:val="hybridMultilevel"/>
    <w:tmpl w:val="BC78BDA4"/>
    <w:lvl w:ilvl="0" w:tplc="F0941ACE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112B9"/>
    <w:multiLevelType w:val="hybridMultilevel"/>
    <w:tmpl w:val="BDDC3262"/>
    <w:lvl w:ilvl="0" w:tplc="04160001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F1E47"/>
    <w:multiLevelType w:val="hybridMultilevel"/>
    <w:tmpl w:val="A8262F5E"/>
    <w:lvl w:ilvl="0" w:tplc="87041A7C">
      <w:start w:val="1"/>
      <w:numFmt w:val="bullet"/>
      <w:pStyle w:val="02TEXTOPRINCIPALBULLET2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ED28AE94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6BD3"/>
    <w:rsid w:val="00046CF0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273F"/>
    <w:rsid w:val="001237AE"/>
    <w:rsid w:val="00126F41"/>
    <w:rsid w:val="00161C9B"/>
    <w:rsid w:val="00182B00"/>
    <w:rsid w:val="00182EB4"/>
    <w:rsid w:val="001A7FE7"/>
    <w:rsid w:val="001B0D6C"/>
    <w:rsid w:val="001B4098"/>
    <w:rsid w:val="0020549D"/>
    <w:rsid w:val="00207428"/>
    <w:rsid w:val="00210B7C"/>
    <w:rsid w:val="00220C34"/>
    <w:rsid w:val="00240EDF"/>
    <w:rsid w:val="00244217"/>
    <w:rsid w:val="00250FF2"/>
    <w:rsid w:val="00255248"/>
    <w:rsid w:val="00275AC2"/>
    <w:rsid w:val="002B4837"/>
    <w:rsid w:val="002C2992"/>
    <w:rsid w:val="002C49D0"/>
    <w:rsid w:val="002E337B"/>
    <w:rsid w:val="002F294E"/>
    <w:rsid w:val="003275D0"/>
    <w:rsid w:val="00352C2B"/>
    <w:rsid w:val="00352D0A"/>
    <w:rsid w:val="003534D4"/>
    <w:rsid w:val="003D4C8C"/>
    <w:rsid w:val="003D52CE"/>
    <w:rsid w:val="003D75AC"/>
    <w:rsid w:val="003F012E"/>
    <w:rsid w:val="00415172"/>
    <w:rsid w:val="0042588F"/>
    <w:rsid w:val="00426FFF"/>
    <w:rsid w:val="00466D71"/>
    <w:rsid w:val="00477011"/>
    <w:rsid w:val="004A4DBB"/>
    <w:rsid w:val="004B43B6"/>
    <w:rsid w:val="004C1FBF"/>
    <w:rsid w:val="00502239"/>
    <w:rsid w:val="00512EF1"/>
    <w:rsid w:val="005209C1"/>
    <w:rsid w:val="00525A49"/>
    <w:rsid w:val="00540B7B"/>
    <w:rsid w:val="00543425"/>
    <w:rsid w:val="0055204F"/>
    <w:rsid w:val="005554A4"/>
    <w:rsid w:val="005610F1"/>
    <w:rsid w:val="00575253"/>
    <w:rsid w:val="005825DB"/>
    <w:rsid w:val="005865B1"/>
    <w:rsid w:val="005D03F2"/>
    <w:rsid w:val="005E47F1"/>
    <w:rsid w:val="00604F7F"/>
    <w:rsid w:val="0060710B"/>
    <w:rsid w:val="00640CB2"/>
    <w:rsid w:val="006675F6"/>
    <w:rsid w:val="00676297"/>
    <w:rsid w:val="00681505"/>
    <w:rsid w:val="006C0190"/>
    <w:rsid w:val="006C295D"/>
    <w:rsid w:val="006D5809"/>
    <w:rsid w:val="006E3D39"/>
    <w:rsid w:val="006E489A"/>
    <w:rsid w:val="007002F9"/>
    <w:rsid w:val="00717756"/>
    <w:rsid w:val="0078056E"/>
    <w:rsid w:val="007813FB"/>
    <w:rsid w:val="007A741E"/>
    <w:rsid w:val="00802F95"/>
    <w:rsid w:val="00841748"/>
    <w:rsid w:val="0085181B"/>
    <w:rsid w:val="00852916"/>
    <w:rsid w:val="008B473A"/>
    <w:rsid w:val="008B6837"/>
    <w:rsid w:val="008B7409"/>
    <w:rsid w:val="008E09F8"/>
    <w:rsid w:val="008F7795"/>
    <w:rsid w:val="00916998"/>
    <w:rsid w:val="00935D6C"/>
    <w:rsid w:val="00945EE1"/>
    <w:rsid w:val="00991C57"/>
    <w:rsid w:val="009A5ED2"/>
    <w:rsid w:val="009B2E0C"/>
    <w:rsid w:val="00A02F80"/>
    <w:rsid w:val="00A44BEE"/>
    <w:rsid w:val="00A461FA"/>
    <w:rsid w:val="00A632AA"/>
    <w:rsid w:val="00A74FAE"/>
    <w:rsid w:val="00A8045B"/>
    <w:rsid w:val="00A81187"/>
    <w:rsid w:val="00AE4E9E"/>
    <w:rsid w:val="00AE54AB"/>
    <w:rsid w:val="00AF1588"/>
    <w:rsid w:val="00B11F1F"/>
    <w:rsid w:val="00B13DC0"/>
    <w:rsid w:val="00B22F06"/>
    <w:rsid w:val="00B2459B"/>
    <w:rsid w:val="00B36FBF"/>
    <w:rsid w:val="00B514F2"/>
    <w:rsid w:val="00B63041"/>
    <w:rsid w:val="00B72548"/>
    <w:rsid w:val="00BC5993"/>
    <w:rsid w:val="00BE346A"/>
    <w:rsid w:val="00BE4FA6"/>
    <w:rsid w:val="00BE590E"/>
    <w:rsid w:val="00C23E01"/>
    <w:rsid w:val="00C31ED9"/>
    <w:rsid w:val="00C4098B"/>
    <w:rsid w:val="00C6542B"/>
    <w:rsid w:val="00C65D98"/>
    <w:rsid w:val="00C67490"/>
    <w:rsid w:val="00C867EE"/>
    <w:rsid w:val="00CA2655"/>
    <w:rsid w:val="00CA7C1E"/>
    <w:rsid w:val="00CF0CEC"/>
    <w:rsid w:val="00CF42D1"/>
    <w:rsid w:val="00D031D1"/>
    <w:rsid w:val="00D715F6"/>
    <w:rsid w:val="00D87A64"/>
    <w:rsid w:val="00D9380E"/>
    <w:rsid w:val="00DA059C"/>
    <w:rsid w:val="00DC2F93"/>
    <w:rsid w:val="00DD69B5"/>
    <w:rsid w:val="00DE582A"/>
    <w:rsid w:val="00DE6C9E"/>
    <w:rsid w:val="00DF78A4"/>
    <w:rsid w:val="00E05E1E"/>
    <w:rsid w:val="00E141FB"/>
    <w:rsid w:val="00E24C6F"/>
    <w:rsid w:val="00E263CC"/>
    <w:rsid w:val="00E425B0"/>
    <w:rsid w:val="00E449E3"/>
    <w:rsid w:val="00E53362"/>
    <w:rsid w:val="00E87BE4"/>
    <w:rsid w:val="00E9046D"/>
    <w:rsid w:val="00E90F29"/>
    <w:rsid w:val="00E92788"/>
    <w:rsid w:val="00EA0305"/>
    <w:rsid w:val="00EC56DB"/>
    <w:rsid w:val="00EC5741"/>
    <w:rsid w:val="00ED0F0F"/>
    <w:rsid w:val="00ED1AB9"/>
    <w:rsid w:val="00F130F2"/>
    <w:rsid w:val="00F55069"/>
    <w:rsid w:val="00F5578A"/>
    <w:rsid w:val="00F573A3"/>
    <w:rsid w:val="00F80AA6"/>
    <w:rsid w:val="00F92378"/>
    <w:rsid w:val="00F943D5"/>
    <w:rsid w:val="00FA070A"/>
    <w:rsid w:val="00FA209D"/>
    <w:rsid w:val="00FB0C58"/>
    <w:rsid w:val="00FE58FF"/>
    <w:rsid w:val="00FF2916"/>
    <w:rsid w:val="00FF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81187"/>
  </w:style>
  <w:style w:type="paragraph" w:styleId="Ttulo1">
    <w:name w:val="heading 1"/>
    <w:basedOn w:val="Heading"/>
    <w:next w:val="Textbody"/>
    <w:link w:val="Ttulo1Char"/>
    <w:rsid w:val="00A8118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A8118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A8118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A8118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A8118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A8118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A8118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A8118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A8118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A81187"/>
  </w:style>
  <w:style w:type="paragraph" w:customStyle="1" w:styleId="Heading">
    <w:name w:val="Heading"/>
    <w:next w:val="Textbody"/>
    <w:rsid w:val="00A81187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A81187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A81187"/>
    <w:rPr>
      <w:rFonts w:cs="Mangal"/>
      <w:sz w:val="24"/>
    </w:rPr>
  </w:style>
  <w:style w:type="paragraph" w:styleId="Legenda">
    <w:name w:val="caption"/>
    <w:rsid w:val="00A81187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A81187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A8118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A8118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A8118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A8118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A81187"/>
    <w:rPr>
      <w:sz w:val="32"/>
    </w:rPr>
  </w:style>
  <w:style w:type="paragraph" w:customStyle="1" w:styleId="01TITULO4">
    <w:name w:val="01_TITULO_4"/>
    <w:basedOn w:val="01TITULO3"/>
    <w:rsid w:val="00A81187"/>
    <w:rPr>
      <w:sz w:val="28"/>
    </w:rPr>
  </w:style>
  <w:style w:type="paragraph" w:customStyle="1" w:styleId="03TITULOTABELAS2">
    <w:name w:val="03_TITULO_TABELAS_2"/>
    <w:basedOn w:val="03TITULOTABELAS1"/>
    <w:rsid w:val="00A81187"/>
    <w:rPr>
      <w:sz w:val="21"/>
    </w:rPr>
  </w:style>
  <w:style w:type="paragraph" w:customStyle="1" w:styleId="04TEXTOTABELAS">
    <w:name w:val="04_TEXTO_TABELAS"/>
    <w:basedOn w:val="02TEXTOPRINCIPAL"/>
    <w:rsid w:val="00A81187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A81187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A81187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A81187"/>
    <w:pPr>
      <w:suppressLineNumbers/>
    </w:pPr>
  </w:style>
  <w:style w:type="paragraph" w:customStyle="1" w:styleId="Textbodyindent">
    <w:name w:val="Text body indent"/>
    <w:basedOn w:val="Textbody"/>
    <w:rsid w:val="00A81187"/>
    <w:pPr>
      <w:ind w:left="283"/>
    </w:pPr>
  </w:style>
  <w:style w:type="paragraph" w:customStyle="1" w:styleId="ListIndent">
    <w:name w:val="List Indent"/>
    <w:basedOn w:val="Textbody"/>
    <w:rsid w:val="00A81187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A81187"/>
    <w:pPr>
      <w:ind w:left="2268"/>
    </w:pPr>
  </w:style>
  <w:style w:type="paragraph" w:customStyle="1" w:styleId="Firstlineindent">
    <w:name w:val="First line indent"/>
    <w:basedOn w:val="Textbody"/>
    <w:rsid w:val="00A81187"/>
    <w:pPr>
      <w:ind w:firstLine="283"/>
    </w:pPr>
  </w:style>
  <w:style w:type="paragraph" w:styleId="Saudao">
    <w:name w:val="Salutation"/>
    <w:basedOn w:val="Standard"/>
    <w:link w:val="SaudaoChar"/>
    <w:rsid w:val="00A81187"/>
    <w:pPr>
      <w:suppressLineNumbers/>
    </w:pPr>
  </w:style>
  <w:style w:type="paragraph" w:customStyle="1" w:styleId="Hangingindent">
    <w:name w:val="Hanging indent"/>
    <w:basedOn w:val="Textbody"/>
    <w:rsid w:val="00A8118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A81187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A8118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A8118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A81187"/>
    <w:rPr>
      <w:sz w:val="16"/>
    </w:rPr>
  </w:style>
  <w:style w:type="paragraph" w:customStyle="1" w:styleId="01TITULOVINHETA2">
    <w:name w:val="01_TITULO_VINHETA_2"/>
    <w:basedOn w:val="03TITULOTABELAS1"/>
    <w:rsid w:val="00A8118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A81187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A81187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A811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A81187"/>
    <w:rPr>
      <w:szCs w:val="21"/>
    </w:rPr>
  </w:style>
  <w:style w:type="character" w:customStyle="1" w:styleId="RodapChar">
    <w:name w:val="Rodapé Char"/>
    <w:basedOn w:val="Fontepargpadro"/>
    <w:rsid w:val="00A81187"/>
    <w:rPr>
      <w:szCs w:val="21"/>
    </w:rPr>
  </w:style>
  <w:style w:type="numbering" w:customStyle="1" w:styleId="LFO1">
    <w:name w:val="LFO1"/>
    <w:basedOn w:val="Semlista"/>
    <w:rsid w:val="00A81187"/>
    <w:pPr>
      <w:numPr>
        <w:numId w:val="5"/>
      </w:numPr>
    </w:pPr>
  </w:style>
  <w:style w:type="numbering" w:customStyle="1" w:styleId="LFO3">
    <w:name w:val="LFO3"/>
    <w:basedOn w:val="Semlista"/>
    <w:rsid w:val="00A81187"/>
    <w:pPr>
      <w:numPr>
        <w:numId w:val="6"/>
      </w:numPr>
    </w:pPr>
  </w:style>
  <w:style w:type="paragraph" w:customStyle="1" w:styleId="06LEGENDA">
    <w:name w:val="06_LEGENDA"/>
    <w:basedOn w:val="06CREDITO"/>
    <w:rsid w:val="00A81187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A8118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A81187"/>
  </w:style>
  <w:style w:type="paragraph" w:styleId="Textodebalo">
    <w:name w:val="Balloon Text"/>
    <w:basedOn w:val="Normal"/>
    <w:link w:val="TextodebaloChar"/>
    <w:uiPriority w:val="99"/>
    <w:semiHidden/>
    <w:unhideWhenUsed/>
    <w:rsid w:val="00A8118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1187"/>
    <w:rPr>
      <w:sz w:val="16"/>
      <w:szCs w:val="14"/>
    </w:rPr>
  </w:style>
  <w:style w:type="paragraph" w:customStyle="1" w:styleId="02TEXTOPRINCIPALBULLETITEM">
    <w:name w:val="02_TEXTO_PRINCIPAL_BULLET_ITEM"/>
    <w:rsid w:val="00A81187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A81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118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A81187"/>
    <w:rPr>
      <w:color w:val="0563C1" w:themeColor="hyperlink"/>
      <w:u w:val="single"/>
    </w:rPr>
  </w:style>
  <w:style w:type="character" w:customStyle="1" w:styleId="A1">
    <w:name w:val="A1"/>
    <w:uiPriority w:val="99"/>
    <w:rsid w:val="00A8118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A81187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A8118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A81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8118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81187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A8118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A81187"/>
    <w:pPr>
      <w:numPr>
        <w:numId w:val="3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118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1187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A81187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A8118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A81187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A81187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A8118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A8118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A8118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A8118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A8118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A81187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A81187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A81187"/>
  </w:style>
  <w:style w:type="paragraph" w:customStyle="1" w:styleId="02LYTEXTOPRINCIPALITEM">
    <w:name w:val="02_LY_TEXTO_PRINCIPAL_ITEM"/>
    <w:basedOn w:val="Normal"/>
    <w:uiPriority w:val="99"/>
    <w:qFormat/>
    <w:rsid w:val="00A81187"/>
    <w:pPr>
      <w:widowControl w:val="0"/>
      <w:numPr>
        <w:numId w:val="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A81187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A81187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81187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81187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A81187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A81187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A81187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A81187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A81187"/>
    <w:rPr>
      <w:rFonts w:ascii="Tahoma" w:hAnsi="Tahoma" w:cs="Tahoma"/>
      <w:bCs w:val="0"/>
      <w:sz w:val="25"/>
    </w:rPr>
  </w:style>
  <w:style w:type="character" w:customStyle="1" w:styleId="01TITULO2Char">
    <w:name w:val="01_TITULO_2 Char"/>
    <w:basedOn w:val="Ttulo2Char"/>
    <w:link w:val="01TITULO2"/>
    <w:rsid w:val="00A81187"/>
    <w:rPr>
      <w:rFonts w:ascii="Cambria" w:eastAsia="Cambria" w:hAnsi="Cambria" w:cs="Cambria"/>
      <w:b/>
      <w:bCs/>
      <w:sz w:val="36"/>
      <w:szCs w:val="28"/>
    </w:rPr>
  </w:style>
  <w:style w:type="paragraph" w:customStyle="1" w:styleId="01TITULA22">
    <w:name w:val="01_TITULA_2.2"/>
    <w:basedOn w:val="01TITULO2"/>
    <w:link w:val="01TITULA22Char"/>
    <w:qFormat/>
    <w:rsid w:val="00A81187"/>
    <w:rPr>
      <w:b w:val="0"/>
    </w:rPr>
  </w:style>
  <w:style w:type="character" w:customStyle="1" w:styleId="01TITULA22Char">
    <w:name w:val="01_TITULA_2.2 Char"/>
    <w:basedOn w:val="01TITULO2Char"/>
    <w:link w:val="01TITULA22"/>
    <w:rsid w:val="00A81187"/>
    <w:rPr>
      <w:rFonts w:ascii="Cambria" w:eastAsia="Cambria" w:hAnsi="Cambria" w:cs="Cambria"/>
      <w:b w:val="0"/>
      <w:bCs/>
      <w:sz w:val="36"/>
      <w:szCs w:val="28"/>
    </w:rPr>
  </w:style>
  <w:style w:type="character" w:customStyle="1" w:styleId="TextbodyChar">
    <w:name w:val="Text body Char"/>
    <w:basedOn w:val="Fontepargpadro"/>
    <w:link w:val="Textbody"/>
    <w:rsid w:val="00A81187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A81187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A81187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A81187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A81187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3275D0"/>
    <w:pPr>
      <w:numPr>
        <w:numId w:val="1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3275D0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A81187"/>
    <w:pPr>
      <w:numPr>
        <w:numId w:val="4"/>
      </w:numPr>
    </w:pPr>
  </w:style>
  <w:style w:type="paragraph" w:customStyle="1" w:styleId="BULLETQUADRADO">
    <w:name w:val="BULLET QUADRADO"/>
    <w:basedOn w:val="02TEXTOBULLETQUADRADO"/>
    <w:rsid w:val="00A81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2572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40</cp:revision>
  <dcterms:created xsi:type="dcterms:W3CDTF">2018-07-16T14:27:00Z</dcterms:created>
  <dcterms:modified xsi:type="dcterms:W3CDTF">2018-10-15T20:07:00Z</dcterms:modified>
</cp:coreProperties>
</file>