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62D620" w14:textId="6CB53D39" w:rsidR="009A7A26" w:rsidRPr="00967967" w:rsidRDefault="009A7A26" w:rsidP="00AF5E88">
      <w:pPr>
        <w:pStyle w:val="01TITULO2"/>
      </w:pPr>
      <w:r w:rsidRPr="00967967">
        <w:t>Interdisciplinar (Língua Portuguesa e Arte)</w:t>
      </w:r>
      <w:r w:rsidRPr="00967967">
        <w:tab/>
        <w:t xml:space="preserve">    Ano: 6º</w:t>
      </w:r>
      <w:r w:rsidRPr="00967967">
        <w:tab/>
        <w:t xml:space="preserve">    Bimestre: 3º</w:t>
      </w:r>
    </w:p>
    <w:p w14:paraId="5FFAC409" w14:textId="77777777" w:rsidR="00AF5E88" w:rsidRDefault="00AF5E88" w:rsidP="00AF5E88">
      <w:pPr>
        <w:pStyle w:val="01TITULO2"/>
      </w:pPr>
    </w:p>
    <w:p w14:paraId="0EBD8256" w14:textId="77777777" w:rsidR="009A7A26" w:rsidRPr="00AF5E88" w:rsidRDefault="009A7A26" w:rsidP="009A7A26">
      <w:pPr>
        <w:pStyle w:val="01TITULO1"/>
        <w:rPr>
          <w:sz w:val="40"/>
        </w:rPr>
      </w:pPr>
      <w:r w:rsidRPr="00AF5E88">
        <w:rPr>
          <w:sz w:val="40"/>
        </w:rPr>
        <w:t>Sequência didática 3</w:t>
      </w:r>
    </w:p>
    <w:p w14:paraId="5AB6F07A" w14:textId="77777777" w:rsidR="00AF5E88" w:rsidRDefault="00AF5E88" w:rsidP="00AF5E88">
      <w:pPr>
        <w:pStyle w:val="01TITULO2"/>
      </w:pPr>
    </w:p>
    <w:p w14:paraId="3D14CB22" w14:textId="55CC1B0C" w:rsidR="009A7A26" w:rsidRPr="00F63689" w:rsidRDefault="009A7A26" w:rsidP="009A7A26">
      <w:pPr>
        <w:pStyle w:val="01TITULO1"/>
      </w:pPr>
      <w:r w:rsidRPr="00F63689">
        <w:t>Dos poemas de Olavo Bilac às histórias em quadrinhos</w:t>
      </w:r>
    </w:p>
    <w:p w14:paraId="321D664E" w14:textId="77777777" w:rsidR="00AF5E88" w:rsidRDefault="00AF5E88" w:rsidP="009A7A26">
      <w:pPr>
        <w:pStyle w:val="01TITULO2"/>
      </w:pPr>
    </w:p>
    <w:p w14:paraId="5C7E5014" w14:textId="143E3900" w:rsidR="009A7A26" w:rsidRPr="00F63689" w:rsidRDefault="009A7A26" w:rsidP="009A7A26">
      <w:pPr>
        <w:pStyle w:val="01TITULO2"/>
      </w:pPr>
      <w:r w:rsidRPr="00F63689">
        <w:t>Apresentação</w:t>
      </w:r>
    </w:p>
    <w:p w14:paraId="74D2F2FE" w14:textId="412C3BF5" w:rsidR="009A7A26" w:rsidRDefault="00B102AA" w:rsidP="009A7A26">
      <w:pPr>
        <w:pStyle w:val="02TEXTOPRINCIPAL"/>
        <w:rPr>
          <w:b/>
        </w:rPr>
      </w:pPr>
      <w:bookmarkStart w:id="0" w:name="_Hlk522629892"/>
      <w:r>
        <w:t xml:space="preserve">Esta </w:t>
      </w:r>
      <w:r w:rsidR="009A7A26">
        <w:t xml:space="preserve">sequência didática promove o contato dos alunos com o </w:t>
      </w:r>
      <w:r w:rsidR="009A7A26" w:rsidRPr="000B10F2">
        <w:t>texto poético</w:t>
      </w:r>
      <w:r w:rsidR="009A7A26">
        <w:t>, tanto por meio da leitura quanto da dramatização, finalizando o trabalho com a criação de uma história em quadrinho</w:t>
      </w:r>
      <w:r>
        <w:t>s</w:t>
      </w:r>
      <w:r w:rsidR="009A7A26">
        <w:t xml:space="preserve"> baseada na leitura </w:t>
      </w:r>
      <w:r w:rsidR="007C64D0">
        <w:t xml:space="preserve">desse </w:t>
      </w:r>
      <w:r w:rsidR="009A7A26" w:rsidRPr="007C64D0">
        <w:t>texto</w:t>
      </w:r>
      <w:r w:rsidR="009A7A26" w:rsidRPr="00CA62CA">
        <w:t>.</w:t>
      </w:r>
    </w:p>
    <w:bookmarkEnd w:id="0"/>
    <w:p w14:paraId="40E6DB54" w14:textId="77777777" w:rsidR="00AF5E88" w:rsidRDefault="00AF5E88" w:rsidP="009A7A26">
      <w:pPr>
        <w:pStyle w:val="01TITULO2"/>
        <w:rPr>
          <w:szCs w:val="32"/>
        </w:rPr>
      </w:pPr>
    </w:p>
    <w:p w14:paraId="13FA1BCB" w14:textId="140C8F6C" w:rsidR="009A7A26" w:rsidRPr="001804BE" w:rsidRDefault="009A7A26" w:rsidP="009A7A26">
      <w:pPr>
        <w:pStyle w:val="01TITULO2"/>
        <w:rPr>
          <w:szCs w:val="32"/>
        </w:rPr>
      </w:pPr>
      <w:r w:rsidRPr="001804BE">
        <w:rPr>
          <w:szCs w:val="32"/>
        </w:rPr>
        <w:t>Objetivo de aprendizagem</w:t>
      </w:r>
    </w:p>
    <w:p w14:paraId="7D08FBA1" w14:textId="30009197" w:rsidR="009A7A26" w:rsidRPr="008E4D54" w:rsidRDefault="009A7A26" w:rsidP="008E4D54">
      <w:pPr>
        <w:pStyle w:val="02TEXTOPRINCIPALBULLET2"/>
      </w:pPr>
      <w:bookmarkStart w:id="1" w:name="_Hlk519662226"/>
      <w:r w:rsidRPr="008E4D54">
        <w:t>Enaltecer a prática da leitura silenciosa e em voz alta de um poema de Olavo Bilac, bem como sua dramatização, construindo um processo dialógico entre os gêneros discursivos no qual, finalmente</w:t>
      </w:r>
      <w:r w:rsidR="006E0153" w:rsidRPr="008E4D54">
        <w:t>,</w:t>
      </w:r>
      <w:r w:rsidR="000D4A32" w:rsidRPr="008E4D54">
        <w:br/>
      </w:r>
      <w:r w:rsidRPr="008E4D54">
        <w:t>o poema será transformado em uma história em quadrinhos.</w:t>
      </w:r>
    </w:p>
    <w:p w14:paraId="5CAA5B3A" w14:textId="77777777" w:rsidR="009A7A26" w:rsidRPr="001804BE" w:rsidRDefault="009A7A26" w:rsidP="0009290C">
      <w:pPr>
        <w:pStyle w:val="02TEXTOPRINCIPAL"/>
      </w:pPr>
    </w:p>
    <w:bookmarkEnd w:id="1"/>
    <w:p w14:paraId="0E7AB722" w14:textId="77777777" w:rsidR="009A7A26" w:rsidRPr="0009290C" w:rsidRDefault="009A7A26" w:rsidP="0009290C">
      <w:pPr>
        <w:pStyle w:val="01TITULO4"/>
      </w:pPr>
      <w:r w:rsidRPr="0009290C">
        <w:t>Objetos de conhecimento/Habilidades</w:t>
      </w:r>
    </w:p>
    <w:p w14:paraId="14D05EE2" w14:textId="77777777" w:rsidR="009A7A26" w:rsidRDefault="009A7A26" w:rsidP="008E4D54">
      <w:pPr>
        <w:pStyle w:val="02TEXTOPRINCIPALBULLET2"/>
        <w:numPr>
          <w:ilvl w:val="0"/>
          <w:numId w:val="0"/>
        </w:numPr>
        <w:ind w:left="244"/>
      </w:pPr>
    </w:p>
    <w:p w14:paraId="18D4BB2D" w14:textId="77777777" w:rsidR="009A7A26" w:rsidRPr="008E4D54" w:rsidRDefault="009A7A26" w:rsidP="008E4D54">
      <w:pPr>
        <w:pStyle w:val="02TEXTOBULLETQUADRADO"/>
      </w:pPr>
      <w:r w:rsidRPr="008E4D54">
        <w:t>Língua Portuguesa</w:t>
      </w:r>
    </w:p>
    <w:p w14:paraId="3E823294" w14:textId="77777777" w:rsidR="00C963DC" w:rsidRPr="009E034A" w:rsidRDefault="00C963DC" w:rsidP="008E4D54">
      <w:pPr>
        <w:pStyle w:val="02TEXTOPRINCIPALBULLET2"/>
      </w:pPr>
      <w:r w:rsidRPr="009E034A">
        <w:t xml:space="preserve">Produção de </w:t>
      </w:r>
      <w:r>
        <w:t>t</w:t>
      </w:r>
      <w:r w:rsidRPr="009E034A">
        <w:t>extos: Construção da textualidade. Relação entre textos.</w:t>
      </w:r>
    </w:p>
    <w:p w14:paraId="23DB3979" w14:textId="77777777" w:rsidR="00C963DC" w:rsidRPr="000D4A32" w:rsidRDefault="00C963DC" w:rsidP="00CC7513">
      <w:pPr>
        <w:pStyle w:val="02TEXTOPRINCIPAL"/>
        <w:ind w:left="227"/>
      </w:pPr>
      <w:r w:rsidRPr="00403DF6">
        <w:rPr>
          <w:b/>
        </w:rPr>
        <w:t>Habilidade (EF67LP30)</w:t>
      </w:r>
      <w:r w:rsidRPr="00403DF6">
        <w:t xml:space="preserve"> </w:t>
      </w:r>
      <w:bookmarkStart w:id="2" w:name="_Hlk524443251"/>
      <w:r w:rsidRPr="000D4A32">
        <w:t>Criar narrativas ficcionais</w:t>
      </w:r>
      <w:bookmarkEnd w:id="2"/>
      <w:r w:rsidRPr="000D4A32">
        <w:t>, tais como contos populares, contos de suspense, mistério, terror, humor, narrativas de enigma, crônicas, histórias em quadrinhos, dentre outros, que utilizem cenários e personagens realistas ou de fantasia, observando os elementos da estrutura narrativa próprios ao gênero pretendido, tais como enredo, personagens, tempo, espaço e narrador, utilizando tempos verbais adequados à narração de fatos passados, empregando conhecimentos sobre diferentes modos de se iniciar uma história e de inserir os discursos direto e indireto.</w:t>
      </w:r>
    </w:p>
    <w:p w14:paraId="341D743B" w14:textId="75C80E1A" w:rsidR="009A7A26" w:rsidRPr="00271C1C" w:rsidRDefault="009A7A26" w:rsidP="008E4D54">
      <w:pPr>
        <w:pStyle w:val="02TEXTOPRINCIPALBULLET2"/>
      </w:pPr>
      <w:r w:rsidRPr="00271C1C">
        <w:t xml:space="preserve">Leitura: Reconstrução da textualidade e compreensão dos efeitos de sentidos provocados pelos usos de recursos linguísticos e </w:t>
      </w:r>
      <w:proofErr w:type="spellStart"/>
      <w:r w:rsidRPr="00271C1C">
        <w:t>multissemióticos</w:t>
      </w:r>
      <w:proofErr w:type="spellEnd"/>
      <w:r w:rsidRPr="00271C1C">
        <w:t>.</w:t>
      </w:r>
    </w:p>
    <w:p w14:paraId="6900CED4" w14:textId="77777777" w:rsidR="009A7A26" w:rsidRPr="00403DF6" w:rsidRDefault="009A7A26" w:rsidP="00CC7513">
      <w:pPr>
        <w:pStyle w:val="02TEXTOPRINCIPAL"/>
        <w:ind w:left="227"/>
      </w:pPr>
      <w:r w:rsidRPr="00403DF6">
        <w:rPr>
          <w:b/>
        </w:rPr>
        <w:t>Habilidade (EF69LP48)</w:t>
      </w:r>
      <w:r w:rsidRPr="00403DF6">
        <w:t xml:space="preserve"> Interpretar, em poemas, efeitos produzidos pelo uso de recursos expressivos sonoros (</w:t>
      </w:r>
      <w:proofErr w:type="spellStart"/>
      <w:r w:rsidRPr="00403DF6">
        <w:t>estrofação</w:t>
      </w:r>
      <w:proofErr w:type="spellEnd"/>
      <w:r w:rsidRPr="00403DF6">
        <w:t>, rimas, aliterações etc.), semânticos (figuras de linguagem, por exemplo), gráfico espacial (distribuição da mancha gráfica no papel), imagens e sua relação com o texto verbal.</w:t>
      </w:r>
    </w:p>
    <w:p w14:paraId="5F0B7B39" w14:textId="77777777" w:rsidR="009A7A26" w:rsidRPr="00146576" w:rsidRDefault="009A7A26" w:rsidP="008E4D54">
      <w:pPr>
        <w:pStyle w:val="02TEXTOPRINCIPALBULLET2"/>
      </w:pPr>
      <w:r w:rsidRPr="00146576">
        <w:t>Oralidade: Produção de textos orais</w:t>
      </w:r>
      <w:r>
        <w:t>.</w:t>
      </w:r>
    </w:p>
    <w:p w14:paraId="56831C3D" w14:textId="05E65E03" w:rsidR="009A7A26" w:rsidRPr="00403DF6" w:rsidRDefault="009A7A26" w:rsidP="00CC7513">
      <w:pPr>
        <w:pStyle w:val="02TEXTOPRINCIPAL"/>
        <w:ind w:left="227"/>
      </w:pPr>
      <w:r w:rsidRPr="00403DF6">
        <w:rPr>
          <w:b/>
        </w:rPr>
        <w:t>Habilidade (EF69LP52)</w:t>
      </w:r>
      <w:r w:rsidRPr="00403DF6">
        <w:t xml:space="preserve"> Representar cenas ou textos dramáticos, considerando, na caracterização dos personagens, os aspectos linguísticos e </w:t>
      </w:r>
      <w:proofErr w:type="spellStart"/>
      <w:r w:rsidRPr="00403DF6">
        <w:t>paralinguísticos</w:t>
      </w:r>
      <w:proofErr w:type="spellEnd"/>
      <w:r w:rsidRPr="00403DF6">
        <w:t xml:space="preserve"> das falas (timbre e tom de voz, pausas e hesitações, entonação e expressividade, variedades e registros linguísticos), os gestos e os deslocamentos no espaço cênico, o figurino e a maquiagem e elaborando as rubricas indicadas pelo autor por meio do cenário, da trilha sonora e da exploração dos modos de interpretação.</w:t>
      </w:r>
    </w:p>
    <w:p w14:paraId="45A8A2BF" w14:textId="77777777" w:rsidR="00C963DC" w:rsidRDefault="00C963DC" w:rsidP="00CC7513">
      <w:pPr>
        <w:pStyle w:val="02TEXTOPRINCIPAL"/>
        <w:ind w:left="227"/>
      </w:pPr>
    </w:p>
    <w:p w14:paraId="2B670EF9" w14:textId="77777777" w:rsidR="00C963DC" w:rsidRDefault="00C963DC">
      <w:pPr>
        <w:rPr>
          <w:rFonts w:eastAsia="Tahoma"/>
        </w:rPr>
      </w:pPr>
      <w:r>
        <w:br w:type="page"/>
      </w:r>
    </w:p>
    <w:p w14:paraId="40FED6D6" w14:textId="77777777" w:rsidR="000D4A32" w:rsidRDefault="000D4A32" w:rsidP="008E4D54">
      <w:pPr>
        <w:pStyle w:val="02TEXTOPRINCIPALBULLET2"/>
        <w:numPr>
          <w:ilvl w:val="0"/>
          <w:numId w:val="0"/>
        </w:numPr>
        <w:ind w:left="244" w:hanging="244"/>
      </w:pPr>
    </w:p>
    <w:p w14:paraId="7EDF2487" w14:textId="3CDE8E1E" w:rsidR="009A7A26" w:rsidRDefault="009A7A26" w:rsidP="008E4D54">
      <w:pPr>
        <w:pStyle w:val="02TEXTOPRINCIPALBULLET2"/>
      </w:pPr>
      <w:r>
        <w:t>Oralidade: Produção de textos orais.</w:t>
      </w:r>
    </w:p>
    <w:p w14:paraId="18FA54EF" w14:textId="38150B13" w:rsidR="009A7A26" w:rsidRPr="00403DF6" w:rsidRDefault="009A7A26" w:rsidP="00CC7513">
      <w:pPr>
        <w:pStyle w:val="02TEXTOPRINCIPAL"/>
        <w:ind w:left="227"/>
      </w:pPr>
      <w:r w:rsidRPr="00403DF6">
        <w:rPr>
          <w:b/>
        </w:rPr>
        <w:t>Habilidade (EF69LP53)</w:t>
      </w:r>
      <w:r w:rsidRPr="00403DF6">
        <w:t xml:space="preserve"> Ler em voz alta textos literários diversos – como contos de amor, de humor, de suspense, de terror; crônicas líricas, humorísticas, críticas; bem como leituras orais capituladas (compartilhadas ou não com o professor) de livros de maior extensão, como romances, narrativas de enigma, narrativas de aventura, literatura infanto-juvenil, – contar/recontar histórias tanto da tradição oral (causos, contos de esperteza, contos de animais, contos de amor, contos de encantamento, piadas, dentre outros) quanto da tradição literária escrita, expressando a compreensão e interpretação do texto por meio de uma leitura ou fala expressiva e fluente, que respeite o ritmo, as pausas, as hesitações,</w:t>
      </w:r>
      <w:r w:rsidR="008E4D54">
        <w:t xml:space="preserve"> </w:t>
      </w:r>
      <w:r w:rsidRPr="00403DF6">
        <w:t>a entonação indicados tanto pela pontuação quanto por outros recursos gráfico-editoriais, como negritos, itálicos, caixa-</w:t>
      </w:r>
      <w:r w:rsidR="008E4D54">
        <w:br/>
        <w:t>-</w:t>
      </w:r>
      <w:r w:rsidRPr="00403DF6">
        <w:t xml:space="preserve">alta, ilustrações etc., gravando essa leitura ou esse conto/reconto, seja para análise posterior, seja para produção de </w:t>
      </w:r>
      <w:proofErr w:type="spellStart"/>
      <w:r w:rsidRPr="00A04E0B">
        <w:rPr>
          <w:i/>
        </w:rPr>
        <w:t>audiobooks</w:t>
      </w:r>
      <w:proofErr w:type="spellEnd"/>
      <w:r w:rsidRPr="00403DF6">
        <w:t xml:space="preserve"> de textos literários diversos ou de </w:t>
      </w:r>
      <w:r w:rsidRPr="00A04E0B">
        <w:rPr>
          <w:i/>
        </w:rPr>
        <w:t>podcasts</w:t>
      </w:r>
      <w:r w:rsidRPr="00403DF6">
        <w:t xml:space="preserve"> de leituras dramáticas com ou sem efeitos especiais </w:t>
      </w:r>
      <w:bookmarkStart w:id="3" w:name="_Hlk522100515"/>
      <w:r w:rsidRPr="00403DF6">
        <w:t xml:space="preserve">e ler e/ou declamar poemas diversos, tanto de forma livre quanto de forma fixa (como quadras, sonetos, liras, haicais etc.), empregando os recursos linguísticos, </w:t>
      </w:r>
      <w:proofErr w:type="spellStart"/>
      <w:r w:rsidRPr="00403DF6">
        <w:t>paralinguísticos</w:t>
      </w:r>
      <w:proofErr w:type="spellEnd"/>
      <w:r w:rsidRPr="00403DF6">
        <w:t xml:space="preserve"> e </w:t>
      </w:r>
      <w:proofErr w:type="spellStart"/>
      <w:r w:rsidRPr="00403DF6">
        <w:t>cinésicos</w:t>
      </w:r>
      <w:proofErr w:type="spellEnd"/>
      <w:r w:rsidRPr="00403DF6">
        <w:t xml:space="preserve"> necessários aos efeitos de sentido pretendidos, como o ritmo e a entonação,</w:t>
      </w:r>
      <w:r w:rsidR="0009215F">
        <w:t xml:space="preserve"> </w:t>
      </w:r>
      <w:bookmarkStart w:id="4" w:name="_GoBack"/>
      <w:bookmarkEnd w:id="4"/>
      <w:r w:rsidRPr="00403DF6">
        <w:t>o emprego de pausas e prolongamentos, o tom e o timbre vocais, bem como eventuais recursos de gestualidade e pantomima que convenham ao gênero poético e à situação de compartilhamento em questão.</w:t>
      </w:r>
    </w:p>
    <w:bookmarkEnd w:id="3"/>
    <w:p w14:paraId="1EF1130A" w14:textId="77777777" w:rsidR="009A7A26" w:rsidRPr="001F66A7" w:rsidRDefault="009A7A26" w:rsidP="00CC7513">
      <w:pPr>
        <w:pStyle w:val="02TEXTOPRINCIPAL"/>
        <w:rPr>
          <w:highlight w:val="yellow"/>
        </w:rPr>
      </w:pPr>
    </w:p>
    <w:p w14:paraId="21742E57" w14:textId="77777777" w:rsidR="009A7A26" w:rsidRDefault="009A7A26" w:rsidP="008E4D54">
      <w:pPr>
        <w:pStyle w:val="02TEXTOBULLETQUADRADO"/>
      </w:pPr>
      <w:r>
        <w:t>Arte</w:t>
      </w:r>
    </w:p>
    <w:p w14:paraId="012292EE" w14:textId="77777777" w:rsidR="009A7A26" w:rsidRPr="00271C1C" w:rsidRDefault="009A7A26" w:rsidP="008E4D54">
      <w:pPr>
        <w:pStyle w:val="02TEXTOPRINCIPALBULLET2"/>
      </w:pPr>
      <w:r w:rsidRPr="00271C1C">
        <w:t>Teatro: Elementos da linguagem.</w:t>
      </w:r>
    </w:p>
    <w:p w14:paraId="266B6757" w14:textId="77777777" w:rsidR="009A7A26" w:rsidRPr="00403DF6" w:rsidRDefault="009A7A26" w:rsidP="00CC7513">
      <w:pPr>
        <w:pStyle w:val="02TEXTOPRINCIPAL"/>
        <w:ind w:left="227"/>
      </w:pPr>
      <w:r w:rsidRPr="00403DF6">
        <w:rPr>
          <w:b/>
        </w:rPr>
        <w:t>Habilidade (EF15AR19)</w:t>
      </w:r>
      <w:r w:rsidRPr="00403DF6">
        <w:t xml:space="preserve"> Descobrir teatralidades na vida cotidiana, identificando elementos teatrais (variadas entonações de voz, diferentes fisicalidades, diversidade de personagens e narrativas etc.).</w:t>
      </w:r>
    </w:p>
    <w:p w14:paraId="016834E6" w14:textId="77777777" w:rsidR="009A7A26" w:rsidRPr="00403DF6" w:rsidRDefault="009A7A26" w:rsidP="008E4D54">
      <w:pPr>
        <w:pStyle w:val="02TEXTOPRINCIPALBULLET2"/>
      </w:pPr>
      <w:r w:rsidRPr="00403DF6">
        <w:t>Teatro: Processos de criação.</w:t>
      </w:r>
    </w:p>
    <w:p w14:paraId="0C30B2AB" w14:textId="6EBFCC26" w:rsidR="00C963DC" w:rsidRPr="00403DF6" w:rsidRDefault="009A7A26" w:rsidP="00CC7513">
      <w:pPr>
        <w:pStyle w:val="02TEXTOPRINCIPAL"/>
        <w:ind w:left="227"/>
      </w:pPr>
      <w:r w:rsidRPr="00403DF6">
        <w:rPr>
          <w:b/>
        </w:rPr>
        <w:t>Habilidade (EF15AR20)</w:t>
      </w:r>
      <w:r w:rsidRPr="00403DF6">
        <w:t xml:space="preserve"> Experimentar o trabalho colaborativo, coletivo e autoral em improvisações teatrais e processos narrativos criativos em teatro, explorando desde a teatralidade dos gestos e das ações do cotidiano até elementos de diferentes matrizes estéticas e culturais.</w:t>
      </w:r>
      <w:bookmarkStart w:id="5" w:name="_Hlk523399532"/>
    </w:p>
    <w:p w14:paraId="4F07B0C9" w14:textId="77777777" w:rsidR="00E97B60" w:rsidRDefault="00E97B60" w:rsidP="00CC7513">
      <w:pPr>
        <w:pStyle w:val="02TEXTOPRINCIPAL"/>
      </w:pPr>
    </w:p>
    <w:p w14:paraId="15078868" w14:textId="310AF39E" w:rsidR="009A7A26" w:rsidRDefault="009A7A26" w:rsidP="009A7A26">
      <w:pPr>
        <w:pStyle w:val="01TITULO2"/>
        <w:rPr>
          <w:rFonts w:ascii="Tahoma" w:hAnsi="Tahoma" w:cs="Tahoma"/>
          <w:b w:val="0"/>
          <w:sz w:val="25"/>
          <w:szCs w:val="25"/>
        </w:rPr>
      </w:pPr>
      <w:r w:rsidRPr="00D14450">
        <w:t xml:space="preserve">Tempo previsto: </w:t>
      </w:r>
      <w:r w:rsidRPr="00D14450">
        <w:rPr>
          <w:rFonts w:ascii="Tahoma" w:hAnsi="Tahoma" w:cs="Tahoma"/>
          <w:b w:val="0"/>
          <w:sz w:val="25"/>
          <w:szCs w:val="25"/>
        </w:rPr>
        <w:t>5 aulas</w:t>
      </w:r>
    </w:p>
    <w:p w14:paraId="1CC78628" w14:textId="77777777" w:rsidR="00C963DC" w:rsidRDefault="00C963DC" w:rsidP="009A7A26">
      <w:pPr>
        <w:pStyle w:val="01TITULO2"/>
        <w:rPr>
          <w:szCs w:val="32"/>
        </w:rPr>
      </w:pPr>
      <w:bookmarkStart w:id="6" w:name="_Hlk523398851"/>
      <w:bookmarkEnd w:id="5"/>
    </w:p>
    <w:p w14:paraId="3076CECE" w14:textId="0088D7B2" w:rsidR="009A7A26" w:rsidRPr="00256070" w:rsidRDefault="009A7A26" w:rsidP="009A7A26">
      <w:pPr>
        <w:pStyle w:val="01TITULO2"/>
        <w:rPr>
          <w:rFonts w:ascii="Tahoma" w:hAnsi="Tahoma" w:cs="Tahoma"/>
          <w:sz w:val="25"/>
          <w:szCs w:val="25"/>
        </w:rPr>
      </w:pPr>
      <w:r w:rsidRPr="006F4627">
        <w:rPr>
          <w:szCs w:val="32"/>
        </w:rPr>
        <w:t>Gestão dos alunos:</w:t>
      </w:r>
      <w:r w:rsidRPr="00F85A5A">
        <w:rPr>
          <w:sz w:val="28"/>
        </w:rPr>
        <w:t xml:space="preserve"> </w:t>
      </w:r>
      <w:r w:rsidRPr="006F4627">
        <w:rPr>
          <w:rFonts w:ascii="Tahoma" w:hAnsi="Tahoma" w:cs="Tahoma"/>
          <w:b w:val="0"/>
          <w:sz w:val="21"/>
          <w:szCs w:val="21"/>
        </w:rPr>
        <w:t xml:space="preserve">em sala de aula, alunos </w:t>
      </w:r>
      <w:r>
        <w:rPr>
          <w:rFonts w:ascii="Tahoma" w:hAnsi="Tahoma" w:cs="Tahoma"/>
          <w:b w:val="0"/>
          <w:sz w:val="21"/>
          <w:szCs w:val="21"/>
        </w:rPr>
        <w:t xml:space="preserve">em grupos </w:t>
      </w:r>
      <w:r w:rsidRPr="006F4627">
        <w:rPr>
          <w:rFonts w:ascii="Tahoma" w:hAnsi="Tahoma" w:cs="Tahoma"/>
          <w:b w:val="0"/>
          <w:sz w:val="21"/>
          <w:szCs w:val="21"/>
        </w:rPr>
        <w:t>com mediação do professor.</w:t>
      </w:r>
    </w:p>
    <w:p w14:paraId="28CCD303" w14:textId="77777777" w:rsidR="00C963DC" w:rsidRDefault="00C963DC" w:rsidP="009A7A26">
      <w:pPr>
        <w:pStyle w:val="01TITULO2"/>
      </w:pPr>
      <w:bookmarkStart w:id="7" w:name="_Hlk523398876"/>
      <w:bookmarkEnd w:id="6"/>
    </w:p>
    <w:p w14:paraId="6D34CED4" w14:textId="7E01DEC9" w:rsidR="009A7A26" w:rsidRPr="00271C1C" w:rsidRDefault="009A7A26" w:rsidP="009A7A26">
      <w:pPr>
        <w:pStyle w:val="01TITULO2"/>
      </w:pPr>
      <w:r w:rsidRPr="00271C1C">
        <w:t>Recursos didáticos</w:t>
      </w:r>
    </w:p>
    <w:p w14:paraId="1DEF7EE6" w14:textId="77777777" w:rsidR="009A7A26" w:rsidRPr="00C33820" w:rsidRDefault="009A7A26" w:rsidP="009A7A26">
      <w:pPr>
        <w:pStyle w:val="01TITULO2"/>
        <w:spacing w:after="57"/>
        <w:rPr>
          <w:rFonts w:ascii="Tahoma" w:hAnsi="Tahoma" w:cs="Tahoma"/>
          <w:b w:val="0"/>
          <w:sz w:val="21"/>
          <w:szCs w:val="21"/>
        </w:rPr>
      </w:pPr>
      <w:r>
        <w:rPr>
          <w:sz w:val="28"/>
        </w:rPr>
        <w:t xml:space="preserve">Espaço físico: </w:t>
      </w:r>
      <w:r>
        <w:rPr>
          <w:rFonts w:ascii="Tahoma" w:hAnsi="Tahoma" w:cs="Tahoma"/>
          <w:b w:val="0"/>
          <w:sz w:val="21"/>
          <w:szCs w:val="21"/>
        </w:rPr>
        <w:t>sala de aula</w:t>
      </w:r>
    </w:p>
    <w:p w14:paraId="07E3F5FB" w14:textId="55A350BF" w:rsidR="009A7A26" w:rsidRPr="0091066B" w:rsidRDefault="009A7A26" w:rsidP="009A7A26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91066B">
        <w:rPr>
          <w:sz w:val="28"/>
        </w:rPr>
        <w:t xml:space="preserve">Materiais: </w:t>
      </w:r>
      <w:bookmarkStart w:id="8" w:name="_Hlk523398955"/>
      <w:r w:rsidR="00C963DC">
        <w:rPr>
          <w:rFonts w:ascii="Tahoma" w:hAnsi="Tahoma" w:cs="Tahoma"/>
          <w:b w:val="0"/>
          <w:sz w:val="21"/>
          <w:szCs w:val="21"/>
        </w:rPr>
        <w:t>h</w:t>
      </w:r>
      <w:r w:rsidRPr="0091066B">
        <w:rPr>
          <w:rFonts w:ascii="Tahoma" w:hAnsi="Tahoma" w:cs="Tahoma"/>
          <w:b w:val="0"/>
          <w:sz w:val="21"/>
          <w:szCs w:val="21"/>
        </w:rPr>
        <w:t xml:space="preserve">istórias em quadrinhos, folhas de papel sulfite A4, caneta ou lápis, borracha, lápis de cor, giz de cera, canetas </w:t>
      </w:r>
      <w:proofErr w:type="spellStart"/>
      <w:r w:rsidRPr="0091066B">
        <w:rPr>
          <w:rFonts w:ascii="Tahoma" w:hAnsi="Tahoma" w:cs="Tahoma"/>
          <w:b w:val="0"/>
          <w:sz w:val="21"/>
          <w:szCs w:val="21"/>
        </w:rPr>
        <w:t>hidrocores</w:t>
      </w:r>
      <w:proofErr w:type="spellEnd"/>
      <w:r w:rsidRPr="0091066B">
        <w:rPr>
          <w:rFonts w:ascii="Tahoma" w:hAnsi="Tahoma" w:cs="Tahoma"/>
          <w:b w:val="0"/>
          <w:sz w:val="21"/>
          <w:szCs w:val="21"/>
        </w:rPr>
        <w:t>.</w:t>
      </w:r>
    </w:p>
    <w:bookmarkEnd w:id="7"/>
    <w:bookmarkEnd w:id="8"/>
    <w:p w14:paraId="74A803C6" w14:textId="77777777" w:rsidR="00C963DC" w:rsidRDefault="00C963DC" w:rsidP="009A7A26">
      <w:pPr>
        <w:pStyle w:val="01TITULO2"/>
        <w:rPr>
          <w:szCs w:val="32"/>
        </w:rPr>
      </w:pPr>
    </w:p>
    <w:p w14:paraId="3BDF00F0" w14:textId="556DE99D" w:rsidR="009A7A26" w:rsidRPr="0091066B" w:rsidRDefault="009A7A26" w:rsidP="009A7A26">
      <w:pPr>
        <w:pStyle w:val="01TITULO2"/>
        <w:rPr>
          <w:szCs w:val="32"/>
        </w:rPr>
      </w:pPr>
      <w:r w:rsidRPr="0091066B">
        <w:rPr>
          <w:szCs w:val="32"/>
        </w:rPr>
        <w:t>Desenvolvimento da sequência didática</w:t>
      </w:r>
    </w:p>
    <w:p w14:paraId="7533DE23" w14:textId="77777777" w:rsidR="009A7A26" w:rsidRPr="00C963DC" w:rsidRDefault="009A7A26" w:rsidP="009A7A26">
      <w:pPr>
        <w:pStyle w:val="01TITULO3"/>
        <w:rPr>
          <w:sz w:val="28"/>
        </w:rPr>
      </w:pPr>
      <w:r w:rsidRPr="00C963DC">
        <w:rPr>
          <w:sz w:val="28"/>
        </w:rPr>
        <w:t>Etapa 1 (1 aula)</w:t>
      </w:r>
    </w:p>
    <w:p w14:paraId="0B8A1284" w14:textId="08BE8280" w:rsidR="00C963DC" w:rsidRDefault="009A7A26" w:rsidP="009A7A26">
      <w:pPr>
        <w:pStyle w:val="01TITULO3"/>
        <w:spacing w:after="57"/>
        <w:rPr>
          <w:rFonts w:ascii="Tahoma" w:hAnsi="Tahoma" w:cs="Tahoma"/>
          <w:b w:val="0"/>
          <w:sz w:val="21"/>
          <w:szCs w:val="21"/>
        </w:rPr>
      </w:pPr>
      <w:r w:rsidRPr="00537AC9">
        <w:rPr>
          <w:rFonts w:ascii="Tahoma" w:hAnsi="Tahoma" w:cs="Tahoma"/>
          <w:b w:val="0"/>
          <w:sz w:val="21"/>
          <w:szCs w:val="21"/>
        </w:rPr>
        <w:t xml:space="preserve">Traga para </w:t>
      </w:r>
      <w:r w:rsidR="007B1A98">
        <w:rPr>
          <w:rFonts w:ascii="Tahoma" w:hAnsi="Tahoma" w:cs="Tahoma"/>
          <w:b w:val="0"/>
          <w:sz w:val="21"/>
          <w:szCs w:val="21"/>
        </w:rPr>
        <w:t xml:space="preserve">a </w:t>
      </w:r>
      <w:r w:rsidRPr="00537AC9">
        <w:rPr>
          <w:rFonts w:ascii="Tahoma" w:hAnsi="Tahoma" w:cs="Tahoma"/>
          <w:b w:val="0"/>
          <w:sz w:val="21"/>
          <w:szCs w:val="21"/>
        </w:rPr>
        <w:t>sala de aula cópia</w:t>
      </w:r>
      <w:r>
        <w:rPr>
          <w:rFonts w:ascii="Tahoma" w:hAnsi="Tahoma" w:cs="Tahoma"/>
          <w:b w:val="0"/>
          <w:sz w:val="21"/>
          <w:szCs w:val="21"/>
        </w:rPr>
        <w:t>s</w:t>
      </w:r>
      <w:r w:rsidRPr="00537AC9">
        <w:rPr>
          <w:rFonts w:ascii="Tahoma" w:hAnsi="Tahoma" w:cs="Tahoma"/>
          <w:b w:val="0"/>
          <w:sz w:val="21"/>
          <w:szCs w:val="21"/>
        </w:rPr>
        <w:t xml:space="preserve"> do poema “</w:t>
      </w:r>
      <w:r>
        <w:rPr>
          <w:rFonts w:ascii="Tahoma" w:hAnsi="Tahoma" w:cs="Tahoma"/>
          <w:b w:val="0"/>
          <w:sz w:val="21"/>
          <w:szCs w:val="21"/>
        </w:rPr>
        <w:t>A boneca</w:t>
      </w:r>
      <w:r w:rsidRPr="00537AC9">
        <w:rPr>
          <w:rFonts w:ascii="Tahoma" w:hAnsi="Tahoma" w:cs="Tahoma"/>
          <w:b w:val="0"/>
          <w:sz w:val="21"/>
          <w:szCs w:val="21"/>
        </w:rPr>
        <w:t>”</w:t>
      </w:r>
      <w:r>
        <w:rPr>
          <w:rFonts w:ascii="Tahoma" w:hAnsi="Tahoma" w:cs="Tahoma"/>
          <w:b w:val="0"/>
          <w:sz w:val="21"/>
          <w:szCs w:val="21"/>
        </w:rPr>
        <w:t>,</w:t>
      </w:r>
      <w:r w:rsidRPr="00537AC9">
        <w:rPr>
          <w:rFonts w:ascii="Tahoma" w:hAnsi="Tahoma" w:cs="Tahoma"/>
          <w:b w:val="0"/>
          <w:sz w:val="21"/>
          <w:szCs w:val="21"/>
        </w:rPr>
        <w:t xml:space="preserve"> de </w:t>
      </w:r>
      <w:r>
        <w:rPr>
          <w:rFonts w:ascii="Tahoma" w:hAnsi="Tahoma" w:cs="Tahoma"/>
          <w:b w:val="0"/>
          <w:sz w:val="21"/>
          <w:szCs w:val="21"/>
        </w:rPr>
        <w:t xml:space="preserve">Olavo Bilac, </w:t>
      </w:r>
      <w:r w:rsidRPr="00537AC9">
        <w:rPr>
          <w:rFonts w:ascii="Tahoma" w:hAnsi="Tahoma" w:cs="Tahoma"/>
          <w:b w:val="0"/>
          <w:sz w:val="21"/>
          <w:szCs w:val="21"/>
        </w:rPr>
        <w:t xml:space="preserve">que </w:t>
      </w:r>
      <w:r>
        <w:rPr>
          <w:rFonts w:ascii="Tahoma" w:hAnsi="Tahoma" w:cs="Tahoma"/>
          <w:b w:val="0"/>
          <w:sz w:val="21"/>
          <w:szCs w:val="21"/>
        </w:rPr>
        <w:t>consta d</w:t>
      </w:r>
      <w:r w:rsidRPr="00537AC9">
        <w:rPr>
          <w:rFonts w:ascii="Tahoma" w:hAnsi="Tahoma" w:cs="Tahoma"/>
          <w:b w:val="0"/>
          <w:sz w:val="21"/>
          <w:szCs w:val="21"/>
        </w:rPr>
        <w:t xml:space="preserve">o </w:t>
      </w:r>
      <w:r>
        <w:rPr>
          <w:rFonts w:ascii="Tahoma" w:hAnsi="Tahoma" w:cs="Tahoma"/>
          <w:b w:val="0"/>
          <w:sz w:val="21"/>
          <w:szCs w:val="21"/>
        </w:rPr>
        <w:t xml:space="preserve">anexo. </w:t>
      </w:r>
      <w:r w:rsidRPr="005E0FDD">
        <w:rPr>
          <w:rFonts w:ascii="Tahoma" w:hAnsi="Tahoma" w:cs="Tahoma"/>
          <w:b w:val="0"/>
          <w:sz w:val="21"/>
          <w:szCs w:val="21"/>
        </w:rPr>
        <w:t xml:space="preserve">Comece a aula apresentando </w:t>
      </w:r>
      <w:r>
        <w:rPr>
          <w:rFonts w:ascii="Tahoma" w:hAnsi="Tahoma" w:cs="Tahoma"/>
          <w:b w:val="0"/>
          <w:sz w:val="21"/>
          <w:szCs w:val="21"/>
        </w:rPr>
        <w:t>o</w:t>
      </w:r>
      <w:r w:rsidRPr="005E0FDD">
        <w:rPr>
          <w:rFonts w:ascii="Tahoma" w:hAnsi="Tahoma" w:cs="Tahoma"/>
          <w:b w:val="0"/>
          <w:sz w:val="21"/>
          <w:szCs w:val="21"/>
        </w:rPr>
        <w:t xml:space="preserve"> escritor </w:t>
      </w:r>
      <w:r>
        <w:rPr>
          <w:rFonts w:ascii="Tahoma" w:hAnsi="Tahoma" w:cs="Tahoma"/>
          <w:b w:val="0"/>
          <w:sz w:val="21"/>
          <w:szCs w:val="21"/>
        </w:rPr>
        <w:t>Olavo Bilac</w:t>
      </w:r>
      <w:r w:rsidRPr="005E0FDD">
        <w:rPr>
          <w:rFonts w:ascii="Tahoma" w:hAnsi="Tahoma" w:cs="Tahoma"/>
          <w:b w:val="0"/>
          <w:sz w:val="21"/>
          <w:szCs w:val="21"/>
        </w:rPr>
        <w:t>. Pergunte se eles já ouviram falar del</w:t>
      </w:r>
      <w:r>
        <w:rPr>
          <w:rFonts w:ascii="Tahoma" w:hAnsi="Tahoma" w:cs="Tahoma"/>
          <w:b w:val="0"/>
          <w:sz w:val="21"/>
          <w:szCs w:val="21"/>
        </w:rPr>
        <w:t>e</w:t>
      </w:r>
      <w:r w:rsidRPr="005E0FDD">
        <w:rPr>
          <w:rFonts w:ascii="Tahoma" w:hAnsi="Tahoma" w:cs="Tahoma"/>
          <w:b w:val="0"/>
          <w:sz w:val="21"/>
          <w:szCs w:val="21"/>
        </w:rPr>
        <w:t xml:space="preserve">. </w:t>
      </w:r>
      <w:r>
        <w:rPr>
          <w:rFonts w:ascii="Tahoma" w:hAnsi="Tahoma" w:cs="Tahoma"/>
          <w:b w:val="0"/>
          <w:sz w:val="21"/>
          <w:szCs w:val="21"/>
        </w:rPr>
        <w:t>A</w:t>
      </w:r>
      <w:r w:rsidRPr="005E0FDD">
        <w:rPr>
          <w:rFonts w:ascii="Tahoma" w:hAnsi="Tahoma" w:cs="Tahoma"/>
          <w:b w:val="0"/>
          <w:sz w:val="21"/>
          <w:szCs w:val="21"/>
        </w:rPr>
        <w:t>presente uma pequena biografia d</w:t>
      </w:r>
      <w:r>
        <w:rPr>
          <w:rFonts w:ascii="Tahoma" w:hAnsi="Tahoma" w:cs="Tahoma"/>
          <w:b w:val="0"/>
          <w:sz w:val="21"/>
          <w:szCs w:val="21"/>
        </w:rPr>
        <w:t>o</w:t>
      </w:r>
      <w:r w:rsidRPr="005E0FDD">
        <w:rPr>
          <w:rFonts w:ascii="Tahoma" w:hAnsi="Tahoma" w:cs="Tahoma"/>
          <w:b w:val="0"/>
          <w:sz w:val="21"/>
          <w:szCs w:val="21"/>
        </w:rPr>
        <w:t xml:space="preserve"> escritor</w:t>
      </w:r>
      <w:r>
        <w:rPr>
          <w:rFonts w:ascii="Tahoma" w:hAnsi="Tahoma" w:cs="Tahoma"/>
          <w:b w:val="0"/>
          <w:sz w:val="21"/>
          <w:szCs w:val="21"/>
        </w:rPr>
        <w:t>.</w:t>
      </w:r>
    </w:p>
    <w:p w14:paraId="2B3D497C" w14:textId="77777777" w:rsidR="00C963DC" w:rsidRDefault="00C963DC">
      <w:pPr>
        <w:rPr>
          <w:rFonts w:eastAsia="Cambria"/>
          <w:bCs/>
        </w:rPr>
      </w:pPr>
      <w:r>
        <w:rPr>
          <w:b/>
        </w:rPr>
        <w:br w:type="page"/>
      </w:r>
    </w:p>
    <w:p w14:paraId="55827E78" w14:textId="77777777" w:rsidR="00E97B60" w:rsidRDefault="00E97B60" w:rsidP="009A7A26">
      <w:pPr>
        <w:pStyle w:val="01TITULO3"/>
        <w:spacing w:after="57"/>
        <w:rPr>
          <w:rFonts w:ascii="Tahoma" w:hAnsi="Tahoma" w:cs="Tahoma"/>
          <w:b w:val="0"/>
          <w:sz w:val="21"/>
          <w:szCs w:val="21"/>
        </w:rPr>
      </w:pPr>
    </w:p>
    <w:p w14:paraId="16313950" w14:textId="6E873ED6" w:rsidR="009A7A26" w:rsidRDefault="009A7A26" w:rsidP="009A7A26">
      <w:pPr>
        <w:pStyle w:val="01TITULO3"/>
        <w:spacing w:after="57"/>
        <w:rPr>
          <w:rFonts w:ascii="Tahoma" w:hAnsi="Tahoma" w:cs="Tahoma"/>
          <w:b w:val="0"/>
          <w:sz w:val="21"/>
          <w:szCs w:val="21"/>
        </w:rPr>
      </w:pPr>
      <w:r>
        <w:rPr>
          <w:rFonts w:ascii="Tahoma" w:hAnsi="Tahoma" w:cs="Tahoma"/>
          <w:b w:val="0"/>
          <w:sz w:val="21"/>
          <w:szCs w:val="21"/>
        </w:rPr>
        <w:t>Aborde</w:t>
      </w:r>
      <w:r w:rsidRPr="005E0FDD">
        <w:rPr>
          <w:rFonts w:ascii="Tahoma" w:hAnsi="Tahoma" w:cs="Tahoma"/>
          <w:b w:val="0"/>
          <w:sz w:val="21"/>
          <w:szCs w:val="21"/>
        </w:rPr>
        <w:t xml:space="preserve"> o tipo de poemas que </w:t>
      </w:r>
      <w:r w:rsidR="007B1A98" w:rsidRPr="005E0FDD">
        <w:rPr>
          <w:rFonts w:ascii="Tahoma" w:hAnsi="Tahoma" w:cs="Tahoma"/>
          <w:b w:val="0"/>
          <w:sz w:val="21"/>
          <w:szCs w:val="21"/>
        </w:rPr>
        <w:t>el</w:t>
      </w:r>
      <w:r w:rsidR="007B1A98">
        <w:rPr>
          <w:rFonts w:ascii="Tahoma" w:hAnsi="Tahoma" w:cs="Tahoma"/>
          <w:b w:val="0"/>
          <w:sz w:val="21"/>
          <w:szCs w:val="21"/>
        </w:rPr>
        <w:t>e</w:t>
      </w:r>
      <w:r w:rsidR="007B1A98" w:rsidRPr="005E0FDD">
        <w:rPr>
          <w:rFonts w:ascii="Tahoma" w:hAnsi="Tahoma" w:cs="Tahoma"/>
          <w:b w:val="0"/>
          <w:sz w:val="21"/>
          <w:szCs w:val="21"/>
        </w:rPr>
        <w:t xml:space="preserve"> </w:t>
      </w:r>
      <w:r w:rsidRPr="005E0FDD">
        <w:rPr>
          <w:rFonts w:ascii="Tahoma" w:hAnsi="Tahoma" w:cs="Tahoma"/>
          <w:b w:val="0"/>
          <w:sz w:val="21"/>
          <w:szCs w:val="21"/>
        </w:rPr>
        <w:t>escrevia</w:t>
      </w:r>
      <w:r>
        <w:rPr>
          <w:rFonts w:ascii="Tahoma" w:hAnsi="Tahoma" w:cs="Tahoma"/>
          <w:b w:val="0"/>
          <w:sz w:val="21"/>
          <w:szCs w:val="21"/>
        </w:rPr>
        <w:t xml:space="preserve">; diga </w:t>
      </w:r>
      <w:bookmarkStart w:id="9" w:name="_Hlk521885966"/>
      <w:r>
        <w:rPr>
          <w:rFonts w:ascii="Tahoma" w:hAnsi="Tahoma" w:cs="Tahoma"/>
          <w:b w:val="0"/>
          <w:sz w:val="21"/>
          <w:szCs w:val="21"/>
        </w:rPr>
        <w:t xml:space="preserve">que ele é conhecido </w:t>
      </w:r>
      <w:r w:rsidRPr="005E0FDD">
        <w:rPr>
          <w:rFonts w:ascii="Tahoma" w:hAnsi="Tahoma" w:cs="Tahoma"/>
          <w:b w:val="0"/>
          <w:sz w:val="21"/>
          <w:szCs w:val="21"/>
        </w:rPr>
        <w:t>como o “príncipe dos poetas brasileiros”</w:t>
      </w:r>
      <w:r>
        <w:rPr>
          <w:rFonts w:ascii="Tahoma" w:hAnsi="Tahoma" w:cs="Tahoma"/>
          <w:b w:val="0"/>
          <w:sz w:val="21"/>
          <w:szCs w:val="21"/>
        </w:rPr>
        <w:t xml:space="preserve"> e também como o “poeta das estrelas”, por </w:t>
      </w:r>
      <w:r w:rsidR="007B1A98">
        <w:rPr>
          <w:rFonts w:ascii="Tahoma" w:hAnsi="Tahoma" w:cs="Tahoma"/>
          <w:b w:val="0"/>
          <w:sz w:val="21"/>
          <w:szCs w:val="21"/>
        </w:rPr>
        <w:t xml:space="preserve">estas </w:t>
      </w:r>
      <w:r>
        <w:rPr>
          <w:rFonts w:ascii="Tahoma" w:hAnsi="Tahoma" w:cs="Tahoma"/>
          <w:b w:val="0"/>
          <w:sz w:val="21"/>
          <w:szCs w:val="21"/>
        </w:rPr>
        <w:t>estarem presentes recorrentemente em sua obra</w:t>
      </w:r>
      <w:r w:rsidR="007B1A98">
        <w:rPr>
          <w:rFonts w:ascii="Tahoma" w:hAnsi="Tahoma" w:cs="Tahoma"/>
          <w:b w:val="0"/>
          <w:sz w:val="21"/>
          <w:szCs w:val="21"/>
        </w:rPr>
        <w:t>. C</w:t>
      </w:r>
      <w:r>
        <w:rPr>
          <w:rFonts w:ascii="Tahoma" w:hAnsi="Tahoma" w:cs="Tahoma"/>
          <w:b w:val="0"/>
          <w:sz w:val="21"/>
          <w:szCs w:val="21"/>
        </w:rPr>
        <w:t>omente que ele nasceu no Rio de Janeiro em 1865 e estudou Medicina e Direito, mas não chegou a se formar em nenhum desses cursos, tendo falecido em sua cidade natal em 1918</w:t>
      </w:r>
      <w:r w:rsidR="007B1A98">
        <w:rPr>
          <w:rFonts w:ascii="Tahoma" w:hAnsi="Tahoma" w:cs="Tahoma"/>
          <w:b w:val="0"/>
          <w:sz w:val="21"/>
          <w:szCs w:val="21"/>
        </w:rPr>
        <w:t>. M</w:t>
      </w:r>
      <w:r>
        <w:rPr>
          <w:rFonts w:ascii="Tahoma" w:hAnsi="Tahoma" w:cs="Tahoma"/>
          <w:b w:val="0"/>
          <w:sz w:val="21"/>
          <w:szCs w:val="21"/>
        </w:rPr>
        <w:t>encione que ele se dedicou ao jornalismo e à poesia, sendo uma das figuras representativas do movimento literário chamado de Parnasianismo. Esclareça que esse movimento nasceu</w:t>
      </w:r>
      <w:r w:rsidRPr="001B5CF3">
        <w:rPr>
          <w:rFonts w:ascii="Tahoma" w:hAnsi="Tahoma" w:cs="Tahoma"/>
          <w:b w:val="0"/>
          <w:sz w:val="21"/>
          <w:szCs w:val="21"/>
        </w:rPr>
        <w:t xml:space="preserve"> na França </w:t>
      </w:r>
      <w:r>
        <w:rPr>
          <w:rFonts w:ascii="Tahoma" w:hAnsi="Tahoma" w:cs="Tahoma"/>
          <w:b w:val="0"/>
          <w:sz w:val="21"/>
          <w:szCs w:val="21"/>
        </w:rPr>
        <w:t xml:space="preserve">em meados </w:t>
      </w:r>
      <w:r w:rsidRPr="001B5CF3">
        <w:rPr>
          <w:rFonts w:ascii="Tahoma" w:hAnsi="Tahoma" w:cs="Tahoma"/>
          <w:b w:val="0"/>
          <w:sz w:val="21"/>
          <w:szCs w:val="21"/>
        </w:rPr>
        <w:t>do século XIX e</w:t>
      </w:r>
      <w:r>
        <w:rPr>
          <w:rFonts w:ascii="Tahoma" w:hAnsi="Tahoma" w:cs="Tahoma"/>
          <w:b w:val="0"/>
          <w:sz w:val="21"/>
          <w:szCs w:val="21"/>
        </w:rPr>
        <w:t xml:space="preserve">, posteriormente, </w:t>
      </w:r>
      <w:r w:rsidRPr="001B5CF3">
        <w:rPr>
          <w:rFonts w:ascii="Tahoma" w:hAnsi="Tahoma" w:cs="Tahoma"/>
          <w:b w:val="0"/>
          <w:sz w:val="21"/>
          <w:szCs w:val="21"/>
        </w:rPr>
        <w:t>cheg</w:t>
      </w:r>
      <w:r>
        <w:rPr>
          <w:rFonts w:ascii="Tahoma" w:hAnsi="Tahoma" w:cs="Tahoma"/>
          <w:b w:val="0"/>
          <w:sz w:val="21"/>
          <w:szCs w:val="21"/>
        </w:rPr>
        <w:t>ou a</w:t>
      </w:r>
      <w:r w:rsidRPr="001B5CF3">
        <w:rPr>
          <w:rFonts w:ascii="Tahoma" w:hAnsi="Tahoma" w:cs="Tahoma"/>
          <w:b w:val="0"/>
          <w:sz w:val="21"/>
          <w:szCs w:val="21"/>
        </w:rPr>
        <w:t>o Brasil</w:t>
      </w:r>
      <w:r>
        <w:rPr>
          <w:rFonts w:ascii="Tahoma" w:hAnsi="Tahoma" w:cs="Tahoma"/>
          <w:b w:val="0"/>
          <w:sz w:val="21"/>
          <w:szCs w:val="21"/>
        </w:rPr>
        <w:t>; diga também que o Parnasianismo representa o princípio do belo na arte e implica uma re</w:t>
      </w:r>
      <w:r w:rsidRPr="001B5CF3">
        <w:rPr>
          <w:rFonts w:ascii="Tahoma" w:hAnsi="Tahoma" w:cs="Tahoma"/>
          <w:b w:val="0"/>
          <w:sz w:val="21"/>
          <w:szCs w:val="21"/>
        </w:rPr>
        <w:t>valorização d</w:t>
      </w:r>
      <w:r>
        <w:rPr>
          <w:rFonts w:ascii="Tahoma" w:hAnsi="Tahoma" w:cs="Tahoma"/>
          <w:b w:val="0"/>
          <w:sz w:val="21"/>
          <w:szCs w:val="21"/>
        </w:rPr>
        <w:t>o conhecimento</w:t>
      </w:r>
      <w:r w:rsidRPr="001B5CF3">
        <w:rPr>
          <w:rFonts w:ascii="Tahoma" w:hAnsi="Tahoma" w:cs="Tahoma"/>
          <w:b w:val="0"/>
          <w:sz w:val="21"/>
          <w:szCs w:val="21"/>
        </w:rPr>
        <w:t xml:space="preserve"> ci</w:t>
      </w:r>
      <w:r>
        <w:rPr>
          <w:rFonts w:ascii="Tahoma" w:hAnsi="Tahoma" w:cs="Tahoma"/>
          <w:b w:val="0"/>
          <w:sz w:val="21"/>
          <w:szCs w:val="21"/>
        </w:rPr>
        <w:t>entífico, tendo como principais características a abordagem da realidade de forma objetiva, sem demonstrar emoções, e um estilo estético belo, refinado e culto.</w:t>
      </w:r>
    </w:p>
    <w:bookmarkEnd w:id="9"/>
    <w:p w14:paraId="79707C17" w14:textId="74F4E309" w:rsidR="009A7A26" w:rsidRDefault="009A7A26" w:rsidP="009A7A26">
      <w:pPr>
        <w:pStyle w:val="01TITULO3"/>
        <w:spacing w:after="57"/>
        <w:rPr>
          <w:rFonts w:ascii="Tahoma" w:hAnsi="Tahoma" w:cs="Tahoma"/>
          <w:b w:val="0"/>
          <w:sz w:val="21"/>
          <w:szCs w:val="21"/>
        </w:rPr>
      </w:pPr>
      <w:r w:rsidRPr="00B52274">
        <w:rPr>
          <w:rFonts w:ascii="Tahoma" w:hAnsi="Tahoma" w:cs="Tahoma"/>
          <w:b w:val="0"/>
          <w:sz w:val="21"/>
          <w:szCs w:val="21"/>
        </w:rPr>
        <w:t>A seguir,</w:t>
      </w:r>
      <w:r w:rsidRPr="00D4512E">
        <w:rPr>
          <w:rFonts w:ascii="Tahoma" w:hAnsi="Tahoma" w:cs="Tahoma"/>
          <w:b w:val="0"/>
          <w:sz w:val="21"/>
          <w:szCs w:val="21"/>
        </w:rPr>
        <w:t xml:space="preserve"> pergunte</w:t>
      </w:r>
      <w:r>
        <w:rPr>
          <w:rFonts w:ascii="Tahoma" w:hAnsi="Tahoma" w:cs="Tahoma"/>
          <w:b w:val="0"/>
          <w:sz w:val="21"/>
          <w:szCs w:val="21"/>
        </w:rPr>
        <w:t>:</w:t>
      </w:r>
      <w:r w:rsidRPr="00D4512E">
        <w:rPr>
          <w:rFonts w:ascii="Tahoma" w:hAnsi="Tahoma" w:cs="Tahoma"/>
          <w:b w:val="0"/>
          <w:sz w:val="21"/>
          <w:szCs w:val="21"/>
        </w:rPr>
        <w:t xml:space="preserve"> </w:t>
      </w:r>
      <w:r>
        <w:rPr>
          <w:rFonts w:ascii="Tahoma" w:hAnsi="Tahoma" w:cs="Tahoma"/>
          <w:b w:val="0"/>
          <w:sz w:val="21"/>
          <w:szCs w:val="21"/>
        </w:rPr>
        <w:t>A</w:t>
      </w:r>
      <w:r w:rsidRPr="00D4512E">
        <w:rPr>
          <w:rFonts w:ascii="Tahoma" w:hAnsi="Tahoma" w:cs="Tahoma"/>
          <w:b w:val="0"/>
          <w:sz w:val="21"/>
          <w:szCs w:val="21"/>
        </w:rPr>
        <w:t xml:space="preserve"> qual gênero o texto </w:t>
      </w:r>
      <w:r>
        <w:rPr>
          <w:rFonts w:ascii="Tahoma" w:hAnsi="Tahoma" w:cs="Tahoma"/>
          <w:b w:val="0"/>
          <w:sz w:val="21"/>
          <w:szCs w:val="21"/>
        </w:rPr>
        <w:t>“A boneca”</w:t>
      </w:r>
      <w:r w:rsidR="00264DC9">
        <w:rPr>
          <w:rFonts w:ascii="Tahoma" w:hAnsi="Tahoma" w:cs="Tahoma"/>
          <w:b w:val="0"/>
          <w:sz w:val="21"/>
          <w:szCs w:val="21"/>
        </w:rPr>
        <w:t xml:space="preserve"> </w:t>
      </w:r>
      <w:r w:rsidR="00264DC9" w:rsidRPr="00D4512E">
        <w:rPr>
          <w:rFonts w:ascii="Tahoma" w:hAnsi="Tahoma" w:cs="Tahoma"/>
          <w:b w:val="0"/>
          <w:sz w:val="21"/>
          <w:szCs w:val="21"/>
        </w:rPr>
        <w:t>pertence</w:t>
      </w:r>
      <w:r w:rsidRPr="00D4512E">
        <w:rPr>
          <w:rFonts w:ascii="Tahoma" w:hAnsi="Tahoma" w:cs="Tahoma"/>
          <w:b w:val="0"/>
          <w:sz w:val="21"/>
          <w:szCs w:val="21"/>
        </w:rPr>
        <w:t>? (É um poema</w:t>
      </w:r>
      <w:r w:rsidR="003E03F8">
        <w:rPr>
          <w:rFonts w:ascii="Tahoma" w:hAnsi="Tahoma" w:cs="Tahoma"/>
          <w:b w:val="0"/>
          <w:sz w:val="21"/>
          <w:szCs w:val="21"/>
        </w:rPr>
        <w:t>.</w:t>
      </w:r>
      <w:r w:rsidRPr="00D4512E">
        <w:rPr>
          <w:rFonts w:ascii="Tahoma" w:hAnsi="Tahoma" w:cs="Tahoma"/>
          <w:b w:val="0"/>
          <w:sz w:val="21"/>
          <w:szCs w:val="21"/>
        </w:rPr>
        <w:t>) Como ele está estruturado? (Em estrofes</w:t>
      </w:r>
      <w:r w:rsidR="003E03F8">
        <w:rPr>
          <w:rFonts w:ascii="Tahoma" w:hAnsi="Tahoma" w:cs="Tahoma"/>
          <w:b w:val="0"/>
          <w:sz w:val="21"/>
          <w:szCs w:val="21"/>
        </w:rPr>
        <w:t>.</w:t>
      </w:r>
      <w:r w:rsidRPr="00D4512E">
        <w:rPr>
          <w:rFonts w:ascii="Tahoma" w:hAnsi="Tahoma" w:cs="Tahoma"/>
          <w:b w:val="0"/>
          <w:sz w:val="21"/>
          <w:szCs w:val="21"/>
        </w:rPr>
        <w:t>)</w:t>
      </w:r>
      <w:r>
        <w:rPr>
          <w:rFonts w:ascii="Tahoma" w:hAnsi="Tahoma" w:cs="Tahoma"/>
          <w:b w:val="0"/>
          <w:sz w:val="21"/>
          <w:szCs w:val="21"/>
        </w:rPr>
        <w:t xml:space="preserve"> </w:t>
      </w:r>
      <w:r w:rsidRPr="00D4512E">
        <w:rPr>
          <w:rFonts w:ascii="Tahoma" w:hAnsi="Tahoma" w:cs="Tahoma"/>
          <w:b w:val="0"/>
          <w:sz w:val="21"/>
          <w:szCs w:val="21"/>
        </w:rPr>
        <w:t xml:space="preserve">Quantas estrofes o poema tem e quantos versos cada uma delas </w:t>
      </w:r>
      <w:r w:rsidR="007C64D0" w:rsidRPr="00D4512E">
        <w:rPr>
          <w:rFonts w:ascii="Tahoma" w:hAnsi="Tahoma" w:cs="Tahoma"/>
          <w:b w:val="0"/>
          <w:sz w:val="21"/>
          <w:szCs w:val="21"/>
        </w:rPr>
        <w:t>t</w:t>
      </w:r>
      <w:r w:rsidR="007C64D0">
        <w:rPr>
          <w:rFonts w:ascii="Tahoma" w:hAnsi="Tahoma" w:cs="Tahoma"/>
          <w:b w:val="0"/>
          <w:sz w:val="21"/>
          <w:szCs w:val="21"/>
        </w:rPr>
        <w:t>e</w:t>
      </w:r>
      <w:r w:rsidR="007C64D0" w:rsidRPr="00D4512E">
        <w:rPr>
          <w:rFonts w:ascii="Tahoma" w:hAnsi="Tahoma" w:cs="Tahoma"/>
          <w:b w:val="0"/>
          <w:sz w:val="21"/>
          <w:szCs w:val="21"/>
        </w:rPr>
        <w:t>m</w:t>
      </w:r>
      <w:r w:rsidRPr="00D4512E">
        <w:rPr>
          <w:rFonts w:ascii="Tahoma" w:hAnsi="Tahoma" w:cs="Tahoma"/>
          <w:b w:val="0"/>
          <w:sz w:val="21"/>
          <w:szCs w:val="21"/>
        </w:rPr>
        <w:t xml:space="preserve">? (Ele tem </w:t>
      </w:r>
      <w:r>
        <w:rPr>
          <w:rFonts w:ascii="Tahoma" w:hAnsi="Tahoma" w:cs="Tahoma"/>
          <w:b w:val="0"/>
          <w:sz w:val="21"/>
          <w:szCs w:val="21"/>
        </w:rPr>
        <w:t>cinc</w:t>
      </w:r>
      <w:r w:rsidRPr="00D4512E">
        <w:rPr>
          <w:rFonts w:ascii="Tahoma" w:hAnsi="Tahoma" w:cs="Tahoma"/>
          <w:b w:val="0"/>
          <w:sz w:val="21"/>
          <w:szCs w:val="21"/>
        </w:rPr>
        <w:t>o estrofes</w:t>
      </w:r>
      <w:r>
        <w:rPr>
          <w:rFonts w:ascii="Tahoma" w:hAnsi="Tahoma" w:cs="Tahoma"/>
          <w:b w:val="0"/>
          <w:sz w:val="21"/>
          <w:szCs w:val="21"/>
        </w:rPr>
        <w:t>, cada uma com quatro versos</w:t>
      </w:r>
      <w:r w:rsidR="003E03F8">
        <w:rPr>
          <w:rFonts w:ascii="Tahoma" w:hAnsi="Tahoma" w:cs="Tahoma"/>
          <w:b w:val="0"/>
          <w:sz w:val="21"/>
          <w:szCs w:val="21"/>
        </w:rPr>
        <w:t>.</w:t>
      </w:r>
      <w:r>
        <w:rPr>
          <w:rFonts w:ascii="Tahoma" w:hAnsi="Tahoma" w:cs="Tahoma"/>
          <w:b w:val="0"/>
          <w:sz w:val="21"/>
          <w:szCs w:val="21"/>
        </w:rPr>
        <w:t xml:space="preserve">). Explique aos alunos que as estrofes de quatro versos recebem o nome de quartetos. </w:t>
      </w:r>
      <w:r w:rsidR="007C64D0">
        <w:rPr>
          <w:rFonts w:ascii="Tahoma" w:hAnsi="Tahoma" w:cs="Tahoma"/>
          <w:b w:val="0"/>
          <w:sz w:val="21"/>
          <w:szCs w:val="21"/>
        </w:rPr>
        <w:t>Depois</w:t>
      </w:r>
      <w:r w:rsidRPr="00D4512E">
        <w:rPr>
          <w:rFonts w:ascii="Tahoma" w:hAnsi="Tahoma" w:cs="Tahoma"/>
          <w:b w:val="0"/>
          <w:sz w:val="21"/>
          <w:szCs w:val="21"/>
        </w:rPr>
        <w:t>, pergunte se o poema tem rimas e qua</w:t>
      </w:r>
      <w:r>
        <w:rPr>
          <w:rFonts w:ascii="Tahoma" w:hAnsi="Tahoma" w:cs="Tahoma"/>
          <w:b w:val="0"/>
          <w:sz w:val="21"/>
          <w:szCs w:val="21"/>
        </w:rPr>
        <w:t>is palavras rimam: “peteca” com “boneca”; “brincavam” com “brigavam”; “minha” com “continha”; “gritava” com “largava”; “coitada” com “estraçalhada”; “tinha” com “carinha”; “ela” com “amarela”; “meio” com “recheio”; “fadiga” com “rima”; “peteca” novamente com “boneca”. Essas palavras que rimam, em quais versos se encontram</w:t>
      </w:r>
      <w:r w:rsidR="00CF7B4E">
        <w:rPr>
          <w:rFonts w:ascii="Tahoma" w:hAnsi="Tahoma" w:cs="Tahoma"/>
          <w:b w:val="0"/>
          <w:sz w:val="21"/>
          <w:szCs w:val="21"/>
        </w:rPr>
        <w:t>?</w:t>
      </w:r>
      <w:r>
        <w:rPr>
          <w:rFonts w:ascii="Tahoma" w:hAnsi="Tahoma" w:cs="Tahoma"/>
          <w:b w:val="0"/>
          <w:sz w:val="21"/>
          <w:szCs w:val="21"/>
        </w:rPr>
        <w:t xml:space="preserve"> (No primeiro e no terceiro; e no segundo e no quarto</w:t>
      </w:r>
      <w:r w:rsidR="003E03F8">
        <w:rPr>
          <w:rFonts w:ascii="Tahoma" w:hAnsi="Tahoma" w:cs="Tahoma"/>
          <w:b w:val="0"/>
          <w:sz w:val="21"/>
          <w:szCs w:val="21"/>
        </w:rPr>
        <w:t>.</w:t>
      </w:r>
      <w:r>
        <w:rPr>
          <w:rFonts w:ascii="Tahoma" w:hAnsi="Tahoma" w:cs="Tahoma"/>
          <w:b w:val="0"/>
          <w:sz w:val="21"/>
          <w:szCs w:val="21"/>
        </w:rPr>
        <w:t>)</w:t>
      </w:r>
    </w:p>
    <w:p w14:paraId="6B5569E0" w14:textId="71B6C3E2" w:rsidR="009A7A26" w:rsidRDefault="009A7A26" w:rsidP="009A7A26">
      <w:pPr>
        <w:pStyle w:val="01TITULO3"/>
        <w:spacing w:after="57"/>
        <w:rPr>
          <w:rFonts w:ascii="Tahoma" w:hAnsi="Tahoma" w:cs="Tahoma"/>
          <w:b w:val="0"/>
          <w:sz w:val="21"/>
          <w:szCs w:val="21"/>
        </w:rPr>
      </w:pPr>
      <w:r>
        <w:rPr>
          <w:rFonts w:ascii="Tahoma" w:hAnsi="Tahoma" w:cs="Tahoma"/>
          <w:b w:val="0"/>
          <w:sz w:val="21"/>
          <w:szCs w:val="21"/>
        </w:rPr>
        <w:t xml:space="preserve">Para finalizar, peça aos alunos que formem grupos de três ou quatro </w:t>
      </w:r>
      <w:r w:rsidR="004604F2">
        <w:rPr>
          <w:rFonts w:ascii="Tahoma" w:hAnsi="Tahoma" w:cs="Tahoma"/>
          <w:b w:val="0"/>
          <w:sz w:val="21"/>
          <w:szCs w:val="21"/>
        </w:rPr>
        <w:t xml:space="preserve">integrantes </w:t>
      </w:r>
      <w:r>
        <w:rPr>
          <w:rFonts w:ascii="Tahoma" w:hAnsi="Tahoma" w:cs="Tahoma"/>
          <w:b w:val="0"/>
          <w:sz w:val="21"/>
          <w:szCs w:val="21"/>
        </w:rPr>
        <w:t xml:space="preserve">e reflitam sobre o que acontece com a boneca e por quê. </w:t>
      </w:r>
      <w:r w:rsidR="00B52274">
        <w:rPr>
          <w:rFonts w:ascii="Tahoma" w:hAnsi="Tahoma" w:cs="Tahoma"/>
          <w:b w:val="0"/>
          <w:sz w:val="21"/>
          <w:szCs w:val="21"/>
        </w:rPr>
        <w:t xml:space="preserve">Embora </w:t>
      </w:r>
      <w:r w:rsidR="004604F2">
        <w:rPr>
          <w:rFonts w:ascii="Tahoma" w:hAnsi="Tahoma" w:cs="Tahoma"/>
          <w:b w:val="0"/>
          <w:sz w:val="21"/>
          <w:szCs w:val="21"/>
        </w:rPr>
        <w:t xml:space="preserve">o </w:t>
      </w:r>
      <w:r>
        <w:rPr>
          <w:rFonts w:ascii="Tahoma" w:hAnsi="Tahoma" w:cs="Tahoma"/>
          <w:b w:val="0"/>
          <w:sz w:val="21"/>
          <w:szCs w:val="21"/>
        </w:rPr>
        <w:t xml:space="preserve">poema </w:t>
      </w:r>
      <w:r w:rsidR="00B52274">
        <w:rPr>
          <w:rFonts w:ascii="Tahoma" w:hAnsi="Tahoma" w:cs="Tahoma"/>
          <w:b w:val="0"/>
          <w:sz w:val="21"/>
          <w:szCs w:val="21"/>
        </w:rPr>
        <w:t>tenha sido</w:t>
      </w:r>
      <w:r>
        <w:rPr>
          <w:rFonts w:ascii="Tahoma" w:hAnsi="Tahoma" w:cs="Tahoma"/>
          <w:b w:val="0"/>
          <w:sz w:val="21"/>
          <w:szCs w:val="21"/>
        </w:rPr>
        <w:t xml:space="preserve"> publicado em 1904, o conflito que ele descreve poderia acontecer hoje em dia? Q</w:t>
      </w:r>
      <w:r w:rsidRPr="00C64692">
        <w:rPr>
          <w:rFonts w:ascii="Tahoma" w:hAnsi="Tahoma" w:cs="Tahoma"/>
          <w:b w:val="0"/>
          <w:sz w:val="21"/>
          <w:szCs w:val="21"/>
        </w:rPr>
        <w:t>uem é</w:t>
      </w:r>
      <w:r>
        <w:rPr>
          <w:rFonts w:ascii="Tahoma" w:hAnsi="Tahoma" w:cs="Tahoma"/>
          <w:b w:val="0"/>
          <w:sz w:val="21"/>
          <w:szCs w:val="21"/>
        </w:rPr>
        <w:t>,</w:t>
      </w:r>
      <w:r w:rsidRPr="00C64692">
        <w:rPr>
          <w:rFonts w:ascii="Tahoma" w:hAnsi="Tahoma" w:cs="Tahoma"/>
          <w:b w:val="0"/>
          <w:sz w:val="21"/>
          <w:szCs w:val="21"/>
        </w:rPr>
        <w:t xml:space="preserve"> provavelment</w:t>
      </w:r>
      <w:r>
        <w:rPr>
          <w:rFonts w:ascii="Tahoma" w:hAnsi="Tahoma" w:cs="Tahoma"/>
          <w:b w:val="0"/>
          <w:sz w:val="21"/>
          <w:szCs w:val="21"/>
        </w:rPr>
        <w:t xml:space="preserve">e, </w:t>
      </w:r>
      <w:r w:rsidRPr="00C64692">
        <w:rPr>
          <w:rFonts w:ascii="Tahoma" w:hAnsi="Tahoma" w:cs="Tahoma"/>
          <w:b w:val="0"/>
          <w:sz w:val="21"/>
          <w:szCs w:val="21"/>
        </w:rPr>
        <w:t xml:space="preserve">o eu lírico? (Provavelmente um adulto.) O eu lírico participa do fato </w:t>
      </w:r>
      <w:r>
        <w:rPr>
          <w:rFonts w:ascii="Tahoma" w:hAnsi="Tahoma" w:cs="Tahoma"/>
          <w:b w:val="0"/>
          <w:sz w:val="21"/>
          <w:szCs w:val="21"/>
        </w:rPr>
        <w:t>n</w:t>
      </w:r>
      <w:r w:rsidRPr="00C64692">
        <w:rPr>
          <w:rFonts w:ascii="Tahoma" w:hAnsi="Tahoma" w:cs="Tahoma"/>
          <w:b w:val="0"/>
          <w:sz w:val="21"/>
          <w:szCs w:val="21"/>
        </w:rPr>
        <w:t>arrado? (Não</w:t>
      </w:r>
      <w:r>
        <w:rPr>
          <w:rFonts w:ascii="Tahoma" w:hAnsi="Tahoma" w:cs="Tahoma"/>
          <w:b w:val="0"/>
          <w:sz w:val="21"/>
          <w:szCs w:val="21"/>
        </w:rPr>
        <w:t xml:space="preserve">, ele é um simples espectador da situação.) </w:t>
      </w:r>
      <w:r w:rsidRPr="00C64692">
        <w:rPr>
          <w:rFonts w:ascii="Tahoma" w:hAnsi="Tahoma" w:cs="Tahoma"/>
          <w:b w:val="0"/>
          <w:sz w:val="21"/>
          <w:szCs w:val="21"/>
        </w:rPr>
        <w:t xml:space="preserve">Em </w:t>
      </w:r>
      <w:r w:rsidRPr="00B52274">
        <w:rPr>
          <w:rFonts w:ascii="Tahoma" w:hAnsi="Tahoma" w:cs="Tahoma"/>
          <w:b w:val="0"/>
          <w:sz w:val="21"/>
          <w:szCs w:val="21"/>
        </w:rPr>
        <w:t>algum</w:t>
      </w:r>
      <w:r w:rsidRPr="00C64692">
        <w:rPr>
          <w:rFonts w:ascii="Tahoma" w:hAnsi="Tahoma" w:cs="Tahoma"/>
          <w:b w:val="0"/>
          <w:sz w:val="21"/>
          <w:szCs w:val="21"/>
        </w:rPr>
        <w:t xml:space="preserve"> momento, o eu lírico marca um posicionamento? Se sim, de que forma o faz? (Sim. O eu lírico marca o posicionamento de solidariedade com a boneca, pois se refere a ela como “coitada”</w:t>
      </w:r>
      <w:r>
        <w:rPr>
          <w:rFonts w:ascii="Tahoma" w:hAnsi="Tahoma" w:cs="Tahoma"/>
          <w:b w:val="0"/>
          <w:sz w:val="21"/>
          <w:szCs w:val="21"/>
        </w:rPr>
        <w:t>.</w:t>
      </w:r>
      <w:r w:rsidRPr="00C64692">
        <w:rPr>
          <w:rFonts w:ascii="Tahoma" w:hAnsi="Tahoma" w:cs="Tahoma"/>
          <w:b w:val="0"/>
          <w:sz w:val="21"/>
          <w:szCs w:val="21"/>
        </w:rPr>
        <w:t>)</w:t>
      </w:r>
      <w:r>
        <w:rPr>
          <w:rFonts w:ascii="Tahoma" w:hAnsi="Tahoma" w:cs="Tahoma"/>
          <w:b w:val="0"/>
          <w:sz w:val="21"/>
          <w:szCs w:val="21"/>
        </w:rPr>
        <w:t xml:space="preserve"> </w:t>
      </w:r>
      <w:r w:rsidRPr="00C64692">
        <w:rPr>
          <w:rFonts w:ascii="Tahoma" w:hAnsi="Tahoma" w:cs="Tahoma"/>
          <w:b w:val="0"/>
          <w:sz w:val="21"/>
          <w:szCs w:val="21"/>
        </w:rPr>
        <w:t xml:space="preserve">Você pode extrair algum ensinamento para si do poema lido? </w:t>
      </w:r>
      <w:r w:rsidR="004604F2">
        <w:rPr>
          <w:rFonts w:ascii="Tahoma" w:hAnsi="Tahoma" w:cs="Tahoma"/>
          <w:b w:val="0"/>
          <w:sz w:val="21"/>
          <w:szCs w:val="21"/>
        </w:rPr>
        <w:t>Se sim, qual</w:t>
      </w:r>
      <w:r>
        <w:rPr>
          <w:rFonts w:ascii="Tahoma" w:hAnsi="Tahoma" w:cs="Tahoma"/>
          <w:b w:val="0"/>
          <w:sz w:val="21"/>
          <w:szCs w:val="21"/>
        </w:rPr>
        <w:t>?</w:t>
      </w:r>
    </w:p>
    <w:p w14:paraId="6AA4FD18" w14:textId="77777777" w:rsidR="00C963DC" w:rsidRPr="00C963DC" w:rsidRDefault="00C963DC" w:rsidP="0009290C">
      <w:pPr>
        <w:pStyle w:val="01TITULO3"/>
        <w:rPr>
          <w:sz w:val="28"/>
        </w:rPr>
      </w:pPr>
    </w:p>
    <w:p w14:paraId="0E2E3447" w14:textId="6355B8F2" w:rsidR="009A7A26" w:rsidRPr="00C963DC" w:rsidRDefault="009A7A26" w:rsidP="0009290C">
      <w:pPr>
        <w:pStyle w:val="01TITULO3"/>
        <w:rPr>
          <w:sz w:val="28"/>
        </w:rPr>
      </w:pPr>
      <w:r w:rsidRPr="00C963DC">
        <w:rPr>
          <w:sz w:val="28"/>
        </w:rPr>
        <w:t>Etapa 2 (2 aulas)</w:t>
      </w:r>
    </w:p>
    <w:p w14:paraId="1D983E31" w14:textId="77777777" w:rsidR="009A7A26" w:rsidRDefault="009A7A26" w:rsidP="009A7A26">
      <w:pPr>
        <w:pStyle w:val="02TEXTOPRINCIPAL"/>
      </w:pPr>
      <w:r>
        <w:t xml:space="preserve">Nesta segunda etapa, que tomará duas aulas, comece perguntando aos alunos: Vocês já foram ao teatro? Quais foram as peças a que assistiram? Vocês gostaram? Peça a eles que justifiquem suas respostas. </w:t>
      </w:r>
    </w:p>
    <w:p w14:paraId="7496B2B1" w14:textId="77777777" w:rsidR="009A7A26" w:rsidRDefault="009A7A26" w:rsidP="009A7A26">
      <w:pPr>
        <w:pStyle w:val="02TEXTOPRINCIPAL"/>
      </w:pPr>
      <w:r>
        <w:t>Comente com os alunos</w:t>
      </w:r>
      <w:r w:rsidRPr="00A448E4">
        <w:t xml:space="preserve"> </w:t>
      </w:r>
      <w:r>
        <w:t xml:space="preserve">que existem poemas que são adaptados para a linguagem do teatro. Diga a eles que existem, também, artistas que interpretam poemas sozinhos no palco. Nesse momento, peça aos alunos que formem grupos. </w:t>
      </w:r>
    </w:p>
    <w:p w14:paraId="545228C9" w14:textId="164CB7B4" w:rsidR="009A7A26" w:rsidRDefault="00E939CE" w:rsidP="009A7A26">
      <w:pPr>
        <w:pStyle w:val="02TEXTOPRINCIPAL"/>
      </w:pPr>
      <w:r>
        <w:t>M</w:t>
      </w:r>
      <w:r w:rsidR="009A7A26">
        <w:t xml:space="preserve">etade dos grupos realizará uma dramatização do poema, podendo acrescentar personagens e alongar a história ou </w:t>
      </w:r>
      <w:r>
        <w:t xml:space="preserve">dar </w:t>
      </w:r>
      <w:r w:rsidR="009A7A26">
        <w:t>a ela um final diferente. Caso queiram fazer uma releitura do poema,</w:t>
      </w:r>
      <w:r w:rsidR="009A7A26" w:rsidRPr="0077048A">
        <w:t xml:space="preserve"> </w:t>
      </w:r>
      <w:r w:rsidR="009A7A26">
        <w:t xml:space="preserve">incentive-os </w:t>
      </w:r>
      <w:r w:rsidR="009A7A26" w:rsidRPr="0077048A">
        <w:t xml:space="preserve">com perguntas </w:t>
      </w:r>
      <w:r w:rsidR="009A7A26">
        <w:t>como: Q</w:t>
      </w:r>
      <w:r w:rsidR="009A7A26" w:rsidRPr="0077048A">
        <w:t>uem seriam as meninas</w:t>
      </w:r>
      <w:r>
        <w:t>:</w:t>
      </w:r>
      <w:r w:rsidRPr="0077048A">
        <w:t xml:space="preserve"> </w:t>
      </w:r>
      <w:r w:rsidR="009A7A26" w:rsidRPr="0077048A">
        <w:t xml:space="preserve">desconhecidas, amigas ou irmãs? Por que começaram a brigar? Onde estavam? Alguém interferiu? </w:t>
      </w:r>
      <w:r w:rsidR="009A7A26">
        <w:t xml:space="preserve">Ao fazer a dramatização, os alunos deverão cuidar adequadamente da interpretação dos personagens com a voz, os gestos, o movimento corporal e a expressividade. </w:t>
      </w:r>
    </w:p>
    <w:p w14:paraId="6EF383DA" w14:textId="0B57CE8A" w:rsidR="009A7A26" w:rsidRDefault="009A7A26" w:rsidP="009A7A26">
      <w:pPr>
        <w:pStyle w:val="02TEXTOPRINCIPAL"/>
      </w:pPr>
      <w:r>
        <w:t>Os outros grupos vão declamar o poema</w:t>
      </w:r>
      <w:bookmarkStart w:id="10" w:name="_Hlk521886367"/>
      <w:r>
        <w:t xml:space="preserve"> dando especial ênfase ao tom da voz, à clareza na dicção e à expressão dos sentimentos</w:t>
      </w:r>
      <w:r w:rsidRPr="0077048A">
        <w:t>,</w:t>
      </w:r>
      <w:r>
        <w:t xml:space="preserve"> bem</w:t>
      </w:r>
      <w:r w:rsidRPr="0077048A">
        <w:t xml:space="preserve"> como </w:t>
      </w:r>
      <w:r>
        <w:t>a</w:t>
      </w:r>
      <w:r w:rsidRPr="0077048A">
        <w:t xml:space="preserve">o ritmo e </w:t>
      </w:r>
      <w:r>
        <w:t xml:space="preserve">à </w:t>
      </w:r>
      <w:r w:rsidRPr="0077048A">
        <w:t xml:space="preserve">entonação, </w:t>
      </w:r>
      <w:r>
        <w:t>a</w:t>
      </w:r>
      <w:r w:rsidRPr="0077048A">
        <w:t xml:space="preserve">o emprego de pausas, </w:t>
      </w:r>
      <w:r>
        <w:t>ao uso de</w:t>
      </w:r>
      <w:r w:rsidRPr="0077048A">
        <w:t xml:space="preserve"> recursos de gestualidade e pantomima que convenham ao gênero poético</w:t>
      </w:r>
      <w:r>
        <w:t xml:space="preserve">. </w:t>
      </w:r>
      <w:bookmarkEnd w:id="10"/>
      <w:r>
        <w:t>Depois de ensaiar, um grupo de teatro se juntará a um grupo de recitação e cada um apresentará para o outro o que preparou. Uma vez feitas as apresentações, os alunos conversarão sobre as diferenças entre uma e outra forma de apresentação do texto. Os recursos expressivos foram os mesmos? Qual o papel do corpo e do rosto nas duas formas? E o da voz?</w:t>
      </w:r>
    </w:p>
    <w:p w14:paraId="0F16446D" w14:textId="1F2AA9A6" w:rsidR="009A7A26" w:rsidRDefault="009A7A26" w:rsidP="009A7A26">
      <w:pPr>
        <w:pStyle w:val="02TEXTOPRINCIPAL"/>
      </w:pPr>
      <w:r w:rsidRPr="00DB18CC">
        <w:t xml:space="preserve">Para a próxima aula, os alunos deverão trazer </w:t>
      </w:r>
      <w:r w:rsidRPr="00C64692">
        <w:t>histórias em quadrinhos</w:t>
      </w:r>
      <w:r w:rsidRPr="00DB18CC">
        <w:t xml:space="preserve"> para utilizar como modelos e todos os </w:t>
      </w:r>
      <w:r w:rsidR="00B66738">
        <w:t>recursos</w:t>
      </w:r>
      <w:r w:rsidRPr="00DB18CC">
        <w:t xml:space="preserve"> necessários para desenhar e colorir.</w:t>
      </w:r>
    </w:p>
    <w:p w14:paraId="2B419711" w14:textId="4BE4A8BF" w:rsidR="008E4D54" w:rsidRDefault="008E4D54">
      <w:pPr>
        <w:rPr>
          <w:sz w:val="28"/>
        </w:rPr>
      </w:pPr>
      <w:r>
        <w:rPr>
          <w:sz w:val="28"/>
        </w:rPr>
        <w:br w:type="page"/>
      </w:r>
    </w:p>
    <w:p w14:paraId="644BB162" w14:textId="622EE1AE" w:rsidR="009A7A26" w:rsidRPr="00E97B60" w:rsidRDefault="009A7A26" w:rsidP="00E97B60">
      <w:pPr>
        <w:autoSpaceDN/>
        <w:spacing w:line="259" w:lineRule="auto"/>
        <w:textAlignment w:val="auto"/>
        <w:rPr>
          <w:rFonts w:eastAsia="Cambria"/>
          <w:b/>
          <w:bCs/>
        </w:rPr>
      </w:pPr>
    </w:p>
    <w:p w14:paraId="46E0E7C0" w14:textId="77777777" w:rsidR="009A7A26" w:rsidRPr="00C963DC" w:rsidRDefault="009A7A26" w:rsidP="009A7A26">
      <w:pPr>
        <w:pStyle w:val="01TITULO3"/>
        <w:rPr>
          <w:sz w:val="28"/>
        </w:rPr>
      </w:pPr>
      <w:r w:rsidRPr="00C963DC">
        <w:rPr>
          <w:sz w:val="28"/>
        </w:rPr>
        <w:t>Etapa 3 (2 aulas)</w:t>
      </w:r>
    </w:p>
    <w:p w14:paraId="3D2780D9" w14:textId="47078C82" w:rsidR="009A7A26" w:rsidRPr="00DB18CC" w:rsidRDefault="009A7A26" w:rsidP="009A7A26">
      <w:pPr>
        <w:pStyle w:val="02TEXTOPRINCIPAL"/>
        <w:rPr>
          <w:rFonts w:eastAsia="Cambria"/>
          <w:bCs/>
        </w:rPr>
      </w:pPr>
      <w:r w:rsidRPr="00DB18CC">
        <w:rPr>
          <w:rFonts w:eastAsia="Cambria"/>
          <w:bCs/>
        </w:rPr>
        <w:t xml:space="preserve">Peça </w:t>
      </w:r>
      <w:r w:rsidR="00E939CE">
        <w:rPr>
          <w:rFonts w:eastAsia="Cambria"/>
          <w:bCs/>
        </w:rPr>
        <w:t>a</w:t>
      </w:r>
      <w:r w:rsidRPr="00DB18CC">
        <w:rPr>
          <w:rFonts w:eastAsia="Cambria"/>
          <w:bCs/>
        </w:rPr>
        <w:t xml:space="preserve">os alunos </w:t>
      </w:r>
      <w:r w:rsidR="00E939CE">
        <w:rPr>
          <w:rFonts w:eastAsia="Cambria"/>
          <w:bCs/>
        </w:rPr>
        <w:t>que formem</w:t>
      </w:r>
      <w:r w:rsidR="00E939CE" w:rsidRPr="00DB18CC">
        <w:rPr>
          <w:rFonts w:eastAsia="Cambria"/>
          <w:bCs/>
        </w:rPr>
        <w:t xml:space="preserve"> </w:t>
      </w:r>
      <w:r>
        <w:rPr>
          <w:rFonts w:eastAsia="Cambria"/>
          <w:bCs/>
        </w:rPr>
        <w:t xml:space="preserve">duplas e </w:t>
      </w:r>
      <w:r w:rsidR="00E939CE">
        <w:rPr>
          <w:rFonts w:eastAsia="Cambria"/>
          <w:bCs/>
        </w:rPr>
        <w:t>retomem</w:t>
      </w:r>
      <w:r w:rsidR="00E939CE" w:rsidRPr="00DB18CC">
        <w:rPr>
          <w:rFonts w:eastAsia="Cambria"/>
          <w:bCs/>
        </w:rPr>
        <w:t xml:space="preserve"> </w:t>
      </w:r>
      <w:r w:rsidRPr="00DB18CC">
        <w:rPr>
          <w:rFonts w:eastAsia="Cambria"/>
          <w:bCs/>
        </w:rPr>
        <w:t xml:space="preserve">o </w:t>
      </w:r>
      <w:r>
        <w:rPr>
          <w:rFonts w:eastAsia="Cambria"/>
          <w:bCs/>
        </w:rPr>
        <w:t xml:space="preserve">trabalho com o </w:t>
      </w:r>
      <w:r w:rsidRPr="00DB18CC">
        <w:rPr>
          <w:rFonts w:eastAsia="Cambria"/>
          <w:bCs/>
        </w:rPr>
        <w:t>poema</w:t>
      </w:r>
      <w:r>
        <w:rPr>
          <w:rFonts w:eastAsia="Cambria"/>
          <w:bCs/>
        </w:rPr>
        <w:t xml:space="preserve"> “A boneca”</w:t>
      </w:r>
      <w:r w:rsidRPr="00DB18CC">
        <w:rPr>
          <w:rFonts w:eastAsia="Cambria"/>
          <w:bCs/>
        </w:rPr>
        <w:t>.</w:t>
      </w:r>
    </w:p>
    <w:p w14:paraId="2F86E557" w14:textId="2B7497C5" w:rsidR="009A7A26" w:rsidRPr="00DB18CC" w:rsidRDefault="009A7A26" w:rsidP="009A7A26">
      <w:pPr>
        <w:pStyle w:val="02TEXTOPRINCIPAL"/>
        <w:rPr>
          <w:rFonts w:eastAsia="Cambria"/>
          <w:bCs/>
        </w:rPr>
      </w:pPr>
      <w:r w:rsidRPr="00DB18CC">
        <w:rPr>
          <w:rFonts w:eastAsia="Cambria"/>
          <w:bCs/>
        </w:rPr>
        <w:t>P</w:t>
      </w:r>
      <w:r>
        <w:rPr>
          <w:rFonts w:eastAsia="Cambria"/>
          <w:bCs/>
        </w:rPr>
        <w:t>ara isso</w:t>
      </w:r>
      <w:r w:rsidRPr="00DB18CC">
        <w:rPr>
          <w:rFonts w:eastAsia="Cambria"/>
          <w:bCs/>
        </w:rPr>
        <w:t xml:space="preserve">, eles vão </w:t>
      </w:r>
      <w:r>
        <w:rPr>
          <w:rFonts w:eastAsia="Cambria"/>
          <w:bCs/>
        </w:rPr>
        <w:t xml:space="preserve">começar </w:t>
      </w:r>
      <w:r w:rsidRPr="00DB18CC">
        <w:rPr>
          <w:rFonts w:eastAsia="Cambria"/>
          <w:bCs/>
        </w:rPr>
        <w:t>observa</w:t>
      </w:r>
      <w:r>
        <w:rPr>
          <w:rFonts w:eastAsia="Cambria"/>
          <w:bCs/>
        </w:rPr>
        <w:t>ndo</w:t>
      </w:r>
      <w:r w:rsidRPr="00DB18CC">
        <w:rPr>
          <w:rFonts w:eastAsia="Cambria"/>
          <w:bCs/>
        </w:rPr>
        <w:t xml:space="preserve"> como são </w:t>
      </w:r>
      <w:r w:rsidR="00E939CE" w:rsidRPr="00DB18CC">
        <w:rPr>
          <w:rFonts w:eastAsia="Cambria"/>
          <w:bCs/>
        </w:rPr>
        <w:t>apresentad</w:t>
      </w:r>
      <w:r w:rsidR="00E939CE">
        <w:rPr>
          <w:rFonts w:eastAsia="Cambria"/>
          <w:bCs/>
        </w:rPr>
        <w:t>o</w:t>
      </w:r>
      <w:r w:rsidR="00E939CE" w:rsidRPr="00DB18CC">
        <w:rPr>
          <w:rFonts w:eastAsia="Cambria"/>
          <w:bCs/>
        </w:rPr>
        <w:t>s</w:t>
      </w:r>
      <w:r w:rsidRPr="00DB18CC">
        <w:rPr>
          <w:rFonts w:eastAsia="Cambria"/>
          <w:bCs/>
        </w:rPr>
        <w:t xml:space="preserve">, nas </w:t>
      </w:r>
      <w:r w:rsidRPr="00C64692">
        <w:rPr>
          <w:rFonts w:eastAsia="Cambria"/>
          <w:bCs/>
        </w:rPr>
        <w:t xml:space="preserve">histórias em quadrinhos </w:t>
      </w:r>
      <w:r w:rsidRPr="00DB18CC">
        <w:rPr>
          <w:rFonts w:eastAsia="Cambria"/>
          <w:bCs/>
        </w:rPr>
        <w:t>que trouxeram, as imagens d</w:t>
      </w:r>
      <w:r>
        <w:rPr>
          <w:rFonts w:eastAsia="Cambria"/>
          <w:bCs/>
        </w:rPr>
        <w:t>as</w:t>
      </w:r>
      <w:r w:rsidRPr="00DB18CC">
        <w:rPr>
          <w:rFonts w:eastAsia="Cambria"/>
          <w:bCs/>
        </w:rPr>
        <w:t xml:space="preserve"> paisagens, os cenários, as personagens e os sentimentos deles. Ajude-os a identificar os elementos </w:t>
      </w:r>
      <w:r>
        <w:rPr>
          <w:rFonts w:eastAsia="Cambria"/>
          <w:bCs/>
        </w:rPr>
        <w:t xml:space="preserve">gráficos </w:t>
      </w:r>
      <w:r w:rsidRPr="00DB18CC">
        <w:rPr>
          <w:rFonts w:eastAsia="Cambria"/>
          <w:bCs/>
        </w:rPr>
        <w:t>de expressão: imagens, balões de fala e de pensamento, onomatopeias, legendas para as falas do narrador, rosto e postura das personagens etc.</w:t>
      </w:r>
    </w:p>
    <w:p w14:paraId="651912A5" w14:textId="77777777" w:rsidR="009A7A26" w:rsidRPr="00DB18CC" w:rsidRDefault="009A7A26" w:rsidP="009A7A26">
      <w:pPr>
        <w:pStyle w:val="02TEXTOPRINCIPAL"/>
        <w:rPr>
          <w:rFonts w:eastAsia="Cambria"/>
          <w:bCs/>
        </w:rPr>
      </w:pPr>
      <w:r w:rsidRPr="00DB18CC">
        <w:rPr>
          <w:rFonts w:eastAsia="Cambria"/>
          <w:bCs/>
        </w:rPr>
        <w:t>A seguir, eles vão representar, numa sequência de quadrinhos, as imagens visuais, o comportamento das personagens, seus sentimentos e os fatos narrados no poema que analisaram na aula anterior. Dessa forma, passarão o poema para uma linguagem visual. Eles poderão intercalar partes do poema em legendas para ajudar na compreensão do leitor.</w:t>
      </w:r>
    </w:p>
    <w:p w14:paraId="0DED2E31" w14:textId="0B85996F" w:rsidR="009A7A26" w:rsidRPr="00DB18CC" w:rsidRDefault="009A7A26" w:rsidP="009A7A26">
      <w:pPr>
        <w:pStyle w:val="02TEXTOPRINCIPAL"/>
        <w:rPr>
          <w:rFonts w:eastAsia="Cambria"/>
          <w:bCs/>
        </w:rPr>
      </w:pPr>
      <w:r w:rsidRPr="00DB18CC">
        <w:rPr>
          <w:rFonts w:eastAsia="Cambria"/>
          <w:bCs/>
        </w:rPr>
        <w:t>Primeir</w:t>
      </w:r>
      <w:r>
        <w:rPr>
          <w:rFonts w:eastAsia="Cambria"/>
          <w:bCs/>
        </w:rPr>
        <w:t>o</w:t>
      </w:r>
      <w:r w:rsidRPr="00DB18CC">
        <w:rPr>
          <w:rFonts w:eastAsia="Cambria"/>
          <w:bCs/>
        </w:rPr>
        <w:t xml:space="preserve">, </w:t>
      </w:r>
      <w:r>
        <w:rPr>
          <w:rFonts w:eastAsia="Cambria"/>
          <w:bCs/>
        </w:rPr>
        <w:t xml:space="preserve">peça </w:t>
      </w:r>
      <w:r w:rsidR="00E939CE">
        <w:rPr>
          <w:rFonts w:eastAsia="Cambria"/>
          <w:bCs/>
        </w:rPr>
        <w:t>que planejem</w:t>
      </w:r>
      <w:r w:rsidRPr="00DB18CC">
        <w:rPr>
          <w:rFonts w:eastAsia="Cambria"/>
          <w:bCs/>
        </w:rPr>
        <w:t xml:space="preserve"> </w:t>
      </w:r>
      <w:r w:rsidR="008E68A7">
        <w:rPr>
          <w:rFonts w:eastAsia="Cambria"/>
          <w:bCs/>
        </w:rPr>
        <w:t>o</w:t>
      </w:r>
      <w:r w:rsidR="008E68A7" w:rsidRPr="00DB18CC">
        <w:rPr>
          <w:rFonts w:eastAsia="Cambria"/>
          <w:bCs/>
        </w:rPr>
        <w:t xml:space="preserve"> </w:t>
      </w:r>
      <w:r w:rsidRPr="00DB18CC">
        <w:rPr>
          <w:rFonts w:eastAsia="Cambria"/>
          <w:bCs/>
        </w:rPr>
        <w:t>trabalho</w:t>
      </w:r>
      <w:r>
        <w:rPr>
          <w:rFonts w:eastAsia="Cambria"/>
          <w:bCs/>
        </w:rPr>
        <w:t xml:space="preserve">, determinando </w:t>
      </w:r>
      <w:r w:rsidRPr="00DB18CC">
        <w:rPr>
          <w:rFonts w:eastAsia="Cambria"/>
          <w:bCs/>
        </w:rPr>
        <w:t xml:space="preserve">quantas cenas vão apresentar visualmente e quais elementos </w:t>
      </w:r>
      <w:r w:rsidR="00721429">
        <w:rPr>
          <w:rFonts w:eastAsia="Cambria"/>
          <w:bCs/>
        </w:rPr>
        <w:t>farão</w:t>
      </w:r>
      <w:r w:rsidRPr="00DB18CC">
        <w:rPr>
          <w:rFonts w:eastAsia="Cambria"/>
          <w:bCs/>
        </w:rPr>
        <w:t xml:space="preserve"> parte de cada uma delas. Revise as propostas e faça as correções que julgar necessárias.</w:t>
      </w:r>
    </w:p>
    <w:p w14:paraId="5F11D701" w14:textId="22FF4905" w:rsidR="009A7A26" w:rsidRDefault="009A7A26" w:rsidP="009A7A26">
      <w:pPr>
        <w:pStyle w:val="02TEXTOPRINCIPAL"/>
        <w:rPr>
          <w:rFonts w:eastAsia="Cambria"/>
          <w:bCs/>
        </w:rPr>
      </w:pPr>
      <w:r w:rsidRPr="00DB18CC">
        <w:rPr>
          <w:rFonts w:eastAsia="Cambria"/>
          <w:bCs/>
        </w:rPr>
        <w:t xml:space="preserve">A seguir, os alunos passarão a realizar seus quadrinhos. Ajude-os verificando </w:t>
      </w:r>
      <w:r>
        <w:rPr>
          <w:rFonts w:eastAsia="Cambria"/>
          <w:bCs/>
        </w:rPr>
        <w:t>se</w:t>
      </w:r>
      <w:r w:rsidRPr="00DB18CC">
        <w:rPr>
          <w:rFonts w:eastAsia="Cambria"/>
          <w:bCs/>
        </w:rPr>
        <w:t xml:space="preserve"> as ilustrações </w:t>
      </w:r>
      <w:r>
        <w:rPr>
          <w:rFonts w:eastAsia="Cambria"/>
          <w:bCs/>
        </w:rPr>
        <w:t xml:space="preserve">criadas por eles </w:t>
      </w:r>
      <w:r w:rsidRPr="00DB18CC">
        <w:rPr>
          <w:rFonts w:eastAsia="Cambria"/>
          <w:bCs/>
        </w:rPr>
        <w:t>refl</w:t>
      </w:r>
      <w:r>
        <w:rPr>
          <w:rFonts w:eastAsia="Cambria"/>
          <w:bCs/>
        </w:rPr>
        <w:t>e</w:t>
      </w:r>
      <w:r w:rsidRPr="00DB18CC">
        <w:rPr>
          <w:rFonts w:eastAsia="Cambria"/>
          <w:bCs/>
        </w:rPr>
        <w:t>t</w:t>
      </w:r>
      <w:r>
        <w:rPr>
          <w:rFonts w:eastAsia="Cambria"/>
          <w:bCs/>
        </w:rPr>
        <w:t>e</w:t>
      </w:r>
      <w:r w:rsidRPr="00DB18CC">
        <w:rPr>
          <w:rFonts w:eastAsia="Cambria"/>
          <w:bCs/>
        </w:rPr>
        <w:t xml:space="preserve">m as cenas e os sentimentos dos respectivos poemas. </w:t>
      </w:r>
      <w:r>
        <w:rPr>
          <w:rFonts w:eastAsia="Cambria"/>
          <w:bCs/>
        </w:rPr>
        <w:t xml:space="preserve">Levando em consideração que agora estão trabalhando o </w:t>
      </w:r>
      <w:r w:rsidRPr="00C64692">
        <w:rPr>
          <w:rFonts w:eastAsia="Cambria"/>
          <w:bCs/>
        </w:rPr>
        <w:t>gênero história em quadrinhos</w:t>
      </w:r>
      <w:r>
        <w:rPr>
          <w:rFonts w:eastAsia="Cambria"/>
          <w:bCs/>
        </w:rPr>
        <w:t xml:space="preserve">, eles também poderão fazer uma releitura do texto do poema acrescentando toques de humor. </w:t>
      </w:r>
      <w:r w:rsidRPr="00DB18CC">
        <w:rPr>
          <w:rFonts w:eastAsia="Cambria"/>
          <w:bCs/>
        </w:rPr>
        <w:t xml:space="preserve">Uma vez terminado o trabalho, cada </w:t>
      </w:r>
      <w:r>
        <w:rPr>
          <w:rFonts w:eastAsia="Cambria"/>
          <w:bCs/>
        </w:rPr>
        <w:t xml:space="preserve">dupla trocará sua história com outra e, no quarteto, vão comentar o resultado dos trabalhos: </w:t>
      </w:r>
      <w:r w:rsidRPr="003F0B79">
        <w:rPr>
          <w:rFonts w:eastAsia="Cambria"/>
          <w:bCs/>
        </w:rPr>
        <w:t>a comicidade da tirinha, a criatividade na recriação das cenas, a coerência dos textos, os recursos de linguagem utilizados</w:t>
      </w:r>
      <w:r>
        <w:rPr>
          <w:rFonts w:eastAsia="Cambria"/>
          <w:bCs/>
        </w:rPr>
        <w:t xml:space="preserve"> etc.</w:t>
      </w:r>
      <w:r w:rsidRPr="00DB18CC">
        <w:rPr>
          <w:rFonts w:eastAsia="Cambria"/>
          <w:bCs/>
        </w:rPr>
        <w:t xml:space="preserve"> Depois, </w:t>
      </w:r>
      <w:r>
        <w:rPr>
          <w:rFonts w:eastAsia="Cambria"/>
          <w:bCs/>
        </w:rPr>
        <w:t>todos os trabalhos</w:t>
      </w:r>
      <w:r w:rsidRPr="00DB18CC">
        <w:rPr>
          <w:rFonts w:eastAsia="Cambria"/>
          <w:bCs/>
        </w:rPr>
        <w:t xml:space="preserve"> serão expost</w:t>
      </w:r>
      <w:r>
        <w:rPr>
          <w:rFonts w:eastAsia="Cambria"/>
          <w:bCs/>
        </w:rPr>
        <w:t>o</w:t>
      </w:r>
      <w:r w:rsidRPr="00DB18CC">
        <w:rPr>
          <w:rFonts w:eastAsia="Cambria"/>
          <w:bCs/>
        </w:rPr>
        <w:t>s na escola, junto ao poema que representa</w:t>
      </w:r>
      <w:r>
        <w:rPr>
          <w:rFonts w:eastAsia="Cambria"/>
          <w:bCs/>
        </w:rPr>
        <w:t>m</w:t>
      </w:r>
      <w:r w:rsidRPr="00DB18CC">
        <w:rPr>
          <w:rFonts w:eastAsia="Cambria"/>
          <w:bCs/>
        </w:rPr>
        <w:t xml:space="preserve">, </w:t>
      </w:r>
      <w:r>
        <w:rPr>
          <w:rFonts w:eastAsia="Cambria"/>
          <w:bCs/>
        </w:rPr>
        <w:t xml:space="preserve">em </w:t>
      </w:r>
      <w:r w:rsidRPr="00DB18CC">
        <w:rPr>
          <w:rFonts w:eastAsia="Cambria"/>
          <w:bCs/>
        </w:rPr>
        <w:t xml:space="preserve">um lugar onde possam ser </w:t>
      </w:r>
      <w:r w:rsidR="006509C2" w:rsidRPr="00DB18CC">
        <w:rPr>
          <w:rFonts w:eastAsia="Cambria"/>
          <w:bCs/>
        </w:rPr>
        <w:t>vist</w:t>
      </w:r>
      <w:r w:rsidR="006509C2">
        <w:rPr>
          <w:rFonts w:eastAsia="Cambria"/>
          <w:bCs/>
        </w:rPr>
        <w:t>os</w:t>
      </w:r>
      <w:r w:rsidR="006509C2" w:rsidRPr="00DB18CC">
        <w:rPr>
          <w:rFonts w:eastAsia="Cambria"/>
          <w:bCs/>
        </w:rPr>
        <w:t xml:space="preserve"> </w:t>
      </w:r>
      <w:r w:rsidRPr="00DB18CC">
        <w:rPr>
          <w:rFonts w:eastAsia="Cambria"/>
          <w:bCs/>
        </w:rPr>
        <w:t>também pelos colegas de outras turmas. A exposição poderá ser chamada de “</w:t>
      </w:r>
      <w:r>
        <w:rPr>
          <w:rFonts w:eastAsia="Cambria"/>
          <w:bCs/>
        </w:rPr>
        <w:t>’A boneca’, de Olavo Bilac,</w:t>
      </w:r>
      <w:r w:rsidRPr="00DB18CC">
        <w:rPr>
          <w:rFonts w:eastAsia="Cambria"/>
          <w:bCs/>
        </w:rPr>
        <w:t xml:space="preserve"> em quadrinhos”.</w:t>
      </w:r>
    </w:p>
    <w:p w14:paraId="1DB6A1BB" w14:textId="77777777" w:rsidR="00C963DC" w:rsidRDefault="00C963DC" w:rsidP="009A7A26">
      <w:pPr>
        <w:pStyle w:val="01TITULO3"/>
      </w:pPr>
    </w:p>
    <w:p w14:paraId="1933ACEA" w14:textId="65197BFE" w:rsidR="009A7A26" w:rsidRDefault="009A7A26" w:rsidP="009A7A26">
      <w:pPr>
        <w:pStyle w:val="01TITULO3"/>
      </w:pPr>
      <w:r w:rsidRPr="00E75A70">
        <w:t>A</w:t>
      </w:r>
      <w:r>
        <w:t>companhamento da aprendizagem</w:t>
      </w:r>
    </w:p>
    <w:p w14:paraId="6E7D54C9" w14:textId="7CDCFA3D" w:rsidR="009A7A26" w:rsidRDefault="009A7A26" w:rsidP="009A7A26">
      <w:pPr>
        <w:pStyle w:val="02TEXTOPRINCIPAL"/>
      </w:pPr>
      <w:r>
        <w:t>A avaliação deverá ser contínua, em todas as etapas do desenvolvimento da sequência. Podem ser avaliados o envolvimento e a participação dos alunos, a capacidade de trabalhar em grupo, a organização e a criatividade durante as atividades.</w:t>
      </w:r>
    </w:p>
    <w:p w14:paraId="592AA3AC" w14:textId="77777777" w:rsidR="009A7A26" w:rsidRDefault="009A7A26" w:rsidP="009A7A26">
      <w:pPr>
        <w:pStyle w:val="02TEXTOPRINCIPAL"/>
      </w:pPr>
      <w:r>
        <w:t>Durante o desenvolvimento das atividades, observe se cada aluno:</w:t>
      </w:r>
    </w:p>
    <w:p w14:paraId="53D5D2AD" w14:textId="71C30874" w:rsidR="009A7A26" w:rsidRDefault="006D3356" w:rsidP="008E4D54">
      <w:pPr>
        <w:pStyle w:val="02TEXTOPRINCIPALBULLET2"/>
      </w:pPr>
      <w:r>
        <w:t xml:space="preserve">participou </w:t>
      </w:r>
      <w:r w:rsidR="009A7A26">
        <w:t>de todas as atividades propostas, sanando dúvidas e contribuindo com as discussões.</w:t>
      </w:r>
    </w:p>
    <w:p w14:paraId="4D0024D8" w14:textId="62283A9B" w:rsidR="009A7A26" w:rsidRDefault="006D3356" w:rsidP="008E4D54">
      <w:pPr>
        <w:pStyle w:val="02TEXTOPRINCIPALBULLET2"/>
      </w:pPr>
      <w:r>
        <w:t xml:space="preserve">respeitou </w:t>
      </w:r>
      <w:r w:rsidR="009A7A26">
        <w:t>as opiniões dos colegas.</w:t>
      </w:r>
    </w:p>
    <w:p w14:paraId="19923ED3" w14:textId="3C5D3EE0" w:rsidR="009A7A26" w:rsidRDefault="006D3356" w:rsidP="008E4D54">
      <w:pPr>
        <w:pStyle w:val="02TEXTOPRINCIPALBULLET2"/>
      </w:pPr>
      <w:r>
        <w:t xml:space="preserve">compreendeu </w:t>
      </w:r>
      <w:r w:rsidR="009A7A26">
        <w:t>o conceito de poema, linguagem teatral e história em quadrinhos e conseguiu estabelecer um diálogo entre eles.</w:t>
      </w:r>
    </w:p>
    <w:p w14:paraId="1A80DBA7" w14:textId="6041E6CC" w:rsidR="009A7A26" w:rsidRDefault="006D3356" w:rsidP="008E4D54">
      <w:pPr>
        <w:pStyle w:val="02TEXTOPRINCIPALBULLET2"/>
      </w:pPr>
      <w:r>
        <w:t xml:space="preserve">produziu </w:t>
      </w:r>
      <w:r w:rsidR="009A7A26">
        <w:t>uma história em quadrinhos adequada a esse gênero e ao sentido do poema.</w:t>
      </w:r>
    </w:p>
    <w:p w14:paraId="5C775595" w14:textId="77777777" w:rsidR="009A7A26" w:rsidRDefault="009A7A26" w:rsidP="009A7A26">
      <w:pPr>
        <w:pStyle w:val="02TEXTOPRINCIPAL"/>
      </w:pPr>
    </w:p>
    <w:p w14:paraId="691B0CA5" w14:textId="77777777" w:rsidR="009A7A26" w:rsidRDefault="009A7A26" w:rsidP="009A7A26">
      <w:pPr>
        <w:pStyle w:val="02TEXTOPRINCIPAL"/>
      </w:pPr>
      <w:r>
        <w:t>Além das observações anteriores, seguem algumas questões relativas aos temas tratados nesta sequência didática.</w:t>
      </w:r>
    </w:p>
    <w:p w14:paraId="4DC0F5C6" w14:textId="1F5BF332" w:rsidR="009A7A26" w:rsidRDefault="009A7A26" w:rsidP="009A7A26">
      <w:pPr>
        <w:pStyle w:val="04TEXTOTABELAS"/>
        <w:spacing w:before="57" w:after="57"/>
      </w:pPr>
      <w:r>
        <w:t>1. O que você sabe sobre a vida e a obra d</w:t>
      </w:r>
      <w:r w:rsidR="007E0799">
        <w:t>e</w:t>
      </w:r>
      <w:r>
        <w:t xml:space="preserve"> Olavo</w:t>
      </w:r>
      <w:r w:rsidRPr="00AE0EDF">
        <w:t xml:space="preserve"> </w:t>
      </w:r>
      <w:r>
        <w:t>Bilac?</w:t>
      </w:r>
    </w:p>
    <w:p w14:paraId="7EA192FB" w14:textId="77777777" w:rsidR="009A7A26" w:rsidRPr="001E739E" w:rsidRDefault="009A7A26" w:rsidP="009A7A26">
      <w:pPr>
        <w:pStyle w:val="02TEXTOPRINCIPAL"/>
        <w:rPr>
          <w:color w:val="767171" w:themeColor="background2" w:themeShade="80"/>
          <w:sz w:val="18"/>
          <w:szCs w:val="18"/>
        </w:rPr>
      </w:pPr>
      <w:r>
        <w:rPr>
          <w:color w:val="767171" w:themeColor="background2" w:themeShade="80"/>
          <w:sz w:val="18"/>
          <w:szCs w:val="18"/>
        </w:rPr>
        <w:t>[</w:t>
      </w:r>
      <w:r w:rsidRPr="001E739E">
        <w:rPr>
          <w:color w:val="767171" w:themeColor="background2" w:themeShade="80"/>
          <w:sz w:val="18"/>
          <w:szCs w:val="18"/>
        </w:rPr>
        <w:t>Resposta esperada: Conhecido como o “poeta das estrelas”, muitas vezes presentes em sua obra, e como o “príncipe dos poetas brasileiros”, Olavo Bilac se dedicou ao jornalismo e à poesia, sendo uma das figuras representativas do movimento literário do século XIX chamado de Parnasianismo. As principais características dessa corrente foram uma abordagem da realidade de forma objetiva, sem demonstrar emoções, e um estilo estético belo, refinado e culto.</w:t>
      </w:r>
      <w:r>
        <w:rPr>
          <w:color w:val="767171" w:themeColor="background2" w:themeShade="80"/>
          <w:sz w:val="18"/>
          <w:szCs w:val="18"/>
        </w:rPr>
        <w:t>]</w:t>
      </w:r>
    </w:p>
    <w:p w14:paraId="17909029" w14:textId="77777777" w:rsidR="009A7A26" w:rsidRDefault="009A7A26" w:rsidP="009A7A26">
      <w:pPr>
        <w:pStyle w:val="04TEXTOTABELAS"/>
        <w:spacing w:before="57" w:after="57"/>
      </w:pPr>
      <w:r>
        <w:t>2. Quando se declama um poema, quais cuidados devem ser tomados?</w:t>
      </w:r>
    </w:p>
    <w:p w14:paraId="1FF73ACE" w14:textId="77777777" w:rsidR="009A7A26" w:rsidRPr="001E739E" w:rsidRDefault="009A7A26" w:rsidP="009A7A26">
      <w:pPr>
        <w:pStyle w:val="02TEXTOPRINCIPAL"/>
        <w:rPr>
          <w:color w:val="767171" w:themeColor="background2" w:themeShade="80"/>
          <w:sz w:val="18"/>
          <w:szCs w:val="18"/>
        </w:rPr>
      </w:pPr>
      <w:r>
        <w:rPr>
          <w:color w:val="767171" w:themeColor="background2" w:themeShade="80"/>
          <w:sz w:val="18"/>
          <w:szCs w:val="18"/>
        </w:rPr>
        <w:t>[</w:t>
      </w:r>
      <w:r w:rsidRPr="001E739E">
        <w:rPr>
          <w:color w:val="767171" w:themeColor="background2" w:themeShade="80"/>
          <w:sz w:val="18"/>
          <w:szCs w:val="18"/>
        </w:rPr>
        <w:t xml:space="preserve">Resposta esperada: Quando se declama um poema, devemos prestar atenção na clareza da dicção, no tom da voz e na expressão de sentimentos, bem como no ritmo e </w:t>
      </w:r>
      <w:r>
        <w:rPr>
          <w:color w:val="767171" w:themeColor="background2" w:themeShade="80"/>
          <w:sz w:val="18"/>
          <w:szCs w:val="18"/>
        </w:rPr>
        <w:t>n</w:t>
      </w:r>
      <w:r w:rsidRPr="001E739E">
        <w:rPr>
          <w:color w:val="767171" w:themeColor="background2" w:themeShade="80"/>
          <w:sz w:val="18"/>
          <w:szCs w:val="18"/>
        </w:rPr>
        <w:t xml:space="preserve">a entonação, </w:t>
      </w:r>
      <w:r>
        <w:rPr>
          <w:color w:val="767171" w:themeColor="background2" w:themeShade="80"/>
          <w:sz w:val="18"/>
          <w:szCs w:val="18"/>
        </w:rPr>
        <w:t>n</w:t>
      </w:r>
      <w:r w:rsidRPr="001E739E">
        <w:rPr>
          <w:color w:val="767171" w:themeColor="background2" w:themeShade="80"/>
          <w:sz w:val="18"/>
          <w:szCs w:val="18"/>
        </w:rPr>
        <w:t>o emprego de pausas, no uso de recursos de gestualidade e pantomima que convenham ao gênero poético.</w:t>
      </w:r>
      <w:r>
        <w:rPr>
          <w:color w:val="767171" w:themeColor="background2" w:themeShade="80"/>
          <w:sz w:val="18"/>
          <w:szCs w:val="18"/>
        </w:rPr>
        <w:t>]</w:t>
      </w:r>
    </w:p>
    <w:p w14:paraId="6A97B65E" w14:textId="77777777" w:rsidR="009A7A26" w:rsidRPr="00A94883" w:rsidRDefault="009A7A26" w:rsidP="009A7A26">
      <w:pPr>
        <w:suppressAutoHyphens/>
        <w:spacing w:before="57" w:after="57" w:line="240" w:lineRule="atLeast"/>
        <w:rPr>
          <w:rFonts w:eastAsia="Times New Roman"/>
          <w:kern w:val="0"/>
          <w:lang w:eastAsia="pt-BR" w:bidi="ar-SA"/>
        </w:rPr>
      </w:pPr>
      <w:r w:rsidRPr="00A94883">
        <w:rPr>
          <w:rFonts w:eastAsia="Times New Roman"/>
          <w:kern w:val="0"/>
          <w:lang w:eastAsia="pt-BR" w:bidi="ar-SA"/>
        </w:rPr>
        <w:t xml:space="preserve">3. Quais são os principais elementos </w:t>
      </w:r>
      <w:r>
        <w:rPr>
          <w:rFonts w:eastAsia="Times New Roman"/>
          <w:kern w:val="0"/>
          <w:lang w:eastAsia="pt-BR" w:bidi="ar-SA"/>
        </w:rPr>
        <w:t xml:space="preserve">gráficos </w:t>
      </w:r>
      <w:r w:rsidRPr="00A94883">
        <w:rPr>
          <w:rFonts w:eastAsia="Times New Roman"/>
          <w:kern w:val="0"/>
          <w:lang w:eastAsia="pt-BR" w:bidi="ar-SA"/>
        </w:rPr>
        <w:t>que formam as histórias em quadrinhos?</w:t>
      </w:r>
    </w:p>
    <w:p w14:paraId="593C2391" w14:textId="77777777" w:rsidR="009A7A26" w:rsidRPr="001E739E" w:rsidRDefault="009A7A26" w:rsidP="009A7A26">
      <w:pPr>
        <w:pStyle w:val="02TEXTOPRINCIPAL"/>
        <w:rPr>
          <w:color w:val="767171" w:themeColor="background2" w:themeShade="80"/>
          <w:sz w:val="18"/>
          <w:szCs w:val="18"/>
        </w:rPr>
      </w:pPr>
      <w:r>
        <w:rPr>
          <w:color w:val="767171" w:themeColor="background2" w:themeShade="80"/>
          <w:sz w:val="18"/>
          <w:szCs w:val="18"/>
        </w:rPr>
        <w:t>[</w:t>
      </w:r>
      <w:r w:rsidRPr="001E739E">
        <w:rPr>
          <w:color w:val="767171" w:themeColor="background2" w:themeShade="80"/>
          <w:sz w:val="18"/>
          <w:szCs w:val="18"/>
        </w:rPr>
        <w:t>Resposta esperada: Os principais elementos gráficos que formam as histórias em quadrinhos são as imagens, os balões de fala, as onomatopeias, as legendas para as falas do narrador, o rosto e a postura das personagens etc.</w:t>
      </w:r>
      <w:r>
        <w:rPr>
          <w:color w:val="767171" w:themeColor="background2" w:themeShade="80"/>
          <w:sz w:val="18"/>
          <w:szCs w:val="18"/>
        </w:rPr>
        <w:t>]</w:t>
      </w:r>
    </w:p>
    <w:p w14:paraId="25FB765F" w14:textId="77777777" w:rsidR="00C963DC" w:rsidRDefault="00C963DC">
      <w:pPr>
        <w:rPr>
          <w:rFonts w:eastAsia="Tahoma"/>
        </w:rPr>
      </w:pPr>
      <w:r>
        <w:br w:type="page"/>
      </w:r>
    </w:p>
    <w:p w14:paraId="207F4F4D" w14:textId="77777777" w:rsidR="00891789" w:rsidRDefault="00891789" w:rsidP="009A7A26">
      <w:pPr>
        <w:pStyle w:val="02TEXTOPRINCIPAL"/>
      </w:pPr>
    </w:p>
    <w:p w14:paraId="18A86404" w14:textId="2293F088" w:rsidR="009A7A26" w:rsidRDefault="009A7A26" w:rsidP="009A7A26">
      <w:pPr>
        <w:pStyle w:val="02TEXTOPRINCIPAL"/>
      </w:pPr>
      <w:r w:rsidRPr="00211DE7">
        <w:t>Após o trabalho co</w:t>
      </w:r>
      <w:r>
        <w:t>m a sequência didática, apresente</w:t>
      </w:r>
      <w:r w:rsidRPr="00211DE7">
        <w:t xml:space="preserve"> </w:t>
      </w:r>
      <w:r>
        <w:t>aos</w:t>
      </w:r>
      <w:r w:rsidRPr="00211DE7">
        <w:t xml:space="preserve"> alunos a autoavaliação a seguir. Se preferir, reproduza as questões na lousa </w:t>
      </w:r>
      <w:r>
        <w:t>e peça aos</w:t>
      </w:r>
      <w:r w:rsidRPr="00211DE7">
        <w:t xml:space="preserve"> alunos</w:t>
      </w:r>
      <w:r>
        <w:t xml:space="preserve"> que as copiem e respondam.</w:t>
      </w:r>
      <w:r w:rsidRPr="00211DE7">
        <w:t xml:space="preserve"> </w:t>
      </w:r>
    </w:p>
    <w:p w14:paraId="0F11AF65" w14:textId="77777777" w:rsidR="009A7A26" w:rsidRDefault="009A7A26" w:rsidP="009A7A26">
      <w:pPr>
        <w:pStyle w:val="04TEXTOTABELAS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8"/>
        <w:gridCol w:w="1134"/>
        <w:gridCol w:w="1134"/>
        <w:gridCol w:w="1134"/>
      </w:tblGrid>
      <w:tr w:rsidR="009A7A26" w:rsidRPr="00343B43" w14:paraId="27B92A49" w14:textId="77777777" w:rsidTr="00D64D7E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  <w:vAlign w:val="center"/>
          </w:tcPr>
          <w:p w14:paraId="3482632D" w14:textId="77777777" w:rsidR="009A7A26" w:rsidRPr="00343B43" w:rsidRDefault="009A7A26" w:rsidP="00D64D7E">
            <w:pPr>
              <w:pStyle w:val="03TITULOTABELAS1"/>
            </w:pPr>
            <w:r>
              <w:t>A</w:t>
            </w:r>
            <w:r w:rsidRPr="00754585">
              <w:t>UTOAVALIAÇÃO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092372A5" w14:textId="77777777" w:rsidR="009A7A26" w:rsidRPr="00343B43" w:rsidRDefault="009A7A26" w:rsidP="00D64D7E">
            <w:pPr>
              <w:pStyle w:val="03TITULOTABELAS1"/>
            </w:pPr>
            <w:r w:rsidRPr="00343B43">
              <w:t>SIM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2FF1C762" w14:textId="77777777" w:rsidR="009A7A26" w:rsidRPr="00343B43" w:rsidRDefault="009A7A26" w:rsidP="00D64D7E">
            <w:pPr>
              <w:pStyle w:val="03TITULOTABELAS1"/>
            </w:pPr>
            <w:r>
              <w:t>MAIS OU MENOS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697AD137" w14:textId="77777777" w:rsidR="009A7A26" w:rsidRPr="00343B43" w:rsidRDefault="009A7A26" w:rsidP="00D64D7E">
            <w:pPr>
              <w:pStyle w:val="03TITULOTABELAS1"/>
            </w:pPr>
            <w:r w:rsidRPr="00343B43">
              <w:t>NÃO</w:t>
            </w:r>
          </w:p>
        </w:tc>
      </w:tr>
      <w:tr w:rsidR="009A7A26" w:rsidRPr="00A44326" w14:paraId="03A650A5" w14:textId="77777777" w:rsidTr="00D64D7E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0597FD4D" w14:textId="77777777" w:rsidR="009A7A26" w:rsidRPr="00A44326" w:rsidRDefault="009A7A26" w:rsidP="00D64D7E">
            <w:pPr>
              <w:pStyle w:val="04TEXTOTABELAS"/>
            </w:pPr>
            <w:r w:rsidRPr="00A44326">
              <w:t>Participei da</w:t>
            </w:r>
            <w:r>
              <w:t>s</w:t>
            </w:r>
            <w:r w:rsidRPr="00A44326">
              <w:t xml:space="preserve"> atividade</w:t>
            </w:r>
            <w:r>
              <w:t>s</w:t>
            </w:r>
            <w:r w:rsidRPr="00A44326">
              <w:t xml:space="preserve"> na sala de aula com empenho?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32DD3117" w14:textId="77777777" w:rsidR="009A7A26" w:rsidRPr="00A44326" w:rsidRDefault="009A7A26" w:rsidP="00D64D7E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6AB10915" w14:textId="77777777" w:rsidR="009A7A26" w:rsidRPr="00A44326" w:rsidRDefault="009A7A26" w:rsidP="00D64D7E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24B660A5" w14:textId="77777777" w:rsidR="009A7A26" w:rsidRPr="00A44326" w:rsidRDefault="009A7A26" w:rsidP="00D64D7E">
            <w:pPr>
              <w:pStyle w:val="04TEXTOTABELAS"/>
            </w:pPr>
          </w:p>
        </w:tc>
      </w:tr>
      <w:tr w:rsidR="009A7A26" w:rsidRPr="00A44326" w14:paraId="5213720A" w14:textId="77777777" w:rsidTr="00D64D7E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1E706DFC" w14:textId="77777777" w:rsidR="009A7A26" w:rsidRPr="00A44326" w:rsidRDefault="009A7A26" w:rsidP="00D64D7E">
            <w:pPr>
              <w:pStyle w:val="04TEXTOTABELAS"/>
            </w:pPr>
            <w:r w:rsidRPr="00A44326">
              <w:t>Respeitei a opinião dos meus colegas?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5A381E2F" w14:textId="77777777" w:rsidR="009A7A26" w:rsidRPr="00A44326" w:rsidRDefault="009A7A26" w:rsidP="00D64D7E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35EACF69" w14:textId="77777777" w:rsidR="009A7A26" w:rsidRPr="00A44326" w:rsidRDefault="009A7A26" w:rsidP="00D64D7E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0C23BCEC" w14:textId="77777777" w:rsidR="009A7A26" w:rsidRPr="00A44326" w:rsidRDefault="009A7A26" w:rsidP="00D64D7E">
            <w:pPr>
              <w:pStyle w:val="04TEXTOTABELAS"/>
            </w:pPr>
          </w:p>
        </w:tc>
      </w:tr>
      <w:tr w:rsidR="009A7A26" w:rsidRPr="00A44326" w14:paraId="41834FBB" w14:textId="77777777" w:rsidTr="00D64D7E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4F0ACE56" w14:textId="77777777" w:rsidR="009A7A26" w:rsidRPr="00A44326" w:rsidRDefault="009A7A26" w:rsidP="00D64D7E">
            <w:pPr>
              <w:pStyle w:val="04TEXTOTABELAS"/>
            </w:pPr>
            <w:r w:rsidRPr="00A44326">
              <w:t xml:space="preserve">Realizei </w:t>
            </w:r>
            <w:r>
              <w:t xml:space="preserve">as tarefas </w:t>
            </w:r>
            <w:r w:rsidRPr="00A44326">
              <w:t>com seriedade?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6C9A97E0" w14:textId="77777777" w:rsidR="009A7A26" w:rsidRPr="00A44326" w:rsidRDefault="009A7A26" w:rsidP="00D64D7E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01C15607" w14:textId="77777777" w:rsidR="009A7A26" w:rsidRPr="00A44326" w:rsidRDefault="009A7A26" w:rsidP="00D64D7E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710E0283" w14:textId="77777777" w:rsidR="009A7A26" w:rsidRPr="00A44326" w:rsidRDefault="009A7A26" w:rsidP="00D64D7E">
            <w:pPr>
              <w:pStyle w:val="04TEXTOTABELAS"/>
            </w:pPr>
          </w:p>
        </w:tc>
      </w:tr>
      <w:tr w:rsidR="009A7A26" w:rsidRPr="00A44326" w14:paraId="5B8E0DA7" w14:textId="77777777" w:rsidTr="00D64D7E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65969851" w14:textId="77777777" w:rsidR="009A7A26" w:rsidRPr="00A44326" w:rsidRDefault="009A7A26" w:rsidP="00D64D7E">
            <w:pPr>
              <w:pStyle w:val="04TEXTOTABELAS"/>
            </w:pPr>
            <w:r w:rsidRPr="00A44326">
              <w:t xml:space="preserve">Colaborei </w:t>
            </w:r>
            <w:r>
              <w:t>na realização dos trabalhos em equipe</w:t>
            </w:r>
            <w:r w:rsidRPr="00A44326">
              <w:t>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5D5E3E08" w14:textId="77777777" w:rsidR="009A7A26" w:rsidRPr="00A44326" w:rsidRDefault="009A7A26" w:rsidP="00D64D7E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037E943F" w14:textId="77777777" w:rsidR="009A7A26" w:rsidRPr="00A44326" w:rsidRDefault="009A7A26" w:rsidP="00D64D7E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2A09F879" w14:textId="77777777" w:rsidR="009A7A26" w:rsidRPr="00A44326" w:rsidRDefault="009A7A26" w:rsidP="00D64D7E">
            <w:pPr>
              <w:pStyle w:val="04TEXTOTABELAS"/>
            </w:pPr>
          </w:p>
        </w:tc>
      </w:tr>
      <w:tr w:rsidR="009A7A26" w:rsidRPr="00A44326" w14:paraId="749B1493" w14:textId="77777777" w:rsidTr="00D64D7E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73AE9562" w14:textId="534EED2C" w:rsidR="009A7A26" w:rsidRPr="00A44326" w:rsidRDefault="009A7A26" w:rsidP="00D64D7E">
            <w:pPr>
              <w:pStyle w:val="04TEXTOTABELAS"/>
            </w:pPr>
            <w:r>
              <w:t xml:space="preserve">Se </w:t>
            </w:r>
            <w:r w:rsidR="008F62F8">
              <w:t>fiz</w:t>
            </w:r>
            <w:r>
              <w:t xml:space="preserve"> parte do grupo de recitação, consegui declamar o poema com um tom de voz adequado e com a ênfase necessária?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0BA5C904" w14:textId="77777777" w:rsidR="009A7A26" w:rsidRPr="00A44326" w:rsidRDefault="009A7A26" w:rsidP="00D64D7E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721D4E08" w14:textId="77777777" w:rsidR="009A7A26" w:rsidRPr="00A44326" w:rsidRDefault="009A7A26" w:rsidP="00D64D7E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69476FDB" w14:textId="77777777" w:rsidR="009A7A26" w:rsidRPr="00A44326" w:rsidRDefault="009A7A26" w:rsidP="00D64D7E">
            <w:pPr>
              <w:pStyle w:val="04TEXTOTABELAS"/>
            </w:pPr>
          </w:p>
        </w:tc>
      </w:tr>
      <w:tr w:rsidR="009A7A26" w:rsidRPr="00A44326" w14:paraId="1E1CC830" w14:textId="77777777" w:rsidTr="00D64D7E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7C713A71" w14:textId="3B6077D3" w:rsidR="009A7A26" w:rsidRDefault="009A7A26" w:rsidP="00D64D7E">
            <w:pPr>
              <w:pStyle w:val="04TEXTOTABELAS"/>
            </w:pPr>
            <w:r>
              <w:t xml:space="preserve">Se </w:t>
            </w:r>
            <w:r w:rsidR="008F62F8">
              <w:t>fiz</w:t>
            </w:r>
            <w:r>
              <w:t xml:space="preserve"> parte do grupo de apresentação teatral, consegui dramatizar adequadamente a história?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1EDC08C0" w14:textId="77777777" w:rsidR="009A7A26" w:rsidRPr="00A44326" w:rsidRDefault="009A7A26" w:rsidP="00D64D7E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7A485F6D" w14:textId="77777777" w:rsidR="009A7A26" w:rsidRPr="00A44326" w:rsidRDefault="009A7A26" w:rsidP="00D64D7E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4581C2D9" w14:textId="77777777" w:rsidR="009A7A26" w:rsidRPr="00A44326" w:rsidRDefault="009A7A26" w:rsidP="00D64D7E">
            <w:pPr>
              <w:pStyle w:val="04TEXTOTABELAS"/>
            </w:pPr>
          </w:p>
        </w:tc>
      </w:tr>
      <w:tr w:rsidR="009A7A26" w:rsidRPr="00A44326" w14:paraId="26355CD3" w14:textId="77777777" w:rsidTr="00D64D7E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5138AC9B" w14:textId="77777777" w:rsidR="009A7A26" w:rsidRDefault="009A7A26" w:rsidP="00D64D7E">
            <w:pPr>
              <w:pStyle w:val="04TEXTOTABELAS"/>
            </w:pPr>
            <w:r>
              <w:t>Consegui representar visualmente a história na elaboração dos quadrinhos?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0642A7FB" w14:textId="77777777" w:rsidR="009A7A26" w:rsidRPr="00A44326" w:rsidRDefault="009A7A26" w:rsidP="00D64D7E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4632EA5A" w14:textId="77777777" w:rsidR="009A7A26" w:rsidRPr="00A44326" w:rsidRDefault="009A7A26" w:rsidP="00D64D7E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2A5551F1" w14:textId="77777777" w:rsidR="009A7A26" w:rsidRPr="00A44326" w:rsidRDefault="009A7A26" w:rsidP="00D64D7E">
            <w:pPr>
              <w:pStyle w:val="04TEXTOTABELAS"/>
            </w:pPr>
          </w:p>
        </w:tc>
      </w:tr>
    </w:tbl>
    <w:p w14:paraId="6836CF0F" w14:textId="77777777" w:rsidR="009A7A26" w:rsidRPr="00BD4767" w:rsidRDefault="009A7A26" w:rsidP="009A7A26"/>
    <w:p w14:paraId="19B26C6F" w14:textId="770EFC3C" w:rsidR="009A7A26" w:rsidRDefault="009A7A26" w:rsidP="009A7A26">
      <w:pPr>
        <w:autoSpaceDN/>
        <w:spacing w:after="160" w:line="259" w:lineRule="auto"/>
        <w:textAlignment w:val="auto"/>
      </w:pPr>
      <w:r>
        <w:br w:type="page"/>
      </w:r>
    </w:p>
    <w:p w14:paraId="14EF73E6" w14:textId="77777777" w:rsidR="00E97B60" w:rsidRPr="00E97B60" w:rsidRDefault="00E97B60" w:rsidP="00E97B60">
      <w:pPr>
        <w:autoSpaceDN/>
        <w:spacing w:line="259" w:lineRule="auto"/>
        <w:textAlignment w:val="auto"/>
        <w:rPr>
          <w:rFonts w:eastAsia="Cambria"/>
          <w:b/>
          <w:bCs/>
        </w:rPr>
      </w:pPr>
    </w:p>
    <w:p w14:paraId="6CF6AD12" w14:textId="77777777" w:rsidR="009A7A26" w:rsidRPr="00107766" w:rsidRDefault="009A7A26" w:rsidP="00E97B60">
      <w:pPr>
        <w:pStyle w:val="01TITULO1"/>
        <w:spacing w:before="0"/>
      </w:pPr>
      <w:r w:rsidRPr="00107766">
        <w:t>Anexo</w:t>
      </w:r>
    </w:p>
    <w:p w14:paraId="4E5A8812" w14:textId="77777777" w:rsidR="009A7A26" w:rsidRDefault="009A7A26" w:rsidP="009A7A26">
      <w:pPr>
        <w:pStyle w:val="01TITULO3"/>
        <w:rPr>
          <w:rFonts w:ascii="Tahoma" w:hAnsi="Tahoma" w:cs="Tahoma"/>
          <w:sz w:val="21"/>
          <w:szCs w:val="21"/>
        </w:rPr>
      </w:pPr>
    </w:p>
    <w:p w14:paraId="0222F030" w14:textId="77777777" w:rsidR="009A7A26" w:rsidRPr="00696952" w:rsidRDefault="009A7A26" w:rsidP="009A7A26">
      <w:pPr>
        <w:rPr>
          <w:b/>
          <w:sz w:val="24"/>
        </w:rPr>
      </w:pPr>
      <w:r w:rsidRPr="00696952">
        <w:rPr>
          <w:b/>
          <w:sz w:val="24"/>
        </w:rPr>
        <w:t>A boneca</w:t>
      </w:r>
    </w:p>
    <w:p w14:paraId="11650628" w14:textId="77777777" w:rsidR="009A7A26" w:rsidRPr="00E77170" w:rsidRDefault="009A7A26" w:rsidP="009A7A26"/>
    <w:p w14:paraId="6BA9E028" w14:textId="77777777" w:rsidR="009A7A26" w:rsidRPr="00E77170" w:rsidRDefault="009A7A26" w:rsidP="009A7A26">
      <w:r w:rsidRPr="00E77170">
        <w:t>Deixando a bola e a peteca,</w:t>
      </w:r>
    </w:p>
    <w:p w14:paraId="6F095524" w14:textId="77777777" w:rsidR="009A7A26" w:rsidRPr="00E77170" w:rsidRDefault="009A7A26" w:rsidP="009A7A26">
      <w:r w:rsidRPr="00E77170">
        <w:t>Com que inda há pouco brincavam,</w:t>
      </w:r>
    </w:p>
    <w:p w14:paraId="54143499" w14:textId="77777777" w:rsidR="009A7A26" w:rsidRPr="00E77170" w:rsidRDefault="009A7A26" w:rsidP="009A7A26">
      <w:r w:rsidRPr="00E77170">
        <w:t>Por causa de uma boneca,</w:t>
      </w:r>
    </w:p>
    <w:p w14:paraId="2632A86D" w14:textId="77777777" w:rsidR="009A7A26" w:rsidRPr="00E77170" w:rsidRDefault="009A7A26" w:rsidP="009A7A26">
      <w:r w:rsidRPr="00E77170">
        <w:t>Duas meninas brigavam.</w:t>
      </w:r>
    </w:p>
    <w:p w14:paraId="00742515" w14:textId="77777777" w:rsidR="009A7A26" w:rsidRPr="00E77170" w:rsidRDefault="009A7A26" w:rsidP="009A7A26"/>
    <w:p w14:paraId="02BF550C" w14:textId="3963CBAB" w:rsidR="009A7A26" w:rsidRPr="00E77170" w:rsidRDefault="009A7A26" w:rsidP="009A7A26">
      <w:r w:rsidRPr="00E77170">
        <w:t>Dizia a primeira: “É minha!</w:t>
      </w:r>
      <w:r w:rsidR="0018398F">
        <w:t>”</w:t>
      </w:r>
    </w:p>
    <w:p w14:paraId="012E6C9B" w14:textId="77777777" w:rsidR="009A7A26" w:rsidRPr="00E77170" w:rsidRDefault="009A7A26" w:rsidP="009A7A26">
      <w:r w:rsidRPr="00E77170">
        <w:t>— “É minha!” a outra gritava;</w:t>
      </w:r>
    </w:p>
    <w:p w14:paraId="6D091A9B" w14:textId="77777777" w:rsidR="009A7A26" w:rsidRPr="00E77170" w:rsidRDefault="009A7A26" w:rsidP="009A7A26">
      <w:r w:rsidRPr="00E77170">
        <w:t>E nenhuma se continha,</w:t>
      </w:r>
    </w:p>
    <w:p w14:paraId="114EA8E3" w14:textId="77777777" w:rsidR="009A7A26" w:rsidRPr="00E77170" w:rsidRDefault="009A7A26" w:rsidP="009A7A26">
      <w:r w:rsidRPr="00E77170">
        <w:t>Nem a boneca largava.</w:t>
      </w:r>
    </w:p>
    <w:p w14:paraId="11B1D61F" w14:textId="77777777" w:rsidR="009A7A26" w:rsidRPr="00E77170" w:rsidRDefault="009A7A26" w:rsidP="009A7A26"/>
    <w:p w14:paraId="6E702BF1" w14:textId="77777777" w:rsidR="009A7A26" w:rsidRPr="00E77170" w:rsidRDefault="009A7A26" w:rsidP="009A7A26">
      <w:r w:rsidRPr="00E77170">
        <w:t>Quem mais sofria (coitada!)</w:t>
      </w:r>
    </w:p>
    <w:p w14:paraId="60529DBB" w14:textId="77777777" w:rsidR="009A7A26" w:rsidRPr="00E77170" w:rsidRDefault="009A7A26" w:rsidP="009A7A26">
      <w:r w:rsidRPr="00E77170">
        <w:t>Era a boneca. Já tinha</w:t>
      </w:r>
    </w:p>
    <w:p w14:paraId="5C79FF66" w14:textId="77777777" w:rsidR="009A7A26" w:rsidRPr="00E77170" w:rsidRDefault="009A7A26" w:rsidP="009A7A26">
      <w:r w:rsidRPr="00E77170">
        <w:t>Toda a roupa estraçalhada,</w:t>
      </w:r>
    </w:p>
    <w:p w14:paraId="4F47DE8B" w14:textId="77777777" w:rsidR="009A7A26" w:rsidRPr="00E77170" w:rsidRDefault="009A7A26" w:rsidP="009A7A26">
      <w:r w:rsidRPr="00E77170">
        <w:t>E amarrotada a carinha.</w:t>
      </w:r>
    </w:p>
    <w:p w14:paraId="13316951" w14:textId="77777777" w:rsidR="009A7A26" w:rsidRPr="00E77170" w:rsidRDefault="009A7A26" w:rsidP="009A7A26"/>
    <w:p w14:paraId="69A214B3" w14:textId="77777777" w:rsidR="009A7A26" w:rsidRPr="00E77170" w:rsidRDefault="009A7A26" w:rsidP="009A7A26">
      <w:r w:rsidRPr="00E77170">
        <w:t>Tanto puxavam por ela,</w:t>
      </w:r>
    </w:p>
    <w:p w14:paraId="0A0113C9" w14:textId="77777777" w:rsidR="009A7A26" w:rsidRPr="00E77170" w:rsidRDefault="009A7A26" w:rsidP="009A7A26">
      <w:r w:rsidRPr="00E77170">
        <w:t xml:space="preserve">Que a pobre </w:t>
      </w:r>
      <w:proofErr w:type="gramStart"/>
      <w:r w:rsidRPr="00E77170">
        <w:t>rasgou-se</w:t>
      </w:r>
      <w:proofErr w:type="gramEnd"/>
      <w:r w:rsidRPr="00E77170">
        <w:t xml:space="preserve"> ao meio,</w:t>
      </w:r>
    </w:p>
    <w:p w14:paraId="6660CA0D" w14:textId="77777777" w:rsidR="009A7A26" w:rsidRPr="00E77170" w:rsidRDefault="009A7A26" w:rsidP="009A7A26">
      <w:r w:rsidRPr="00E77170">
        <w:t>Perdendo a estopa amarela</w:t>
      </w:r>
    </w:p>
    <w:p w14:paraId="2A34523B" w14:textId="77777777" w:rsidR="009A7A26" w:rsidRPr="00E77170" w:rsidRDefault="009A7A26" w:rsidP="009A7A26">
      <w:r w:rsidRPr="00E77170">
        <w:t>Que lhe formava o recheio.</w:t>
      </w:r>
    </w:p>
    <w:p w14:paraId="34435E6D" w14:textId="77777777" w:rsidR="009A7A26" w:rsidRPr="00E77170" w:rsidRDefault="009A7A26" w:rsidP="009A7A26"/>
    <w:p w14:paraId="178A4FE5" w14:textId="77777777" w:rsidR="009A7A26" w:rsidRPr="00E77170" w:rsidRDefault="009A7A26" w:rsidP="009A7A26">
      <w:r w:rsidRPr="00E77170">
        <w:t>E, ao fim de tanta fadiga,</w:t>
      </w:r>
    </w:p>
    <w:p w14:paraId="3027C4EE" w14:textId="77777777" w:rsidR="009A7A26" w:rsidRPr="00E77170" w:rsidRDefault="009A7A26" w:rsidP="009A7A26">
      <w:r w:rsidRPr="00E77170">
        <w:t>Voltando a bola e a peteca,</w:t>
      </w:r>
    </w:p>
    <w:p w14:paraId="00BAB5E8" w14:textId="77777777" w:rsidR="009A7A26" w:rsidRPr="00E77170" w:rsidRDefault="009A7A26" w:rsidP="009A7A26">
      <w:r w:rsidRPr="00E77170">
        <w:t>Ambas, por causa da briga,</w:t>
      </w:r>
    </w:p>
    <w:p w14:paraId="15E137C9" w14:textId="77777777" w:rsidR="009A7A26" w:rsidRPr="00E77170" w:rsidRDefault="009A7A26" w:rsidP="009A7A26">
      <w:r w:rsidRPr="00E77170">
        <w:t>Ficaram sem a boneca...</w:t>
      </w:r>
    </w:p>
    <w:p w14:paraId="7C25DDD4" w14:textId="77777777" w:rsidR="009A7A26" w:rsidRDefault="009A7A26" w:rsidP="009A7A26">
      <w:pPr>
        <w:pStyle w:val="01TITULO3"/>
        <w:rPr>
          <w:rFonts w:ascii="Tahoma" w:hAnsi="Tahoma" w:cs="Tahoma"/>
          <w:sz w:val="21"/>
          <w:szCs w:val="21"/>
        </w:rPr>
      </w:pPr>
    </w:p>
    <w:p w14:paraId="53BC021E" w14:textId="77777777" w:rsidR="009A7A26" w:rsidRPr="00C963DC" w:rsidRDefault="009A7A26" w:rsidP="009A7A26">
      <w:pPr>
        <w:jc w:val="right"/>
        <w:rPr>
          <w:rFonts w:eastAsiaTheme="minorEastAsia"/>
          <w:kern w:val="0"/>
          <w:sz w:val="18"/>
          <w:szCs w:val="22"/>
          <w:lang w:eastAsia="en-US" w:bidi="ar-SA"/>
        </w:rPr>
      </w:pPr>
      <w:r w:rsidRPr="00C963DC">
        <w:rPr>
          <w:sz w:val="18"/>
          <w:lang w:eastAsia="en-US"/>
        </w:rPr>
        <w:t xml:space="preserve">BILAC, Olavo. </w:t>
      </w:r>
      <w:r w:rsidRPr="00C963DC">
        <w:rPr>
          <w:i/>
          <w:iCs/>
          <w:sz w:val="18"/>
          <w:lang w:eastAsia="en-US"/>
        </w:rPr>
        <w:t>Poesias infantis</w:t>
      </w:r>
      <w:r w:rsidRPr="00C963DC">
        <w:rPr>
          <w:i/>
          <w:sz w:val="18"/>
          <w:lang w:eastAsia="en-US"/>
        </w:rPr>
        <w:t xml:space="preserve">. </w:t>
      </w:r>
      <w:r w:rsidRPr="00C963DC">
        <w:rPr>
          <w:sz w:val="18"/>
          <w:lang w:eastAsia="en-US"/>
        </w:rPr>
        <w:t>Rio de Janeiro: Livraria Francisco Alves, 1904. p. 27-28. Domínio público.</w:t>
      </w:r>
    </w:p>
    <w:p w14:paraId="6EAA10F0" w14:textId="77777777" w:rsidR="009A7A26" w:rsidRPr="001D293F" w:rsidRDefault="009A7A26" w:rsidP="009A7A26"/>
    <w:p w14:paraId="7BAEB4D5" w14:textId="77777777" w:rsidR="00E24C6F" w:rsidRPr="009A7A26" w:rsidRDefault="00E24C6F" w:rsidP="009A7A26"/>
    <w:sectPr w:rsidR="00E24C6F" w:rsidRPr="009A7A26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3D6FF0" w14:textId="77777777" w:rsidR="00026490" w:rsidRDefault="00026490">
      <w:r>
        <w:separator/>
      </w:r>
    </w:p>
  </w:endnote>
  <w:endnote w:type="continuationSeparator" w:id="0">
    <w:p w14:paraId="0D328461" w14:textId="77777777" w:rsidR="00026490" w:rsidRDefault="00026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15106BB-4F1F-4675-B6FA-E5A0830E87A9}"/>
    <w:embedBold r:id="rId2" w:fontKey="{9C1654A6-12A5-4A1E-9508-DAF26D1F98D9}"/>
    <w:embedItalic r:id="rId3" w:fontKey="{13DB313A-B592-4EF2-A599-C5FD83A9AAF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09C996F-AE39-45F7-8AB3-4DCA4657639C}"/>
    <w:embedBold r:id="rId5" w:fontKey="{6920DC1A-7B74-4AE3-B89A-A714285BA64E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874C509-24E5-4245-B48D-29DC4334FE56}"/>
    <w:embedBold r:id="rId7" w:fontKey="{CB0A0B98-29A1-44AC-AF1C-937C277DB6E4}"/>
    <w:embedBoldItalic r:id="rId8" w:fontKey="{4B4CC528-8649-4BBD-A0EC-256566C97225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35C9C66A-87D8-477B-B59E-7503D2C82DFD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631E0AE0-5CAA-4A23-BF16-73AEF26BB8B8}"/>
    <w:embedBold r:id="rId11" w:fontKey="{B2033B1E-A415-4EF4-A34C-9378B247F4CA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6080EEB7-0AC9-4128-B7AA-4B61318E32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A891C" w14:textId="77777777" w:rsidR="00967967" w:rsidRDefault="0096796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967967" w:rsidRPr="00693936" w14:paraId="4D097A64" w14:textId="77777777" w:rsidTr="001206F2">
      <w:tc>
        <w:tcPr>
          <w:tcW w:w="9473" w:type="dxa"/>
        </w:tcPr>
        <w:p w14:paraId="536FB4E7" w14:textId="77777777" w:rsidR="00967967" w:rsidRPr="00693936" w:rsidRDefault="00967967" w:rsidP="00967967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7F7BD78F" w14:textId="77777777" w:rsidR="00967967" w:rsidRPr="00693936" w:rsidRDefault="00967967" w:rsidP="00967967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71879" w14:textId="77777777" w:rsidR="00967967" w:rsidRDefault="0096796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806D18" w14:textId="77777777" w:rsidR="00026490" w:rsidRDefault="00026490">
      <w:r>
        <w:rPr>
          <w:color w:val="000000"/>
        </w:rPr>
        <w:separator/>
      </w:r>
    </w:p>
  </w:footnote>
  <w:footnote w:type="continuationSeparator" w:id="0">
    <w:p w14:paraId="743EE8A2" w14:textId="77777777" w:rsidR="00026490" w:rsidRDefault="00026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835A63" w14:textId="77777777" w:rsidR="00967967" w:rsidRDefault="0096796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680C9DF" w:rsidR="00283861" w:rsidRDefault="00207428">
    <w:r>
      <w:rPr>
        <w:noProof/>
        <w:lang w:eastAsia="pt-BR" w:bidi="ar-SA"/>
      </w:rPr>
      <w:drawing>
        <wp:inline distT="0" distB="0" distL="0" distR="0" wp14:anchorId="75CD6E43" wp14:editId="6571E360">
          <wp:extent cx="6248400" cy="475488"/>
          <wp:effectExtent l="0" t="0" r="0" b="762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6167AD" w14:textId="77777777" w:rsidR="00967967" w:rsidRDefault="0096796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16A71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7E0D8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24AF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2DAA2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356FC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AA6F0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D9AB8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75C5D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3C8CC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28245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64AD4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104982"/>
    <w:multiLevelType w:val="hybridMultilevel"/>
    <w:tmpl w:val="B15CC7C8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50405F1"/>
    <w:multiLevelType w:val="hybridMultilevel"/>
    <w:tmpl w:val="A33243D0"/>
    <w:lvl w:ilvl="0" w:tplc="0D480826">
      <w:start w:val="1"/>
      <w:numFmt w:val="bullet"/>
      <w:pStyle w:val="02TEXTOBULLETQUADRADO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026691"/>
    <w:multiLevelType w:val="hybridMultilevel"/>
    <w:tmpl w:val="2C9E01B8"/>
    <w:lvl w:ilvl="0" w:tplc="04160001">
      <w:start w:val="1"/>
      <w:numFmt w:val="bullet"/>
      <w:lvlText w:val=""/>
      <w:lvlJc w:val="left"/>
      <w:pPr>
        <w:ind w:left="123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2D112B9"/>
    <w:multiLevelType w:val="hybridMultilevel"/>
    <w:tmpl w:val="C8ECAB28"/>
    <w:lvl w:ilvl="0" w:tplc="04160005">
      <w:start w:val="1"/>
      <w:numFmt w:val="bullet"/>
      <w:lvlText w:val=""/>
      <w:lvlJc w:val="left"/>
      <w:pPr>
        <w:ind w:left="108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20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7F1E47"/>
    <w:multiLevelType w:val="hybridMultilevel"/>
    <w:tmpl w:val="B63A44D8"/>
    <w:lvl w:ilvl="0" w:tplc="9438922A">
      <w:start w:val="1"/>
      <w:numFmt w:val="bullet"/>
      <w:pStyle w:val="02TEXTOPRINCIPALBULLET2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2"/>
  </w:num>
  <w:num w:numId="3">
    <w:abstractNumId w:val="22"/>
  </w:num>
  <w:num w:numId="4">
    <w:abstractNumId w:val="21"/>
  </w:num>
  <w:num w:numId="5">
    <w:abstractNumId w:val="22"/>
  </w:num>
  <w:num w:numId="6">
    <w:abstractNumId w:val="22"/>
  </w:num>
  <w:num w:numId="7">
    <w:abstractNumId w:val="21"/>
  </w:num>
  <w:num w:numId="8">
    <w:abstractNumId w:val="22"/>
  </w:num>
  <w:num w:numId="9">
    <w:abstractNumId w:val="22"/>
  </w:num>
  <w:num w:numId="10">
    <w:abstractNumId w:val="21"/>
  </w:num>
  <w:num w:numId="11">
    <w:abstractNumId w:val="22"/>
  </w:num>
  <w:num w:numId="12">
    <w:abstractNumId w:val="25"/>
  </w:num>
  <w:num w:numId="13">
    <w:abstractNumId w:val="14"/>
  </w:num>
  <w:num w:numId="14">
    <w:abstractNumId w:val="22"/>
  </w:num>
  <w:num w:numId="15">
    <w:abstractNumId w:val="21"/>
  </w:num>
  <w:num w:numId="16">
    <w:abstractNumId w:val="22"/>
  </w:num>
  <w:num w:numId="17">
    <w:abstractNumId w:val="22"/>
  </w:num>
  <w:num w:numId="18">
    <w:abstractNumId w:val="21"/>
  </w:num>
  <w:num w:numId="19">
    <w:abstractNumId w:val="22"/>
  </w:num>
  <w:num w:numId="20">
    <w:abstractNumId w:val="12"/>
  </w:num>
  <w:num w:numId="21">
    <w:abstractNumId w:val="20"/>
  </w:num>
  <w:num w:numId="22">
    <w:abstractNumId w:val="26"/>
  </w:num>
  <w:num w:numId="23">
    <w:abstractNumId w:val="11"/>
  </w:num>
  <w:num w:numId="24">
    <w:abstractNumId w:val="24"/>
  </w:num>
  <w:num w:numId="25">
    <w:abstractNumId w:val="16"/>
  </w:num>
  <w:num w:numId="26">
    <w:abstractNumId w:val="15"/>
  </w:num>
  <w:num w:numId="27">
    <w:abstractNumId w:val="27"/>
  </w:num>
  <w:num w:numId="28">
    <w:abstractNumId w:val="22"/>
  </w:num>
  <w:num w:numId="29">
    <w:abstractNumId w:val="21"/>
  </w:num>
  <w:num w:numId="30">
    <w:abstractNumId w:val="22"/>
  </w:num>
  <w:num w:numId="31">
    <w:abstractNumId w:val="1"/>
  </w:num>
  <w:num w:numId="32">
    <w:abstractNumId w:val="2"/>
  </w:num>
  <w:num w:numId="33">
    <w:abstractNumId w:val="3"/>
  </w:num>
  <w:num w:numId="34">
    <w:abstractNumId w:val="4"/>
  </w:num>
  <w:num w:numId="35">
    <w:abstractNumId w:val="9"/>
  </w:num>
  <w:num w:numId="36">
    <w:abstractNumId w:val="0"/>
  </w:num>
  <w:num w:numId="37">
    <w:abstractNumId w:val="5"/>
  </w:num>
  <w:num w:numId="38">
    <w:abstractNumId w:val="6"/>
  </w:num>
  <w:num w:numId="39">
    <w:abstractNumId w:val="7"/>
  </w:num>
  <w:num w:numId="40">
    <w:abstractNumId w:val="8"/>
  </w:num>
  <w:num w:numId="41">
    <w:abstractNumId w:val="10"/>
  </w:num>
  <w:num w:numId="42">
    <w:abstractNumId w:val="19"/>
  </w:num>
  <w:num w:numId="43">
    <w:abstractNumId w:val="13"/>
  </w:num>
  <w:num w:numId="44">
    <w:abstractNumId w:val="23"/>
  </w:num>
  <w:num w:numId="45">
    <w:abstractNumId w:val="18"/>
  </w:num>
  <w:num w:numId="4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C08" w:allStyles="0" w:customStyles="0" w:latentStyles="0" w:stylesInUse="1" w:headingStyles="0" w:numberingStyles="0" w:tableStyles="0" w:directFormattingOnRuns="0" w:directFormattingOnParagraphs="0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217F"/>
    <w:rsid w:val="00026490"/>
    <w:rsid w:val="00032FED"/>
    <w:rsid w:val="000628EC"/>
    <w:rsid w:val="00076EF4"/>
    <w:rsid w:val="000822D3"/>
    <w:rsid w:val="0009215F"/>
    <w:rsid w:val="0009290C"/>
    <w:rsid w:val="000A0225"/>
    <w:rsid w:val="000A434A"/>
    <w:rsid w:val="000A7F47"/>
    <w:rsid w:val="000B0AD7"/>
    <w:rsid w:val="000B10F2"/>
    <w:rsid w:val="000C483B"/>
    <w:rsid w:val="000C6EC8"/>
    <w:rsid w:val="000D1E72"/>
    <w:rsid w:val="000D4A32"/>
    <w:rsid w:val="00100500"/>
    <w:rsid w:val="00106A52"/>
    <w:rsid w:val="0012273F"/>
    <w:rsid w:val="001237AE"/>
    <w:rsid w:val="00126F41"/>
    <w:rsid w:val="001553C2"/>
    <w:rsid w:val="00182B00"/>
    <w:rsid w:val="0018398F"/>
    <w:rsid w:val="001B4098"/>
    <w:rsid w:val="001D293F"/>
    <w:rsid w:val="0020549D"/>
    <w:rsid w:val="00207428"/>
    <w:rsid w:val="00210B7C"/>
    <w:rsid w:val="00220C34"/>
    <w:rsid w:val="00240EDF"/>
    <w:rsid w:val="00250FF2"/>
    <w:rsid w:val="00255248"/>
    <w:rsid w:val="00264DC9"/>
    <w:rsid w:val="002B4837"/>
    <w:rsid w:val="002C2992"/>
    <w:rsid w:val="002C49D0"/>
    <w:rsid w:val="002F294E"/>
    <w:rsid w:val="00305FB6"/>
    <w:rsid w:val="00352C2B"/>
    <w:rsid w:val="00352D0A"/>
    <w:rsid w:val="003B4EF8"/>
    <w:rsid w:val="003D52CE"/>
    <w:rsid w:val="003D75AC"/>
    <w:rsid w:val="003E03F8"/>
    <w:rsid w:val="00403DF6"/>
    <w:rsid w:val="00414030"/>
    <w:rsid w:val="00415172"/>
    <w:rsid w:val="00421FB4"/>
    <w:rsid w:val="0042588F"/>
    <w:rsid w:val="00426FFF"/>
    <w:rsid w:val="004604F2"/>
    <w:rsid w:val="0047276B"/>
    <w:rsid w:val="00482A1E"/>
    <w:rsid w:val="00512EF1"/>
    <w:rsid w:val="005209C1"/>
    <w:rsid w:val="00525A49"/>
    <w:rsid w:val="00543425"/>
    <w:rsid w:val="0055204F"/>
    <w:rsid w:val="005554A4"/>
    <w:rsid w:val="005610F1"/>
    <w:rsid w:val="00575253"/>
    <w:rsid w:val="005825DB"/>
    <w:rsid w:val="005865B1"/>
    <w:rsid w:val="005A60E2"/>
    <w:rsid w:val="005D03F2"/>
    <w:rsid w:val="00604466"/>
    <w:rsid w:val="00604F7F"/>
    <w:rsid w:val="006509C2"/>
    <w:rsid w:val="00676297"/>
    <w:rsid w:val="006D3356"/>
    <w:rsid w:val="006D5809"/>
    <w:rsid w:val="006E0153"/>
    <w:rsid w:val="006E489A"/>
    <w:rsid w:val="007002F9"/>
    <w:rsid w:val="00721429"/>
    <w:rsid w:val="00734259"/>
    <w:rsid w:val="0073457F"/>
    <w:rsid w:val="0078056E"/>
    <w:rsid w:val="007813FB"/>
    <w:rsid w:val="007A14F0"/>
    <w:rsid w:val="007B1A98"/>
    <w:rsid w:val="007C64D0"/>
    <w:rsid w:val="007E0799"/>
    <w:rsid w:val="00802F95"/>
    <w:rsid w:val="008416A6"/>
    <w:rsid w:val="0084536B"/>
    <w:rsid w:val="00852916"/>
    <w:rsid w:val="0086467D"/>
    <w:rsid w:val="00891789"/>
    <w:rsid w:val="008B6837"/>
    <w:rsid w:val="008B7409"/>
    <w:rsid w:val="008E09F8"/>
    <w:rsid w:val="008E4D54"/>
    <w:rsid w:val="008E68A7"/>
    <w:rsid w:val="008F62F8"/>
    <w:rsid w:val="008F7795"/>
    <w:rsid w:val="00916998"/>
    <w:rsid w:val="00935D6C"/>
    <w:rsid w:val="00945EE1"/>
    <w:rsid w:val="00967967"/>
    <w:rsid w:val="00991C57"/>
    <w:rsid w:val="009A7A26"/>
    <w:rsid w:val="009B2E0C"/>
    <w:rsid w:val="00A04E0B"/>
    <w:rsid w:val="00A111FD"/>
    <w:rsid w:val="00A34857"/>
    <w:rsid w:val="00A632AA"/>
    <w:rsid w:val="00A74FAE"/>
    <w:rsid w:val="00A91D85"/>
    <w:rsid w:val="00AE0514"/>
    <w:rsid w:val="00AE4E9E"/>
    <w:rsid w:val="00AE54AB"/>
    <w:rsid w:val="00AF1588"/>
    <w:rsid w:val="00AF5E88"/>
    <w:rsid w:val="00B102AA"/>
    <w:rsid w:val="00B11F1F"/>
    <w:rsid w:val="00B13DC0"/>
    <w:rsid w:val="00B22F06"/>
    <w:rsid w:val="00B2459B"/>
    <w:rsid w:val="00B25FA0"/>
    <w:rsid w:val="00B36FBF"/>
    <w:rsid w:val="00B514F2"/>
    <w:rsid w:val="00B52274"/>
    <w:rsid w:val="00B63041"/>
    <w:rsid w:val="00B66738"/>
    <w:rsid w:val="00BE346A"/>
    <w:rsid w:val="00BE4FA6"/>
    <w:rsid w:val="00C00960"/>
    <w:rsid w:val="00C26C62"/>
    <w:rsid w:val="00C4098B"/>
    <w:rsid w:val="00C42B65"/>
    <w:rsid w:val="00C6542B"/>
    <w:rsid w:val="00C65D98"/>
    <w:rsid w:val="00C67490"/>
    <w:rsid w:val="00C75866"/>
    <w:rsid w:val="00C80722"/>
    <w:rsid w:val="00C867EE"/>
    <w:rsid w:val="00C923D4"/>
    <w:rsid w:val="00C963DC"/>
    <w:rsid w:val="00CA2655"/>
    <w:rsid w:val="00CA358F"/>
    <w:rsid w:val="00CA62CA"/>
    <w:rsid w:val="00CC7513"/>
    <w:rsid w:val="00CF42D1"/>
    <w:rsid w:val="00CF7B4E"/>
    <w:rsid w:val="00D6766F"/>
    <w:rsid w:val="00D87A64"/>
    <w:rsid w:val="00DC2F93"/>
    <w:rsid w:val="00DD69B5"/>
    <w:rsid w:val="00DF6EF0"/>
    <w:rsid w:val="00E05E1E"/>
    <w:rsid w:val="00E141FB"/>
    <w:rsid w:val="00E24C6F"/>
    <w:rsid w:val="00E425B0"/>
    <w:rsid w:val="00E449E3"/>
    <w:rsid w:val="00E44E61"/>
    <w:rsid w:val="00E9046D"/>
    <w:rsid w:val="00E90F29"/>
    <w:rsid w:val="00E92788"/>
    <w:rsid w:val="00E937E4"/>
    <w:rsid w:val="00E939CE"/>
    <w:rsid w:val="00E97B60"/>
    <w:rsid w:val="00EC5741"/>
    <w:rsid w:val="00EC70B5"/>
    <w:rsid w:val="00EE21EB"/>
    <w:rsid w:val="00F51C28"/>
    <w:rsid w:val="00F5578A"/>
    <w:rsid w:val="00F959DA"/>
    <w:rsid w:val="00FA070A"/>
    <w:rsid w:val="00FA209D"/>
    <w:rsid w:val="00FD3C41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94E78BCA-B2EA-464E-B6D5-2AF9EB25F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09290C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link w:val="02TEXTOPRINCIPALChar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09290C"/>
    <w:pPr>
      <w:spacing w:before="160" w:after="0"/>
    </w:pPr>
    <w:rPr>
      <w:rFonts w:ascii="Cambria" w:eastAsia="Cambria" w:hAnsi="Cambria" w:cs="Cambria"/>
      <w:b/>
      <w:sz w:val="36"/>
    </w:rPr>
  </w:style>
  <w:style w:type="paragraph" w:customStyle="1" w:styleId="01TITULO2">
    <w:name w:val="01_TITULO_2"/>
    <w:basedOn w:val="Ttulo2"/>
    <w:link w:val="01TITULO2Char"/>
    <w:rsid w:val="0009290C"/>
    <w:pPr>
      <w:spacing w:before="57" w:line="240" w:lineRule="atLeast"/>
    </w:pPr>
    <w:rPr>
      <w:sz w:val="32"/>
    </w:rPr>
  </w:style>
  <w:style w:type="paragraph" w:customStyle="1" w:styleId="01TITULO3">
    <w:name w:val="01_TITULO_3"/>
    <w:basedOn w:val="01TITULO2"/>
    <w:rsid w:val="005865B1"/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link w:val="02TEXTOPRINCIPALBULLETChar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link w:val="02TEXTOPRINCIPALBULLET2Char"/>
    <w:rsid w:val="008E4D54"/>
    <w:pPr>
      <w:numPr>
        <w:numId w:val="44"/>
      </w:numPr>
      <w:tabs>
        <w:tab w:val="clear" w:pos="227"/>
      </w:tabs>
      <w:ind w:left="244" w:hanging="244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02TEXTOBULLETQUADRADO">
    <w:name w:val="02_TEXTO_BULLET QUADRADO"/>
    <w:basedOn w:val="02TEXTOPRINCIPALBULLET2"/>
    <w:link w:val="02TEXTOBULLETQUADRADOChar"/>
    <w:qFormat/>
    <w:rsid w:val="008E4D54"/>
    <w:pPr>
      <w:numPr>
        <w:numId w:val="46"/>
      </w:numPr>
      <w:spacing w:before="57" w:after="0"/>
      <w:ind w:left="227" w:hanging="227"/>
    </w:pPr>
    <w:rPr>
      <w:rFonts w:ascii="Cambria" w:hAnsi="Cambria"/>
      <w:b/>
      <w:sz w:val="26"/>
      <w:szCs w:val="26"/>
      <w:u w:val="single"/>
    </w:rPr>
  </w:style>
  <w:style w:type="character" w:customStyle="1" w:styleId="01TITULO2Char">
    <w:name w:val="01_TITULO_2 Char"/>
    <w:basedOn w:val="Ttulo2Char"/>
    <w:link w:val="01TITULO2"/>
    <w:rsid w:val="0009290C"/>
    <w:rPr>
      <w:rFonts w:ascii="Cambria" w:eastAsia="Cambria" w:hAnsi="Cambria" w:cs="Cambria"/>
      <w:b/>
      <w:bCs/>
      <w:sz w:val="32"/>
      <w:szCs w:val="28"/>
    </w:rPr>
  </w:style>
  <w:style w:type="character" w:customStyle="1" w:styleId="02TEXTOPRINCIPALChar">
    <w:name w:val="02_TEXTO_PRINCIPAL Char"/>
    <w:basedOn w:val="Fontepargpadro"/>
    <w:link w:val="02TEXTOPRINCIPAL"/>
    <w:rsid w:val="009A7A26"/>
    <w:rPr>
      <w:rFonts w:eastAsia="Tahoma"/>
    </w:rPr>
  </w:style>
  <w:style w:type="character" w:customStyle="1" w:styleId="02TEXTOPRINCIPALBULLETChar">
    <w:name w:val="02_TEXTO_PRINCIPAL_BULLET Char"/>
    <w:basedOn w:val="Fontepargpadro"/>
    <w:link w:val="02TEXTOPRINCIPALBULLET"/>
    <w:rsid w:val="009A7A26"/>
    <w:rPr>
      <w:rFonts w:eastAsia="Tahoma"/>
    </w:rPr>
  </w:style>
  <w:style w:type="character" w:customStyle="1" w:styleId="02TEXTOPRINCIPALBULLET2Char">
    <w:name w:val="02_TEXTO_PRINCIPAL_BULLET_2 Char"/>
    <w:basedOn w:val="02TEXTOPRINCIPALBULLETChar"/>
    <w:link w:val="02TEXTOPRINCIPALBULLET2"/>
    <w:rsid w:val="008E4D54"/>
    <w:rPr>
      <w:rFonts w:eastAsia="Tahoma"/>
    </w:rPr>
  </w:style>
  <w:style w:type="character" w:customStyle="1" w:styleId="02TEXTOBULLETQUADRADOChar">
    <w:name w:val="02_TEXTO_BULLET QUADRADO Char"/>
    <w:basedOn w:val="02TEXTOPRINCIPALBULLET2Char"/>
    <w:link w:val="02TEXTOBULLETQUADRADO"/>
    <w:rsid w:val="008E4D54"/>
    <w:rPr>
      <w:rFonts w:ascii="Cambria" w:eastAsia="Tahoma" w:hAnsi="Cambria"/>
      <w:b/>
      <w:sz w:val="26"/>
      <w:szCs w:val="26"/>
      <w:u w:val="single"/>
    </w:rPr>
  </w:style>
  <w:style w:type="paragraph" w:customStyle="1" w:styleId="BULLETQUADRADIN">
    <w:name w:val="BULLET QUADRADIN"/>
    <w:basedOn w:val="02TEXTOPRINCIPALBULLET2"/>
    <w:qFormat/>
    <w:rsid w:val="009A7A26"/>
    <w:pPr>
      <w:ind w:left="357" w:hanging="357"/>
    </w:pPr>
  </w:style>
  <w:style w:type="paragraph" w:customStyle="1" w:styleId="text1">
    <w:name w:val="text1"/>
    <w:qFormat/>
    <w:rsid w:val="000D4A32"/>
    <w:pPr>
      <w:suppressAutoHyphens/>
      <w:spacing w:after="20" w:line="280" w:lineRule="atLeast"/>
      <w:ind w:left="340"/>
    </w:pPr>
    <w:rPr>
      <w:rFonts w:eastAsia="Tahoma"/>
    </w:rPr>
  </w:style>
  <w:style w:type="paragraph" w:customStyle="1" w:styleId="Estilo1">
    <w:name w:val="Estilo1"/>
    <w:basedOn w:val="text1"/>
    <w:rsid w:val="000D4A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5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2217</Words>
  <Characters>11977</Characters>
  <Application>Microsoft Office Word</Application>
  <DocSecurity>0</DocSecurity>
  <Lines>99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12</cp:revision>
  <dcterms:created xsi:type="dcterms:W3CDTF">2018-09-12T11:48:00Z</dcterms:created>
  <dcterms:modified xsi:type="dcterms:W3CDTF">2018-10-17T14:12:00Z</dcterms:modified>
</cp:coreProperties>
</file>