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F4B1D2" w14:textId="5F62818E" w:rsidR="001D293F" w:rsidRPr="0024328E" w:rsidRDefault="001D293F" w:rsidP="001D293F">
      <w:pPr>
        <w:pStyle w:val="01TITULO2"/>
      </w:pPr>
      <w:r w:rsidRPr="0024328E">
        <w:t>Interdisciplinar (Língua Portuguesa e Arte)</w:t>
      </w:r>
      <w:r w:rsidRPr="0024328E">
        <w:tab/>
        <w:t xml:space="preserve">    Ano: 6º</w:t>
      </w:r>
      <w:r w:rsidRPr="0024328E">
        <w:tab/>
        <w:t xml:space="preserve">    Bimestre: </w:t>
      </w:r>
      <w:r w:rsidR="00953664" w:rsidRPr="0024328E">
        <w:t>4</w:t>
      </w:r>
      <w:r w:rsidRPr="0024328E">
        <w:t>º</w:t>
      </w:r>
    </w:p>
    <w:p w14:paraId="58A16B1C" w14:textId="77777777" w:rsidR="00B440D2" w:rsidRDefault="00B440D2" w:rsidP="00B440D2">
      <w:pPr>
        <w:pStyle w:val="01TITULO3"/>
      </w:pPr>
    </w:p>
    <w:p w14:paraId="7B8BB072" w14:textId="77777777" w:rsidR="00953664" w:rsidRPr="00BD4767" w:rsidRDefault="00953664" w:rsidP="00953664">
      <w:pPr>
        <w:pStyle w:val="01TITULO1"/>
      </w:pPr>
      <w:r w:rsidRPr="00BD4767">
        <w:t xml:space="preserve">Sequência didática </w:t>
      </w:r>
      <w:r>
        <w:t>2</w:t>
      </w:r>
    </w:p>
    <w:p w14:paraId="6ACD38FD" w14:textId="77777777" w:rsidR="00B440D2" w:rsidRDefault="00B440D2" w:rsidP="00B440D2">
      <w:pPr>
        <w:pStyle w:val="01TITULO3"/>
      </w:pPr>
    </w:p>
    <w:p w14:paraId="6E182AE7" w14:textId="20733992" w:rsidR="00FE4151" w:rsidRDefault="00953664" w:rsidP="00953664">
      <w:pPr>
        <w:pStyle w:val="01TITULO2"/>
      </w:pPr>
      <w:r w:rsidRPr="00CD7D90">
        <w:t xml:space="preserve">Mascarando </w:t>
      </w:r>
      <w:r>
        <w:t>as personagens</w:t>
      </w:r>
    </w:p>
    <w:p w14:paraId="1F3957EC" w14:textId="77777777" w:rsidR="00B440D2" w:rsidRDefault="00B440D2" w:rsidP="00B440D2">
      <w:pPr>
        <w:pStyle w:val="01TITULO3"/>
      </w:pPr>
    </w:p>
    <w:p w14:paraId="5CE96876" w14:textId="77777777" w:rsidR="00953664" w:rsidRDefault="00953664" w:rsidP="005745E6">
      <w:pPr>
        <w:pStyle w:val="01TITULO3"/>
      </w:pPr>
      <w:r>
        <w:t>Apresentação</w:t>
      </w:r>
    </w:p>
    <w:p w14:paraId="015964DE" w14:textId="77777777" w:rsidR="00953664" w:rsidRDefault="00953664" w:rsidP="009F6A3B">
      <w:pPr>
        <w:pStyle w:val="02TEXTOPRINCIPAL"/>
        <w:rPr>
          <w:b/>
        </w:rPr>
      </w:pPr>
      <w:r>
        <w:t>Nesta sequência didática, os alunos farão uma pesquisa sobre máscaras africanas e conhecerão seu uso em rituais, estudarão o círculo cromático, farão suas próprias máscaras e, por fim, as usarão numa representação teatral também criada por eles.</w:t>
      </w:r>
    </w:p>
    <w:p w14:paraId="716FD0C8" w14:textId="77777777" w:rsidR="00B440D2" w:rsidRDefault="00B440D2" w:rsidP="005745E6">
      <w:pPr>
        <w:pStyle w:val="01TITULO3"/>
      </w:pPr>
    </w:p>
    <w:p w14:paraId="7592D093" w14:textId="38CB7C64" w:rsidR="00953664" w:rsidRPr="005F7EC4" w:rsidRDefault="00953664" w:rsidP="005745E6">
      <w:pPr>
        <w:pStyle w:val="01TITULO3"/>
      </w:pPr>
      <w:r w:rsidRPr="005F7EC4">
        <w:t>Objetivo de aprendizagem</w:t>
      </w:r>
    </w:p>
    <w:p w14:paraId="1C588925" w14:textId="77777777" w:rsidR="00953664" w:rsidRPr="00D543B1" w:rsidRDefault="00953664" w:rsidP="00B521E0">
      <w:pPr>
        <w:pStyle w:val="02TEXTOPRINCIPALBULLET"/>
      </w:pPr>
      <w:r w:rsidRPr="00D543B1">
        <w:t>Conhecer e confeccionar máscaras africanas para representar uma história em linguagem teatral.</w:t>
      </w:r>
    </w:p>
    <w:p w14:paraId="0B922018" w14:textId="77777777" w:rsidR="00953664" w:rsidRDefault="00953664" w:rsidP="00D543B1">
      <w:pPr>
        <w:pStyle w:val="02TEXTOPRINCIPALBULLET2"/>
        <w:numPr>
          <w:ilvl w:val="0"/>
          <w:numId w:val="0"/>
        </w:numPr>
        <w:ind w:left="357"/>
      </w:pPr>
    </w:p>
    <w:p w14:paraId="7FE5EF6A" w14:textId="77777777" w:rsidR="00953664" w:rsidRDefault="00953664" w:rsidP="005745E6">
      <w:pPr>
        <w:pStyle w:val="01TITULO4"/>
      </w:pPr>
      <w:r w:rsidRPr="008D4557">
        <w:t>Objetos de conhecimento</w:t>
      </w:r>
      <w:r>
        <w:t>/Habilidades</w:t>
      </w:r>
    </w:p>
    <w:p w14:paraId="331EA647" w14:textId="77777777" w:rsidR="00953664" w:rsidRDefault="00953664" w:rsidP="009F6A3B">
      <w:pPr>
        <w:pStyle w:val="02TEXTOPRINCIPAL"/>
      </w:pPr>
    </w:p>
    <w:p w14:paraId="39DDB381" w14:textId="77777777" w:rsidR="00953664" w:rsidRDefault="00953664" w:rsidP="00B521E0">
      <w:pPr>
        <w:pStyle w:val="02TEXTOBULLETQUADRADO"/>
      </w:pPr>
      <w:r w:rsidRPr="001912A7">
        <w:t>Língua Portuguesa</w:t>
      </w:r>
    </w:p>
    <w:p w14:paraId="093C412C" w14:textId="3D8A4203" w:rsidR="00953664" w:rsidRDefault="00953664" w:rsidP="00B521E0">
      <w:pPr>
        <w:pStyle w:val="02TEXTOPRINCIPALBULLET"/>
      </w:pPr>
      <w:r>
        <w:t xml:space="preserve">Produção de </w:t>
      </w:r>
      <w:r w:rsidR="008951F4">
        <w:t>T</w:t>
      </w:r>
      <w:r>
        <w:t>extos</w:t>
      </w:r>
      <w:r w:rsidR="00B440D2">
        <w:t>:</w:t>
      </w:r>
      <w:r>
        <w:t xml:space="preserve"> </w:t>
      </w:r>
      <w:r w:rsidR="00B440D2">
        <w:t>E</w:t>
      </w:r>
      <w:r w:rsidR="00D23A96" w:rsidRPr="00725941">
        <w:t xml:space="preserve">stratégias </w:t>
      </w:r>
      <w:r w:rsidRPr="00725941">
        <w:t>de produção: planejamento, textualização e revisão/edição</w:t>
      </w:r>
      <w:r>
        <w:t>.</w:t>
      </w:r>
    </w:p>
    <w:p w14:paraId="679CD846" w14:textId="77777777" w:rsidR="00953664" w:rsidRPr="00C10659" w:rsidRDefault="00953664" w:rsidP="006224A9">
      <w:pPr>
        <w:pStyle w:val="02TEXTOPRINCIPAL"/>
        <w:ind w:left="227"/>
      </w:pPr>
      <w:r w:rsidRPr="00B440D2">
        <w:rPr>
          <w:b/>
        </w:rPr>
        <w:t>Habilidade (EF69LP51)</w:t>
      </w:r>
      <w:r w:rsidRPr="00C10659">
        <w:t xml:space="preserve"> Engajar-se ativamente nos processos de planejamento, textualização, revisão/edição e reescrita, tendo em vista as restrições temáticas, composicionais e estilísticas dos textos pretendidos e as configurações da situação de produção – o leitor pretendido, o suporte, o contexto de circulação do texto, as finalidades etc. – e considerando a imaginação, a estesia e a verossimilhança próprias ao texto literário.</w:t>
      </w:r>
    </w:p>
    <w:p w14:paraId="0721E47A" w14:textId="77777777" w:rsidR="00953664" w:rsidRDefault="00953664" w:rsidP="006224A9">
      <w:pPr>
        <w:pStyle w:val="02TEXTOPRINCIPAL"/>
      </w:pPr>
    </w:p>
    <w:p w14:paraId="3A46D724" w14:textId="77777777" w:rsidR="00953664" w:rsidRDefault="00953664" w:rsidP="00B521E0">
      <w:pPr>
        <w:pStyle w:val="02TEXTOBULLETQUADRADO"/>
      </w:pPr>
      <w:r>
        <w:t>Arte</w:t>
      </w:r>
    </w:p>
    <w:p w14:paraId="4AB84A1B" w14:textId="7C134414" w:rsidR="00953664" w:rsidRDefault="00953664" w:rsidP="00B521E0">
      <w:pPr>
        <w:pStyle w:val="02TEXTOPRINCIPALBULLET"/>
      </w:pPr>
      <w:r w:rsidRPr="00DA4F6E">
        <w:t xml:space="preserve">Artes </w:t>
      </w:r>
      <w:r w:rsidR="008951F4">
        <w:t>V</w:t>
      </w:r>
      <w:r w:rsidRPr="00DA4F6E">
        <w:t>isuais:</w:t>
      </w:r>
      <w:r>
        <w:t xml:space="preserve"> Contextos e práticas.</w:t>
      </w:r>
    </w:p>
    <w:p w14:paraId="1AFFD955" w14:textId="255A9FA2" w:rsidR="00953664" w:rsidRPr="00981349" w:rsidRDefault="00953664" w:rsidP="006224A9">
      <w:pPr>
        <w:pStyle w:val="02TEXTOPRINCIPAL"/>
        <w:ind w:left="227"/>
      </w:pPr>
      <w:r w:rsidRPr="00981349">
        <w:rPr>
          <w:b/>
        </w:rPr>
        <w:t>Habilidade (EF69AR01)</w:t>
      </w:r>
      <w:r w:rsidRPr="00981349">
        <w:t xml:space="preserve"> Pesquisar, apreciar e analisar formas distintas das artes visuais tradicionais</w:t>
      </w:r>
      <w:r w:rsidR="00807AAE">
        <w:br/>
      </w:r>
      <w:r w:rsidRPr="00981349">
        <w:t>e contemporâneas, em obras de artistas brasileiros e estrangeiros de diferentes épocas e em diferentes matrizes estéticas e culturais, de modo a ampliar a experiência com diferentes contextos e práticas artístico-visuais e cultivar a percepção, o imaginário, a capacidade de simbolizar e o repertório imagético.</w:t>
      </w:r>
    </w:p>
    <w:p w14:paraId="64415E74" w14:textId="13EC13EE" w:rsidR="00953664" w:rsidRPr="00981349" w:rsidRDefault="00953664" w:rsidP="006224A9">
      <w:pPr>
        <w:pStyle w:val="02TEXTOPRINCIPAL"/>
        <w:ind w:left="227"/>
      </w:pPr>
      <w:r w:rsidRPr="00981349">
        <w:rPr>
          <w:b/>
        </w:rPr>
        <w:t xml:space="preserve">Habilidade (EF69AR02) </w:t>
      </w:r>
      <w:r w:rsidRPr="00981349">
        <w:t>Pesquisar e analisar diferentes estilos visuais, contextualizando-os no tempo</w:t>
      </w:r>
      <w:r w:rsidR="00807AAE">
        <w:br/>
      </w:r>
      <w:r w:rsidRPr="00981349">
        <w:t>e no espaço.</w:t>
      </w:r>
    </w:p>
    <w:p w14:paraId="3AD17A68" w14:textId="0A27AF0D" w:rsidR="00953664" w:rsidRDefault="00953664" w:rsidP="00B521E0">
      <w:pPr>
        <w:pStyle w:val="02TEXTOPRINCIPALBULLET"/>
      </w:pPr>
      <w:r>
        <w:t xml:space="preserve">Artes </w:t>
      </w:r>
      <w:r w:rsidR="008951F4">
        <w:t>V</w:t>
      </w:r>
      <w:r>
        <w:t>isuais: Elementos da imagem.</w:t>
      </w:r>
    </w:p>
    <w:p w14:paraId="1151C1B3" w14:textId="77777777" w:rsidR="00953664" w:rsidRPr="00981349" w:rsidRDefault="00953664" w:rsidP="006224A9">
      <w:pPr>
        <w:pStyle w:val="02TEXTOPRINCIPAL"/>
        <w:ind w:left="227"/>
      </w:pPr>
      <w:r w:rsidRPr="00981349">
        <w:rPr>
          <w:b/>
        </w:rPr>
        <w:t>Habilidade (EF69AR04)</w:t>
      </w:r>
      <w:r w:rsidRPr="00981349">
        <w:t xml:space="preserve"> Analisar os elementos constitutivos das artes visuais (ponto, linha, forma, direção, cor, tom, escala, dimensão, espaço, movimento etc.) na apreciação de diferentes produções artísticas.</w:t>
      </w:r>
    </w:p>
    <w:p w14:paraId="0880A24F" w14:textId="2F733BE6" w:rsidR="00953664" w:rsidRDefault="00953664" w:rsidP="00B521E0">
      <w:pPr>
        <w:pStyle w:val="02TEXTOPRINCIPALBULLET"/>
      </w:pPr>
      <w:r>
        <w:t xml:space="preserve">Artes </w:t>
      </w:r>
      <w:r w:rsidR="008951F4">
        <w:t>V</w:t>
      </w:r>
      <w:r>
        <w:t>isuais: Processos de criação.</w:t>
      </w:r>
    </w:p>
    <w:p w14:paraId="49DF5F9B" w14:textId="0BC801F1" w:rsidR="009F6A3B" w:rsidRPr="00981349" w:rsidRDefault="00953664" w:rsidP="006224A9">
      <w:pPr>
        <w:pStyle w:val="02TEXTOPRINCIPAL"/>
        <w:ind w:left="227"/>
      </w:pPr>
      <w:r w:rsidRPr="00981349">
        <w:rPr>
          <w:b/>
        </w:rPr>
        <w:t>Habilidade (EF69AR06)</w:t>
      </w:r>
      <w:r w:rsidRPr="00981349">
        <w:t xml:space="preserve"> Desenvolver processos de criação em artes visuais, com base em temas ou interesses artísticos, de modo individual, coletivo e colaborativo, fazendo uso de materiais, instrumentos</w:t>
      </w:r>
      <w:r w:rsidR="00807AAE">
        <w:br/>
      </w:r>
      <w:r w:rsidRPr="00981349">
        <w:t>e recursos convencionais, alternativos e digitais.</w:t>
      </w:r>
    </w:p>
    <w:p w14:paraId="4F69B826" w14:textId="77777777" w:rsidR="009F6A3B" w:rsidRDefault="009F6A3B">
      <w:pPr>
        <w:rPr>
          <w:rFonts w:eastAsia="Tahoma"/>
        </w:rPr>
      </w:pPr>
      <w:r>
        <w:br w:type="page"/>
      </w:r>
    </w:p>
    <w:p w14:paraId="591D85F4" w14:textId="77777777" w:rsidR="00953664" w:rsidRDefault="00953664" w:rsidP="009F6A3B">
      <w:pPr>
        <w:pStyle w:val="02TEXTOPRINCIPAL"/>
      </w:pPr>
    </w:p>
    <w:p w14:paraId="19638BE9" w14:textId="77777777" w:rsidR="00953664" w:rsidRPr="00981349" w:rsidRDefault="00953664" w:rsidP="00B521E0">
      <w:pPr>
        <w:pStyle w:val="02TEXTOPRINCIPALBULLET"/>
      </w:pPr>
      <w:r w:rsidRPr="00981349">
        <w:t>Teatro: Elementos da linguagem</w:t>
      </w:r>
    </w:p>
    <w:p w14:paraId="1AFB31E1" w14:textId="77777777" w:rsidR="00953664" w:rsidRPr="00981349" w:rsidRDefault="00953664" w:rsidP="006224A9">
      <w:pPr>
        <w:pStyle w:val="02TEXTOPRINCIPAL"/>
        <w:ind w:left="227"/>
      </w:pPr>
      <w:r w:rsidRPr="00981349">
        <w:rPr>
          <w:b/>
        </w:rPr>
        <w:t>Habilidade (EF69AR26)</w:t>
      </w:r>
      <w:r w:rsidRPr="00981349">
        <w:t xml:space="preserve"> Explorar diferentes elementos envolvidos na composição dos acontecimentos cênicos (figurinos, adereços, cenário, iluminação e sonoplastia) e reconhecer seus vocabulários.</w:t>
      </w:r>
    </w:p>
    <w:p w14:paraId="31B53C1D" w14:textId="77777777" w:rsidR="00953664" w:rsidRPr="00981349" w:rsidRDefault="00953664" w:rsidP="00B521E0">
      <w:pPr>
        <w:pStyle w:val="02TEXTOPRINCIPALBULLET"/>
      </w:pPr>
      <w:r w:rsidRPr="00981349">
        <w:t>Teatro: Processos de criação</w:t>
      </w:r>
    </w:p>
    <w:p w14:paraId="10CFE0EE" w14:textId="77777777" w:rsidR="00953664" w:rsidRPr="00981349" w:rsidRDefault="00953664" w:rsidP="006224A9">
      <w:pPr>
        <w:pStyle w:val="02TEXTOPRINCIPAL"/>
        <w:ind w:left="227"/>
      </w:pPr>
      <w:bookmarkStart w:id="0" w:name="_GoBack"/>
      <w:r w:rsidRPr="00981349">
        <w:rPr>
          <w:b/>
        </w:rPr>
        <w:t>Habilidade (EF69AR29)</w:t>
      </w:r>
      <w:r w:rsidRPr="00981349">
        <w:t xml:space="preserve"> Experimentar a gestualidade e as construções corporais e vocais de maneira imaginativa na improvisação teatral e no jogo cênico.</w:t>
      </w:r>
    </w:p>
    <w:bookmarkEnd w:id="0"/>
    <w:p w14:paraId="2BEA75ED" w14:textId="77777777" w:rsidR="00B440D2" w:rsidRDefault="00B440D2" w:rsidP="005745E6">
      <w:pPr>
        <w:pStyle w:val="01TITULO3"/>
        <w:rPr>
          <w:rStyle w:val="01TITULO2Char"/>
          <w:b/>
        </w:rPr>
      </w:pPr>
    </w:p>
    <w:p w14:paraId="77779737" w14:textId="10CD5A00" w:rsidR="00953664" w:rsidRPr="00325DB5" w:rsidRDefault="00953664" w:rsidP="005745E6">
      <w:pPr>
        <w:pStyle w:val="01TITULO3"/>
      </w:pPr>
      <w:r w:rsidRPr="00D543B1">
        <w:rPr>
          <w:rStyle w:val="01TITULO2Char"/>
          <w:b/>
        </w:rPr>
        <w:t>Tempo previsto:</w:t>
      </w:r>
      <w:r w:rsidRPr="00D543B1">
        <w:rPr>
          <w:b w:val="0"/>
        </w:rPr>
        <w:t xml:space="preserve"> </w:t>
      </w:r>
      <w:r w:rsidR="000A2496">
        <w:rPr>
          <w:rFonts w:ascii="Tahoma" w:hAnsi="Tahoma" w:cs="Tahoma"/>
          <w:b w:val="0"/>
          <w:sz w:val="25"/>
          <w:szCs w:val="25"/>
        </w:rPr>
        <w:t>6</w:t>
      </w:r>
      <w:r w:rsidR="000A2496" w:rsidRPr="00D543B1">
        <w:rPr>
          <w:rFonts w:ascii="Tahoma" w:hAnsi="Tahoma" w:cs="Tahoma"/>
          <w:b w:val="0"/>
          <w:sz w:val="25"/>
          <w:szCs w:val="25"/>
        </w:rPr>
        <w:t xml:space="preserve"> </w:t>
      </w:r>
      <w:r w:rsidRPr="00D543B1">
        <w:rPr>
          <w:rFonts w:ascii="Tahoma" w:hAnsi="Tahoma" w:cs="Tahoma"/>
          <w:b w:val="0"/>
          <w:sz w:val="25"/>
          <w:szCs w:val="25"/>
        </w:rPr>
        <w:t>aulas</w:t>
      </w:r>
    </w:p>
    <w:p w14:paraId="56A1A85A" w14:textId="77777777" w:rsidR="00B440D2" w:rsidRDefault="00B440D2" w:rsidP="00953664">
      <w:pPr>
        <w:pStyle w:val="01TITULO2"/>
        <w:rPr>
          <w:szCs w:val="32"/>
        </w:rPr>
      </w:pPr>
    </w:p>
    <w:p w14:paraId="5890FB22" w14:textId="1D0EAA22" w:rsidR="00953664" w:rsidRPr="00256070" w:rsidRDefault="00953664" w:rsidP="00953664">
      <w:pPr>
        <w:pStyle w:val="01TITULO2"/>
        <w:rPr>
          <w:rFonts w:ascii="Tahoma" w:hAnsi="Tahoma" w:cs="Tahoma"/>
          <w:sz w:val="25"/>
          <w:szCs w:val="25"/>
        </w:rPr>
      </w:pPr>
      <w:r w:rsidRPr="006F4627">
        <w:rPr>
          <w:szCs w:val="32"/>
        </w:rPr>
        <w:t>Gestão dos alunos:</w:t>
      </w:r>
      <w:r w:rsidRPr="00F85A5A">
        <w:rPr>
          <w:sz w:val="28"/>
        </w:rPr>
        <w:t xml:space="preserve"> </w:t>
      </w:r>
      <w:r w:rsidRPr="006F4627">
        <w:rPr>
          <w:rFonts w:ascii="Tahoma" w:hAnsi="Tahoma" w:cs="Tahoma"/>
          <w:b w:val="0"/>
          <w:sz w:val="21"/>
          <w:szCs w:val="21"/>
        </w:rPr>
        <w:t>em sala de aula</w:t>
      </w:r>
      <w:r>
        <w:rPr>
          <w:rFonts w:ascii="Tahoma" w:hAnsi="Tahoma" w:cs="Tahoma"/>
          <w:b w:val="0"/>
          <w:sz w:val="21"/>
          <w:szCs w:val="21"/>
        </w:rPr>
        <w:t xml:space="preserve"> e auditório (se houver possibilidade)</w:t>
      </w:r>
      <w:r w:rsidRPr="006F4627">
        <w:rPr>
          <w:rFonts w:ascii="Tahoma" w:hAnsi="Tahoma" w:cs="Tahoma"/>
          <w:b w:val="0"/>
          <w:sz w:val="21"/>
          <w:szCs w:val="21"/>
        </w:rPr>
        <w:t xml:space="preserve">, alunos </w:t>
      </w:r>
      <w:r>
        <w:rPr>
          <w:rFonts w:ascii="Tahoma" w:hAnsi="Tahoma" w:cs="Tahoma"/>
          <w:b w:val="0"/>
          <w:sz w:val="21"/>
          <w:szCs w:val="21"/>
        </w:rPr>
        <w:t xml:space="preserve">em duplas e/ou grupos </w:t>
      </w:r>
      <w:r w:rsidRPr="006F4627">
        <w:rPr>
          <w:rFonts w:ascii="Tahoma" w:hAnsi="Tahoma" w:cs="Tahoma"/>
          <w:b w:val="0"/>
          <w:sz w:val="21"/>
          <w:szCs w:val="21"/>
        </w:rPr>
        <w:t>com mediação do professor.</w:t>
      </w:r>
    </w:p>
    <w:p w14:paraId="2E38A0A2" w14:textId="77777777" w:rsidR="00B440D2" w:rsidRDefault="00B440D2" w:rsidP="005745E6">
      <w:pPr>
        <w:pStyle w:val="01TITULO3"/>
        <w:rPr>
          <w:sz w:val="32"/>
        </w:rPr>
      </w:pPr>
    </w:p>
    <w:p w14:paraId="721C4CCF" w14:textId="1A7C50E8" w:rsidR="00953664" w:rsidRPr="00D543B1" w:rsidRDefault="00953664" w:rsidP="005745E6">
      <w:pPr>
        <w:pStyle w:val="01TITULO3"/>
        <w:rPr>
          <w:sz w:val="32"/>
        </w:rPr>
      </w:pPr>
      <w:r w:rsidRPr="00D543B1">
        <w:rPr>
          <w:sz w:val="32"/>
        </w:rPr>
        <w:t>Recursos didáticos</w:t>
      </w:r>
    </w:p>
    <w:p w14:paraId="42BB84B4" w14:textId="77777777" w:rsidR="00953664" w:rsidRPr="00C33820" w:rsidRDefault="00953664" w:rsidP="00953664">
      <w:pPr>
        <w:pStyle w:val="01TITULO2"/>
        <w:spacing w:after="57"/>
        <w:rPr>
          <w:rFonts w:ascii="Tahoma" w:hAnsi="Tahoma" w:cs="Tahoma"/>
          <w:b w:val="0"/>
          <w:sz w:val="21"/>
          <w:szCs w:val="21"/>
        </w:rPr>
      </w:pPr>
      <w:r>
        <w:rPr>
          <w:sz w:val="28"/>
        </w:rPr>
        <w:t xml:space="preserve">Espaço físico: </w:t>
      </w:r>
      <w:r>
        <w:rPr>
          <w:rFonts w:ascii="Tahoma" w:hAnsi="Tahoma" w:cs="Tahoma"/>
          <w:b w:val="0"/>
          <w:sz w:val="21"/>
          <w:szCs w:val="21"/>
        </w:rPr>
        <w:t>sala de aula e auditório/teatro dentro da escola (se houver)</w:t>
      </w:r>
    </w:p>
    <w:p w14:paraId="2EDECF9F" w14:textId="18A9E5CE" w:rsidR="00953664" w:rsidRDefault="00953664" w:rsidP="009F6A3B">
      <w:pPr>
        <w:pStyle w:val="02TEXTOPRINCIPAL"/>
      </w:pPr>
      <w:r w:rsidRPr="009F6A3B">
        <w:rPr>
          <w:rFonts w:ascii="Cambria" w:hAnsi="Cambria"/>
          <w:b/>
          <w:sz w:val="28"/>
          <w:szCs w:val="28"/>
        </w:rPr>
        <w:t>Materiais:</w:t>
      </w:r>
      <w:r>
        <w:rPr>
          <w:b/>
          <w:bCs/>
        </w:rPr>
        <w:t xml:space="preserve"> </w:t>
      </w:r>
      <w:r>
        <w:t>Círculo cromático, c</w:t>
      </w:r>
      <w:r w:rsidRPr="00DA4F6E">
        <w:t xml:space="preserve">aixas de papelão </w:t>
      </w:r>
      <w:r>
        <w:t xml:space="preserve">de </w:t>
      </w:r>
      <w:r w:rsidRPr="00DA4F6E">
        <w:t xml:space="preserve">tamanho médio vazias (de sapatos, de </w:t>
      </w:r>
      <w:r w:rsidRPr="003940B8">
        <w:rPr>
          <w:i/>
        </w:rPr>
        <w:t>pizza</w:t>
      </w:r>
      <w:r w:rsidRPr="00DA4F6E">
        <w:t>, de cereais)</w:t>
      </w:r>
      <w:r>
        <w:t xml:space="preserve"> ou </w:t>
      </w:r>
      <w:r w:rsidRPr="004411CC">
        <w:t>papel</w:t>
      </w:r>
      <w:r>
        <w:t>-</w:t>
      </w:r>
      <w:r w:rsidRPr="004411CC">
        <w:t>cartão</w:t>
      </w:r>
      <w:r>
        <w:t xml:space="preserve">; cola; tesoura; tinta guache e pincéis; folhas de papel pautado; lápis; canetas; borracha; régua; </w:t>
      </w:r>
      <w:r w:rsidRPr="004411CC">
        <w:t>fios de lã, barbante comum</w:t>
      </w:r>
      <w:r>
        <w:t xml:space="preserve">; se for possível: computador ou celular com acesso à internet; </w:t>
      </w:r>
      <w:r w:rsidRPr="004411CC">
        <w:t>barbante de sisal</w:t>
      </w:r>
      <w:r w:rsidR="00CA0BCC">
        <w:t>.</w:t>
      </w:r>
    </w:p>
    <w:p w14:paraId="5FAE057F" w14:textId="77777777" w:rsidR="00B440D2" w:rsidRDefault="00B440D2" w:rsidP="00D543B1">
      <w:pPr>
        <w:pStyle w:val="01TITULO2"/>
      </w:pPr>
    </w:p>
    <w:p w14:paraId="26A8DCF4" w14:textId="4FE6AE00" w:rsidR="00953664" w:rsidRPr="00C82461" w:rsidRDefault="00953664" w:rsidP="00D543B1">
      <w:pPr>
        <w:pStyle w:val="01TITULO2"/>
      </w:pPr>
      <w:r>
        <w:t>Desenvolvimento da sequência didática</w:t>
      </w:r>
    </w:p>
    <w:p w14:paraId="37314E77" w14:textId="77777777" w:rsidR="00953664" w:rsidRPr="003B6AEA" w:rsidRDefault="00953664" w:rsidP="005745E6">
      <w:pPr>
        <w:pStyle w:val="01TITULO4"/>
      </w:pPr>
      <w:r w:rsidRPr="003B6AEA">
        <w:t xml:space="preserve">Etapa 1 (1 aula) </w:t>
      </w:r>
    </w:p>
    <w:p w14:paraId="799BEC31" w14:textId="793AC44A" w:rsidR="00953664" w:rsidRDefault="00953664" w:rsidP="009F6A3B">
      <w:pPr>
        <w:pStyle w:val="02TEXTOPRINCIPAL"/>
      </w:pPr>
      <w:r>
        <w:t>Antes da primeira aula, peça aos alunos que, em duplas, pesquisem em livros, enciclopédias ou na internet imagens de grafismos africanos e tragam algumas para a sala de aula.</w:t>
      </w:r>
      <w:r w:rsidRPr="009F6D27">
        <w:t xml:space="preserve"> </w:t>
      </w:r>
      <w:r>
        <w:t>Poderão trazê-las impressas ou nos próprios livros ou acessá-las em computadores ou celulares, caso tenham à disposição. Explique aos alunos que os grafismos são os signos gráficos</w:t>
      </w:r>
      <w:r w:rsidRPr="009F6D27">
        <w:t xml:space="preserve"> (</w:t>
      </w:r>
      <w:r>
        <w:t xml:space="preserve">tipos de </w:t>
      </w:r>
      <w:r w:rsidRPr="009F6D27">
        <w:t>linhas</w:t>
      </w:r>
      <w:r>
        <w:t xml:space="preserve"> retas ou arredondadas</w:t>
      </w:r>
      <w:r w:rsidRPr="009F6D27">
        <w:t xml:space="preserve">, traços etc.) </w:t>
      </w:r>
      <w:r>
        <w:t xml:space="preserve">que caracterizam o trabalho de </w:t>
      </w:r>
      <w:r w:rsidRPr="009F6D27">
        <w:t xml:space="preserve">um artista </w:t>
      </w:r>
      <w:r>
        <w:t>(</w:t>
      </w:r>
      <w:r w:rsidRPr="009F6D27">
        <w:t>desenh</w:t>
      </w:r>
      <w:r>
        <w:t>ista,</w:t>
      </w:r>
      <w:r w:rsidRPr="009F6D27">
        <w:t xml:space="preserve"> pint</w:t>
      </w:r>
      <w:r>
        <w:t>or etc.).</w:t>
      </w:r>
      <w:r w:rsidRPr="00B60A1A">
        <w:t xml:space="preserve"> </w:t>
      </w:r>
      <w:r>
        <w:t xml:space="preserve">Peça também </w:t>
      </w:r>
      <w:r w:rsidR="005A1B8D">
        <w:t>que tragam</w:t>
      </w:r>
      <w:r>
        <w:t xml:space="preserve"> um </w:t>
      </w:r>
      <w:r w:rsidRPr="00FC1F2A">
        <w:t>círculo</w:t>
      </w:r>
      <w:r>
        <w:t xml:space="preserve"> cromático daqueles que são utilizados para belas-artes. O círculo cromático é um disco que contém doze cores apresentadas como se fossem </w:t>
      </w:r>
      <w:r w:rsidR="005A1B8D">
        <w:t>as fatias</w:t>
      </w:r>
      <w:r>
        <w:t xml:space="preserve"> de uma </w:t>
      </w:r>
      <w:r w:rsidRPr="004B13EF">
        <w:rPr>
          <w:i/>
        </w:rPr>
        <w:t>pizza</w:t>
      </w:r>
      <w:r>
        <w:t>.</w:t>
      </w:r>
    </w:p>
    <w:p w14:paraId="6DC10025" w14:textId="37234672" w:rsidR="00953664" w:rsidRDefault="00953664" w:rsidP="009F6A3B">
      <w:pPr>
        <w:pStyle w:val="02TEXTOPRINCIPAL"/>
      </w:pPr>
      <w:r>
        <w:t xml:space="preserve">No começo da aula, peça </w:t>
      </w:r>
      <w:r w:rsidR="005A1B8D">
        <w:t>a</w:t>
      </w:r>
      <w:r>
        <w:t xml:space="preserve">os alunos </w:t>
      </w:r>
      <w:r w:rsidR="005A1B8D">
        <w:t xml:space="preserve">que olhem </w:t>
      </w:r>
      <w:r>
        <w:t xml:space="preserve">para o círculo cromático que trouxeram e explique </w:t>
      </w:r>
      <w:r w:rsidR="008D4572">
        <w:t xml:space="preserve">a eles </w:t>
      </w:r>
      <w:r>
        <w:t xml:space="preserve">que ali aparecem </w:t>
      </w:r>
      <w:bookmarkStart w:id="1" w:name="_Hlk521688818"/>
      <w:r>
        <w:t>as cores chamadas de análogas (as que estão próximas no círculo) e as complementares (as que ocupam posições opostas no disco cromático). Para verificar se entenderam, peça a eles exemplos de duas cores análogas entre si e duas complementares.</w:t>
      </w:r>
    </w:p>
    <w:bookmarkEnd w:id="1"/>
    <w:p w14:paraId="6E79EBB1" w14:textId="3901443D" w:rsidR="00B440D2" w:rsidRDefault="00953664" w:rsidP="009F6A3B">
      <w:pPr>
        <w:pStyle w:val="02TEXTOPRINCIPAL"/>
      </w:pPr>
      <w:r>
        <w:t xml:space="preserve">Oriente-os a formar grupos de quatro ou seis </w:t>
      </w:r>
      <w:r w:rsidR="008D4572">
        <w:t xml:space="preserve">integrantes </w:t>
      </w:r>
      <w:r>
        <w:t xml:space="preserve">para que troquem entre si os grafismos que trouxeram; dessa forma, todos poderão observar outras imagens além das próprias. Como esses desenhos têm uma gramática visual, leve </w:t>
      </w:r>
      <w:bookmarkStart w:id="2" w:name="_Hlk521690191"/>
      <w:r>
        <w:t>os alunos a perceber que os desenhos são geométricos, que eles se repetem formando um padrão, que existe uma inversão de formas, que as linhas podem ser finas, mas, em outro momento, pode</w:t>
      </w:r>
      <w:r w:rsidR="005A1B8D">
        <w:t>m</w:t>
      </w:r>
      <w:r>
        <w:t xml:space="preserve"> ser grossas; que, para destacar contornos, as cores são fortes, e que as formas, no geral, estão preenchidas. </w:t>
      </w:r>
      <w:bookmarkEnd w:id="2"/>
      <w:r>
        <w:t xml:space="preserve">Dentro de cada grupo, os alunos vão discutir quais são as características dos grafismos africanos que se repetem nas imagens que acharam e devem anotá-los em uma folha de papel, bem como as cores que predominam (análogas ou complementares). </w:t>
      </w:r>
    </w:p>
    <w:p w14:paraId="202F7E75" w14:textId="7E35BBFE" w:rsidR="00953664" w:rsidRDefault="00953664" w:rsidP="009F6A3B">
      <w:pPr>
        <w:pStyle w:val="02TEXTOPRINCIPAL"/>
      </w:pPr>
      <w:r>
        <w:t xml:space="preserve">Peça </w:t>
      </w:r>
      <w:r w:rsidR="005A1B8D">
        <w:t xml:space="preserve">a </w:t>
      </w:r>
      <w:r>
        <w:t xml:space="preserve">eles </w:t>
      </w:r>
      <w:r w:rsidR="005A1B8D">
        <w:t>que reservem</w:t>
      </w:r>
      <w:r>
        <w:t xml:space="preserve"> esse material para a próxima etapa.</w:t>
      </w:r>
    </w:p>
    <w:p w14:paraId="1495BA02" w14:textId="42F18ADD" w:rsidR="00B440D2" w:rsidRDefault="00B440D2"/>
    <w:p w14:paraId="47690944" w14:textId="27458036" w:rsidR="00B440D2" w:rsidRDefault="00B440D2"/>
    <w:p w14:paraId="3054524A" w14:textId="77777777" w:rsidR="00B440D2" w:rsidRDefault="00B440D2"/>
    <w:p w14:paraId="413DBE54" w14:textId="77777777" w:rsidR="00B440D2" w:rsidRDefault="00B440D2"/>
    <w:p w14:paraId="7985CBDD" w14:textId="0FB22B8F" w:rsidR="00B440D2" w:rsidRDefault="00B440D2">
      <w:pPr>
        <w:rPr>
          <w:rFonts w:eastAsia="Tahoma"/>
        </w:rPr>
      </w:pPr>
      <w:r>
        <w:br w:type="page"/>
      </w:r>
    </w:p>
    <w:p w14:paraId="0BE0E19E" w14:textId="77777777" w:rsidR="005F75CB" w:rsidRDefault="005F75CB" w:rsidP="009F6A3B">
      <w:pPr>
        <w:pStyle w:val="02TEXTOPRINCIPAL"/>
      </w:pPr>
    </w:p>
    <w:p w14:paraId="59132173" w14:textId="670E029C" w:rsidR="009F6A3B" w:rsidRDefault="00953664" w:rsidP="009F6A3B">
      <w:pPr>
        <w:pStyle w:val="02TEXTOPRINCIPAL"/>
      </w:pPr>
      <w:r>
        <w:t xml:space="preserve">Também para a próxima aula, pesquise sobre máscaras africanas. Uma possibilidade muito rica é consultar o acervo digital no </w:t>
      </w:r>
      <w:r w:rsidRPr="005A3158">
        <w:rPr>
          <w:i/>
        </w:rPr>
        <w:t>site</w:t>
      </w:r>
      <w:r>
        <w:t xml:space="preserve"> oficial do Museu Afro Brasil, onde é possível encontrar várias imagens de máscaras com um mapa que determina a região </w:t>
      </w:r>
      <w:r w:rsidR="008537B9">
        <w:t xml:space="preserve">a que </w:t>
      </w:r>
      <w:r>
        <w:t xml:space="preserve">elas pertencem, mostrando suas características específicas. Escolha as que você considerar mais interessantes e representativas dos elementos da identidade cultural africana de cada região, </w:t>
      </w:r>
      <w:r w:rsidR="008D4572">
        <w:t xml:space="preserve">pois </w:t>
      </w:r>
      <w:r>
        <w:t>assim será possível mostrar aos alunos a diversidade e a riqueza do patrimônio cultural africano.</w:t>
      </w:r>
    </w:p>
    <w:p w14:paraId="433C5F5F" w14:textId="77777777" w:rsidR="00B440D2" w:rsidRDefault="00B440D2" w:rsidP="005745E6">
      <w:pPr>
        <w:pStyle w:val="01TITULO4"/>
      </w:pPr>
    </w:p>
    <w:p w14:paraId="1B022407" w14:textId="5414F65E" w:rsidR="00953664" w:rsidRPr="003B6AEA" w:rsidRDefault="00953664" w:rsidP="005745E6">
      <w:pPr>
        <w:pStyle w:val="01TITULO4"/>
      </w:pPr>
      <w:r w:rsidRPr="003B6AEA">
        <w:t>Etapa 2 (1 aula)</w:t>
      </w:r>
    </w:p>
    <w:p w14:paraId="3C2CF2AA" w14:textId="6D383E49" w:rsidR="00953664" w:rsidRDefault="00B440D2" w:rsidP="009F6A3B">
      <w:pPr>
        <w:pStyle w:val="02TEXTOPRINCIPAL"/>
      </w:pPr>
      <w:r>
        <w:t>O</w:t>
      </w:r>
      <w:r w:rsidR="00953664">
        <w:t xml:space="preserve">s alunos </w:t>
      </w:r>
      <w:r w:rsidR="00953664" w:rsidRPr="00B440D2">
        <w:t>iniciarão</w:t>
      </w:r>
      <w:r w:rsidR="00953664">
        <w:t xml:space="preserve"> o trabalho de criação, em duplas, de uma barra geométrica, ou seja, uma faixa com desenhos de tipo geométrico.</w:t>
      </w:r>
    </w:p>
    <w:p w14:paraId="23664099" w14:textId="0941FD32" w:rsidR="00953664" w:rsidRDefault="00953664" w:rsidP="009F6A3B">
      <w:pPr>
        <w:pStyle w:val="02TEXTOPRINCIPAL"/>
      </w:pPr>
      <w:r>
        <w:t xml:space="preserve">Em uma folha de papel sulfite posicionada na horizontal, os alunos deverão traçar, com o auxílio da régua, uma barra centralizada de 7 cm de altura por toda a largura do papel e, dentro dela e com lápis de grafite, </w:t>
      </w:r>
      <w:r w:rsidR="001D30E5">
        <w:t xml:space="preserve">fazer </w:t>
      </w:r>
      <w:r>
        <w:t>um desenho baseado nos grafismos africanos que encontraram.</w:t>
      </w:r>
    </w:p>
    <w:p w14:paraId="24C8E315" w14:textId="77777777" w:rsidR="00953664" w:rsidRDefault="00953664" w:rsidP="009F6A3B">
      <w:pPr>
        <w:pStyle w:val="02TEXTOPRINCIPAL"/>
      </w:pPr>
      <w:r>
        <w:t>A seguir, eles deverão colorir seu desenho, trabalhando tanto o fundo quanto a figura, preenchendo as superfícies e fazendo os contornos, combinando as cores ao estilo dos grafismos que encontraram, observando se, nos modelos, são usadas cores análogas ou cores complementares.</w:t>
      </w:r>
    </w:p>
    <w:p w14:paraId="49BC6AA1" w14:textId="77777777" w:rsidR="00953664" w:rsidRDefault="00953664" w:rsidP="009F6A3B">
      <w:pPr>
        <w:pStyle w:val="02TEXTOPRINCIPAL"/>
      </w:pPr>
      <w:r>
        <w:t>Reserve as barras geométricas que realizarem para a atividade final.</w:t>
      </w:r>
    </w:p>
    <w:p w14:paraId="5C537FB3" w14:textId="77777777" w:rsidR="00953664" w:rsidRDefault="00953664" w:rsidP="009F6A3B">
      <w:pPr>
        <w:pStyle w:val="02TEXTOPRINCIPAL"/>
      </w:pPr>
      <w:r>
        <w:t>A seguir, mostre aos alunos as imagens das máscaras africanas que trouxe e identifique-as com os povos a que pertencem. Motive-os a refletir sobre as seguintes questões: Quais são as características das máscaras de cada povo? O que diferencia umas de outras?</w:t>
      </w:r>
    </w:p>
    <w:p w14:paraId="57B543DA" w14:textId="77777777" w:rsidR="00C62A58" w:rsidRDefault="00C62A58" w:rsidP="005745E6">
      <w:pPr>
        <w:pStyle w:val="01TITULO4"/>
      </w:pPr>
      <w:bookmarkStart w:id="3" w:name="_Hlk521626953"/>
    </w:p>
    <w:p w14:paraId="3F37CBE8" w14:textId="2AF01729" w:rsidR="00953664" w:rsidRPr="003B6AEA" w:rsidRDefault="00953664" w:rsidP="005745E6">
      <w:pPr>
        <w:pStyle w:val="01TITULO4"/>
      </w:pPr>
      <w:r w:rsidRPr="003B6AEA">
        <w:t>Etapa 3 (1 aula)</w:t>
      </w:r>
    </w:p>
    <w:bookmarkEnd w:id="3"/>
    <w:p w14:paraId="5A96625D" w14:textId="04E189DC" w:rsidR="00953664" w:rsidRDefault="00953664" w:rsidP="009F6A3B">
      <w:pPr>
        <w:pStyle w:val="02TEXTOPRINCIPAL"/>
      </w:pPr>
      <w:r w:rsidRPr="00B440D2">
        <w:t>Comece explicando aos alunos que, segundo os ritos africanos</w:t>
      </w:r>
      <w:bookmarkStart w:id="4" w:name="_Hlk521690510"/>
      <w:r w:rsidRPr="00B440D2">
        <w:t xml:space="preserve">, toda vez que uma pessoa usa uma máscara, imediatamente assume a entidade que </w:t>
      </w:r>
      <w:r w:rsidR="005469B9" w:rsidRPr="00B440D2">
        <w:t>ela</w:t>
      </w:r>
      <w:r w:rsidRPr="00B440D2">
        <w:t xml:space="preserve"> representa, transformando-se assim no espírito que é evocado por meio </w:t>
      </w:r>
      <w:r w:rsidR="00442DA0" w:rsidRPr="00B440D2">
        <w:t>dessa</w:t>
      </w:r>
      <w:r w:rsidRPr="00B440D2">
        <w:t xml:space="preserve"> máscara. Proponha a seguinte questão para os alunos: Mesmo que as máscaras africanas, as máscaras indígenas e as máscaras teatrais sejam usadas em contextos diferentes, o que elas podem ter em comum? Ajude-os a chegar à conclusão de que elas têm em comum a função representativa, ou seja, representar uma personagem que assume a personalidade da máscara. </w:t>
      </w:r>
      <w:bookmarkEnd w:id="4"/>
      <w:r w:rsidRPr="00B440D2">
        <w:t>Então, a máscara sinaliza claramente quem a pessoa está representando.</w:t>
      </w:r>
    </w:p>
    <w:p w14:paraId="564876E1" w14:textId="42BA4432" w:rsidR="00953664" w:rsidRDefault="00953664" w:rsidP="009F6A3B">
      <w:pPr>
        <w:pStyle w:val="02TEXTOPRINCIPAL"/>
      </w:pPr>
      <w:r>
        <w:t>A seguir, os alunos vão fabricar suas próprias máscaras. Para começar, eles deverão desenhar uma personagem na caixa ou no papel-cartão que trouxeram, tarefa na qual terão liberdade de escolha, podendo reproduzir, por exemplo, alguém do universo do Brasil ou do universo das etnias africanas que foram explicadas na etapa anterior. Primeiro deverão traçar o contorno externo da máscara, assim como as partes dela que vão desenhar (olhos, nariz, boca, desenhos etc.).</w:t>
      </w:r>
    </w:p>
    <w:p w14:paraId="35058190" w14:textId="4C1A81DA" w:rsidR="00953664" w:rsidRDefault="00953664" w:rsidP="009F6A3B">
      <w:pPr>
        <w:pStyle w:val="02TEXTOPRINCIPAL"/>
      </w:pPr>
      <w:r>
        <w:t xml:space="preserve">A decoração da máscara deverá ser colorida e ter grafismos, </w:t>
      </w:r>
      <w:r w:rsidR="00B440D2">
        <w:t>destacando</w:t>
      </w:r>
      <w:r>
        <w:t xml:space="preserve"> as características da arte africana. Se tiver à disposição, o aluno também poderá colar barbantes, fio de sisal ou de lã para dar acabamento. Peça </w:t>
      </w:r>
      <w:r w:rsidR="00442DA0">
        <w:t xml:space="preserve">a </w:t>
      </w:r>
      <w:r>
        <w:t xml:space="preserve">eles </w:t>
      </w:r>
      <w:r w:rsidR="00442DA0">
        <w:t xml:space="preserve">que guardem </w:t>
      </w:r>
      <w:r>
        <w:t>as máscaras para a próxima etapa.</w:t>
      </w:r>
    </w:p>
    <w:p w14:paraId="0856767E" w14:textId="77777777" w:rsidR="00C62A58" w:rsidRDefault="00C62A58" w:rsidP="005745E6">
      <w:pPr>
        <w:pStyle w:val="01TITULO4"/>
      </w:pPr>
      <w:bookmarkStart w:id="5" w:name="_Hlk521627969"/>
    </w:p>
    <w:p w14:paraId="7FE8B1D5" w14:textId="5FC7A01E" w:rsidR="00953664" w:rsidRPr="003B6AEA" w:rsidRDefault="00953664" w:rsidP="005745E6">
      <w:pPr>
        <w:pStyle w:val="01TITULO4"/>
      </w:pPr>
      <w:r w:rsidRPr="003B6AEA">
        <w:t>Etapa 4 (1 aula)</w:t>
      </w:r>
    </w:p>
    <w:bookmarkEnd w:id="5"/>
    <w:p w14:paraId="1CFB3A28" w14:textId="66B5F0A1" w:rsidR="00953664" w:rsidRDefault="00953664" w:rsidP="009F6A3B">
      <w:pPr>
        <w:pStyle w:val="02TEXTOPRINCIPAL"/>
      </w:pPr>
      <w:r>
        <w:t>Nesta etapa, os alunos, em grupos de quatro ou cinco</w:t>
      </w:r>
      <w:r w:rsidR="00914896">
        <w:t xml:space="preserve"> integrantes</w:t>
      </w:r>
      <w:r>
        <w:t xml:space="preserve">, deverão pensar num roteiro teatral curto, </w:t>
      </w:r>
      <w:r w:rsidR="00442DA0">
        <w:t xml:space="preserve">com </w:t>
      </w:r>
      <w:r>
        <w:t>poucos minutos de duração, no qual deverão desenvolver uma história que faça uso exclusivamente da linguagem teatral para representá-la, totalmente sem falas. Ajude-os a lembrar os elementos da linguagem teatral que poderão usar: os movimentos corporais e gestos, as máscaras (que excluem as expressões faciais por ocultarem o rosto), objetos, sons, música, cenários, iluminação etc.</w:t>
      </w:r>
    </w:p>
    <w:p w14:paraId="4610F952" w14:textId="103D2548" w:rsidR="00C62A58" w:rsidRDefault="00953664" w:rsidP="009F6A3B">
      <w:pPr>
        <w:pStyle w:val="02TEXTOPRINCIPAL"/>
      </w:pPr>
      <w:r>
        <w:t xml:space="preserve">Primeiro, deverão planejar em que consistirá a história. Reúna-se com cada grupo e peça </w:t>
      </w:r>
      <w:r w:rsidR="00442DA0">
        <w:t>que apresente</w:t>
      </w:r>
      <w:r>
        <w:t xml:space="preserve"> seu projeto e </w:t>
      </w:r>
      <w:r w:rsidR="00442DA0">
        <w:t xml:space="preserve">explique </w:t>
      </w:r>
      <w:r>
        <w:t xml:space="preserve">oralmente como pensa desenvolvê-lo. Sugira as mudanças que julgar pertinentes. Os alunos deverão, então, redigir o roteiro teatral no qual vão desenvolver a história. </w:t>
      </w:r>
    </w:p>
    <w:p w14:paraId="14CBF3F4" w14:textId="52B1E185" w:rsidR="00C62A58" w:rsidRDefault="00C62A58" w:rsidP="009F6A3B">
      <w:pPr>
        <w:pStyle w:val="02TEXTOPRINCIPAL"/>
      </w:pPr>
    </w:p>
    <w:p w14:paraId="7E65B76A" w14:textId="77777777" w:rsidR="00C62A58" w:rsidRDefault="00C62A58">
      <w:pPr>
        <w:rPr>
          <w:rFonts w:eastAsia="Tahoma"/>
        </w:rPr>
      </w:pPr>
      <w:r>
        <w:br w:type="page"/>
      </w:r>
    </w:p>
    <w:p w14:paraId="53D948A2" w14:textId="77777777" w:rsidR="005F75CB" w:rsidRDefault="005F75CB" w:rsidP="00C62A58">
      <w:pPr>
        <w:pStyle w:val="02TEXTOPRINCIPAL"/>
      </w:pPr>
    </w:p>
    <w:p w14:paraId="3C9C1D3D" w14:textId="6859B09C" w:rsidR="00C62A58" w:rsidRDefault="00953664" w:rsidP="00C62A58">
      <w:pPr>
        <w:pStyle w:val="02TEXTOPRINCIPAL"/>
      </w:pPr>
      <w:r>
        <w:t xml:space="preserve">Para isso, vão redigir a trama, mas levando em consideração que não há falas e que as máscaras determinarão o papel de cada participante. Portanto, tudo deverá ser expressado por outros meios. </w:t>
      </w:r>
    </w:p>
    <w:p w14:paraId="6CF2DB15" w14:textId="4CA6F89A" w:rsidR="009F6A3B" w:rsidRDefault="00953664" w:rsidP="009F6A3B">
      <w:pPr>
        <w:pStyle w:val="02TEXTOPRINCIPAL"/>
      </w:pPr>
      <w:r w:rsidRPr="00C05996">
        <w:t xml:space="preserve">Todos os membros do grupo deverão participar da história representando um personagem. </w:t>
      </w:r>
      <w:r>
        <w:t xml:space="preserve">Lembre a eles que a ação, mesmo breve, deverá ter um começo, um meio e um fim. Por ser um roteiro teatral, explique que deverá conter as rubricas que indicarão o lugar onde cada um ficará, os movimentos, as entradas e saídas de todas as personagens. Os alunos poderão escolher uma trilha sonora adequada à trama. Reúna-se novamente com </w:t>
      </w:r>
      <w:r w:rsidR="00ED2CDF">
        <w:t xml:space="preserve">os </w:t>
      </w:r>
      <w:r>
        <w:t>grupo</w:t>
      </w:r>
      <w:r w:rsidR="00ED2CDF">
        <w:t>s</w:t>
      </w:r>
      <w:r>
        <w:t xml:space="preserve"> para eles apresentarem os roteiros e corrija-os. A partir das correções, eles deverão reformular seu texto. Oriente-os a ensaiar sua apresentação para a aula seguinte. Diga a eles que não devem comentar nada a respeito de suas produções com os demais grupos.</w:t>
      </w:r>
    </w:p>
    <w:p w14:paraId="15A99059" w14:textId="77777777" w:rsidR="00C62A58" w:rsidRPr="00C62A58" w:rsidRDefault="00C62A58" w:rsidP="005745E6">
      <w:pPr>
        <w:pStyle w:val="01TITULO4"/>
      </w:pPr>
    </w:p>
    <w:p w14:paraId="0F5B52EC" w14:textId="79498CC0" w:rsidR="00953664" w:rsidRPr="00C62A58" w:rsidRDefault="00953664" w:rsidP="005745E6">
      <w:pPr>
        <w:pStyle w:val="01TITULO4"/>
      </w:pPr>
      <w:r w:rsidRPr="00C62A58">
        <w:t>Etapa 5 (2 aulas)</w:t>
      </w:r>
    </w:p>
    <w:p w14:paraId="3D88DDD5" w14:textId="21669EA0" w:rsidR="00953664" w:rsidRDefault="00953664" w:rsidP="009F6A3B">
      <w:pPr>
        <w:pStyle w:val="02TEXTOPRINCIPAL"/>
      </w:pPr>
      <w:r>
        <w:t>Nesta etapa, cada grupo vai representar o roteiro que escreveu. Provavelmente, uma aula não será suficiente para que todos os grupos se apresentem. Eles deverão usar as máscaras e preparar o cenário em que farão a apresentação. Escolha o lugar da escola que julgar mais adequado para servir de palco. Os outros grupos vão assistir às apresentações dos colegas e, no final de cada apresentação, promov</w:t>
      </w:r>
      <w:r w:rsidR="00B440D2">
        <w:t>a</w:t>
      </w:r>
      <w:r>
        <w:t xml:space="preserve"> uma troca de ideias ou </w:t>
      </w:r>
      <w:r w:rsidR="00811873">
        <w:t xml:space="preserve">um </w:t>
      </w:r>
      <w:r>
        <w:t>debate entre eles para entender se os alunos compreenderam o sentido da história.</w:t>
      </w:r>
    </w:p>
    <w:p w14:paraId="46B313C3" w14:textId="76D161C4" w:rsidR="00953664" w:rsidRDefault="00953664" w:rsidP="009F6A3B">
      <w:pPr>
        <w:pStyle w:val="02TEXTOPRINCIPAL"/>
      </w:pPr>
      <w:r>
        <w:t xml:space="preserve">Ao término dessa sessão de apresentações, os alunos farão </w:t>
      </w:r>
      <w:r w:rsidRPr="00634504">
        <w:t>um mural com as máscaras e os grafismos</w:t>
      </w:r>
      <w:r w:rsidR="00750E5C">
        <w:t>,</w:t>
      </w:r>
      <w:r>
        <w:t xml:space="preserve"> que será exposto para todos os alunos da escola. </w:t>
      </w:r>
    </w:p>
    <w:p w14:paraId="7839D3ED" w14:textId="77777777" w:rsidR="00C62A58" w:rsidRDefault="00C62A58" w:rsidP="005745E6">
      <w:pPr>
        <w:pStyle w:val="01TITULO4"/>
      </w:pPr>
    </w:p>
    <w:p w14:paraId="1E0CAAC1" w14:textId="4A354235" w:rsidR="00953664" w:rsidRPr="00C62A58" w:rsidRDefault="00953664" w:rsidP="005745E6">
      <w:pPr>
        <w:pStyle w:val="01TITULO4"/>
        <w:rPr>
          <w:sz w:val="32"/>
        </w:rPr>
      </w:pPr>
      <w:r w:rsidRPr="00C62A58">
        <w:rPr>
          <w:sz w:val="32"/>
        </w:rPr>
        <w:t>Acompanhamento da aprendizagem</w:t>
      </w:r>
    </w:p>
    <w:p w14:paraId="66FF71B2" w14:textId="77777777" w:rsidR="00953664" w:rsidRPr="00B440D2" w:rsidRDefault="00953664" w:rsidP="009F6A3B">
      <w:pPr>
        <w:pStyle w:val="02TEXTOPRINCIPAL"/>
      </w:pPr>
      <w:r>
        <w:t xml:space="preserve">A </w:t>
      </w:r>
      <w:r w:rsidRPr="00B440D2">
        <w:t>avaliação deverá ser contínua, em todas as etapas do desenvolvimento da sequência. Podem ser avaliados o envolvimento e a participação dos alunos, a capacidade de trabalhar em grupo, a organização e a criatividade durante as atividades.</w:t>
      </w:r>
    </w:p>
    <w:p w14:paraId="70B9B3B8" w14:textId="77777777" w:rsidR="00953664" w:rsidRDefault="00953664" w:rsidP="009F6A3B">
      <w:pPr>
        <w:pStyle w:val="02TEXTOPRINCIPAL"/>
      </w:pPr>
      <w:r w:rsidRPr="00B440D2">
        <w:t>Durante o desenvolvimento das atividades, observe</w:t>
      </w:r>
      <w:r>
        <w:t xml:space="preserve"> se cada aluno:</w:t>
      </w:r>
    </w:p>
    <w:p w14:paraId="1F3095ED" w14:textId="310270DE" w:rsidR="00953664" w:rsidRDefault="00953664" w:rsidP="00B521E0">
      <w:pPr>
        <w:pStyle w:val="02TEXTOPRINCIPALBULLET"/>
      </w:pPr>
      <w:r>
        <w:t>participou de todas as atividades propostas, sanando dúvidas e contribuindo com as discussões</w:t>
      </w:r>
      <w:r w:rsidR="00811873">
        <w:t>;</w:t>
      </w:r>
    </w:p>
    <w:p w14:paraId="25F47725" w14:textId="45B0B756" w:rsidR="00953664" w:rsidRDefault="00953664" w:rsidP="00B521E0">
      <w:pPr>
        <w:pStyle w:val="02TEXTOPRINCIPALBULLET"/>
      </w:pPr>
      <w:r>
        <w:t>realizou e compreendeu a pesquisa proposta</w:t>
      </w:r>
      <w:r w:rsidR="00811873">
        <w:t>;</w:t>
      </w:r>
    </w:p>
    <w:p w14:paraId="2E8B9C50" w14:textId="27762B0C" w:rsidR="00953664" w:rsidRDefault="00953664" w:rsidP="00B521E0">
      <w:pPr>
        <w:pStyle w:val="02TEXTOPRINCIPALBULLET"/>
      </w:pPr>
      <w:r>
        <w:t>identificou as cores análogas e complementares no círculo cromático</w:t>
      </w:r>
      <w:r w:rsidR="00811873">
        <w:t>;</w:t>
      </w:r>
    </w:p>
    <w:p w14:paraId="3CF862AF" w14:textId="7B5E25CD" w:rsidR="00953664" w:rsidRDefault="00953664" w:rsidP="00B521E0">
      <w:pPr>
        <w:pStyle w:val="02TEXTOPRINCIPALBULLET"/>
      </w:pPr>
      <w:r>
        <w:t>identificou as características dos grafismos africanos</w:t>
      </w:r>
      <w:r w:rsidR="00811873">
        <w:t>;</w:t>
      </w:r>
    </w:p>
    <w:p w14:paraId="1FEEA134" w14:textId="65DD1D62" w:rsidR="00953664" w:rsidRDefault="00953664" w:rsidP="00B521E0">
      <w:pPr>
        <w:pStyle w:val="02TEXTOPRINCIPALBULLET"/>
      </w:pPr>
      <w:r>
        <w:t>realizou adequadamente sua barra geométrica e sua máscara</w:t>
      </w:r>
      <w:r w:rsidR="00811873">
        <w:t>;</w:t>
      </w:r>
    </w:p>
    <w:p w14:paraId="20AB0243" w14:textId="6EBD38CD" w:rsidR="00953664" w:rsidRDefault="00953664" w:rsidP="00B521E0">
      <w:pPr>
        <w:pStyle w:val="02TEXTOPRINCIPALBULLET"/>
      </w:pPr>
      <w:r>
        <w:t>interpretou a função das máscaras</w:t>
      </w:r>
      <w:r w:rsidR="00811873">
        <w:t>;</w:t>
      </w:r>
    </w:p>
    <w:p w14:paraId="5B828AEC" w14:textId="6C390881" w:rsidR="00953664" w:rsidRDefault="00953664" w:rsidP="00B521E0">
      <w:pPr>
        <w:pStyle w:val="02TEXTOPRINCIPALBULLET"/>
      </w:pPr>
      <w:r>
        <w:t>contribuiu eficazmente na redação do roteiro teatral</w:t>
      </w:r>
      <w:r w:rsidR="00811873">
        <w:t>;</w:t>
      </w:r>
    </w:p>
    <w:p w14:paraId="3A185D9F" w14:textId="77777777" w:rsidR="00953664" w:rsidRDefault="00953664" w:rsidP="00B521E0">
      <w:pPr>
        <w:pStyle w:val="02TEXTOPRINCIPALBULLET"/>
      </w:pPr>
      <w:r>
        <w:t>expressou-se corretamente utilizando a linguagem teatral na apresentação.</w:t>
      </w:r>
    </w:p>
    <w:p w14:paraId="53CC6717" w14:textId="77777777" w:rsidR="00953664" w:rsidRDefault="00953664" w:rsidP="00953664">
      <w:pPr>
        <w:pStyle w:val="02TEXTOPRINCIPAL"/>
      </w:pPr>
    </w:p>
    <w:p w14:paraId="639BBE63" w14:textId="77777777" w:rsidR="00953664" w:rsidRDefault="00953664" w:rsidP="00953664">
      <w:pPr>
        <w:pStyle w:val="02TEXTOPRINCIPAL"/>
      </w:pPr>
      <w:r>
        <w:t>Além das observações anteriores, seguem algumas questões relativas aos temas tratados nesta sequência didática.</w:t>
      </w:r>
    </w:p>
    <w:p w14:paraId="68E3BE6B" w14:textId="72D01B3F" w:rsidR="00953664" w:rsidRDefault="00953664" w:rsidP="00953664">
      <w:pPr>
        <w:pStyle w:val="02TEXTOPRINCIPAL"/>
      </w:pPr>
      <w:r>
        <w:t xml:space="preserve">1. Num disco cromático, como identificamos </w:t>
      </w:r>
      <w:r w:rsidRPr="0021367E">
        <w:t xml:space="preserve">as cores chamadas de análogas </w:t>
      </w:r>
      <w:r>
        <w:t>e as cores complementares?</w:t>
      </w:r>
    </w:p>
    <w:p w14:paraId="040D02A4" w14:textId="12BC2EC1" w:rsidR="00953664" w:rsidRPr="003B6AEA" w:rsidRDefault="00953664" w:rsidP="00953664">
      <w:pPr>
        <w:pStyle w:val="02TEXTOPRINCIPAL"/>
        <w:rPr>
          <w:color w:val="767171" w:themeColor="background2" w:themeShade="80"/>
          <w:sz w:val="18"/>
          <w:szCs w:val="18"/>
        </w:rPr>
      </w:pPr>
      <w:r>
        <w:rPr>
          <w:color w:val="767171" w:themeColor="background2" w:themeShade="80"/>
          <w:sz w:val="18"/>
          <w:szCs w:val="18"/>
        </w:rPr>
        <w:t>[</w:t>
      </w:r>
      <w:r w:rsidRPr="003B6AEA">
        <w:rPr>
          <w:color w:val="767171" w:themeColor="background2" w:themeShade="80"/>
          <w:sz w:val="18"/>
          <w:szCs w:val="18"/>
        </w:rPr>
        <w:t>Resposta esperada: Num disco cromático, as cores análogas são as que estão próximas no círculo</w:t>
      </w:r>
      <w:r w:rsidR="00366F8D">
        <w:rPr>
          <w:color w:val="767171" w:themeColor="background2" w:themeShade="80"/>
          <w:sz w:val="18"/>
          <w:szCs w:val="18"/>
        </w:rPr>
        <w:t>,</w:t>
      </w:r>
      <w:r w:rsidRPr="003B6AEA">
        <w:rPr>
          <w:color w:val="767171" w:themeColor="background2" w:themeShade="80"/>
          <w:sz w:val="18"/>
          <w:szCs w:val="18"/>
        </w:rPr>
        <w:t xml:space="preserve"> e as complementares </w:t>
      </w:r>
      <w:r w:rsidR="00366F8D">
        <w:rPr>
          <w:color w:val="767171" w:themeColor="background2" w:themeShade="80"/>
          <w:sz w:val="18"/>
          <w:szCs w:val="18"/>
        </w:rPr>
        <w:t xml:space="preserve">são </w:t>
      </w:r>
      <w:r w:rsidRPr="003B6AEA">
        <w:rPr>
          <w:color w:val="767171" w:themeColor="background2" w:themeShade="80"/>
          <w:sz w:val="18"/>
          <w:szCs w:val="18"/>
        </w:rPr>
        <w:t>as que ocupam posições opostas.</w:t>
      </w:r>
      <w:r>
        <w:rPr>
          <w:color w:val="767171" w:themeColor="background2" w:themeShade="80"/>
          <w:sz w:val="18"/>
          <w:szCs w:val="18"/>
        </w:rPr>
        <w:t>]</w:t>
      </w:r>
    </w:p>
    <w:p w14:paraId="022AF30C" w14:textId="34B2233E" w:rsidR="00953664" w:rsidRPr="006A07B5" w:rsidRDefault="00953664" w:rsidP="00953664">
      <w:pPr>
        <w:pStyle w:val="02TEXTOPRINCIPAL"/>
      </w:pPr>
      <w:r w:rsidRPr="006A07B5">
        <w:t>2.</w:t>
      </w:r>
      <w:r>
        <w:t xml:space="preserve"> Quais são as características dos grafismos africanos</w:t>
      </w:r>
      <w:r w:rsidR="00366F8D">
        <w:t>?</w:t>
      </w:r>
    </w:p>
    <w:p w14:paraId="44BABFF1" w14:textId="51532654" w:rsidR="00953664" w:rsidRPr="003B6AEA" w:rsidRDefault="00953664" w:rsidP="00953664">
      <w:pPr>
        <w:pStyle w:val="02TEXTOPRINCIPAL"/>
        <w:rPr>
          <w:color w:val="767171" w:themeColor="background2" w:themeShade="80"/>
          <w:sz w:val="18"/>
          <w:szCs w:val="18"/>
        </w:rPr>
      </w:pPr>
      <w:r>
        <w:rPr>
          <w:color w:val="767171" w:themeColor="background2" w:themeShade="80"/>
          <w:sz w:val="18"/>
          <w:szCs w:val="18"/>
        </w:rPr>
        <w:t>[</w:t>
      </w:r>
      <w:r w:rsidRPr="003B6AEA">
        <w:rPr>
          <w:color w:val="767171" w:themeColor="background2" w:themeShade="80"/>
          <w:sz w:val="18"/>
          <w:szCs w:val="18"/>
        </w:rPr>
        <w:t>Resposta esperada: Os desenhos são geométricos e eles se repetem formando um padrão, no qual as formas se invertem. As linhas são finas, mas</w:t>
      </w:r>
      <w:r w:rsidR="005B27EC">
        <w:rPr>
          <w:color w:val="767171" w:themeColor="background2" w:themeShade="80"/>
          <w:sz w:val="18"/>
          <w:szCs w:val="18"/>
        </w:rPr>
        <w:t>,</w:t>
      </w:r>
      <w:r w:rsidRPr="003B6AEA">
        <w:rPr>
          <w:color w:val="767171" w:themeColor="background2" w:themeShade="80"/>
          <w:sz w:val="18"/>
          <w:szCs w:val="18"/>
        </w:rPr>
        <w:t xml:space="preserve"> em outro momento, grossas; para destacar contornos, as cores são fortes</w:t>
      </w:r>
      <w:r w:rsidR="000C3DDD">
        <w:rPr>
          <w:color w:val="767171" w:themeColor="background2" w:themeShade="80"/>
          <w:sz w:val="18"/>
          <w:szCs w:val="18"/>
        </w:rPr>
        <w:t>,</w:t>
      </w:r>
      <w:r w:rsidRPr="003B6AEA">
        <w:rPr>
          <w:color w:val="767171" w:themeColor="background2" w:themeShade="80"/>
          <w:sz w:val="18"/>
          <w:szCs w:val="18"/>
        </w:rPr>
        <w:t xml:space="preserve"> e as formas, no geral, estão preenchidas.</w:t>
      </w:r>
      <w:r>
        <w:rPr>
          <w:color w:val="767171" w:themeColor="background2" w:themeShade="80"/>
          <w:sz w:val="18"/>
          <w:szCs w:val="18"/>
        </w:rPr>
        <w:t>]</w:t>
      </w:r>
    </w:p>
    <w:p w14:paraId="4B625D50" w14:textId="77777777" w:rsidR="00953664" w:rsidRDefault="00953664" w:rsidP="00953664">
      <w:pPr>
        <w:pStyle w:val="02TEXTOPRINCIPAL"/>
      </w:pPr>
      <w:r>
        <w:t xml:space="preserve">3. Qual é a função das máscaras nos ritos africanos? </w:t>
      </w:r>
      <w:r w:rsidRPr="00A57639">
        <w:t xml:space="preserve"> </w:t>
      </w:r>
    </w:p>
    <w:p w14:paraId="17A2B1F6" w14:textId="3CD5BCA1" w:rsidR="00953664" w:rsidRPr="003B6AEA" w:rsidRDefault="00953664" w:rsidP="00953664">
      <w:pPr>
        <w:pStyle w:val="02TEXTOPRINCIPAL"/>
        <w:rPr>
          <w:color w:val="767171" w:themeColor="background2" w:themeShade="80"/>
          <w:sz w:val="18"/>
          <w:szCs w:val="18"/>
        </w:rPr>
      </w:pPr>
      <w:r>
        <w:rPr>
          <w:color w:val="767171" w:themeColor="background2" w:themeShade="80"/>
          <w:sz w:val="18"/>
          <w:szCs w:val="18"/>
        </w:rPr>
        <w:t>[</w:t>
      </w:r>
      <w:r w:rsidRPr="003B6AEA">
        <w:rPr>
          <w:color w:val="767171" w:themeColor="background2" w:themeShade="80"/>
          <w:sz w:val="18"/>
          <w:szCs w:val="18"/>
        </w:rPr>
        <w:t xml:space="preserve">Resposta esperada: Nos ritos africanos, a pessoa assume a entidade que a máscara que está usando representa, transformando-se assim no espírito evocado por meio </w:t>
      </w:r>
      <w:r w:rsidR="0011072C">
        <w:rPr>
          <w:color w:val="767171" w:themeColor="background2" w:themeShade="80"/>
          <w:sz w:val="18"/>
          <w:szCs w:val="18"/>
        </w:rPr>
        <w:t>dessa</w:t>
      </w:r>
      <w:r w:rsidRPr="003B6AEA">
        <w:rPr>
          <w:color w:val="767171" w:themeColor="background2" w:themeShade="80"/>
          <w:sz w:val="18"/>
          <w:szCs w:val="18"/>
        </w:rPr>
        <w:t xml:space="preserve"> máscara.</w:t>
      </w:r>
      <w:r>
        <w:rPr>
          <w:color w:val="767171" w:themeColor="background2" w:themeShade="80"/>
          <w:sz w:val="18"/>
          <w:szCs w:val="18"/>
        </w:rPr>
        <w:t>]</w:t>
      </w:r>
    </w:p>
    <w:p w14:paraId="5791F36C" w14:textId="5F7E9D12" w:rsidR="009F6A3B" w:rsidRDefault="009F6A3B">
      <w:pPr>
        <w:rPr>
          <w:rFonts w:eastAsia="Tahoma"/>
        </w:rPr>
      </w:pPr>
      <w:r>
        <w:br w:type="page"/>
      </w:r>
    </w:p>
    <w:p w14:paraId="175C9AED" w14:textId="77777777" w:rsidR="00953664" w:rsidRDefault="00953664" w:rsidP="009F6A3B">
      <w:pPr>
        <w:pStyle w:val="02TEXTOPRINCIPAL"/>
      </w:pPr>
    </w:p>
    <w:p w14:paraId="153453E6" w14:textId="77777777" w:rsidR="00953664" w:rsidRDefault="00953664" w:rsidP="009F6A3B">
      <w:pPr>
        <w:pStyle w:val="02TEXTOPRINCIPAL"/>
      </w:pPr>
      <w:r w:rsidRPr="00211DE7">
        <w:t>Após o trabalho co</w:t>
      </w:r>
      <w:r>
        <w:t>m a sequência didática, apresente</w:t>
      </w:r>
      <w:r w:rsidRPr="00211DE7">
        <w:t xml:space="preserve"> </w:t>
      </w:r>
      <w:r>
        <w:t>aos</w:t>
      </w:r>
      <w:r w:rsidRPr="00211DE7">
        <w:t xml:space="preserve"> alunos a autoavaliação a seguir. Se preferir, reproduza as questões na lousa </w:t>
      </w:r>
      <w:r>
        <w:t>e peça aos</w:t>
      </w:r>
      <w:r w:rsidRPr="00211DE7">
        <w:t xml:space="preserve"> alunos</w:t>
      </w:r>
      <w:r>
        <w:t xml:space="preserve"> que as copiem e respondam.</w:t>
      </w:r>
      <w:r w:rsidRPr="00211DE7">
        <w:t xml:space="preserve"> </w:t>
      </w:r>
    </w:p>
    <w:p w14:paraId="138353FB" w14:textId="77777777" w:rsidR="00953664" w:rsidRDefault="00953664" w:rsidP="00953664">
      <w:pPr>
        <w:pStyle w:val="04TEXTOTABELAS"/>
      </w:pPr>
    </w:p>
    <w:tbl>
      <w:tblPr>
        <w:tblStyle w:val="Tabelacomgrade"/>
        <w:tblW w:w="0" w:type="auto"/>
        <w:jc w:val="center"/>
        <w:tblLook w:val="04A0" w:firstRow="1" w:lastRow="0" w:firstColumn="1" w:lastColumn="0" w:noHBand="0" w:noVBand="1"/>
      </w:tblPr>
      <w:tblGrid>
        <w:gridCol w:w="5528"/>
        <w:gridCol w:w="1134"/>
        <w:gridCol w:w="1134"/>
        <w:gridCol w:w="1134"/>
      </w:tblGrid>
      <w:tr w:rsidR="00953664" w:rsidRPr="00343B43" w14:paraId="01FF91FC" w14:textId="77777777" w:rsidTr="00D543B1">
        <w:trPr>
          <w:jc w:val="center"/>
        </w:trPr>
        <w:tc>
          <w:tcPr>
            <w:tcW w:w="5528" w:type="dxa"/>
            <w:tcMar>
              <w:top w:w="85" w:type="dxa"/>
              <w:bottom w:w="85" w:type="dxa"/>
            </w:tcMar>
            <w:vAlign w:val="center"/>
          </w:tcPr>
          <w:p w14:paraId="30398B38" w14:textId="77777777" w:rsidR="00953664" w:rsidRPr="00343B43" w:rsidRDefault="00953664" w:rsidP="00D543B1">
            <w:pPr>
              <w:pStyle w:val="03TITULOTABELAS1"/>
            </w:pPr>
            <w:r w:rsidRPr="00754585">
              <w:t>AUTOAVALIAÇÃO</w:t>
            </w:r>
          </w:p>
        </w:tc>
        <w:tc>
          <w:tcPr>
            <w:tcW w:w="1134" w:type="dxa"/>
            <w:tcMar>
              <w:top w:w="85" w:type="dxa"/>
              <w:bottom w:w="85" w:type="dxa"/>
            </w:tcMar>
            <w:vAlign w:val="center"/>
          </w:tcPr>
          <w:p w14:paraId="2A9E9E50" w14:textId="77777777" w:rsidR="00953664" w:rsidRPr="00343B43" w:rsidRDefault="00953664" w:rsidP="00D543B1">
            <w:pPr>
              <w:pStyle w:val="03TITULOTABELAS1"/>
            </w:pPr>
            <w:r w:rsidRPr="00343B43">
              <w:t>SIM</w:t>
            </w:r>
          </w:p>
        </w:tc>
        <w:tc>
          <w:tcPr>
            <w:tcW w:w="1134" w:type="dxa"/>
            <w:tcMar>
              <w:top w:w="85" w:type="dxa"/>
              <w:bottom w:w="85" w:type="dxa"/>
            </w:tcMar>
            <w:vAlign w:val="center"/>
          </w:tcPr>
          <w:p w14:paraId="222C3B08" w14:textId="77777777" w:rsidR="00953664" w:rsidRPr="00343B43" w:rsidRDefault="00953664" w:rsidP="00D543B1">
            <w:pPr>
              <w:pStyle w:val="03TITULOTABELAS1"/>
            </w:pPr>
            <w:r>
              <w:t>MAIS OU MENOS</w:t>
            </w:r>
          </w:p>
        </w:tc>
        <w:tc>
          <w:tcPr>
            <w:tcW w:w="1134" w:type="dxa"/>
            <w:tcMar>
              <w:top w:w="85" w:type="dxa"/>
              <w:bottom w:w="85" w:type="dxa"/>
            </w:tcMar>
            <w:vAlign w:val="center"/>
          </w:tcPr>
          <w:p w14:paraId="15E15ED3" w14:textId="77777777" w:rsidR="00953664" w:rsidRPr="00343B43" w:rsidRDefault="00953664" w:rsidP="00D543B1">
            <w:pPr>
              <w:pStyle w:val="03TITULOTABELAS1"/>
            </w:pPr>
            <w:r w:rsidRPr="00343B43">
              <w:t>NÃO</w:t>
            </w:r>
          </w:p>
        </w:tc>
      </w:tr>
      <w:tr w:rsidR="00953664" w:rsidRPr="00A44326" w14:paraId="2AC58ECA" w14:textId="77777777" w:rsidTr="00D543B1">
        <w:trPr>
          <w:trHeight w:val="340"/>
          <w:jc w:val="center"/>
        </w:trPr>
        <w:tc>
          <w:tcPr>
            <w:tcW w:w="5528" w:type="dxa"/>
            <w:tcMar>
              <w:top w:w="85" w:type="dxa"/>
              <w:bottom w:w="85" w:type="dxa"/>
            </w:tcMar>
            <w:vAlign w:val="center"/>
          </w:tcPr>
          <w:p w14:paraId="44900F0B" w14:textId="77777777" w:rsidR="00953664" w:rsidRPr="00A44326" w:rsidRDefault="00953664" w:rsidP="00DE3F66">
            <w:pPr>
              <w:pStyle w:val="04TEXTOTABELAS"/>
            </w:pPr>
            <w:r>
              <w:t>Concluí a barra decorativa?</w:t>
            </w:r>
          </w:p>
        </w:tc>
        <w:tc>
          <w:tcPr>
            <w:tcW w:w="1134" w:type="dxa"/>
            <w:tcMar>
              <w:top w:w="85" w:type="dxa"/>
              <w:bottom w:w="85" w:type="dxa"/>
            </w:tcMar>
          </w:tcPr>
          <w:p w14:paraId="659DF010" w14:textId="77777777" w:rsidR="00953664" w:rsidRPr="00A44326" w:rsidRDefault="00953664" w:rsidP="00DE4915">
            <w:pPr>
              <w:pStyle w:val="04TEXTOTABELAS"/>
            </w:pPr>
          </w:p>
        </w:tc>
        <w:tc>
          <w:tcPr>
            <w:tcW w:w="1134" w:type="dxa"/>
            <w:tcMar>
              <w:top w:w="85" w:type="dxa"/>
              <w:bottom w:w="85" w:type="dxa"/>
            </w:tcMar>
          </w:tcPr>
          <w:p w14:paraId="770F8933" w14:textId="77777777" w:rsidR="00953664" w:rsidRPr="00A44326" w:rsidRDefault="00953664" w:rsidP="00DE4915">
            <w:pPr>
              <w:pStyle w:val="04TEXTOTABELAS"/>
            </w:pPr>
          </w:p>
        </w:tc>
        <w:tc>
          <w:tcPr>
            <w:tcW w:w="1134" w:type="dxa"/>
            <w:tcMar>
              <w:top w:w="85" w:type="dxa"/>
              <w:bottom w:w="85" w:type="dxa"/>
            </w:tcMar>
          </w:tcPr>
          <w:p w14:paraId="2A0F5F3E" w14:textId="77777777" w:rsidR="00953664" w:rsidRPr="00A44326" w:rsidRDefault="00953664" w:rsidP="00DE4915">
            <w:pPr>
              <w:pStyle w:val="04TEXTOTABELAS"/>
            </w:pPr>
          </w:p>
        </w:tc>
      </w:tr>
      <w:tr w:rsidR="00953664" w:rsidRPr="00A44326" w14:paraId="26B6E2AF" w14:textId="77777777" w:rsidTr="00D543B1">
        <w:trPr>
          <w:trHeight w:val="340"/>
          <w:jc w:val="center"/>
        </w:trPr>
        <w:tc>
          <w:tcPr>
            <w:tcW w:w="5528" w:type="dxa"/>
            <w:tcMar>
              <w:top w:w="85" w:type="dxa"/>
              <w:bottom w:w="85" w:type="dxa"/>
            </w:tcMar>
            <w:vAlign w:val="center"/>
          </w:tcPr>
          <w:p w14:paraId="780396DF" w14:textId="77777777" w:rsidR="00953664" w:rsidRPr="00A44326" w:rsidRDefault="00953664" w:rsidP="00DE3F66">
            <w:pPr>
              <w:pStyle w:val="04TEXTOTABELAS"/>
            </w:pPr>
            <w:r w:rsidRPr="00A44326">
              <w:t xml:space="preserve">Realizei as pesquisas </w:t>
            </w:r>
            <w:r>
              <w:t xml:space="preserve">e as tarefas </w:t>
            </w:r>
            <w:r w:rsidRPr="00A44326">
              <w:t>com seriedade?</w:t>
            </w:r>
          </w:p>
        </w:tc>
        <w:tc>
          <w:tcPr>
            <w:tcW w:w="1134" w:type="dxa"/>
            <w:tcMar>
              <w:top w:w="85" w:type="dxa"/>
              <w:bottom w:w="85" w:type="dxa"/>
            </w:tcMar>
          </w:tcPr>
          <w:p w14:paraId="3CBFF1C2" w14:textId="77777777" w:rsidR="00953664" w:rsidRPr="00A44326" w:rsidRDefault="00953664" w:rsidP="00DE4915">
            <w:pPr>
              <w:pStyle w:val="04TEXTOTABELAS"/>
            </w:pPr>
          </w:p>
        </w:tc>
        <w:tc>
          <w:tcPr>
            <w:tcW w:w="1134" w:type="dxa"/>
            <w:tcMar>
              <w:top w:w="85" w:type="dxa"/>
              <w:bottom w:w="85" w:type="dxa"/>
            </w:tcMar>
          </w:tcPr>
          <w:p w14:paraId="2AAA65FC" w14:textId="77777777" w:rsidR="00953664" w:rsidRPr="00A44326" w:rsidRDefault="00953664" w:rsidP="00DE4915">
            <w:pPr>
              <w:pStyle w:val="04TEXTOTABELAS"/>
            </w:pPr>
          </w:p>
        </w:tc>
        <w:tc>
          <w:tcPr>
            <w:tcW w:w="1134" w:type="dxa"/>
            <w:tcMar>
              <w:top w:w="85" w:type="dxa"/>
              <w:bottom w:w="85" w:type="dxa"/>
            </w:tcMar>
          </w:tcPr>
          <w:p w14:paraId="66174B76" w14:textId="77777777" w:rsidR="00953664" w:rsidRPr="00A44326" w:rsidRDefault="00953664" w:rsidP="00DE4915">
            <w:pPr>
              <w:pStyle w:val="04TEXTOTABELAS"/>
            </w:pPr>
          </w:p>
        </w:tc>
      </w:tr>
      <w:tr w:rsidR="00953664" w:rsidRPr="00A44326" w14:paraId="710FD9E3" w14:textId="77777777" w:rsidTr="00D543B1">
        <w:trPr>
          <w:trHeight w:val="340"/>
          <w:jc w:val="center"/>
        </w:trPr>
        <w:tc>
          <w:tcPr>
            <w:tcW w:w="5528" w:type="dxa"/>
            <w:tcMar>
              <w:top w:w="85" w:type="dxa"/>
              <w:bottom w:w="85" w:type="dxa"/>
            </w:tcMar>
            <w:vAlign w:val="center"/>
          </w:tcPr>
          <w:p w14:paraId="51230DDE" w14:textId="77777777" w:rsidR="00953664" w:rsidRPr="00A44326" w:rsidRDefault="00953664" w:rsidP="00DE3F66">
            <w:pPr>
              <w:pStyle w:val="04TEXTOTABELAS"/>
            </w:pPr>
            <w:r>
              <w:t>Compreendi a função das “máscaras” e sua aplicação no contexto dos rituais africanos</w:t>
            </w:r>
            <w:r w:rsidRPr="00A44326">
              <w:t>?</w:t>
            </w:r>
          </w:p>
        </w:tc>
        <w:tc>
          <w:tcPr>
            <w:tcW w:w="1134" w:type="dxa"/>
            <w:tcMar>
              <w:top w:w="85" w:type="dxa"/>
              <w:bottom w:w="85" w:type="dxa"/>
            </w:tcMar>
          </w:tcPr>
          <w:p w14:paraId="48D7E3A0" w14:textId="77777777" w:rsidR="00953664" w:rsidRPr="00A44326" w:rsidRDefault="00953664" w:rsidP="00DE4915">
            <w:pPr>
              <w:pStyle w:val="04TEXTOTABELAS"/>
            </w:pPr>
          </w:p>
        </w:tc>
        <w:tc>
          <w:tcPr>
            <w:tcW w:w="1134" w:type="dxa"/>
            <w:tcMar>
              <w:top w:w="85" w:type="dxa"/>
              <w:bottom w:w="85" w:type="dxa"/>
            </w:tcMar>
          </w:tcPr>
          <w:p w14:paraId="1D445322" w14:textId="77777777" w:rsidR="00953664" w:rsidRPr="00A44326" w:rsidRDefault="00953664" w:rsidP="00DE4915">
            <w:pPr>
              <w:pStyle w:val="04TEXTOTABELAS"/>
            </w:pPr>
          </w:p>
        </w:tc>
        <w:tc>
          <w:tcPr>
            <w:tcW w:w="1134" w:type="dxa"/>
            <w:tcMar>
              <w:top w:w="85" w:type="dxa"/>
              <w:bottom w:w="85" w:type="dxa"/>
            </w:tcMar>
          </w:tcPr>
          <w:p w14:paraId="6136094E" w14:textId="77777777" w:rsidR="00953664" w:rsidRPr="00A44326" w:rsidRDefault="00953664" w:rsidP="00DE4915">
            <w:pPr>
              <w:pStyle w:val="04TEXTOTABELAS"/>
            </w:pPr>
          </w:p>
        </w:tc>
      </w:tr>
      <w:tr w:rsidR="00953664" w:rsidRPr="00A44326" w14:paraId="57257D7D" w14:textId="77777777" w:rsidTr="00D543B1">
        <w:trPr>
          <w:trHeight w:val="340"/>
          <w:jc w:val="center"/>
        </w:trPr>
        <w:tc>
          <w:tcPr>
            <w:tcW w:w="5528" w:type="dxa"/>
            <w:tcMar>
              <w:top w:w="85" w:type="dxa"/>
              <w:bottom w:w="85" w:type="dxa"/>
            </w:tcMar>
            <w:vAlign w:val="center"/>
          </w:tcPr>
          <w:p w14:paraId="0826D088" w14:textId="77777777" w:rsidR="00953664" w:rsidRPr="00A44326" w:rsidRDefault="00953664" w:rsidP="00DE3F66">
            <w:pPr>
              <w:pStyle w:val="04TEXTOTABELAS"/>
            </w:pPr>
            <w:r w:rsidRPr="00A44326">
              <w:t xml:space="preserve">Colaborei </w:t>
            </w:r>
            <w:r>
              <w:t>na realização dos trabalhos em sala</w:t>
            </w:r>
            <w:r w:rsidRPr="00A44326">
              <w:t>?</w:t>
            </w:r>
          </w:p>
        </w:tc>
        <w:tc>
          <w:tcPr>
            <w:tcW w:w="1134" w:type="dxa"/>
            <w:tcMar>
              <w:top w:w="85" w:type="dxa"/>
              <w:bottom w:w="85" w:type="dxa"/>
            </w:tcMar>
          </w:tcPr>
          <w:p w14:paraId="541A96A5" w14:textId="77777777" w:rsidR="00953664" w:rsidRPr="00A44326" w:rsidRDefault="00953664" w:rsidP="00DE4915">
            <w:pPr>
              <w:pStyle w:val="04TEXTOTABELAS"/>
            </w:pPr>
          </w:p>
        </w:tc>
        <w:tc>
          <w:tcPr>
            <w:tcW w:w="1134" w:type="dxa"/>
            <w:tcMar>
              <w:top w:w="85" w:type="dxa"/>
              <w:bottom w:w="85" w:type="dxa"/>
            </w:tcMar>
          </w:tcPr>
          <w:p w14:paraId="1B121C59" w14:textId="77777777" w:rsidR="00953664" w:rsidRPr="00A44326" w:rsidRDefault="00953664" w:rsidP="00DE4915">
            <w:pPr>
              <w:pStyle w:val="04TEXTOTABELAS"/>
            </w:pPr>
          </w:p>
        </w:tc>
        <w:tc>
          <w:tcPr>
            <w:tcW w:w="1134" w:type="dxa"/>
            <w:tcMar>
              <w:top w:w="85" w:type="dxa"/>
              <w:bottom w:w="85" w:type="dxa"/>
            </w:tcMar>
          </w:tcPr>
          <w:p w14:paraId="20D64518" w14:textId="77777777" w:rsidR="00953664" w:rsidRPr="00A44326" w:rsidRDefault="00953664" w:rsidP="00DE4915">
            <w:pPr>
              <w:pStyle w:val="04TEXTOTABELAS"/>
            </w:pPr>
          </w:p>
        </w:tc>
      </w:tr>
      <w:tr w:rsidR="00953664" w:rsidRPr="00A44326" w14:paraId="698AB00C" w14:textId="77777777" w:rsidTr="00D543B1">
        <w:trPr>
          <w:trHeight w:val="340"/>
          <w:jc w:val="center"/>
        </w:trPr>
        <w:tc>
          <w:tcPr>
            <w:tcW w:w="5528" w:type="dxa"/>
            <w:tcMar>
              <w:top w:w="85" w:type="dxa"/>
              <w:bottom w:w="85" w:type="dxa"/>
            </w:tcMar>
            <w:vAlign w:val="center"/>
          </w:tcPr>
          <w:p w14:paraId="544C0118" w14:textId="77777777" w:rsidR="00953664" w:rsidRPr="00A44326" w:rsidRDefault="00953664" w:rsidP="00DE3F66">
            <w:pPr>
              <w:pStyle w:val="04TEXTOTABELAS"/>
            </w:pPr>
            <w:r w:rsidRPr="00A44326">
              <w:t xml:space="preserve">Compreendi </w:t>
            </w:r>
            <w:r>
              <w:t>a reflexão sobre o que as máscaras têm em comum</w:t>
            </w:r>
            <w:r w:rsidRPr="00A44326">
              <w:t>?</w:t>
            </w:r>
          </w:p>
        </w:tc>
        <w:tc>
          <w:tcPr>
            <w:tcW w:w="1134" w:type="dxa"/>
            <w:tcMar>
              <w:top w:w="85" w:type="dxa"/>
              <w:bottom w:w="85" w:type="dxa"/>
            </w:tcMar>
          </w:tcPr>
          <w:p w14:paraId="02D2EA03" w14:textId="77777777" w:rsidR="00953664" w:rsidRPr="00A44326" w:rsidRDefault="00953664" w:rsidP="00DE4915">
            <w:pPr>
              <w:pStyle w:val="04TEXTOTABELAS"/>
            </w:pPr>
          </w:p>
        </w:tc>
        <w:tc>
          <w:tcPr>
            <w:tcW w:w="1134" w:type="dxa"/>
            <w:tcMar>
              <w:top w:w="85" w:type="dxa"/>
              <w:bottom w:w="85" w:type="dxa"/>
            </w:tcMar>
          </w:tcPr>
          <w:p w14:paraId="706824F7" w14:textId="77777777" w:rsidR="00953664" w:rsidRPr="00A44326" w:rsidRDefault="00953664" w:rsidP="00DE4915">
            <w:pPr>
              <w:pStyle w:val="04TEXTOTABELAS"/>
            </w:pPr>
          </w:p>
        </w:tc>
        <w:tc>
          <w:tcPr>
            <w:tcW w:w="1134" w:type="dxa"/>
            <w:tcMar>
              <w:top w:w="85" w:type="dxa"/>
              <w:bottom w:w="85" w:type="dxa"/>
            </w:tcMar>
          </w:tcPr>
          <w:p w14:paraId="665F1A8E" w14:textId="77777777" w:rsidR="00953664" w:rsidRPr="00A44326" w:rsidRDefault="00953664" w:rsidP="00DE4915">
            <w:pPr>
              <w:pStyle w:val="04TEXTOTABELAS"/>
            </w:pPr>
          </w:p>
        </w:tc>
      </w:tr>
      <w:tr w:rsidR="00953664" w:rsidRPr="00A44326" w14:paraId="4098532D" w14:textId="77777777" w:rsidTr="00D543B1">
        <w:trPr>
          <w:trHeight w:val="340"/>
          <w:jc w:val="center"/>
        </w:trPr>
        <w:tc>
          <w:tcPr>
            <w:tcW w:w="5528" w:type="dxa"/>
            <w:tcMar>
              <w:top w:w="85" w:type="dxa"/>
              <w:bottom w:w="85" w:type="dxa"/>
            </w:tcMar>
            <w:vAlign w:val="center"/>
          </w:tcPr>
          <w:p w14:paraId="08909CDF" w14:textId="77777777" w:rsidR="00953664" w:rsidRPr="00A44326" w:rsidRDefault="00953664" w:rsidP="00DE3F66">
            <w:pPr>
              <w:pStyle w:val="04TEXTOTABELAS"/>
            </w:pPr>
            <w:r>
              <w:t>Construí minha máscara segundo a proposta?</w:t>
            </w:r>
          </w:p>
        </w:tc>
        <w:tc>
          <w:tcPr>
            <w:tcW w:w="1134" w:type="dxa"/>
            <w:tcMar>
              <w:top w:w="85" w:type="dxa"/>
              <w:bottom w:w="85" w:type="dxa"/>
            </w:tcMar>
          </w:tcPr>
          <w:p w14:paraId="2EDEC8B1" w14:textId="77777777" w:rsidR="00953664" w:rsidRPr="00A44326" w:rsidRDefault="00953664" w:rsidP="00DE4915">
            <w:pPr>
              <w:pStyle w:val="04TEXTOTABELAS"/>
            </w:pPr>
          </w:p>
        </w:tc>
        <w:tc>
          <w:tcPr>
            <w:tcW w:w="1134" w:type="dxa"/>
            <w:tcMar>
              <w:top w:w="85" w:type="dxa"/>
              <w:bottom w:w="85" w:type="dxa"/>
            </w:tcMar>
          </w:tcPr>
          <w:p w14:paraId="33C5F230" w14:textId="77777777" w:rsidR="00953664" w:rsidRPr="00A44326" w:rsidRDefault="00953664" w:rsidP="00DE4915">
            <w:pPr>
              <w:pStyle w:val="04TEXTOTABELAS"/>
            </w:pPr>
          </w:p>
        </w:tc>
        <w:tc>
          <w:tcPr>
            <w:tcW w:w="1134" w:type="dxa"/>
            <w:tcMar>
              <w:top w:w="85" w:type="dxa"/>
              <w:bottom w:w="85" w:type="dxa"/>
            </w:tcMar>
          </w:tcPr>
          <w:p w14:paraId="4BE8E4A4" w14:textId="77777777" w:rsidR="00953664" w:rsidRPr="00A44326" w:rsidRDefault="00953664" w:rsidP="00DE4915">
            <w:pPr>
              <w:pStyle w:val="04TEXTOTABELAS"/>
            </w:pPr>
          </w:p>
        </w:tc>
      </w:tr>
    </w:tbl>
    <w:p w14:paraId="290D3A8B" w14:textId="054B579F" w:rsidR="00E24C6F" w:rsidRDefault="00E24C6F" w:rsidP="001D293F"/>
    <w:p w14:paraId="366D2024" w14:textId="1376D375" w:rsidR="00B521E0" w:rsidRDefault="00B521E0" w:rsidP="001D293F"/>
    <w:p w14:paraId="509AE2D4" w14:textId="77777777" w:rsidR="00B521E0" w:rsidRDefault="00B521E0" w:rsidP="001D293F"/>
    <w:sectPr w:rsidR="00B521E0"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352435" w14:textId="77777777" w:rsidR="002269DE" w:rsidRDefault="002269DE">
      <w:r>
        <w:separator/>
      </w:r>
    </w:p>
  </w:endnote>
  <w:endnote w:type="continuationSeparator" w:id="0">
    <w:p w14:paraId="65839F1B" w14:textId="77777777" w:rsidR="002269DE" w:rsidRDefault="00226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4403608-8817-4907-9D77-7A69F0AECA2D}"/>
    <w:embedBold r:id="rId2" w:fontKey="{ED6ABD21-47BB-48BB-B73F-ED2D79D7771B}"/>
    <w:embedItalic r:id="rId3" w:fontKey="{5E89E37A-2CE1-49D8-BCEB-F00AF58E8D0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34878EC8-144F-4A4A-8D4E-389FAACE2DC9}"/>
    <w:embedBold r:id="rId5" w:fontKey="{6A521646-2868-4CFA-82B2-4C27D4048F36}"/>
  </w:font>
  <w:font w:name="Liberation Sans">
    <w:panose1 w:val="020B0604020202020204"/>
    <w:charset w:val="00"/>
    <w:family w:val="swiss"/>
    <w:pitch w:val="variable"/>
    <w:sig w:usb0="E0000AFF" w:usb1="500078FF" w:usb2="00000021" w:usb3="00000000" w:csb0="000001BF" w:csb1="00000000"/>
    <w:embedRegular r:id="rId6" w:fontKey="{0E007D7C-CFF2-4731-8573-43067ED6F0A3}"/>
    <w:embedBold r:id="rId7" w:fontKey="{E13ABD41-26A6-4D39-A505-DF66F69DF905}"/>
    <w:embedBoldItalic r:id="rId8" w:fontKey="{3C426DEE-51D3-4953-9B80-22CA484F2FC2}"/>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A2A61987-21C1-4FBF-9FFD-4905306C85EC}"/>
  </w:font>
  <w:font w:name="HelveticaNeueLT Std">
    <w:altName w:val="Arial"/>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F3B12F44-97B0-48A1-B334-7BAB5D26FA2D}"/>
    <w:embedBold r:id="rId11" w:fontKey="{12022EF1-7412-4CAE-A58E-640E0B4F0DB6}"/>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2" w:fontKey="{49D1EF12-AEA8-4B72-88FD-168BD8C0BC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DFF46" w14:textId="77777777" w:rsidR="0024328E" w:rsidRDefault="0024328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24328E" w:rsidRPr="00693936" w14:paraId="4636F133" w14:textId="77777777" w:rsidTr="001206F2">
      <w:tc>
        <w:tcPr>
          <w:tcW w:w="9473" w:type="dxa"/>
        </w:tcPr>
        <w:p w14:paraId="1A16D535" w14:textId="77777777" w:rsidR="0024328E" w:rsidRPr="00693936" w:rsidRDefault="0024328E" w:rsidP="0024328E">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78FE134A" w14:textId="77777777" w:rsidR="0024328E" w:rsidRPr="00693936" w:rsidRDefault="0024328E" w:rsidP="0024328E">
          <w:pPr>
            <w:tabs>
              <w:tab w:val="center" w:pos="4252"/>
              <w:tab w:val="right" w:pos="8504"/>
            </w:tabs>
          </w:pPr>
          <w:r w:rsidRPr="00693936">
            <w:fldChar w:fldCharType="begin"/>
          </w:r>
          <w:r w:rsidRPr="00693936">
            <w:instrText xml:space="preserve"> PAGE  \* Arabic  \* MERGEFORMAT </w:instrText>
          </w:r>
          <w:r w:rsidRPr="00693936">
            <w:fldChar w:fldCharType="separate"/>
          </w:r>
          <w:r>
            <w:rPr>
              <w:noProof/>
            </w:rPr>
            <w:t>1</w:t>
          </w:r>
          <w:r w:rsidRPr="00693936">
            <w:fldChar w:fldCharType="end"/>
          </w:r>
        </w:p>
      </w:tc>
    </w:tr>
  </w:tbl>
  <w:p w14:paraId="68DF6944"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CC7B9" w14:textId="77777777" w:rsidR="0024328E" w:rsidRDefault="0024328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354F7F" w14:textId="77777777" w:rsidR="002269DE" w:rsidRDefault="002269DE">
      <w:r>
        <w:rPr>
          <w:color w:val="000000"/>
        </w:rPr>
        <w:separator/>
      </w:r>
    </w:p>
  </w:footnote>
  <w:footnote w:type="continuationSeparator" w:id="0">
    <w:p w14:paraId="79CBD57C" w14:textId="77777777" w:rsidR="002269DE" w:rsidRDefault="002269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CA7AC" w14:textId="77777777" w:rsidR="0024328E" w:rsidRDefault="0024328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680C9DF" w:rsidR="00283861" w:rsidRDefault="00207428">
    <w:r>
      <w:rPr>
        <w:noProof/>
        <w:lang w:eastAsia="pt-BR" w:bidi="ar-SA"/>
      </w:rPr>
      <w:drawing>
        <wp:inline distT="0" distB="0" distL="0" distR="0" wp14:anchorId="75CD6E43" wp14:editId="6571E360">
          <wp:extent cx="6248400" cy="47548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14EA8" w14:textId="77777777" w:rsidR="0024328E" w:rsidRDefault="0024328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0405F1"/>
    <w:multiLevelType w:val="hybridMultilevel"/>
    <w:tmpl w:val="1B5614CE"/>
    <w:lvl w:ilvl="0" w:tplc="A976A31C">
      <w:start w:val="1"/>
      <w:numFmt w:val="bullet"/>
      <w:pStyle w:val="02TEXTOBULLETQUADRADO"/>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42D112B9"/>
    <w:multiLevelType w:val="hybridMultilevel"/>
    <w:tmpl w:val="BDDC3262"/>
    <w:lvl w:ilvl="0" w:tplc="04160005">
      <w:start w:val="1"/>
      <w:numFmt w:val="bullet"/>
      <w:pStyle w:val="BULLETQUADRADIN"/>
      <w:lvlText w:val=""/>
      <w:lvlJc w:val="left"/>
      <w:pPr>
        <w:ind w:left="1087" w:hanging="360"/>
      </w:pPr>
      <w:rPr>
        <w:rFonts w:ascii="Wingdings" w:hAnsi="Wingdings" w:hint="default"/>
      </w:rPr>
    </w:lvl>
    <w:lvl w:ilvl="1" w:tplc="04160003">
      <w:start w:val="1"/>
      <w:numFmt w:val="bullet"/>
      <w:lvlText w:val="o"/>
      <w:lvlJc w:val="left"/>
      <w:pPr>
        <w:ind w:left="1807" w:hanging="360"/>
      </w:pPr>
      <w:rPr>
        <w:rFonts w:ascii="Courier New" w:hAnsi="Courier New" w:cs="Courier New" w:hint="default"/>
      </w:rPr>
    </w:lvl>
    <w:lvl w:ilvl="2" w:tplc="04160005" w:tentative="1">
      <w:start w:val="1"/>
      <w:numFmt w:val="bullet"/>
      <w:lvlText w:val=""/>
      <w:lvlJc w:val="left"/>
      <w:pPr>
        <w:ind w:left="2527" w:hanging="360"/>
      </w:pPr>
      <w:rPr>
        <w:rFonts w:ascii="Wingdings" w:hAnsi="Wingdings" w:hint="default"/>
      </w:rPr>
    </w:lvl>
    <w:lvl w:ilvl="3" w:tplc="04160001" w:tentative="1">
      <w:start w:val="1"/>
      <w:numFmt w:val="bullet"/>
      <w:lvlText w:val=""/>
      <w:lvlJc w:val="left"/>
      <w:pPr>
        <w:ind w:left="3247" w:hanging="360"/>
      </w:pPr>
      <w:rPr>
        <w:rFonts w:ascii="Symbol" w:hAnsi="Symbol" w:hint="default"/>
      </w:rPr>
    </w:lvl>
    <w:lvl w:ilvl="4" w:tplc="04160003" w:tentative="1">
      <w:start w:val="1"/>
      <w:numFmt w:val="bullet"/>
      <w:lvlText w:val="o"/>
      <w:lvlJc w:val="left"/>
      <w:pPr>
        <w:ind w:left="3967" w:hanging="360"/>
      </w:pPr>
      <w:rPr>
        <w:rFonts w:ascii="Courier New" w:hAnsi="Courier New" w:cs="Courier New" w:hint="default"/>
      </w:rPr>
    </w:lvl>
    <w:lvl w:ilvl="5" w:tplc="04160005" w:tentative="1">
      <w:start w:val="1"/>
      <w:numFmt w:val="bullet"/>
      <w:lvlText w:val=""/>
      <w:lvlJc w:val="left"/>
      <w:pPr>
        <w:ind w:left="4687" w:hanging="360"/>
      </w:pPr>
      <w:rPr>
        <w:rFonts w:ascii="Wingdings" w:hAnsi="Wingdings" w:hint="default"/>
      </w:rPr>
    </w:lvl>
    <w:lvl w:ilvl="6" w:tplc="04160001" w:tentative="1">
      <w:start w:val="1"/>
      <w:numFmt w:val="bullet"/>
      <w:lvlText w:val=""/>
      <w:lvlJc w:val="left"/>
      <w:pPr>
        <w:ind w:left="5407" w:hanging="360"/>
      </w:pPr>
      <w:rPr>
        <w:rFonts w:ascii="Symbol" w:hAnsi="Symbol" w:hint="default"/>
      </w:rPr>
    </w:lvl>
    <w:lvl w:ilvl="7" w:tplc="04160003" w:tentative="1">
      <w:start w:val="1"/>
      <w:numFmt w:val="bullet"/>
      <w:lvlText w:val="o"/>
      <w:lvlJc w:val="left"/>
      <w:pPr>
        <w:ind w:left="6127" w:hanging="360"/>
      </w:pPr>
      <w:rPr>
        <w:rFonts w:ascii="Courier New" w:hAnsi="Courier New" w:cs="Courier New" w:hint="default"/>
      </w:rPr>
    </w:lvl>
    <w:lvl w:ilvl="8" w:tplc="04160005" w:tentative="1">
      <w:start w:val="1"/>
      <w:numFmt w:val="bullet"/>
      <w:lvlText w:val=""/>
      <w:lvlJc w:val="left"/>
      <w:pPr>
        <w:ind w:left="6847" w:hanging="360"/>
      </w:pPr>
      <w:rPr>
        <w:rFonts w:ascii="Wingdings" w:hAnsi="Wingdings" w:hint="default"/>
      </w:rPr>
    </w:lvl>
  </w:abstractNum>
  <w:abstractNum w:abstractNumId="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4" w15:restartNumberingAfterBreak="0">
    <w:nsid w:val="6C7F1E47"/>
    <w:multiLevelType w:val="hybridMultilevel"/>
    <w:tmpl w:val="2E4444BC"/>
    <w:lvl w:ilvl="0" w:tplc="5F129EBA">
      <w:start w:val="1"/>
      <w:numFmt w:val="bullet"/>
      <w:pStyle w:val="02TEXTOPRINCIPALBULLET2"/>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5" w15:restartNumberingAfterBreak="0">
    <w:nsid w:val="770E1405"/>
    <w:multiLevelType w:val="hybridMultilevel"/>
    <w:tmpl w:val="2F345646"/>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4"/>
  </w:num>
  <w:num w:numId="2">
    <w:abstractNumId w:val="0"/>
  </w:num>
  <w:num w:numId="3">
    <w:abstractNumId w:val="5"/>
  </w:num>
  <w:num w:numId="4">
    <w:abstractNumId w:val="1"/>
  </w:num>
  <w:num w:numId="5">
    <w:abstractNumId w:val="2"/>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628EC"/>
    <w:rsid w:val="00076EF4"/>
    <w:rsid w:val="000822D3"/>
    <w:rsid w:val="0008506A"/>
    <w:rsid w:val="000A2496"/>
    <w:rsid w:val="000A434A"/>
    <w:rsid w:val="000A7F47"/>
    <w:rsid w:val="000B0AD7"/>
    <w:rsid w:val="000C3DDD"/>
    <w:rsid w:val="000C6EC8"/>
    <w:rsid w:val="000D1E72"/>
    <w:rsid w:val="000F0578"/>
    <w:rsid w:val="00100500"/>
    <w:rsid w:val="00106A52"/>
    <w:rsid w:val="0011072C"/>
    <w:rsid w:val="0012273F"/>
    <w:rsid w:val="001237AE"/>
    <w:rsid w:val="001252BF"/>
    <w:rsid w:val="00126F41"/>
    <w:rsid w:val="00182B00"/>
    <w:rsid w:val="001B4098"/>
    <w:rsid w:val="001D293F"/>
    <w:rsid w:val="001D30E5"/>
    <w:rsid w:val="001F64BB"/>
    <w:rsid w:val="0020549D"/>
    <w:rsid w:val="00207428"/>
    <w:rsid w:val="00210B7C"/>
    <w:rsid w:val="00220C34"/>
    <w:rsid w:val="002269DE"/>
    <w:rsid w:val="00240EDF"/>
    <w:rsid w:val="0024328E"/>
    <w:rsid w:val="00250FF2"/>
    <w:rsid w:val="00255248"/>
    <w:rsid w:val="00256B56"/>
    <w:rsid w:val="002B4616"/>
    <w:rsid w:val="002B4837"/>
    <w:rsid w:val="002C2992"/>
    <w:rsid w:val="002C49D0"/>
    <w:rsid w:val="002F294E"/>
    <w:rsid w:val="00352C2B"/>
    <w:rsid w:val="00352D0A"/>
    <w:rsid w:val="00366F8D"/>
    <w:rsid w:val="003D52CE"/>
    <w:rsid w:val="003D5D9B"/>
    <w:rsid w:val="003D75AC"/>
    <w:rsid w:val="00415172"/>
    <w:rsid w:val="004228A0"/>
    <w:rsid w:val="0042588F"/>
    <w:rsid w:val="00426FFF"/>
    <w:rsid w:val="00442DA0"/>
    <w:rsid w:val="00463B18"/>
    <w:rsid w:val="004644B3"/>
    <w:rsid w:val="00477AA8"/>
    <w:rsid w:val="00482A1E"/>
    <w:rsid w:val="0048518D"/>
    <w:rsid w:val="004B50AD"/>
    <w:rsid w:val="00512EF1"/>
    <w:rsid w:val="005209C1"/>
    <w:rsid w:val="00525A49"/>
    <w:rsid w:val="00543425"/>
    <w:rsid w:val="005469B9"/>
    <w:rsid w:val="0055204F"/>
    <w:rsid w:val="005554A4"/>
    <w:rsid w:val="005610F1"/>
    <w:rsid w:val="005745E6"/>
    <w:rsid w:val="00575253"/>
    <w:rsid w:val="005825DB"/>
    <w:rsid w:val="005865B1"/>
    <w:rsid w:val="00591C0F"/>
    <w:rsid w:val="005A1B8D"/>
    <w:rsid w:val="005B27EC"/>
    <w:rsid w:val="005D03F2"/>
    <w:rsid w:val="005F75CB"/>
    <w:rsid w:val="00604F7F"/>
    <w:rsid w:val="006224A9"/>
    <w:rsid w:val="006248A0"/>
    <w:rsid w:val="00632DFF"/>
    <w:rsid w:val="00676297"/>
    <w:rsid w:val="006C5E87"/>
    <w:rsid w:val="006D5809"/>
    <w:rsid w:val="006E489A"/>
    <w:rsid w:val="007002F9"/>
    <w:rsid w:val="00750E5C"/>
    <w:rsid w:val="00753AC9"/>
    <w:rsid w:val="0078056E"/>
    <w:rsid w:val="007813FB"/>
    <w:rsid w:val="007A14F0"/>
    <w:rsid w:val="00802F95"/>
    <w:rsid w:val="00807AAE"/>
    <w:rsid w:val="00811873"/>
    <w:rsid w:val="00824D56"/>
    <w:rsid w:val="00852916"/>
    <w:rsid w:val="008537B9"/>
    <w:rsid w:val="008951F4"/>
    <w:rsid w:val="00895CEE"/>
    <w:rsid w:val="008B6837"/>
    <w:rsid w:val="008B7409"/>
    <w:rsid w:val="008D4572"/>
    <w:rsid w:val="008E09F8"/>
    <w:rsid w:val="008F7795"/>
    <w:rsid w:val="00914896"/>
    <w:rsid w:val="00916998"/>
    <w:rsid w:val="00935D6C"/>
    <w:rsid w:val="00945EE1"/>
    <w:rsid w:val="00953664"/>
    <w:rsid w:val="00955B33"/>
    <w:rsid w:val="00981349"/>
    <w:rsid w:val="00991C57"/>
    <w:rsid w:val="009A6ED7"/>
    <w:rsid w:val="009B2E0C"/>
    <w:rsid w:val="009F6A3B"/>
    <w:rsid w:val="00A632AA"/>
    <w:rsid w:val="00A74FAE"/>
    <w:rsid w:val="00A82914"/>
    <w:rsid w:val="00A879BA"/>
    <w:rsid w:val="00AE4E9E"/>
    <w:rsid w:val="00AE54AB"/>
    <w:rsid w:val="00AF1588"/>
    <w:rsid w:val="00B11F1F"/>
    <w:rsid w:val="00B13DC0"/>
    <w:rsid w:val="00B22F06"/>
    <w:rsid w:val="00B2459B"/>
    <w:rsid w:val="00B36FBF"/>
    <w:rsid w:val="00B439F0"/>
    <w:rsid w:val="00B440D2"/>
    <w:rsid w:val="00B471AB"/>
    <w:rsid w:val="00B514F2"/>
    <w:rsid w:val="00B521E0"/>
    <w:rsid w:val="00B6277D"/>
    <w:rsid w:val="00B63041"/>
    <w:rsid w:val="00BE346A"/>
    <w:rsid w:val="00BE4FA6"/>
    <w:rsid w:val="00BF031C"/>
    <w:rsid w:val="00C00960"/>
    <w:rsid w:val="00C04C9F"/>
    <w:rsid w:val="00C10659"/>
    <w:rsid w:val="00C4098B"/>
    <w:rsid w:val="00C537CE"/>
    <w:rsid w:val="00C62A58"/>
    <w:rsid w:val="00C6542B"/>
    <w:rsid w:val="00C65D98"/>
    <w:rsid w:val="00C67490"/>
    <w:rsid w:val="00C80722"/>
    <w:rsid w:val="00C867EE"/>
    <w:rsid w:val="00CA0BCC"/>
    <w:rsid w:val="00CA2655"/>
    <w:rsid w:val="00CF42D1"/>
    <w:rsid w:val="00CF650B"/>
    <w:rsid w:val="00D23A96"/>
    <w:rsid w:val="00D543B1"/>
    <w:rsid w:val="00D87A64"/>
    <w:rsid w:val="00DC2F93"/>
    <w:rsid w:val="00DD69B5"/>
    <w:rsid w:val="00DE04A2"/>
    <w:rsid w:val="00DE3F66"/>
    <w:rsid w:val="00E05E1E"/>
    <w:rsid w:val="00E06DFE"/>
    <w:rsid w:val="00E141FB"/>
    <w:rsid w:val="00E24C6F"/>
    <w:rsid w:val="00E425B0"/>
    <w:rsid w:val="00E449E3"/>
    <w:rsid w:val="00E6349B"/>
    <w:rsid w:val="00E9046D"/>
    <w:rsid w:val="00E90F29"/>
    <w:rsid w:val="00E92788"/>
    <w:rsid w:val="00EB7BEB"/>
    <w:rsid w:val="00EC5741"/>
    <w:rsid w:val="00ED2CDF"/>
    <w:rsid w:val="00F5578A"/>
    <w:rsid w:val="00F6716D"/>
    <w:rsid w:val="00F959DA"/>
    <w:rsid w:val="00FA070A"/>
    <w:rsid w:val="00FA209D"/>
    <w:rsid w:val="00FD31B1"/>
    <w:rsid w:val="00FE4151"/>
    <w:rsid w:val="00FF2916"/>
    <w:rsid w:val="00FF694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94E78BCA-B2EA-464E-B6D5-2AF9EB25F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543B1"/>
  </w:style>
  <w:style w:type="paragraph" w:styleId="Ttulo1">
    <w:name w:val="heading 1"/>
    <w:basedOn w:val="Heading"/>
    <w:next w:val="Textbody"/>
    <w:link w:val="Ttulo1Char"/>
    <w:rsid w:val="00D543B1"/>
    <w:pPr>
      <w:outlineLvl w:val="0"/>
    </w:pPr>
    <w:rPr>
      <w:rFonts w:ascii="Cambria" w:eastAsia="Cambria" w:hAnsi="Cambria" w:cs="Cambria"/>
      <w:b/>
      <w:bCs/>
    </w:rPr>
  </w:style>
  <w:style w:type="paragraph" w:styleId="Ttulo2">
    <w:name w:val="heading 2"/>
    <w:basedOn w:val="Heading"/>
    <w:next w:val="Textbody"/>
    <w:link w:val="Ttulo2Char"/>
    <w:rsid w:val="00D543B1"/>
    <w:pPr>
      <w:spacing w:before="200" w:after="0"/>
      <w:outlineLvl w:val="1"/>
    </w:pPr>
    <w:rPr>
      <w:rFonts w:ascii="Cambria" w:eastAsia="Cambria" w:hAnsi="Cambria" w:cs="Cambria"/>
      <w:b/>
      <w:bCs/>
    </w:rPr>
  </w:style>
  <w:style w:type="paragraph" w:styleId="Ttulo3">
    <w:name w:val="heading 3"/>
    <w:basedOn w:val="Heading"/>
    <w:next w:val="Textbody"/>
    <w:link w:val="Ttulo3Char"/>
    <w:rsid w:val="00D543B1"/>
    <w:pPr>
      <w:spacing w:before="140" w:after="0"/>
      <w:outlineLvl w:val="2"/>
    </w:pPr>
    <w:rPr>
      <w:b/>
      <w:bCs/>
    </w:rPr>
  </w:style>
  <w:style w:type="paragraph" w:styleId="Ttulo4">
    <w:name w:val="heading 4"/>
    <w:basedOn w:val="Heading"/>
    <w:next w:val="Textbody"/>
    <w:link w:val="Ttulo4Char"/>
    <w:rsid w:val="00D543B1"/>
    <w:pPr>
      <w:spacing w:before="120" w:after="0"/>
      <w:outlineLvl w:val="3"/>
    </w:pPr>
    <w:rPr>
      <w:b/>
      <w:bCs/>
      <w:i/>
      <w:iCs/>
    </w:rPr>
  </w:style>
  <w:style w:type="paragraph" w:styleId="Ttulo5">
    <w:name w:val="heading 5"/>
    <w:basedOn w:val="Heading"/>
    <w:next w:val="Textbody"/>
    <w:link w:val="Ttulo5Char"/>
    <w:rsid w:val="00D543B1"/>
    <w:pPr>
      <w:spacing w:before="120" w:after="60"/>
      <w:outlineLvl w:val="4"/>
    </w:pPr>
    <w:rPr>
      <w:b/>
      <w:bCs/>
    </w:rPr>
  </w:style>
  <w:style w:type="paragraph" w:styleId="Ttulo6">
    <w:name w:val="heading 6"/>
    <w:basedOn w:val="Heading"/>
    <w:next w:val="Textbody"/>
    <w:link w:val="Ttulo6Char"/>
    <w:rsid w:val="00D543B1"/>
    <w:pPr>
      <w:spacing w:before="60" w:after="60"/>
      <w:outlineLvl w:val="5"/>
    </w:pPr>
    <w:rPr>
      <w:b/>
      <w:bCs/>
      <w:i/>
      <w:iCs/>
    </w:rPr>
  </w:style>
  <w:style w:type="paragraph" w:styleId="Ttulo7">
    <w:name w:val="heading 7"/>
    <w:basedOn w:val="Heading"/>
    <w:next w:val="Textbody"/>
    <w:link w:val="Ttulo7Char"/>
    <w:rsid w:val="00D543B1"/>
    <w:pPr>
      <w:spacing w:before="60" w:after="60"/>
      <w:outlineLvl w:val="6"/>
    </w:pPr>
    <w:rPr>
      <w:b/>
      <w:bCs/>
    </w:rPr>
  </w:style>
  <w:style w:type="paragraph" w:styleId="Ttulo8">
    <w:name w:val="heading 8"/>
    <w:basedOn w:val="Heading"/>
    <w:next w:val="Textbody"/>
    <w:link w:val="Ttulo8Char"/>
    <w:rsid w:val="00D543B1"/>
    <w:pPr>
      <w:spacing w:before="60" w:after="60"/>
      <w:outlineLvl w:val="7"/>
    </w:pPr>
    <w:rPr>
      <w:b/>
      <w:bCs/>
      <w:i/>
      <w:iCs/>
    </w:rPr>
  </w:style>
  <w:style w:type="paragraph" w:styleId="Ttulo9">
    <w:name w:val="heading 9"/>
    <w:basedOn w:val="Heading"/>
    <w:next w:val="Textbody"/>
    <w:link w:val="Ttulo9Char"/>
    <w:rsid w:val="00D543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543B1"/>
  </w:style>
  <w:style w:type="paragraph" w:customStyle="1" w:styleId="Heading">
    <w:name w:val="Heading"/>
    <w:next w:val="Textbody"/>
    <w:rsid w:val="00D543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link w:val="TextbodyChar"/>
    <w:autoRedefine/>
    <w:rsid w:val="00D543B1"/>
    <w:pPr>
      <w:suppressAutoHyphens/>
      <w:spacing w:after="140" w:line="288" w:lineRule="auto"/>
    </w:pPr>
    <w:rPr>
      <w:rFonts w:eastAsia="Tahoma"/>
    </w:rPr>
  </w:style>
  <w:style w:type="paragraph" w:styleId="Lista">
    <w:name w:val="List"/>
    <w:basedOn w:val="Textbody"/>
    <w:rsid w:val="00D543B1"/>
    <w:rPr>
      <w:rFonts w:cs="Mangal"/>
      <w:sz w:val="24"/>
    </w:rPr>
  </w:style>
  <w:style w:type="paragraph" w:styleId="Legenda">
    <w:name w:val="caption"/>
    <w:rsid w:val="00D543B1"/>
    <w:pPr>
      <w:suppressLineNumbers/>
      <w:suppressAutoHyphens/>
      <w:spacing w:before="120" w:after="120"/>
    </w:pPr>
    <w:rPr>
      <w:i/>
      <w:iCs/>
    </w:rPr>
  </w:style>
  <w:style w:type="paragraph" w:customStyle="1" w:styleId="Index">
    <w:name w:val="Index"/>
    <w:rsid w:val="00D543B1"/>
    <w:pPr>
      <w:suppressLineNumbers/>
      <w:suppressAutoHyphens/>
    </w:pPr>
  </w:style>
  <w:style w:type="paragraph" w:customStyle="1" w:styleId="02TEXTOPRINCIPAL">
    <w:name w:val="02_TEXTO_PRINCIPAL"/>
    <w:basedOn w:val="Textbody"/>
    <w:link w:val="02TEXTOPRINCIPALChar"/>
    <w:rsid w:val="00D543B1"/>
    <w:pPr>
      <w:spacing w:before="57" w:after="57" w:line="240" w:lineRule="atLeast"/>
    </w:pPr>
  </w:style>
  <w:style w:type="paragraph" w:customStyle="1" w:styleId="03TITULOTABELAS1">
    <w:name w:val="03_TITULO_TABELAS_1"/>
    <w:basedOn w:val="02TEXTOPRINCIPAL"/>
    <w:rsid w:val="00D543B1"/>
    <w:pPr>
      <w:spacing w:before="0" w:after="0"/>
      <w:jc w:val="center"/>
    </w:pPr>
    <w:rPr>
      <w:b/>
      <w:sz w:val="23"/>
    </w:rPr>
  </w:style>
  <w:style w:type="paragraph" w:customStyle="1" w:styleId="01TITULO1">
    <w:name w:val="01_TITULO_1"/>
    <w:basedOn w:val="02TEXTOPRINCIPAL"/>
    <w:rsid w:val="00D543B1"/>
    <w:pPr>
      <w:spacing w:before="160" w:after="0"/>
    </w:pPr>
    <w:rPr>
      <w:rFonts w:ascii="Cambria" w:eastAsia="Cambria" w:hAnsi="Cambria" w:cs="Cambria"/>
      <w:b/>
      <w:sz w:val="36"/>
    </w:rPr>
  </w:style>
  <w:style w:type="paragraph" w:customStyle="1" w:styleId="01TITULO2">
    <w:name w:val="01_TITULO_2"/>
    <w:basedOn w:val="Ttulo2"/>
    <w:link w:val="01TITULO2Char"/>
    <w:rsid w:val="00D543B1"/>
    <w:pPr>
      <w:spacing w:before="57" w:line="240" w:lineRule="atLeast"/>
    </w:pPr>
    <w:rPr>
      <w:sz w:val="32"/>
    </w:rPr>
  </w:style>
  <w:style w:type="paragraph" w:customStyle="1" w:styleId="01TITULO3">
    <w:name w:val="01_TITULO_3"/>
    <w:basedOn w:val="01TITULO2"/>
    <w:rsid w:val="00D543B1"/>
    <w:rPr>
      <w:sz w:val="28"/>
    </w:rPr>
  </w:style>
  <w:style w:type="paragraph" w:customStyle="1" w:styleId="01TITULO4">
    <w:name w:val="01_TITULO_4"/>
    <w:basedOn w:val="01TITULO3"/>
    <w:rsid w:val="00D543B1"/>
  </w:style>
  <w:style w:type="paragraph" w:customStyle="1" w:styleId="03TITULOTABELAS2">
    <w:name w:val="03_TITULO_TABELAS_2"/>
    <w:basedOn w:val="03TITULOTABELAS1"/>
    <w:rsid w:val="00D543B1"/>
    <w:rPr>
      <w:sz w:val="21"/>
    </w:rPr>
  </w:style>
  <w:style w:type="paragraph" w:customStyle="1" w:styleId="04TEXTOTABELAS">
    <w:name w:val="04_TEXTO_TABELAS"/>
    <w:basedOn w:val="02TEXTOPRINCIPAL"/>
    <w:rsid w:val="00D543B1"/>
    <w:pPr>
      <w:spacing w:before="0" w:after="0"/>
    </w:pPr>
  </w:style>
  <w:style w:type="paragraph" w:customStyle="1" w:styleId="02TEXTOITEM">
    <w:name w:val="02_TEXTO_ITEM"/>
    <w:basedOn w:val="02TEXTOPRINCIPAL"/>
    <w:link w:val="02TEXTOITEMChar"/>
    <w:rsid w:val="00D543B1"/>
    <w:pPr>
      <w:spacing w:before="28" w:after="28"/>
      <w:ind w:left="284" w:hanging="284"/>
    </w:pPr>
  </w:style>
  <w:style w:type="paragraph" w:customStyle="1" w:styleId="05ATIVIDADES">
    <w:name w:val="05_ATIVIDADES"/>
    <w:basedOn w:val="02TEXTOITEM"/>
    <w:rsid w:val="00D543B1"/>
    <w:pPr>
      <w:tabs>
        <w:tab w:val="right" w:pos="279"/>
      </w:tabs>
      <w:spacing w:before="57" w:after="57"/>
      <w:ind w:left="340" w:hanging="340"/>
    </w:pPr>
  </w:style>
  <w:style w:type="paragraph" w:customStyle="1" w:styleId="TableContents">
    <w:name w:val="Table Contents"/>
    <w:basedOn w:val="Standard"/>
    <w:rsid w:val="00D543B1"/>
    <w:pPr>
      <w:suppressLineNumbers/>
    </w:pPr>
  </w:style>
  <w:style w:type="paragraph" w:customStyle="1" w:styleId="Textbodyindent">
    <w:name w:val="Text body indent"/>
    <w:basedOn w:val="Textbody"/>
    <w:rsid w:val="00D543B1"/>
    <w:pPr>
      <w:ind w:left="283"/>
    </w:pPr>
  </w:style>
  <w:style w:type="paragraph" w:customStyle="1" w:styleId="ListIndent">
    <w:name w:val="List Indent"/>
    <w:basedOn w:val="Textbody"/>
    <w:rsid w:val="00D543B1"/>
    <w:pPr>
      <w:tabs>
        <w:tab w:val="left" w:pos="2835"/>
      </w:tabs>
      <w:ind w:left="2835" w:hanging="2551"/>
    </w:pPr>
  </w:style>
  <w:style w:type="paragraph" w:customStyle="1" w:styleId="Marginalia">
    <w:name w:val="Marginalia"/>
    <w:basedOn w:val="Textbody"/>
    <w:rsid w:val="00D543B1"/>
    <w:pPr>
      <w:ind w:left="2268"/>
    </w:pPr>
  </w:style>
  <w:style w:type="paragraph" w:customStyle="1" w:styleId="Firstlineindent">
    <w:name w:val="First line indent"/>
    <w:basedOn w:val="Textbody"/>
    <w:rsid w:val="00D543B1"/>
    <w:pPr>
      <w:ind w:firstLine="283"/>
    </w:pPr>
  </w:style>
  <w:style w:type="paragraph" w:styleId="Saudao">
    <w:name w:val="Salutation"/>
    <w:basedOn w:val="Standard"/>
    <w:link w:val="SaudaoChar"/>
    <w:rsid w:val="00D543B1"/>
    <w:pPr>
      <w:suppressLineNumbers/>
    </w:pPr>
  </w:style>
  <w:style w:type="paragraph" w:customStyle="1" w:styleId="Hangingindent">
    <w:name w:val="Hanging indent"/>
    <w:basedOn w:val="Textbody"/>
    <w:rsid w:val="00D543B1"/>
    <w:pPr>
      <w:tabs>
        <w:tab w:val="left" w:pos="567"/>
      </w:tabs>
      <w:ind w:left="567" w:hanging="283"/>
    </w:pPr>
  </w:style>
  <w:style w:type="paragraph" w:customStyle="1" w:styleId="Heading10">
    <w:name w:val="Heading 10"/>
    <w:basedOn w:val="Heading"/>
    <w:next w:val="Textbody"/>
    <w:rsid w:val="00D543B1"/>
    <w:pPr>
      <w:spacing w:before="60" w:after="60"/>
    </w:pPr>
    <w:rPr>
      <w:b/>
      <w:bCs/>
    </w:rPr>
  </w:style>
  <w:style w:type="paragraph" w:customStyle="1" w:styleId="05ATIVIDADEMARQUE">
    <w:name w:val="05_ATIVIDADE_MARQUE"/>
    <w:basedOn w:val="05ATIVIDADES"/>
    <w:rsid w:val="00D543B1"/>
    <w:pPr>
      <w:tabs>
        <w:tab w:val="clear" w:pos="279"/>
      </w:tabs>
      <w:ind w:left="567" w:hanging="567"/>
    </w:pPr>
  </w:style>
  <w:style w:type="paragraph" w:customStyle="1" w:styleId="05LINHASRESPOSTA">
    <w:name w:val="05_LINHAS RESPOSTA"/>
    <w:basedOn w:val="05ATIVIDADES"/>
    <w:rsid w:val="00D543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543B1"/>
    <w:rPr>
      <w:sz w:val="16"/>
    </w:rPr>
  </w:style>
  <w:style w:type="paragraph" w:customStyle="1" w:styleId="01TITULOVINHETA2">
    <w:name w:val="01_TITULO_VINHETA_2"/>
    <w:basedOn w:val="03TITULOTABELAS1"/>
    <w:rsid w:val="00D543B1"/>
    <w:pPr>
      <w:spacing w:before="57" w:after="57"/>
      <w:jc w:val="left"/>
    </w:pPr>
    <w:rPr>
      <w:sz w:val="24"/>
    </w:rPr>
  </w:style>
  <w:style w:type="paragraph" w:customStyle="1" w:styleId="01TITULOVINHETA1">
    <w:name w:val="01_TITULO_VINHETA_1"/>
    <w:basedOn w:val="01TITULOVINHETA2"/>
    <w:rsid w:val="00D543B1"/>
    <w:pPr>
      <w:spacing w:before="170" w:after="80"/>
    </w:pPr>
    <w:rPr>
      <w:sz w:val="28"/>
    </w:rPr>
  </w:style>
  <w:style w:type="paragraph" w:customStyle="1" w:styleId="02TEXTOPRINCIPALBULLET">
    <w:name w:val="02_TEXTO_PRINCIPAL_BULLET"/>
    <w:basedOn w:val="02TEXTOITEM"/>
    <w:link w:val="02TEXTOPRINCIPALBULLETChar"/>
    <w:rsid w:val="00D543B1"/>
    <w:pPr>
      <w:numPr>
        <w:numId w:val="6"/>
      </w:numPr>
      <w:suppressLineNumbers/>
      <w:tabs>
        <w:tab w:val="left" w:pos="227"/>
      </w:tabs>
      <w:spacing w:before="0" w:after="20" w:line="280" w:lineRule="exact"/>
    </w:pPr>
  </w:style>
  <w:style w:type="paragraph" w:styleId="Rodap">
    <w:name w:val="footer"/>
    <w:basedOn w:val="Normal"/>
    <w:rsid w:val="00D543B1"/>
    <w:pPr>
      <w:tabs>
        <w:tab w:val="center" w:pos="4252"/>
        <w:tab w:val="right" w:pos="8504"/>
      </w:tabs>
    </w:pPr>
  </w:style>
  <w:style w:type="character" w:customStyle="1" w:styleId="CabealhoChar">
    <w:name w:val="Cabeçalho Char"/>
    <w:basedOn w:val="Fontepargpadro"/>
    <w:rsid w:val="00D543B1"/>
    <w:rPr>
      <w:szCs w:val="21"/>
    </w:rPr>
  </w:style>
  <w:style w:type="character" w:customStyle="1" w:styleId="RodapChar">
    <w:name w:val="Rodapé Char"/>
    <w:basedOn w:val="Fontepargpadro"/>
    <w:rsid w:val="00D543B1"/>
    <w:rPr>
      <w:szCs w:val="21"/>
    </w:rPr>
  </w:style>
  <w:style w:type="numbering" w:customStyle="1" w:styleId="LFO1">
    <w:name w:val="LFO1"/>
    <w:basedOn w:val="Semlista"/>
    <w:rsid w:val="00D543B1"/>
    <w:pPr>
      <w:numPr>
        <w:numId w:val="5"/>
      </w:numPr>
    </w:pPr>
  </w:style>
  <w:style w:type="numbering" w:customStyle="1" w:styleId="LFO3">
    <w:name w:val="LFO3"/>
    <w:basedOn w:val="Semlista"/>
    <w:rsid w:val="00D543B1"/>
    <w:pPr>
      <w:numPr>
        <w:numId w:val="6"/>
      </w:numPr>
    </w:pPr>
  </w:style>
  <w:style w:type="paragraph" w:customStyle="1" w:styleId="06LEGENDA">
    <w:name w:val="06_LEGENDA"/>
    <w:basedOn w:val="06CREDITO"/>
    <w:rsid w:val="00D543B1"/>
    <w:pPr>
      <w:spacing w:before="60" w:after="60"/>
    </w:pPr>
    <w:rPr>
      <w:sz w:val="20"/>
    </w:rPr>
  </w:style>
  <w:style w:type="paragraph" w:styleId="Cabealho">
    <w:name w:val="header"/>
    <w:basedOn w:val="Normal"/>
    <w:link w:val="CabealhoChar1"/>
    <w:uiPriority w:val="99"/>
    <w:unhideWhenUsed/>
    <w:rsid w:val="00D543B1"/>
    <w:pPr>
      <w:tabs>
        <w:tab w:val="center" w:pos="4252"/>
        <w:tab w:val="right" w:pos="8504"/>
      </w:tabs>
    </w:pPr>
  </w:style>
  <w:style w:type="character" w:customStyle="1" w:styleId="CabealhoChar1">
    <w:name w:val="Cabeçalho Char1"/>
    <w:basedOn w:val="Fontepargpadro"/>
    <w:link w:val="Cabealho"/>
    <w:uiPriority w:val="99"/>
    <w:rsid w:val="00D543B1"/>
  </w:style>
  <w:style w:type="paragraph" w:styleId="Textodebalo">
    <w:name w:val="Balloon Text"/>
    <w:basedOn w:val="Normal"/>
    <w:link w:val="TextodebaloChar"/>
    <w:uiPriority w:val="99"/>
    <w:semiHidden/>
    <w:unhideWhenUsed/>
    <w:rsid w:val="00D543B1"/>
    <w:rPr>
      <w:sz w:val="16"/>
      <w:szCs w:val="14"/>
    </w:rPr>
  </w:style>
  <w:style w:type="character" w:customStyle="1" w:styleId="TextodebaloChar">
    <w:name w:val="Texto de balão Char"/>
    <w:basedOn w:val="Fontepargpadro"/>
    <w:link w:val="Textodebalo"/>
    <w:uiPriority w:val="99"/>
    <w:semiHidden/>
    <w:rsid w:val="00D543B1"/>
    <w:rPr>
      <w:sz w:val="16"/>
      <w:szCs w:val="14"/>
    </w:rPr>
  </w:style>
  <w:style w:type="paragraph" w:customStyle="1" w:styleId="02TEXTOPRINCIPALBULLETITEM">
    <w:name w:val="02_TEXTO_PRINCIPAL_BULLET_ITEM"/>
    <w:rsid w:val="00981349"/>
    <w:pPr>
      <w:ind w:left="363"/>
    </w:pPr>
    <w:rPr>
      <w:rFonts w:eastAsia="Tahoma"/>
    </w:rPr>
  </w:style>
  <w:style w:type="table" w:styleId="Tabelacomgrade">
    <w:name w:val="Table Grid"/>
    <w:basedOn w:val="Tabelanormal"/>
    <w:uiPriority w:val="59"/>
    <w:rsid w:val="00D54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543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543B1"/>
    <w:rPr>
      <w:color w:val="0563C1" w:themeColor="hyperlink"/>
      <w:u w:val="single"/>
    </w:rPr>
  </w:style>
  <w:style w:type="character" w:customStyle="1" w:styleId="A1">
    <w:name w:val="A1"/>
    <w:uiPriority w:val="99"/>
    <w:rsid w:val="00D543B1"/>
    <w:rPr>
      <w:rFonts w:cs="HelveticaNeueLT Std"/>
      <w:color w:val="000000"/>
      <w:sz w:val="16"/>
      <w:szCs w:val="16"/>
    </w:rPr>
  </w:style>
  <w:style w:type="character" w:customStyle="1" w:styleId="A2">
    <w:name w:val="A2"/>
    <w:uiPriority w:val="99"/>
    <w:rsid w:val="00D543B1"/>
    <w:rPr>
      <w:rFonts w:cs="HelveticaNeueLT Std"/>
      <w:color w:val="000000"/>
      <w:sz w:val="16"/>
      <w:szCs w:val="16"/>
    </w:rPr>
  </w:style>
  <w:style w:type="character" w:styleId="Forte">
    <w:name w:val="Strong"/>
    <w:basedOn w:val="Fontepargpadro"/>
    <w:uiPriority w:val="22"/>
    <w:qFormat/>
    <w:rsid w:val="00D543B1"/>
    <w:rPr>
      <w:b/>
      <w:bCs/>
    </w:rPr>
  </w:style>
  <w:style w:type="character" w:styleId="Refdecomentrio">
    <w:name w:val="annotation reference"/>
    <w:basedOn w:val="Fontepargpadro"/>
    <w:uiPriority w:val="99"/>
    <w:semiHidden/>
    <w:unhideWhenUsed/>
    <w:rsid w:val="00D543B1"/>
    <w:rPr>
      <w:sz w:val="16"/>
      <w:szCs w:val="16"/>
    </w:rPr>
  </w:style>
  <w:style w:type="paragraph" w:styleId="Textodecomentrio">
    <w:name w:val="annotation text"/>
    <w:basedOn w:val="Normal"/>
    <w:link w:val="TextodecomentrioChar"/>
    <w:uiPriority w:val="99"/>
    <w:unhideWhenUsed/>
    <w:rsid w:val="00D543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D543B1"/>
    <w:rPr>
      <w:rFonts w:asciiTheme="majorHAnsi" w:hAnsiTheme="majorHAnsi"/>
      <w:sz w:val="20"/>
      <w:szCs w:val="18"/>
    </w:rPr>
  </w:style>
  <w:style w:type="paragraph" w:styleId="NormalWeb">
    <w:name w:val="Normal (Web)"/>
    <w:basedOn w:val="Normal"/>
    <w:uiPriority w:val="99"/>
    <w:semiHidden/>
    <w:unhideWhenUsed/>
    <w:rsid w:val="00D543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link w:val="02TEXTOPRINCIPALBULLET2Char"/>
    <w:rsid w:val="006C5E87"/>
    <w:pPr>
      <w:numPr>
        <w:numId w:val="1"/>
      </w:numPr>
      <w:suppressLineNumbers/>
      <w:suppressAutoHyphens/>
      <w:spacing w:after="20" w:line="280" w:lineRule="exact"/>
      <w:ind w:left="357" w:hanging="357"/>
    </w:pPr>
    <w:rPr>
      <w:rFonts w:eastAsia="Tahoma"/>
    </w:rPr>
  </w:style>
  <w:style w:type="paragraph" w:styleId="Assuntodocomentrio">
    <w:name w:val="annotation subject"/>
    <w:basedOn w:val="Textodecomentrio"/>
    <w:next w:val="Textodecomentrio"/>
    <w:link w:val="AssuntodocomentrioChar"/>
    <w:uiPriority w:val="99"/>
    <w:semiHidden/>
    <w:unhideWhenUsed/>
    <w:rsid w:val="00D543B1"/>
    <w:rPr>
      <w:rFonts w:cs="Mangal"/>
      <w:b/>
      <w:bCs/>
    </w:rPr>
  </w:style>
  <w:style w:type="character" w:customStyle="1" w:styleId="AssuntodocomentrioChar">
    <w:name w:val="Assunto do comentário Char"/>
    <w:basedOn w:val="TextodecomentrioChar"/>
    <w:link w:val="Assuntodocomentrio"/>
    <w:uiPriority w:val="99"/>
    <w:semiHidden/>
    <w:rsid w:val="00D543B1"/>
    <w:rPr>
      <w:rFonts w:asciiTheme="majorHAnsi" w:hAnsiTheme="majorHAnsi" w:cs="Mangal"/>
      <w:b/>
      <w:bCs/>
      <w:sz w:val="20"/>
      <w:szCs w:val="18"/>
    </w:rPr>
  </w:style>
  <w:style w:type="character" w:styleId="nfaseSutil">
    <w:name w:val="Subtle Emphasis"/>
    <w:basedOn w:val="Fontepargpadro"/>
    <w:uiPriority w:val="19"/>
    <w:qFormat/>
    <w:rsid w:val="00D543B1"/>
    <w:rPr>
      <w:i/>
      <w:iCs/>
      <w:color w:val="404040" w:themeColor="text1" w:themeTint="BF"/>
    </w:rPr>
  </w:style>
  <w:style w:type="character" w:customStyle="1" w:styleId="LYBOLDPROF">
    <w:name w:val="LY_BOLD_PROF"/>
    <w:uiPriority w:val="99"/>
    <w:rsid w:val="00D543B1"/>
    <w:rPr>
      <w:rFonts w:ascii="Arial-BoldMT" w:hAnsi="Arial-BoldMT" w:cs="Arial-BoldMT"/>
      <w:b/>
      <w:bCs/>
      <w:color w:val="FF00FF"/>
      <w:u w:val="none"/>
      <w:lang w:val="pt-BR"/>
    </w:rPr>
  </w:style>
  <w:style w:type="character" w:customStyle="1" w:styleId="Ttulo1Char">
    <w:name w:val="Título 1 Char"/>
    <w:basedOn w:val="Fontepargpadro"/>
    <w:link w:val="Ttulo1"/>
    <w:rsid w:val="00D543B1"/>
    <w:rPr>
      <w:rFonts w:ascii="Cambria" w:eastAsia="Cambria" w:hAnsi="Cambria" w:cs="Cambria"/>
      <w:b/>
      <w:bCs/>
      <w:sz w:val="28"/>
      <w:szCs w:val="28"/>
    </w:rPr>
  </w:style>
  <w:style w:type="character" w:customStyle="1" w:styleId="Ttulo2Char">
    <w:name w:val="Título 2 Char"/>
    <w:basedOn w:val="Fontepargpadro"/>
    <w:link w:val="Ttulo2"/>
    <w:rsid w:val="00D543B1"/>
    <w:rPr>
      <w:rFonts w:ascii="Cambria" w:eastAsia="Cambria" w:hAnsi="Cambria" w:cs="Cambria"/>
      <w:b/>
      <w:bCs/>
      <w:sz w:val="28"/>
      <w:szCs w:val="28"/>
    </w:rPr>
  </w:style>
  <w:style w:type="character" w:customStyle="1" w:styleId="Ttulo3Char">
    <w:name w:val="Título 3 Char"/>
    <w:basedOn w:val="Fontepargpadro"/>
    <w:link w:val="Ttulo3"/>
    <w:rsid w:val="00D543B1"/>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D543B1"/>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D543B1"/>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D543B1"/>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D543B1"/>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D543B1"/>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D543B1"/>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D543B1"/>
  </w:style>
  <w:style w:type="paragraph" w:customStyle="1" w:styleId="02LYTEXTOPRINCIPALITEM">
    <w:name w:val="02_LY_TEXTO_PRINCIPAL_ITEM"/>
    <w:basedOn w:val="Normal"/>
    <w:uiPriority w:val="99"/>
    <w:qFormat/>
    <w:rsid w:val="00D543B1"/>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D543B1"/>
    <w:rPr>
      <w:rFonts w:ascii="Arial-BoldMT" w:hAnsi="Arial-BoldMT" w:cs="Arial-BoldMT"/>
      <w:b/>
      <w:bCs/>
      <w:u w:val="none"/>
      <w:lang w:val="pt-BR"/>
    </w:rPr>
  </w:style>
  <w:style w:type="character" w:styleId="HiperlinkVisitado">
    <w:name w:val="FollowedHyperlink"/>
    <w:basedOn w:val="Fontepargpadro"/>
    <w:uiPriority w:val="99"/>
    <w:semiHidden/>
    <w:unhideWhenUsed/>
    <w:rsid w:val="00D543B1"/>
    <w:rPr>
      <w:color w:val="954F72" w:themeColor="followedHyperlink"/>
      <w:u w:val="single"/>
    </w:rPr>
  </w:style>
  <w:style w:type="character" w:customStyle="1" w:styleId="MenoPendente1">
    <w:name w:val="Menção Pendente1"/>
    <w:basedOn w:val="Fontepargpadro"/>
    <w:uiPriority w:val="99"/>
    <w:semiHidden/>
    <w:unhideWhenUsed/>
    <w:rsid w:val="00D543B1"/>
    <w:rPr>
      <w:color w:val="808080"/>
      <w:shd w:val="clear" w:color="auto" w:fill="E6E6E6"/>
    </w:rPr>
  </w:style>
  <w:style w:type="character" w:customStyle="1" w:styleId="MenoPendente2">
    <w:name w:val="Menção Pendente2"/>
    <w:basedOn w:val="Fontepargpadro"/>
    <w:uiPriority w:val="99"/>
    <w:semiHidden/>
    <w:unhideWhenUsed/>
    <w:rsid w:val="00D543B1"/>
    <w:rPr>
      <w:color w:val="808080"/>
      <w:shd w:val="clear" w:color="auto" w:fill="E6E6E6"/>
    </w:rPr>
  </w:style>
  <w:style w:type="paragraph" w:customStyle="1" w:styleId="02LYLIVRE">
    <w:name w:val="02_LY_LIVRE"/>
    <w:basedOn w:val="Normal"/>
    <w:uiPriority w:val="99"/>
    <w:rsid w:val="00D543B1"/>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D543B1"/>
    <w:rPr>
      <w:rFonts w:ascii="Liberation Serif" w:hAnsi="Liberation Serif" w:cs="Mangal"/>
      <w:sz w:val="24"/>
    </w:rPr>
  </w:style>
  <w:style w:type="character" w:styleId="TextodoEspaoReservado">
    <w:name w:val="Placeholder Text"/>
    <w:basedOn w:val="Fontepargpadro"/>
    <w:uiPriority w:val="99"/>
    <w:semiHidden/>
    <w:rsid w:val="00D543B1"/>
    <w:rPr>
      <w:color w:val="808080"/>
    </w:rPr>
  </w:style>
  <w:style w:type="table" w:customStyle="1" w:styleId="Tabelacomgrade1">
    <w:name w:val="Tabela com grade1"/>
    <w:basedOn w:val="Tabelanormal"/>
    <w:next w:val="Tabelacomgrade"/>
    <w:uiPriority w:val="59"/>
    <w:rsid w:val="00D543B1"/>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D543B1"/>
    <w:rPr>
      <w:rFonts w:ascii="Tahoma" w:hAnsi="Tahoma" w:cs="Tahoma"/>
      <w:bCs w:val="0"/>
      <w:sz w:val="25"/>
    </w:rPr>
  </w:style>
  <w:style w:type="character" w:customStyle="1" w:styleId="02TEXTOPRINCIPALBULLET2Char">
    <w:name w:val="02_TEXTO_PRINCIPAL_BULLET_2 Char"/>
    <w:basedOn w:val="02TEXTOPRINCIPALBULLETChar"/>
    <w:link w:val="02TEXTOPRINCIPALBULLET2"/>
    <w:rsid w:val="006C5E87"/>
    <w:rPr>
      <w:rFonts w:eastAsia="Tahoma"/>
    </w:rPr>
  </w:style>
  <w:style w:type="character" w:customStyle="1" w:styleId="01TITULO2Char">
    <w:name w:val="01_TITULO_2 Char"/>
    <w:basedOn w:val="Ttulo2Char"/>
    <w:link w:val="01TITULO2"/>
    <w:rsid w:val="00D543B1"/>
    <w:rPr>
      <w:rFonts w:ascii="Cambria" w:eastAsia="Cambria" w:hAnsi="Cambria" w:cs="Cambria"/>
      <w:b/>
      <w:bCs/>
      <w:sz w:val="32"/>
      <w:szCs w:val="28"/>
    </w:rPr>
  </w:style>
  <w:style w:type="paragraph" w:customStyle="1" w:styleId="01TITULA22">
    <w:name w:val="01_TITULA_2.2"/>
    <w:basedOn w:val="01TITULO2"/>
    <w:link w:val="01TITULA22Char"/>
    <w:qFormat/>
    <w:rsid w:val="00D543B1"/>
    <w:rPr>
      <w:b w:val="0"/>
      <w:sz w:val="36"/>
    </w:rPr>
  </w:style>
  <w:style w:type="character" w:customStyle="1" w:styleId="01TITULA22Char">
    <w:name w:val="01_TITULA_2.2 Char"/>
    <w:basedOn w:val="01TITULO2Char"/>
    <w:link w:val="01TITULA22"/>
    <w:rsid w:val="00D543B1"/>
    <w:rPr>
      <w:rFonts w:ascii="Cambria" w:eastAsia="Cambria" w:hAnsi="Cambria" w:cs="Cambria"/>
      <w:b w:val="0"/>
      <w:bCs/>
      <w:sz w:val="36"/>
      <w:szCs w:val="28"/>
    </w:rPr>
  </w:style>
  <w:style w:type="character" w:customStyle="1" w:styleId="TextbodyChar">
    <w:name w:val="Text body Char"/>
    <w:basedOn w:val="Fontepargpadro"/>
    <w:link w:val="Textbody"/>
    <w:rsid w:val="00D543B1"/>
    <w:rPr>
      <w:rFonts w:eastAsia="Tahoma"/>
    </w:rPr>
  </w:style>
  <w:style w:type="character" w:customStyle="1" w:styleId="02TEXTOPRINCIPALChar">
    <w:name w:val="02_TEXTO_PRINCIPAL Char"/>
    <w:basedOn w:val="TextbodyChar"/>
    <w:link w:val="02TEXTOPRINCIPAL"/>
    <w:rsid w:val="00D543B1"/>
    <w:rPr>
      <w:rFonts w:eastAsia="Tahoma"/>
    </w:rPr>
  </w:style>
  <w:style w:type="character" w:customStyle="1" w:styleId="02TEXTOITEMChar">
    <w:name w:val="02_TEXTO_ITEM Char"/>
    <w:basedOn w:val="02TEXTOPRINCIPALChar"/>
    <w:link w:val="02TEXTOITEM"/>
    <w:rsid w:val="00D543B1"/>
    <w:rPr>
      <w:rFonts w:eastAsia="Tahoma"/>
    </w:rPr>
  </w:style>
  <w:style w:type="character" w:customStyle="1" w:styleId="02TEXTOPRINCIPALBULLETChar">
    <w:name w:val="02_TEXTO_PRINCIPAL_BULLET Char"/>
    <w:basedOn w:val="02TEXTOITEMChar"/>
    <w:link w:val="02TEXTOPRINCIPALBULLET"/>
    <w:rsid w:val="00D543B1"/>
    <w:rPr>
      <w:rFonts w:eastAsia="Tahoma"/>
    </w:rPr>
  </w:style>
  <w:style w:type="paragraph" w:customStyle="1" w:styleId="02TEXTOBULLETQUADRADO">
    <w:name w:val="02_TEXTO_BULLET QUADRADO"/>
    <w:basedOn w:val="02TEXTOPRINCIPALBULLET2"/>
    <w:link w:val="02TEXTOBULLETQUADRADOChar"/>
    <w:qFormat/>
    <w:rsid w:val="00B521E0"/>
    <w:pPr>
      <w:numPr>
        <w:numId w:val="2"/>
      </w:numPr>
      <w:spacing w:before="57" w:after="0"/>
      <w:ind w:left="227" w:hanging="227"/>
    </w:pPr>
    <w:rPr>
      <w:rFonts w:ascii="Cambria" w:hAnsi="Cambria"/>
      <w:b/>
      <w:sz w:val="26"/>
      <w:szCs w:val="26"/>
      <w:u w:val="single"/>
    </w:rPr>
  </w:style>
  <w:style w:type="character" w:customStyle="1" w:styleId="02TEXTOBULLETQUADRADOChar">
    <w:name w:val="02_TEXTO_BULLET QUADRADO Char"/>
    <w:basedOn w:val="02TEXTOPRINCIPALBULLET2Char"/>
    <w:link w:val="02TEXTOBULLETQUADRADO"/>
    <w:rsid w:val="00B521E0"/>
    <w:rPr>
      <w:rFonts w:ascii="Cambria" w:eastAsia="Tahoma" w:hAnsi="Cambria"/>
      <w:b/>
      <w:sz w:val="26"/>
      <w:szCs w:val="26"/>
      <w:u w:val="single"/>
    </w:rPr>
  </w:style>
  <w:style w:type="paragraph" w:customStyle="1" w:styleId="BULLETQUADRADIN">
    <w:name w:val="BULLET QUADRADIN"/>
    <w:basedOn w:val="02TEXTOPRINCIPALBULLET2"/>
    <w:qFormat/>
    <w:rsid w:val="00D543B1"/>
    <w:pPr>
      <w:numPr>
        <w:numId w:val="4"/>
      </w:numPr>
    </w:pPr>
  </w:style>
  <w:style w:type="paragraph" w:customStyle="1" w:styleId="BULLETQUADRADO">
    <w:name w:val="BULLET QUADRADO"/>
    <w:basedOn w:val="02TEXTOBULLETQUADRADO"/>
    <w:rsid w:val="00D543B1"/>
  </w:style>
  <w:style w:type="paragraph" w:customStyle="1" w:styleId="text1">
    <w:name w:val="text1"/>
    <w:qFormat/>
    <w:rsid w:val="00807AAE"/>
    <w:pPr>
      <w:suppressAutoHyphens/>
      <w:spacing w:after="20" w:line="280" w:lineRule="atLeast"/>
      <w:ind w:left="340"/>
    </w:pPr>
    <w:rPr>
      <w:rFonts w:eastAsia="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5</Pages>
  <Words>1994</Words>
  <Characters>10771</Characters>
  <Application>Microsoft Office Word</Application>
  <DocSecurity>0</DocSecurity>
  <Lines>89</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Jayres Gonçalves Gomes</cp:lastModifiedBy>
  <cp:revision>15</cp:revision>
  <dcterms:created xsi:type="dcterms:W3CDTF">2018-09-12T11:45:00Z</dcterms:created>
  <dcterms:modified xsi:type="dcterms:W3CDTF">2018-10-15T20:20:00Z</dcterms:modified>
</cp:coreProperties>
</file>