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D226" w14:textId="2446E96D" w:rsidR="00BD0E1F" w:rsidRPr="007071B2" w:rsidRDefault="00BD0E1F" w:rsidP="000B5691">
      <w:pPr>
        <w:pStyle w:val="01TITULO1"/>
        <w:rPr>
          <w:szCs w:val="40"/>
        </w:rPr>
      </w:pPr>
      <w:r w:rsidRPr="007071B2">
        <w:rPr>
          <w:szCs w:val="40"/>
        </w:rPr>
        <w:t>Interdisciplinar</w:t>
      </w:r>
      <w:r w:rsidRPr="007071B2">
        <w:rPr>
          <w:b w:val="0"/>
          <w:szCs w:val="40"/>
        </w:rPr>
        <w:t xml:space="preserve"> </w:t>
      </w:r>
      <w:r w:rsidRPr="007071B2">
        <w:rPr>
          <w:szCs w:val="40"/>
        </w:rPr>
        <w:t>(Língua Portuguesa e Arte) – 6º ano</w:t>
      </w:r>
    </w:p>
    <w:p w14:paraId="2D9CF3E9" w14:textId="77777777" w:rsidR="007071B2" w:rsidRPr="007071B2" w:rsidRDefault="007071B2" w:rsidP="000B5691">
      <w:pPr>
        <w:pStyle w:val="01TITULO1"/>
        <w:spacing w:before="0"/>
        <w:rPr>
          <w:rFonts w:ascii="Tahoma" w:hAnsi="Tahoma" w:cs="Tahoma"/>
          <w:sz w:val="21"/>
        </w:rPr>
      </w:pPr>
    </w:p>
    <w:p w14:paraId="76C0A32F" w14:textId="43774BE8" w:rsidR="00D846A1" w:rsidRDefault="00D846A1" w:rsidP="000B5691">
      <w:pPr>
        <w:pStyle w:val="01TITULO1"/>
        <w:spacing w:before="0"/>
        <w:rPr>
          <w:sz w:val="36"/>
          <w:szCs w:val="36"/>
        </w:rPr>
      </w:pPr>
      <w:r w:rsidRPr="007071B2">
        <w:rPr>
          <w:sz w:val="36"/>
          <w:szCs w:val="36"/>
        </w:rPr>
        <w:t xml:space="preserve">Plano de desenvolvimento </w:t>
      </w:r>
    </w:p>
    <w:p w14:paraId="0AEF16DE" w14:textId="77777777" w:rsidR="007071B2" w:rsidRPr="007071B2" w:rsidRDefault="007071B2" w:rsidP="000B5691">
      <w:pPr>
        <w:pStyle w:val="01TITULO1"/>
        <w:spacing w:before="0"/>
        <w:rPr>
          <w:rFonts w:ascii="Tahoma" w:hAnsi="Tahoma" w:cs="Tahoma"/>
          <w:sz w:val="21"/>
        </w:rPr>
      </w:pPr>
    </w:p>
    <w:p w14:paraId="06ECF1EB" w14:textId="77777777" w:rsidR="007071B2" w:rsidRDefault="007071B2" w:rsidP="000B5691">
      <w:pPr>
        <w:suppressAutoHyphens/>
        <w:rPr>
          <w:rFonts w:ascii="Cambria" w:eastAsia="Cambria" w:hAnsi="Cambria" w:cs="Cambria"/>
          <w:b/>
          <w:bCs/>
          <w:sz w:val="32"/>
          <w:szCs w:val="32"/>
        </w:rPr>
      </w:pPr>
      <w:r w:rsidRPr="00614531">
        <w:rPr>
          <w:rFonts w:ascii="Cambria" w:eastAsia="Cambria" w:hAnsi="Cambria" w:cs="Cambria"/>
          <w:b/>
          <w:bCs/>
          <w:sz w:val="32"/>
          <w:szCs w:val="32"/>
        </w:rPr>
        <w:t>Introdução</w:t>
      </w:r>
    </w:p>
    <w:p w14:paraId="57414738" w14:textId="77777777" w:rsidR="00277CA6" w:rsidRDefault="00277CA6" w:rsidP="000B5691">
      <w:pPr>
        <w:pStyle w:val="02TEXTOPRINCIPAL"/>
      </w:pPr>
    </w:p>
    <w:p w14:paraId="6B4997F2" w14:textId="0DD23B1F" w:rsidR="007071B2" w:rsidRDefault="007071B2" w:rsidP="000B5691">
      <w:pPr>
        <w:pStyle w:val="02TEXTOPRINCIPAL"/>
      </w:pPr>
      <w:r w:rsidRPr="00766399">
        <w:t>Organizado segundo as premissas e os pressupostos descritos no documento da Base Nacional Comum Curricular para o ensino de Língua Portuguesa e Arte no 6</w:t>
      </w:r>
      <w:bookmarkStart w:id="0" w:name="_Hlk526330219"/>
      <w:r w:rsidRPr="00766399">
        <w:rPr>
          <w:u w:val="single"/>
          <w:vertAlign w:val="superscript"/>
        </w:rPr>
        <w:t>o</w:t>
      </w:r>
      <w:bookmarkEnd w:id="0"/>
      <w:r w:rsidRPr="00766399">
        <w:t xml:space="preserve"> ano, este plano de desenvolvimento anual foi</w:t>
      </w:r>
      <w:r w:rsidRPr="006F64E0">
        <w:t xml:space="preserve"> elaborado para orientar suas escolhas estratégicas de ensino, garantindo de forma legítima o direito à aprendizagem dos alunos</w:t>
      </w:r>
      <w:r>
        <w:t xml:space="preserve"> </w:t>
      </w:r>
      <w:r w:rsidRPr="006F64E0">
        <w:t xml:space="preserve">para que </w:t>
      </w:r>
      <w:r>
        <w:t xml:space="preserve">eles </w:t>
      </w:r>
      <w:r w:rsidRPr="006F64E0">
        <w:t>possam prosseguir seus estudos com tranquilidade e confiança.</w:t>
      </w:r>
    </w:p>
    <w:p w14:paraId="01571D52" w14:textId="29671214" w:rsidR="007071B2" w:rsidRDefault="007071B2" w:rsidP="000B5691">
      <w:pPr>
        <w:pStyle w:val="02TEXTOPRINCIPAL"/>
      </w:pPr>
      <w:r>
        <w:t>Nesta primeira parte, a</w:t>
      </w:r>
      <w:r w:rsidRPr="006F64E0">
        <w:t>presentamos</w:t>
      </w:r>
      <w:r>
        <w:t>:</w:t>
      </w:r>
    </w:p>
    <w:p w14:paraId="060C96C1" w14:textId="77777777" w:rsidR="007071B2" w:rsidRDefault="007071B2" w:rsidP="000B5691">
      <w:pPr>
        <w:pStyle w:val="02TEXTOPRINCIPAL"/>
      </w:pPr>
      <w:r w:rsidRPr="00C44CD2">
        <w:rPr>
          <w:b/>
        </w:rPr>
        <w:t>A.</w:t>
      </w:r>
      <w:r w:rsidRPr="006F64E0">
        <w:t xml:space="preserve"> </w:t>
      </w:r>
      <w:r>
        <w:t xml:space="preserve">sugestões </w:t>
      </w:r>
      <w:r w:rsidRPr="006F64E0">
        <w:t>relativas à gestão da sala de aula</w:t>
      </w:r>
      <w:r>
        <w:t>;</w:t>
      </w:r>
    </w:p>
    <w:p w14:paraId="2C0013ED" w14:textId="77777777" w:rsidR="007071B2" w:rsidRDefault="007071B2" w:rsidP="000B5691">
      <w:pPr>
        <w:pStyle w:val="02TEXTOPRINCIPAL"/>
      </w:pPr>
      <w:r w:rsidRPr="00C44CD2">
        <w:rPr>
          <w:b/>
        </w:rPr>
        <w:t>B.</w:t>
      </w:r>
      <w:r>
        <w:t xml:space="preserve"> orientações </w:t>
      </w:r>
      <w:r w:rsidRPr="006F64E0">
        <w:t>à prática de atividades recorrentes</w:t>
      </w:r>
      <w:r>
        <w:t>;</w:t>
      </w:r>
      <w:r w:rsidRPr="006F64E0">
        <w:t xml:space="preserve"> </w:t>
      </w:r>
    </w:p>
    <w:p w14:paraId="1A0937B6" w14:textId="77777777" w:rsidR="007071B2" w:rsidRDefault="007071B2" w:rsidP="000B5691">
      <w:pPr>
        <w:pStyle w:val="02TEXTOPRINCIPAL"/>
      </w:pPr>
      <w:r w:rsidRPr="00C44CD2">
        <w:rPr>
          <w:b/>
        </w:rPr>
        <w:t>C.</w:t>
      </w:r>
      <w:r>
        <w:t xml:space="preserve"> sugestões para o </w:t>
      </w:r>
      <w:r w:rsidRPr="006F64E0">
        <w:t xml:space="preserve">acompanhamento da aprendizagem; </w:t>
      </w:r>
    </w:p>
    <w:p w14:paraId="6EAAF5AD" w14:textId="77777777" w:rsidR="007071B2" w:rsidRDefault="007071B2" w:rsidP="000B5691">
      <w:pPr>
        <w:pStyle w:val="02TEXTOPRINCIPAL"/>
      </w:pPr>
      <w:r w:rsidRPr="00C44CD2">
        <w:rPr>
          <w:b/>
        </w:rPr>
        <w:t>D.</w:t>
      </w:r>
      <w:r>
        <w:t xml:space="preserve"> relação d</w:t>
      </w:r>
      <w:r w:rsidRPr="006F64E0">
        <w:t>as principais habilidades a serem exploradas no 6</w:t>
      </w:r>
      <w:r w:rsidRPr="00C21234">
        <w:rPr>
          <w:u w:val="single"/>
          <w:vertAlign w:val="superscript"/>
        </w:rPr>
        <w:t>o</w:t>
      </w:r>
      <w:r w:rsidRPr="006F64E0">
        <w:t xml:space="preserve"> ano</w:t>
      </w:r>
      <w:r>
        <w:t xml:space="preserve">; </w:t>
      </w:r>
    </w:p>
    <w:p w14:paraId="2F9FEB04" w14:textId="77777777" w:rsidR="007071B2" w:rsidRDefault="007071B2" w:rsidP="000B5691">
      <w:pPr>
        <w:pStyle w:val="02TEXTOPRINCIPAL"/>
      </w:pPr>
      <w:r w:rsidRPr="00C44CD2">
        <w:rPr>
          <w:b/>
        </w:rPr>
        <w:t>E.</w:t>
      </w:r>
      <w:r>
        <w:t xml:space="preserve"> </w:t>
      </w:r>
      <w:r w:rsidRPr="006F64E0">
        <w:t>indicações de outras fontes de pesquisa</w:t>
      </w:r>
      <w:r>
        <w:t>.</w:t>
      </w:r>
    </w:p>
    <w:p w14:paraId="2507CFBF" w14:textId="5532BAA0" w:rsidR="007071B2" w:rsidRPr="006F64E0" w:rsidRDefault="007071B2" w:rsidP="000B5691">
      <w:pPr>
        <w:pStyle w:val="02TEXTOPRINCIPAL"/>
      </w:pPr>
      <w:r>
        <w:t xml:space="preserve">Na sequência, </w:t>
      </w:r>
      <w:r w:rsidRPr="006F64E0">
        <w:t>são explicitados os objetos de conhecimento e as respectivas habilidades que serão trabalhados em cada bimestre no livro do estudante. Evidenciamos, também, a relação entre as práticas didático-pedagógicas e as habilidades a serem desenvolvidas pelos alunos.</w:t>
      </w:r>
    </w:p>
    <w:p w14:paraId="3204CA2B" w14:textId="77777777" w:rsidR="007071B2" w:rsidRDefault="007071B2" w:rsidP="000B5691">
      <w:pPr>
        <w:pStyle w:val="02TEXTOPRINCIPAL"/>
      </w:pPr>
      <w:r w:rsidRPr="006F64E0">
        <w:t xml:space="preserve">Como fechamento deste trabalho, propomos um </w:t>
      </w:r>
      <w:r>
        <w:t>p</w:t>
      </w:r>
      <w:r w:rsidRPr="006F64E0">
        <w:t xml:space="preserve">rojeto </w:t>
      </w:r>
      <w:r>
        <w:t>i</w:t>
      </w:r>
      <w:r w:rsidRPr="006F64E0">
        <w:t>ntegrador</w:t>
      </w:r>
      <w:r>
        <w:t>, também bimestral,</w:t>
      </w:r>
      <w:r w:rsidRPr="006F64E0">
        <w:t xml:space="preserve"> que contribuirá para tornar a aprendizagem de Língua Portuguesa e Arte ainda mais motivadora, significativa e contextualizada.</w:t>
      </w:r>
    </w:p>
    <w:p w14:paraId="42B31643" w14:textId="766F971A" w:rsidR="00D846A1" w:rsidRDefault="00D846A1" w:rsidP="000B5691">
      <w:pPr>
        <w:pStyle w:val="02TEXTOPRINCIPAL"/>
      </w:pPr>
      <w:r>
        <w:br w:type="page"/>
      </w:r>
    </w:p>
    <w:p w14:paraId="130788E9" w14:textId="77777777" w:rsidR="00841731" w:rsidRPr="00841731" w:rsidRDefault="00841731" w:rsidP="000B5691">
      <w:pPr>
        <w:suppressAutoHyphens/>
        <w:rPr>
          <w:rFonts w:eastAsia="Cambria"/>
          <w:b/>
          <w:bCs/>
        </w:rPr>
      </w:pPr>
    </w:p>
    <w:p w14:paraId="7CCC98A0" w14:textId="77777777" w:rsidR="007071B2" w:rsidRPr="00841731" w:rsidRDefault="007071B2" w:rsidP="000B5691">
      <w:pPr>
        <w:pStyle w:val="01TITULO3"/>
      </w:pPr>
      <w:r w:rsidRPr="00841731">
        <w:t>A. Gestão da sala de aula</w:t>
      </w:r>
    </w:p>
    <w:p w14:paraId="672BDEEA" w14:textId="162E65F8" w:rsidR="007071B2" w:rsidRDefault="007071B2" w:rsidP="000B5691">
      <w:pPr>
        <w:pStyle w:val="02TEXTOPRINCIPAL"/>
      </w:pPr>
      <w:r>
        <w:t xml:space="preserve">O trabalho cotidiano em sala de aula exige uma boa gestão por parte do professor. É ele quem deve saber contornar problemas e imprevistos </w:t>
      </w:r>
      <w:r w:rsidR="004E5D10">
        <w:t>para</w:t>
      </w:r>
      <w:r>
        <w:t xml:space="preserve"> garantir o engajamento dos alunos na aprendizagem. Dois aspectos são importantes nessa gestão: a interação entre professor e alunos e a boa utilização de recursos didáticos. </w:t>
      </w:r>
    </w:p>
    <w:p w14:paraId="1913B68A" w14:textId="77777777" w:rsidR="007071B2" w:rsidRPr="007D4355" w:rsidRDefault="007071B2" w:rsidP="000B5691">
      <w:pPr>
        <w:pStyle w:val="02TEXTOPRINCIPAL"/>
      </w:pPr>
      <w:r w:rsidRPr="007D4355">
        <w:t xml:space="preserve">Apresentamos, a seguir, algumas considerações sobre esses aspectos. </w:t>
      </w:r>
    </w:p>
    <w:p w14:paraId="244E8574" w14:textId="77777777" w:rsidR="007071B2" w:rsidRPr="00841731" w:rsidRDefault="007071B2" w:rsidP="000B5691">
      <w:pPr>
        <w:suppressAutoHyphens/>
        <w:rPr>
          <w:rFonts w:eastAsia="Cambria"/>
          <w:b/>
          <w:bCs/>
        </w:rPr>
      </w:pPr>
    </w:p>
    <w:p w14:paraId="73628B41" w14:textId="77777777" w:rsidR="007071B2" w:rsidRPr="00614531" w:rsidRDefault="007071B2" w:rsidP="000B5691">
      <w:pPr>
        <w:suppressAutoHyphens/>
        <w:rPr>
          <w:rFonts w:ascii="Cambria" w:eastAsia="Cambria" w:hAnsi="Cambria" w:cs="Cambria"/>
          <w:b/>
          <w:bCs/>
          <w:sz w:val="28"/>
          <w:szCs w:val="28"/>
        </w:rPr>
      </w:pPr>
      <w:r w:rsidRPr="00614531">
        <w:rPr>
          <w:rFonts w:ascii="Cambria" w:eastAsia="Cambria" w:hAnsi="Cambria" w:cs="Cambria"/>
          <w:b/>
          <w:bCs/>
          <w:sz w:val="28"/>
          <w:szCs w:val="28"/>
        </w:rPr>
        <w:t>O educador e os estudantes</w:t>
      </w:r>
    </w:p>
    <w:p w14:paraId="5E3C0989" w14:textId="77777777" w:rsidR="007071B2" w:rsidRDefault="007071B2" w:rsidP="000B5691">
      <w:pPr>
        <w:pStyle w:val="02TEXTOPRINCIPAL"/>
      </w:pPr>
      <w:r w:rsidRPr="00C21234">
        <w:t xml:space="preserve">A prática didático-pedagógica </w:t>
      </w:r>
      <w:r>
        <w:t xml:space="preserve">está ancorada na figura do educador enquanto mediador. Isso quer dizer que o professor se interpõe entre o processo de aprendizagem e o aluno, afastando-se da imagem do grande detentor do conhecimento. </w:t>
      </w:r>
    </w:p>
    <w:p w14:paraId="4046BFB6" w14:textId="77777777" w:rsidR="007071B2" w:rsidRDefault="007071B2" w:rsidP="000B5691">
      <w:pPr>
        <w:pStyle w:val="02TEXTOPRINCIPAL"/>
      </w:pPr>
      <w:r>
        <w:t xml:space="preserve">Nesse processo, a importância recai na maneira de aproximar os alunos dos objetos de conhecimento, agindo de forma a instigar a curiosidade e o desejo de aprender. </w:t>
      </w:r>
      <w:r w:rsidRPr="00C21234">
        <w:t xml:space="preserve">O professor deve ser um interlocutor ativo, que estimule os </w:t>
      </w:r>
      <w:r>
        <w:t>estudantes</w:t>
      </w:r>
      <w:r w:rsidRPr="00C21234">
        <w:t xml:space="preserve"> com perguntas capazes de direcionar o pensamento deles, </w:t>
      </w:r>
      <w:r>
        <w:t>gui</w:t>
      </w:r>
      <w:r w:rsidRPr="00C21234">
        <w:t>ando-os por um caminho seguro e conclusivo.</w:t>
      </w:r>
    </w:p>
    <w:p w14:paraId="75357504" w14:textId="77777777" w:rsidR="007071B2" w:rsidRDefault="007071B2" w:rsidP="000B5691">
      <w:pPr>
        <w:pStyle w:val="02TEXTOPRINCIPAL"/>
      </w:pPr>
      <w:r>
        <w:t xml:space="preserve">A valorização dos saberes e das experiências dos alunos contribui muito para a participação e a dedicação da turma às atividades e deve ser mobilizada sempre que possível. Trata-se, pois, de uma maneira eficiente de promover a motivação dos estudantes e de reconhecer sua diversidade cultural. </w:t>
      </w:r>
    </w:p>
    <w:p w14:paraId="1ED71ABC" w14:textId="0D0A8668" w:rsidR="007071B2" w:rsidRDefault="007071B2" w:rsidP="000B5691">
      <w:pPr>
        <w:pStyle w:val="02TEXTOPRINCIPAL"/>
      </w:pPr>
      <w:r>
        <w:t xml:space="preserve">Uma maneira de favorecer essas relações e trocas é propor atividades que possam ser desenvolvidas em grupo. Nesse sentido, é importante </w:t>
      </w:r>
      <w:r w:rsidR="004E5D10">
        <w:t>haver</w:t>
      </w:r>
      <w:r>
        <w:t xml:space="preserve"> um cuidado para que os grupos de trabalho sejam heterogêneos, o que garante um profícuo processo de ensino-aprendizagem. </w:t>
      </w:r>
    </w:p>
    <w:p w14:paraId="3D295093" w14:textId="77777777" w:rsidR="007071B2" w:rsidRDefault="007071B2" w:rsidP="000B5691">
      <w:pPr>
        <w:pStyle w:val="02TEXTOPRINCIPAL"/>
      </w:pPr>
      <w:r>
        <w:t xml:space="preserve">Uma boa relação interpessoal favorece ainda a gestão democrática da sala de aula, afastando posturas autoritárias que possam prejudicar o processo de ensino-aprendizagem e auxiliando a contornar problemas e imprevistos. </w:t>
      </w:r>
    </w:p>
    <w:p w14:paraId="231C108A" w14:textId="77777777" w:rsidR="00841731" w:rsidRPr="00841731" w:rsidRDefault="00841731" w:rsidP="000B5691">
      <w:pPr>
        <w:suppressAutoHyphens/>
        <w:rPr>
          <w:rFonts w:eastAsia="Cambria"/>
          <w:b/>
          <w:bCs/>
        </w:rPr>
      </w:pPr>
    </w:p>
    <w:p w14:paraId="58F85115" w14:textId="1B523FD0" w:rsidR="007071B2" w:rsidRPr="00614531" w:rsidRDefault="007071B2" w:rsidP="000B5691">
      <w:pPr>
        <w:suppressAutoHyphens/>
        <w:rPr>
          <w:rFonts w:ascii="Cambria" w:eastAsia="Cambria" w:hAnsi="Cambria" w:cs="Cambria"/>
          <w:b/>
          <w:bCs/>
          <w:sz w:val="28"/>
          <w:szCs w:val="28"/>
        </w:rPr>
      </w:pPr>
      <w:r w:rsidRPr="00614531">
        <w:rPr>
          <w:rFonts w:ascii="Cambria" w:eastAsia="Cambria" w:hAnsi="Cambria" w:cs="Cambria"/>
          <w:b/>
          <w:bCs/>
          <w:sz w:val="28"/>
          <w:szCs w:val="28"/>
        </w:rPr>
        <w:t>Recursos didáticos</w:t>
      </w:r>
    </w:p>
    <w:p w14:paraId="70AC254F" w14:textId="77777777" w:rsidR="007071B2" w:rsidRDefault="007071B2" w:rsidP="000B5691">
      <w:pPr>
        <w:pStyle w:val="02TEXTOPRINCIPAL"/>
      </w:pPr>
      <w:r>
        <w:t>O livro didático constitui geralmente um dos maiores recursos didáticos para o professor. Ao mesmo tempo, ele oferece um importante repertório ao aluno (sendo, em alguns casos, um dos poucos instrumentos de ampliação de repertório). É fundamental considerar, portanto, o papel e a relevância do livro didático dentro de cada caso, observando-se a autonomia do professor e as especificidades da comunidade escolar.</w:t>
      </w:r>
    </w:p>
    <w:p w14:paraId="17204CB3" w14:textId="77777777" w:rsidR="007071B2" w:rsidRDefault="007071B2" w:rsidP="000B5691">
      <w:pPr>
        <w:pStyle w:val="02TEXTOPRINCIPAL"/>
      </w:pPr>
      <w:r>
        <w:t xml:space="preserve">Na medida do possível, outros recursos devem ser mobilizados e disponibilizados aos alunos. Eles favorecem a interação com alguns objetos do conhecimento, permitindo uma análise mais detida e aprofundada, além de enriquecer as aulas, tornando-as estimulantes. </w:t>
      </w:r>
    </w:p>
    <w:p w14:paraId="4D2B3263" w14:textId="67D2F6CE" w:rsidR="007071B2" w:rsidRDefault="007071B2" w:rsidP="000B5691">
      <w:pPr>
        <w:pStyle w:val="02TEXTOPRINCIPAL"/>
      </w:pPr>
      <w:r>
        <w:t>Tanto a escola quanto o professor podem garantir o acesso a diferentes publicações jornalísticas, impressas ou digitais, além de obras que apresentem os gêneros estudados ao longo do ano, ou que versem sobre os temas abordados das unidades. Vale destacar a importância de incentivar o uso de espaços culturais da comunidade</w:t>
      </w:r>
      <w:r w:rsidR="004E5D10">
        <w:t>,</w:t>
      </w:r>
      <w:r>
        <w:t xml:space="preserve"> como museus, centros culturais e bibliotecas públicas. Frequentar esses locais é um direito</w:t>
      </w:r>
      <w:r w:rsidR="004E5D10">
        <w:t>,</w:t>
      </w:r>
      <w:r>
        <w:t xml:space="preserve"> e sua relação com a comunidade escolar é um aspecto importante para o fortalecimento da cidadania.</w:t>
      </w:r>
    </w:p>
    <w:p w14:paraId="0D38E51F" w14:textId="77777777" w:rsidR="007071B2" w:rsidRDefault="007071B2" w:rsidP="000B5691">
      <w:pPr>
        <w:pStyle w:val="02TEXTOPRINCIPAL"/>
      </w:pPr>
      <w:r>
        <w:t>A acuidade no trabalho com os recursos didáticos é o que favorece o desenvolvimento das competências e habilidades previstas pela Base Nacional Comum Curricular.</w:t>
      </w:r>
    </w:p>
    <w:p w14:paraId="5ABA91FA" w14:textId="678B2814" w:rsidR="00841731" w:rsidRDefault="00841731" w:rsidP="000B5691">
      <w:pPr>
        <w:suppressAutoHyphens/>
        <w:autoSpaceDN/>
        <w:spacing w:after="160" w:line="259" w:lineRule="auto"/>
        <w:textAlignment w:val="auto"/>
        <w:rPr>
          <w:rFonts w:eastAsiaTheme="minorEastAsia"/>
          <w:color w:val="000000"/>
          <w:kern w:val="0"/>
          <w:sz w:val="22"/>
          <w:szCs w:val="22"/>
          <w:lang w:eastAsia="es-ES" w:bidi="ar-SA"/>
        </w:rPr>
      </w:pPr>
      <w:r>
        <w:br w:type="page"/>
      </w:r>
    </w:p>
    <w:p w14:paraId="06B332F6" w14:textId="77777777" w:rsidR="00841731" w:rsidRPr="00841731" w:rsidRDefault="00841731" w:rsidP="000B5691">
      <w:pPr>
        <w:suppressAutoHyphens/>
        <w:rPr>
          <w:rFonts w:eastAsia="Cambria"/>
          <w:b/>
          <w:bCs/>
        </w:rPr>
      </w:pPr>
    </w:p>
    <w:p w14:paraId="213FBB3E" w14:textId="4A0DC74F" w:rsidR="007071B2" w:rsidRDefault="007071B2" w:rsidP="000B5691">
      <w:pPr>
        <w:pStyle w:val="01TITULO3"/>
      </w:pPr>
      <w:r w:rsidRPr="00614531">
        <w:t>B. Atividades recorrentes</w:t>
      </w:r>
    </w:p>
    <w:p w14:paraId="67465796" w14:textId="2353316D" w:rsidR="007071B2" w:rsidRDefault="007071B2" w:rsidP="000B5691">
      <w:pPr>
        <w:pStyle w:val="02TEXTOPRINCIPAL"/>
      </w:pPr>
      <w:r>
        <w:t xml:space="preserve">A participação ativa dos estudantes é um ponto muito importante no processo de aprendizagem. Ela pode ser estimulada cotidianamente </w:t>
      </w:r>
      <w:r w:rsidR="00AD0AA6">
        <w:t>para</w:t>
      </w:r>
      <w:r>
        <w:t xml:space="preserve"> evitar a desmotivação dos alunos. </w:t>
      </w:r>
    </w:p>
    <w:p w14:paraId="109B04B0" w14:textId="77777777" w:rsidR="007071B2" w:rsidRDefault="007071B2" w:rsidP="000B5691">
      <w:pPr>
        <w:pStyle w:val="02TEXTOPRINCIPAL"/>
      </w:pPr>
      <w:r>
        <w:t xml:space="preserve">Nesse sentido, ao professor cabe variar estratégias e os modos de trabalhar alguns objetos de conhecimento. Atividades individuais podem ser intercaladas com atividades em pequenos grupos e outras que envolvam toda a turma. </w:t>
      </w:r>
    </w:p>
    <w:p w14:paraId="260F9CB2" w14:textId="77777777" w:rsidR="007071B2" w:rsidRDefault="007071B2" w:rsidP="000B5691">
      <w:pPr>
        <w:pStyle w:val="02TEXTOPRINCIPAL"/>
      </w:pPr>
      <w:r>
        <w:t xml:space="preserve">Também é importante ter em mente os objetivos diante de cada conteúdo, promovendo atividades de observação, análise e inferência, além de vivências e experimentações com diferentes linguagens. </w:t>
      </w:r>
    </w:p>
    <w:p w14:paraId="3FFB1A74" w14:textId="77777777" w:rsidR="007071B2" w:rsidRDefault="007071B2" w:rsidP="000B5691">
      <w:pPr>
        <w:pStyle w:val="02TEXTOPRINCIPAL"/>
      </w:pPr>
      <w:r>
        <w:t>As atividades devem sempre provocar, e não refrear, o interesse dos alunos. As curiosidades e perguntas dos estudantes devem ser acolhidas e aproveitadas como estratégia para motivá-los a buscar o conhecimento.</w:t>
      </w:r>
    </w:p>
    <w:p w14:paraId="23B6BD05" w14:textId="77777777" w:rsidR="00841731" w:rsidRPr="00841731" w:rsidRDefault="00841731" w:rsidP="000B5691">
      <w:pPr>
        <w:suppressAutoHyphens/>
        <w:rPr>
          <w:rFonts w:eastAsia="Cambria"/>
          <w:b/>
          <w:bCs/>
        </w:rPr>
      </w:pPr>
    </w:p>
    <w:p w14:paraId="5F2C6F08" w14:textId="77777777" w:rsidR="007071B2" w:rsidRDefault="007071B2" w:rsidP="000B5691">
      <w:pPr>
        <w:pStyle w:val="01TITULO3"/>
      </w:pPr>
      <w:r w:rsidRPr="00614531">
        <w:t>C. Acompanhamento da aprendizagem</w:t>
      </w:r>
    </w:p>
    <w:p w14:paraId="5E776D55" w14:textId="38839D53" w:rsidR="007071B2" w:rsidRDefault="007071B2" w:rsidP="000B5691">
      <w:pPr>
        <w:pStyle w:val="02TEXTOPRINCIPAL"/>
      </w:pPr>
      <w:r>
        <w:t>O acompanhamento e a avaliação do desenvolvimento das aprendizagens permitem conhecer o aluno individualmente, identificando seu potencial de aprendizagem e a necessidade, ou não, de replanejar as ações didáticas e intervir no momento certo.</w:t>
      </w:r>
      <w:r w:rsidRPr="00C21234">
        <w:t xml:space="preserve"> </w:t>
      </w:r>
      <w:r>
        <w:t>Esse</w:t>
      </w:r>
      <w:r w:rsidRPr="00C21234">
        <w:t>s ajustes, longe de serem um problema, serão uma possibilidade para promover a aprendizagem de todos.</w:t>
      </w:r>
    </w:p>
    <w:p w14:paraId="26AA3F28" w14:textId="499BEE5A" w:rsidR="007071B2" w:rsidRDefault="007071B2" w:rsidP="000B5691">
      <w:pPr>
        <w:pStyle w:val="02TEXTOPRINCIPAL"/>
      </w:pPr>
      <w:r>
        <w:t>Além das observações e avaliações do professor, a autoavaliação é também uma aliada na percepção do processo de aprendizagem dos estudantes. Esse procedimento estimula nos alunos práticas reflexivas, permitindo que reconheçam e identifiquem suas necessidades de aprendizagem. Ao analisar seu próprio desempenho, o aluno desenvolve uma postura crítica e se responsabiliza pelo seu progresso.</w:t>
      </w:r>
    </w:p>
    <w:p w14:paraId="6C459CDF" w14:textId="77777777" w:rsidR="007071B2" w:rsidRDefault="007071B2" w:rsidP="000B5691">
      <w:pPr>
        <w:pStyle w:val="02TEXTOPRINCIPAL"/>
      </w:pPr>
      <w:r>
        <w:t>Outro instrumento importante para o acompanhamento da aprendizagem é a realização de revisões de conteúdo. A revisão periódica facilita a relação do aluno com componentes e objetos do conhecimento, além de ser uma estratégia que garante aferição das habilidades e competências da Base Nacional Comum Curricular.</w:t>
      </w:r>
    </w:p>
    <w:p w14:paraId="347E1E64" w14:textId="77777777" w:rsidR="00841731" w:rsidRPr="00841731" w:rsidRDefault="00841731" w:rsidP="000B5691">
      <w:pPr>
        <w:suppressAutoHyphens/>
        <w:rPr>
          <w:rFonts w:eastAsia="Cambria"/>
          <w:b/>
          <w:bCs/>
        </w:rPr>
      </w:pPr>
    </w:p>
    <w:p w14:paraId="12E879CE" w14:textId="77777777" w:rsidR="007071B2" w:rsidRPr="00614531" w:rsidRDefault="007071B2" w:rsidP="000B5691">
      <w:pPr>
        <w:pStyle w:val="01TITULO3"/>
      </w:pPr>
      <w:r w:rsidRPr="00614531">
        <w:t xml:space="preserve">D. </w:t>
      </w:r>
      <w:r>
        <w:t>H</w:t>
      </w:r>
      <w:r w:rsidRPr="00614531">
        <w:t>abilidades essenciais</w:t>
      </w:r>
    </w:p>
    <w:p w14:paraId="31CE213D" w14:textId="77777777" w:rsidR="007071B2" w:rsidRDefault="007071B2" w:rsidP="000B5691">
      <w:pPr>
        <w:pStyle w:val="02TEXTOPRINCIPAL"/>
      </w:pPr>
      <w:r w:rsidRPr="00C21234">
        <w:t>Consideramos habilidades essenciais aquelas sem as quais os alunos não poderiam dar prosseguimento</w:t>
      </w:r>
      <w:r>
        <w:t xml:space="preserve"> à aprendizagem de Língua Portuguesa e Arte subsequente ao 6</w:t>
      </w:r>
      <w:r w:rsidRPr="00C21234">
        <w:rPr>
          <w:u w:val="single"/>
          <w:vertAlign w:val="superscript"/>
        </w:rPr>
        <w:t>o</w:t>
      </w:r>
      <w:r w:rsidRPr="00C21234">
        <w:t xml:space="preserve"> ano do Ensino Fundamental.</w:t>
      </w:r>
    </w:p>
    <w:p w14:paraId="62BFA6FC" w14:textId="77777777" w:rsidR="000B5691" w:rsidRDefault="000B5691" w:rsidP="000B5691">
      <w:pPr>
        <w:pStyle w:val="02TEXTOPRINCIPAL"/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7071B2" w:rsidRPr="007071B2" w14:paraId="3FF6C6CC" w14:textId="77777777" w:rsidTr="00841731">
        <w:tc>
          <w:tcPr>
            <w:tcW w:w="9918" w:type="dxa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2F9B08D" w14:textId="07072D56" w:rsidR="00D846A1" w:rsidRPr="007071B2" w:rsidRDefault="007071B2" w:rsidP="000B5691">
            <w:pPr>
              <w:pStyle w:val="03TITULOTABELAS2"/>
              <w:rPr>
                <w:highlight w:val="yellow"/>
              </w:rPr>
            </w:pPr>
            <w:r w:rsidRPr="007071B2">
              <w:rPr>
                <w:sz w:val="20"/>
                <w:szCs w:val="20"/>
              </w:rPr>
              <w:t>Língua Portuguesa</w:t>
            </w:r>
          </w:p>
        </w:tc>
      </w:tr>
      <w:tr w:rsidR="007071B2" w:rsidRPr="004C3971" w14:paraId="28E3F856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9355514" w14:textId="235FAEDE" w:rsidR="007071B2" w:rsidRPr="003271C5" w:rsidRDefault="007071B2" w:rsidP="000B5691">
            <w:pPr>
              <w:pStyle w:val="04TEXTOTABELAS"/>
              <w:rPr>
                <w:b/>
              </w:rPr>
            </w:pPr>
            <w:r w:rsidRPr="00BA57AA">
              <w:rPr>
                <w:b/>
                <w:sz w:val="20"/>
                <w:szCs w:val="20"/>
              </w:rPr>
              <w:t>(EF69LP03)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51A10259" w14:textId="28C42EBA" w:rsidR="007071B2" w:rsidRPr="004C3971" w:rsidRDefault="007071B2" w:rsidP="000B5691">
            <w:pPr>
              <w:pStyle w:val="04TEXTOTABELAS"/>
              <w:rPr>
                <w:highlight w:val="yellow"/>
              </w:rPr>
            </w:pPr>
            <w:r w:rsidRPr="00116D53">
              <w:rPr>
                <w:sz w:val="20"/>
                <w:szCs w:val="20"/>
              </w:rPr>
              <w:t>Identificar, em notícias, o fato central, suas principais circunstâncias e eventuais decorrências; em reportagens e fotorreportagens o fato ou a temática retratada e a perspectiva de abordagem, em entrevistas os principais temas/subtemas abordados, explicações dadas ou teses defendidas em relação a esses subtemas; em tirinhas, memes, charge, a crítica, ironia ou humor presente.</w:t>
            </w:r>
          </w:p>
        </w:tc>
      </w:tr>
      <w:tr w:rsidR="007071B2" w:rsidRPr="004C3971" w14:paraId="4A810717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CBAB337" w14:textId="09415244" w:rsidR="007071B2" w:rsidRPr="003271C5" w:rsidRDefault="007071B2" w:rsidP="000B5691">
            <w:pPr>
              <w:pStyle w:val="04TEXTOTABELAS"/>
              <w:rPr>
                <w:b/>
              </w:rPr>
            </w:pPr>
            <w:r w:rsidRPr="005E4A2B">
              <w:rPr>
                <w:b/>
                <w:sz w:val="20"/>
                <w:szCs w:val="20"/>
              </w:rPr>
              <w:t>(EF69LP07)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12B87C30" w14:textId="5686AD5E" w:rsidR="007071B2" w:rsidRPr="004C3971" w:rsidRDefault="007071B2" w:rsidP="000B5691">
            <w:pPr>
              <w:pStyle w:val="04TEXTOTABELAS"/>
              <w:rPr>
                <w:highlight w:val="yellow"/>
              </w:rPr>
            </w:pPr>
            <w:r w:rsidRPr="005E4A2B">
              <w:rPr>
                <w:sz w:val="20"/>
                <w:szCs w:val="20"/>
              </w:rPr>
              <w:t xml:space="preserve">Produzir textos em diferentes gêneros, considerando sua adequação ao contexto produção e circulação – os enunciadores envolvidos, os objetivos, o gênero, o suporte, a circulação </w:t>
            </w:r>
            <w:r w:rsidR="00AD0AA6" w:rsidRPr="005E4A2B">
              <w:rPr>
                <w:sz w:val="20"/>
                <w:szCs w:val="20"/>
              </w:rPr>
              <w:t>–</w:t>
            </w:r>
            <w:r w:rsidRPr="005E4A2B">
              <w:rPr>
                <w:sz w:val="20"/>
                <w:szCs w:val="20"/>
              </w:rPr>
              <w:t>, ao modo (escrito ou oral; imagem estática ou em movimento etc.), à variedade linguística e/ou semiótica apropriada a esse contexto, à construção da textualidade relacionada às propriedades textuais e do gênero), utilizando estratégias de planejamento, elaboração, revisão, edição, reescrita/</w:t>
            </w:r>
            <w:proofErr w:type="spellStart"/>
            <w:r w:rsidRPr="005E4A2B">
              <w:rPr>
                <w:i/>
                <w:sz w:val="20"/>
                <w:szCs w:val="20"/>
              </w:rPr>
              <w:t>redesign</w:t>
            </w:r>
            <w:proofErr w:type="spellEnd"/>
            <w:r w:rsidRPr="005E4A2B">
              <w:rPr>
                <w:sz w:val="20"/>
                <w:szCs w:val="20"/>
              </w:rPr>
              <w:t xml:space="preserve"> e avaliação de textos, para, com a ajuda do professor e a colaboração dos colegas, corrigir e aprimorar as produções realizadas, fazendo cortes, acréscimos, reformulações, correções de concordância, ortografia, pontuação em textos e editando imagens, arquivos sonoros, fazendo cortes, acréscimos, ajustes, acrescentando/alterando efeitos, ordenamentos etc.</w:t>
            </w:r>
          </w:p>
        </w:tc>
      </w:tr>
    </w:tbl>
    <w:p w14:paraId="1A43C3A8" w14:textId="77777777" w:rsidR="000B5691" w:rsidRPr="00841731" w:rsidRDefault="000B5691" w:rsidP="000B5691">
      <w:pPr>
        <w:suppressAutoHyphens/>
        <w:spacing w:before="40" w:after="40"/>
        <w:ind w:left="9214"/>
        <w:rPr>
          <w:sz w:val="16"/>
          <w:szCs w:val="16"/>
        </w:rPr>
      </w:pPr>
      <w:r w:rsidRPr="00841731">
        <w:rPr>
          <w:sz w:val="16"/>
          <w:szCs w:val="16"/>
        </w:rPr>
        <w:t>(continua)</w:t>
      </w:r>
    </w:p>
    <w:p w14:paraId="65EB5076" w14:textId="77777777" w:rsidR="000B5691" w:rsidRDefault="000B5691">
      <w:pPr>
        <w:autoSpaceDN/>
        <w:spacing w:after="160" w:line="259" w:lineRule="auto"/>
        <w:textAlignment w:val="auto"/>
      </w:pPr>
      <w:r>
        <w:br w:type="page"/>
      </w:r>
    </w:p>
    <w:p w14:paraId="7F4B7F1B" w14:textId="0F7AAC1E" w:rsidR="000B5691" w:rsidRDefault="000B5691"/>
    <w:p w14:paraId="7029A7ED" w14:textId="62E669ED" w:rsidR="000B5691" w:rsidRDefault="000B5691" w:rsidP="000B5691">
      <w:pPr>
        <w:suppressAutoHyphens/>
        <w:spacing w:before="40" w:after="40"/>
        <w:ind w:left="8931"/>
      </w:pPr>
      <w:r w:rsidRPr="00841731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841731">
        <w:rPr>
          <w:sz w:val="16"/>
          <w:szCs w:val="16"/>
        </w:rPr>
        <w:t>)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7071B2" w:rsidRPr="004C3971" w14:paraId="58E337F5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2F9EC66" w14:textId="04CDA3DA" w:rsidR="007071B2" w:rsidRPr="003271C5" w:rsidRDefault="007071B2" w:rsidP="000B5691">
            <w:pPr>
              <w:pStyle w:val="04TEXTOTABELAS"/>
              <w:rPr>
                <w:b/>
              </w:rPr>
            </w:pPr>
            <w:r w:rsidRPr="00A374DE">
              <w:rPr>
                <w:b/>
                <w:sz w:val="20"/>
                <w:szCs w:val="20"/>
              </w:rPr>
              <w:t>(EF69LP20)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79FC234D" w14:textId="5774302C" w:rsidR="007071B2" w:rsidRPr="004C3971" w:rsidRDefault="007071B2" w:rsidP="000410B4">
            <w:pPr>
              <w:suppressAutoHyphens/>
              <w:autoSpaceDE w:val="0"/>
              <w:adjustRightInd w:val="0"/>
              <w:rPr>
                <w:highlight w:val="yellow"/>
              </w:rPr>
            </w:pPr>
            <w:r w:rsidRPr="00C94E0A">
              <w:rPr>
                <w:sz w:val="20"/>
                <w:szCs w:val="20"/>
              </w:rPr>
              <w:t>Identificar, tendo em vista o contexto de produção, a forma de organização dos textos normativos e legais, a lógica de hierarquização de seus itens e subitens e suas partes: parte inicial (título – nome e data – e ementa), blocos de artigos (parte, livro, capítulo, seção, subseção), artigos (</w:t>
            </w:r>
            <w:r w:rsidRPr="000410B4">
              <w:rPr>
                <w:i/>
                <w:sz w:val="20"/>
                <w:szCs w:val="20"/>
              </w:rPr>
              <w:t>caput</w:t>
            </w:r>
            <w:r w:rsidRPr="00C94E0A">
              <w:rPr>
                <w:sz w:val="20"/>
                <w:szCs w:val="20"/>
              </w:rPr>
              <w:t xml:space="preserve"> e parágrafos e incisos) e parte final (disposições pertinentes à sua implementação) e analisar efeitos de sentido causados pelo uso de vocabulário técnico, pelo uso do imperativo, de palavras e expressões que indicam circunstâncias, como advérbios e locuções adverbiais, de palavras que indicam generalidade, como alguns pronomes indefinidos, de forma a poder compreender o caráter imperativo, coercitivo e generalista das leis e de outras formas de regulamentação.</w:t>
            </w:r>
          </w:p>
        </w:tc>
      </w:tr>
      <w:tr w:rsidR="007071B2" w:rsidRPr="004C3971" w14:paraId="497D5E03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45DF4EF" w14:textId="698C6883" w:rsidR="007071B2" w:rsidRPr="00A374DE" w:rsidRDefault="007071B2" w:rsidP="000B5691">
            <w:pPr>
              <w:pStyle w:val="04TEXTOTABELAS"/>
              <w:rPr>
                <w:b/>
                <w:sz w:val="20"/>
                <w:szCs w:val="20"/>
              </w:rPr>
            </w:pPr>
            <w:r w:rsidRPr="003149AE">
              <w:rPr>
                <w:b/>
                <w:sz w:val="20"/>
                <w:szCs w:val="20"/>
              </w:rPr>
              <w:t>(EF69LP22)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638A3E1A" w14:textId="4A92581C" w:rsidR="007071B2" w:rsidRPr="00C94E0A" w:rsidRDefault="007071B2" w:rsidP="000B5691">
            <w:pPr>
              <w:suppressAutoHyphens/>
              <w:autoSpaceDE w:val="0"/>
              <w:adjustRightInd w:val="0"/>
              <w:rPr>
                <w:sz w:val="20"/>
                <w:szCs w:val="20"/>
              </w:rPr>
            </w:pPr>
            <w:r w:rsidRPr="009D2E2C">
              <w:rPr>
                <w:sz w:val="20"/>
                <w:szCs w:val="20"/>
              </w:rPr>
              <w:t>Produzir, revisar e editar textos reivind</w:t>
            </w:r>
            <w:r>
              <w:rPr>
                <w:sz w:val="20"/>
                <w:szCs w:val="20"/>
              </w:rPr>
              <w:t xml:space="preserve">icatórios ou propositivos sobre problemas </w:t>
            </w:r>
            <w:r w:rsidRPr="009D2E2C">
              <w:rPr>
                <w:sz w:val="20"/>
                <w:szCs w:val="20"/>
              </w:rPr>
              <w:t xml:space="preserve">que afetam a vida escolar ou da comunidade, </w:t>
            </w:r>
            <w:r>
              <w:rPr>
                <w:sz w:val="20"/>
                <w:szCs w:val="20"/>
              </w:rPr>
              <w:t>justificando</w:t>
            </w:r>
            <w:r w:rsidRPr="009D2E2C">
              <w:rPr>
                <w:sz w:val="20"/>
                <w:szCs w:val="20"/>
              </w:rPr>
              <w:t xml:space="preserve"> po</w:t>
            </w:r>
            <w:r>
              <w:rPr>
                <w:sz w:val="20"/>
                <w:szCs w:val="20"/>
              </w:rPr>
              <w:t xml:space="preserve">ntos de vista, reivindicações e </w:t>
            </w:r>
            <w:r w:rsidRPr="009D2E2C">
              <w:rPr>
                <w:sz w:val="20"/>
                <w:szCs w:val="20"/>
              </w:rPr>
              <w:t>detalhando propostas (justificativa, objetivos, ações previs</w:t>
            </w:r>
            <w:r>
              <w:rPr>
                <w:sz w:val="20"/>
                <w:szCs w:val="20"/>
              </w:rPr>
              <w:t xml:space="preserve">tas etc.), levando em conta seu contexto de produção e as </w:t>
            </w:r>
            <w:r w:rsidRPr="009D2E2C">
              <w:rPr>
                <w:sz w:val="20"/>
                <w:szCs w:val="20"/>
              </w:rPr>
              <w:t>características dos gêneros em questão.</w:t>
            </w:r>
          </w:p>
        </w:tc>
      </w:tr>
      <w:tr w:rsidR="007071B2" w:rsidRPr="004C3971" w14:paraId="0F93B5EA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9A6F4C9" w14:textId="30B678E6" w:rsidR="007071B2" w:rsidRPr="003149AE" w:rsidRDefault="007071B2" w:rsidP="000B5691">
            <w:pPr>
              <w:pStyle w:val="04TEXTOTABELAS"/>
              <w:rPr>
                <w:b/>
                <w:sz w:val="20"/>
                <w:szCs w:val="20"/>
              </w:rPr>
            </w:pPr>
            <w:r w:rsidRPr="00365871">
              <w:rPr>
                <w:b/>
                <w:sz w:val="20"/>
                <w:szCs w:val="20"/>
              </w:rPr>
              <w:t>(EF69LP36)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7509AF37" w14:textId="6348CD72" w:rsidR="007071B2" w:rsidRPr="009D2E2C" w:rsidRDefault="007071B2" w:rsidP="000B5691">
            <w:pPr>
              <w:suppressAutoHyphens/>
              <w:autoSpaceDE w:val="0"/>
              <w:adjustRightInd w:val="0"/>
              <w:rPr>
                <w:sz w:val="20"/>
                <w:szCs w:val="20"/>
              </w:rPr>
            </w:pPr>
            <w:r w:rsidRPr="007233AA">
              <w:rPr>
                <w:sz w:val="20"/>
                <w:szCs w:val="20"/>
              </w:rPr>
              <w:t xml:space="preserve">Produzir, revisar e editar textos voltados para a divulgação do conhecimento e de dados e resultados de pesquisas, tais como artigos de divulgação científica, verbete de enciclopédia, infográfico, infográfico animado, </w:t>
            </w:r>
            <w:r w:rsidRPr="000410B4">
              <w:rPr>
                <w:i/>
                <w:sz w:val="20"/>
                <w:szCs w:val="20"/>
              </w:rPr>
              <w:t>podcast</w:t>
            </w:r>
            <w:r w:rsidRPr="007233AA">
              <w:rPr>
                <w:sz w:val="20"/>
                <w:szCs w:val="20"/>
              </w:rPr>
              <w:t xml:space="preserve"> ou </w:t>
            </w:r>
            <w:proofErr w:type="spellStart"/>
            <w:r w:rsidRPr="00365871">
              <w:rPr>
                <w:i/>
                <w:sz w:val="20"/>
                <w:szCs w:val="20"/>
              </w:rPr>
              <w:t>vlog</w:t>
            </w:r>
            <w:proofErr w:type="spellEnd"/>
            <w:r w:rsidRPr="007233AA">
              <w:rPr>
                <w:sz w:val="20"/>
                <w:szCs w:val="20"/>
              </w:rPr>
              <w:t xml:space="preserve"> científico, relato de experimento, relatório, relatório </w:t>
            </w:r>
            <w:proofErr w:type="spellStart"/>
            <w:r w:rsidRPr="007233AA">
              <w:rPr>
                <w:sz w:val="20"/>
                <w:szCs w:val="20"/>
              </w:rPr>
              <w:t>multimidiático</w:t>
            </w:r>
            <w:proofErr w:type="spellEnd"/>
            <w:r w:rsidRPr="007233AA">
              <w:rPr>
                <w:sz w:val="20"/>
                <w:szCs w:val="20"/>
              </w:rPr>
              <w:t xml:space="preserve"> de campo, dentre outros, considerando o contexto de produção e as regularidades dos gêneros em termos de suas construções composicionais e estilos.</w:t>
            </w:r>
          </w:p>
        </w:tc>
      </w:tr>
      <w:tr w:rsidR="007071B2" w:rsidRPr="004C3971" w14:paraId="1DE8B769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8FED6F2" w14:textId="03D0E980" w:rsidR="007071B2" w:rsidRPr="00365871" w:rsidRDefault="007071B2" w:rsidP="000B5691">
            <w:pPr>
              <w:pStyle w:val="04TEXTOTABELAS"/>
              <w:rPr>
                <w:b/>
                <w:sz w:val="20"/>
                <w:szCs w:val="20"/>
              </w:rPr>
            </w:pPr>
            <w:r w:rsidRPr="00944658">
              <w:rPr>
                <w:b/>
                <w:sz w:val="20"/>
                <w:szCs w:val="20"/>
              </w:rPr>
              <w:t>(EF69LP29)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3388B085" w14:textId="592614F1" w:rsidR="007071B2" w:rsidRPr="007233AA" w:rsidRDefault="007071B2" w:rsidP="000B5691">
            <w:pPr>
              <w:suppressAutoHyphens/>
              <w:autoSpaceDE w:val="0"/>
              <w:adjustRightInd w:val="0"/>
              <w:rPr>
                <w:sz w:val="20"/>
                <w:szCs w:val="20"/>
              </w:rPr>
            </w:pPr>
            <w:r w:rsidRPr="00944658">
              <w:rPr>
                <w:sz w:val="20"/>
                <w:szCs w:val="20"/>
              </w:rPr>
              <w:t xml:space="preserve">Refletir sobre a relação entre os contextos de produção dos gêneros de divulgação científica – texto didático, artigo de divulgação científica, reportagem de divulgação científica, verbete de enciclopédia (impressa e digital), esquema, infográfico (estático e animado), relatório, relato </w:t>
            </w:r>
            <w:proofErr w:type="spellStart"/>
            <w:r w:rsidRPr="00944658">
              <w:rPr>
                <w:sz w:val="20"/>
                <w:szCs w:val="20"/>
              </w:rPr>
              <w:t>multimidiático</w:t>
            </w:r>
            <w:proofErr w:type="spellEnd"/>
            <w:r w:rsidRPr="00944658">
              <w:rPr>
                <w:sz w:val="20"/>
                <w:szCs w:val="20"/>
              </w:rPr>
              <w:t xml:space="preserve"> de campo, </w:t>
            </w:r>
            <w:r w:rsidRPr="000410B4">
              <w:rPr>
                <w:i/>
                <w:sz w:val="20"/>
                <w:szCs w:val="20"/>
              </w:rPr>
              <w:t>podcasts</w:t>
            </w:r>
            <w:r w:rsidRPr="00944658">
              <w:rPr>
                <w:sz w:val="20"/>
                <w:szCs w:val="20"/>
              </w:rPr>
              <w:t xml:space="preserve"> e vídeos variados de divulgação científica etc. – e os aspectos relativos à construção composicional e às marcas linguística</w:t>
            </w:r>
            <w:r w:rsidR="00914EC8">
              <w:rPr>
                <w:sz w:val="20"/>
                <w:szCs w:val="20"/>
              </w:rPr>
              <w:t>s</w:t>
            </w:r>
            <w:r w:rsidRPr="00944658">
              <w:rPr>
                <w:sz w:val="20"/>
                <w:szCs w:val="20"/>
              </w:rPr>
              <w:t xml:space="preserve"> características desses gêneros, de forma a ampliar suas possibilidades de compreensão (e produção) de textos pertencentes a esses gêneros.</w:t>
            </w:r>
          </w:p>
        </w:tc>
      </w:tr>
      <w:tr w:rsidR="007071B2" w:rsidRPr="004C3971" w14:paraId="145428BB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43D406F" w14:textId="7BAB4AB2" w:rsidR="007071B2" w:rsidRPr="00944658" w:rsidRDefault="007071B2" w:rsidP="000B5691">
            <w:pPr>
              <w:pStyle w:val="04TEXTOTABELAS"/>
              <w:rPr>
                <w:b/>
                <w:sz w:val="20"/>
                <w:szCs w:val="20"/>
              </w:rPr>
            </w:pPr>
            <w:r w:rsidRPr="009D2E2C">
              <w:rPr>
                <w:b/>
                <w:sz w:val="20"/>
                <w:szCs w:val="20"/>
              </w:rPr>
              <w:t>(EF69LP44)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6CDDCED1" w14:textId="755D9AC7" w:rsidR="007071B2" w:rsidRPr="00944658" w:rsidRDefault="007071B2" w:rsidP="000B5691">
            <w:pPr>
              <w:suppressAutoHyphens/>
              <w:autoSpaceDE w:val="0"/>
              <w:adjustRightInd w:val="0"/>
              <w:rPr>
                <w:sz w:val="20"/>
                <w:szCs w:val="20"/>
              </w:rPr>
            </w:pPr>
            <w:r w:rsidRPr="009D2E2C">
              <w:rPr>
                <w:sz w:val="20"/>
                <w:szCs w:val="20"/>
              </w:rPr>
              <w:t>Inferir a presença de valores sociais, culturais e</w:t>
            </w:r>
            <w:r>
              <w:rPr>
                <w:sz w:val="20"/>
                <w:szCs w:val="20"/>
              </w:rPr>
              <w:t xml:space="preserve"> humanos e de diferentes visões </w:t>
            </w:r>
            <w:r w:rsidRPr="009D2E2C">
              <w:rPr>
                <w:sz w:val="20"/>
                <w:szCs w:val="20"/>
              </w:rPr>
              <w:t xml:space="preserve">de mundo, em textos literários, reconhecendo nesses textos </w:t>
            </w:r>
            <w:r>
              <w:rPr>
                <w:sz w:val="20"/>
                <w:szCs w:val="20"/>
              </w:rPr>
              <w:t xml:space="preserve">formas de estabelecer múltiplos </w:t>
            </w:r>
            <w:r w:rsidRPr="009D2E2C">
              <w:rPr>
                <w:sz w:val="20"/>
                <w:szCs w:val="20"/>
              </w:rPr>
              <w:t>olhares sobre as identidades, sociedades e culturas e considerando a a</w:t>
            </w:r>
            <w:r>
              <w:rPr>
                <w:sz w:val="20"/>
                <w:szCs w:val="20"/>
              </w:rPr>
              <w:t xml:space="preserve">utoria e o contexto social </w:t>
            </w:r>
            <w:r w:rsidRPr="009D2E2C">
              <w:rPr>
                <w:sz w:val="20"/>
                <w:szCs w:val="20"/>
              </w:rPr>
              <w:t>e histórico de sua produção.</w:t>
            </w:r>
          </w:p>
        </w:tc>
      </w:tr>
      <w:tr w:rsidR="007071B2" w:rsidRPr="004C3971" w14:paraId="3ADF8D56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A8DF9D4" w14:textId="2D3DE573" w:rsidR="007071B2" w:rsidRPr="009D2E2C" w:rsidRDefault="007071B2" w:rsidP="000B5691">
            <w:pPr>
              <w:pStyle w:val="04TEXTOTABELAS"/>
              <w:rPr>
                <w:b/>
                <w:sz w:val="20"/>
                <w:szCs w:val="20"/>
              </w:rPr>
            </w:pPr>
            <w:r w:rsidRPr="00733B7A">
              <w:rPr>
                <w:b/>
                <w:sz w:val="20"/>
                <w:szCs w:val="20"/>
              </w:rPr>
              <w:t>(EF69LP47)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43B6120E" w14:textId="3A983203" w:rsidR="007071B2" w:rsidRPr="009D2E2C" w:rsidRDefault="007071B2" w:rsidP="000B5691">
            <w:pPr>
              <w:suppressAutoHyphens/>
              <w:autoSpaceDE w:val="0"/>
              <w:adjustRightInd w:val="0"/>
              <w:rPr>
                <w:sz w:val="20"/>
                <w:szCs w:val="20"/>
              </w:rPr>
            </w:pPr>
            <w:r w:rsidRPr="00F64705">
              <w:rPr>
                <w:sz w:val="20"/>
                <w:szCs w:val="20"/>
              </w:rPr>
              <w:t>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(no discurso direto, se houver) empregados, identificando o enredo e o foco narrativo e percebendo como se estrutura a narrativa nos diferentes gêneros e os efeitos de sentido decorrentes do foco narrativo típico de cada gênero, da caracterização dos espaços físico e psicológico e dos tempos cronológico e psicológico, das diferentes vozes no texto (do narrador, de personagens em discurso direto e indireto), do uso de pontuação expressiva, palavras e expressões conotativas e processos figurativos e do uso de recursos linguístico-gramaticais próprios a cada gênero narrativo.</w:t>
            </w:r>
          </w:p>
        </w:tc>
      </w:tr>
      <w:tr w:rsidR="007071B2" w:rsidRPr="004C3971" w14:paraId="244851CA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391E514" w14:textId="0576839C" w:rsidR="007071B2" w:rsidRPr="00733B7A" w:rsidRDefault="007071B2" w:rsidP="000B5691">
            <w:pPr>
              <w:pStyle w:val="04TEXTOTABELAS"/>
              <w:rPr>
                <w:b/>
                <w:sz w:val="20"/>
                <w:szCs w:val="20"/>
              </w:rPr>
            </w:pPr>
            <w:r w:rsidRPr="007B402B">
              <w:rPr>
                <w:b/>
                <w:sz w:val="20"/>
                <w:szCs w:val="20"/>
              </w:rPr>
              <w:t>(EF67LP32)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0F0DECF6" w14:textId="2EA3A741" w:rsidR="007071B2" w:rsidRPr="00F64705" w:rsidRDefault="007071B2" w:rsidP="000B5691">
            <w:pPr>
              <w:suppressAutoHyphens/>
              <w:autoSpaceDE w:val="0"/>
              <w:adjustRightInd w:val="0"/>
              <w:rPr>
                <w:sz w:val="20"/>
                <w:szCs w:val="20"/>
              </w:rPr>
            </w:pPr>
            <w:r w:rsidRPr="007B402B">
              <w:rPr>
                <w:sz w:val="20"/>
                <w:szCs w:val="20"/>
              </w:rPr>
              <w:t>Escrever palavras com correção ortográfica, obedecendo as convenções da língua escrita.</w:t>
            </w:r>
          </w:p>
        </w:tc>
      </w:tr>
      <w:tr w:rsidR="007071B2" w:rsidRPr="004C3971" w14:paraId="019FB80E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9E6F8CC" w14:textId="676496EC" w:rsidR="007071B2" w:rsidRPr="007B402B" w:rsidRDefault="007071B2" w:rsidP="000B5691">
            <w:pPr>
              <w:pStyle w:val="04TEXTOTABELAS"/>
              <w:rPr>
                <w:b/>
                <w:sz w:val="20"/>
                <w:szCs w:val="20"/>
              </w:rPr>
            </w:pPr>
            <w:r w:rsidRPr="0059669C">
              <w:rPr>
                <w:b/>
                <w:sz w:val="20"/>
                <w:szCs w:val="20"/>
              </w:rPr>
              <w:t>(EF06LP05)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3CE39389" w14:textId="18FED187" w:rsidR="007071B2" w:rsidRPr="007B402B" w:rsidRDefault="007071B2" w:rsidP="000B5691">
            <w:pPr>
              <w:suppressAutoHyphens/>
              <w:autoSpaceDE w:val="0"/>
              <w:adjustRightInd w:val="0"/>
              <w:rPr>
                <w:sz w:val="20"/>
                <w:szCs w:val="20"/>
              </w:rPr>
            </w:pPr>
            <w:r w:rsidRPr="0059669C">
              <w:rPr>
                <w:sz w:val="20"/>
                <w:szCs w:val="20"/>
              </w:rPr>
              <w:t>Identificar os efeitos de sentido dos modos verbais, considerando o gênero textual e a intenção comunicativa.</w:t>
            </w:r>
          </w:p>
        </w:tc>
      </w:tr>
    </w:tbl>
    <w:p w14:paraId="1900AE8F" w14:textId="77777777" w:rsidR="000B5691" w:rsidRDefault="000B5691">
      <w:pPr>
        <w:rPr>
          <w:b/>
        </w:rPr>
      </w:pPr>
    </w:p>
    <w:p w14:paraId="48776C5E" w14:textId="4A35575A" w:rsidR="000B5691" w:rsidRDefault="000B5691">
      <w:pPr>
        <w:rPr>
          <w:b/>
        </w:rPr>
      </w:pPr>
      <w:r>
        <w:rPr>
          <w:b/>
        </w:rPr>
        <w:br w:type="page"/>
      </w:r>
    </w:p>
    <w:p w14:paraId="7B64E265" w14:textId="77777777" w:rsidR="000B5691" w:rsidRDefault="000B5691"/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7071B2" w:rsidRPr="007071B2" w14:paraId="2EE903ED" w14:textId="77777777" w:rsidTr="00841731">
        <w:tc>
          <w:tcPr>
            <w:tcW w:w="9918" w:type="dxa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DD8BD74" w14:textId="443BE2C5" w:rsidR="007071B2" w:rsidRPr="007071B2" w:rsidRDefault="007071B2" w:rsidP="000B5691">
            <w:pPr>
              <w:pStyle w:val="03TITULOTABELAS2"/>
              <w:rPr>
                <w:highlight w:val="yellow"/>
              </w:rPr>
            </w:pPr>
            <w:r>
              <w:rPr>
                <w:sz w:val="20"/>
                <w:szCs w:val="20"/>
              </w:rPr>
              <w:t>Arte</w:t>
            </w:r>
          </w:p>
        </w:tc>
      </w:tr>
      <w:tr w:rsidR="007071B2" w:rsidRPr="004C3971" w14:paraId="049C3040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C486D72" w14:textId="1395D55B" w:rsidR="007071B2" w:rsidRPr="003271C5" w:rsidRDefault="007071B2" w:rsidP="000B5691">
            <w:pPr>
              <w:pStyle w:val="04TEXTOTABELAS"/>
              <w:rPr>
                <w:b/>
              </w:rPr>
            </w:pPr>
            <w:r w:rsidRPr="004E6041">
              <w:rPr>
                <w:b/>
                <w:sz w:val="20"/>
                <w:szCs w:val="20"/>
              </w:rPr>
              <w:t>(EF69AR01)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7626CB3D" w14:textId="77777777" w:rsidR="007071B2" w:rsidRPr="00E64406" w:rsidRDefault="007071B2" w:rsidP="000B5691">
            <w:pPr>
              <w:suppressAutoHyphens/>
              <w:autoSpaceDE w:val="0"/>
              <w:adjustRightInd w:val="0"/>
              <w:rPr>
                <w:sz w:val="20"/>
                <w:szCs w:val="20"/>
              </w:rPr>
            </w:pPr>
            <w:r w:rsidRPr="00E64406">
              <w:rPr>
                <w:sz w:val="20"/>
                <w:szCs w:val="20"/>
              </w:rPr>
              <w:t>Pesquisar, apreciar e analisar formas distintas das artes visuais tradicionais e</w:t>
            </w:r>
          </w:p>
          <w:p w14:paraId="419B79CB" w14:textId="494FD26E" w:rsidR="007071B2" w:rsidRPr="004C3971" w:rsidRDefault="007071B2" w:rsidP="000B5691">
            <w:pPr>
              <w:pStyle w:val="04TEXTOTABELAS"/>
              <w:rPr>
                <w:highlight w:val="yellow"/>
              </w:rPr>
            </w:pPr>
            <w:r w:rsidRPr="00E64406">
              <w:rPr>
                <w:sz w:val="20"/>
                <w:szCs w:val="20"/>
              </w:rPr>
              <w:t>contemporâneas, em obras de artista</w:t>
            </w:r>
            <w:r>
              <w:rPr>
                <w:sz w:val="20"/>
                <w:szCs w:val="20"/>
              </w:rPr>
              <w:t xml:space="preserve">s brasileiros e estrangeiros de diferentes épocas e em </w:t>
            </w:r>
            <w:r w:rsidRPr="00E64406">
              <w:rPr>
                <w:sz w:val="20"/>
                <w:szCs w:val="20"/>
              </w:rPr>
              <w:t>diferentes matrizes estéticas e culturais, de modo a ampliar a experiência com</w:t>
            </w:r>
            <w:r>
              <w:rPr>
                <w:sz w:val="20"/>
                <w:szCs w:val="20"/>
              </w:rPr>
              <w:t xml:space="preserve"> diferentes </w:t>
            </w:r>
            <w:r w:rsidRPr="00E64406">
              <w:rPr>
                <w:sz w:val="20"/>
                <w:szCs w:val="20"/>
              </w:rPr>
              <w:t>contextos e práticas artístico-visuais e cultivar a percepção</w:t>
            </w:r>
            <w:r>
              <w:rPr>
                <w:sz w:val="20"/>
                <w:szCs w:val="20"/>
              </w:rPr>
              <w:t xml:space="preserve">, o imaginário, a capacidade de </w:t>
            </w:r>
            <w:r w:rsidRPr="00E64406">
              <w:rPr>
                <w:sz w:val="20"/>
                <w:szCs w:val="20"/>
              </w:rPr>
              <w:t>simbolizar e o repertório imagético.</w:t>
            </w:r>
          </w:p>
        </w:tc>
      </w:tr>
      <w:tr w:rsidR="007071B2" w:rsidRPr="004C3971" w14:paraId="057E54A0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6F3B002" w14:textId="164895C3" w:rsidR="007071B2" w:rsidRPr="003271C5" w:rsidRDefault="007071B2" w:rsidP="000B5691">
            <w:pPr>
              <w:pStyle w:val="04TEXTOTABELAS"/>
              <w:rPr>
                <w:b/>
              </w:rPr>
            </w:pPr>
            <w:r w:rsidRPr="00EF4955">
              <w:rPr>
                <w:b/>
                <w:sz w:val="20"/>
                <w:szCs w:val="20"/>
              </w:rPr>
              <w:t>(EF69AR05)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7DB435BB" w14:textId="79A61E79" w:rsidR="007071B2" w:rsidRPr="004C3971" w:rsidRDefault="007071B2" w:rsidP="000B5691">
            <w:pPr>
              <w:pStyle w:val="04TEXTOTABELAS"/>
              <w:rPr>
                <w:highlight w:val="yellow"/>
              </w:rPr>
            </w:pPr>
            <w:r w:rsidRPr="00EF4955">
              <w:rPr>
                <w:sz w:val="20"/>
                <w:szCs w:val="20"/>
              </w:rPr>
              <w:t xml:space="preserve">Experimentar e analisar diferentes formas de expressão artística (desenho, pintura, colagem, quadrinhos, dobradura, escultura, modelagem, instalação, vídeo, fotografia, </w:t>
            </w:r>
            <w:r w:rsidRPr="000410B4">
              <w:rPr>
                <w:i/>
                <w:sz w:val="20"/>
                <w:szCs w:val="20"/>
              </w:rPr>
              <w:t>performance</w:t>
            </w:r>
            <w:r w:rsidRPr="00EF4955">
              <w:rPr>
                <w:sz w:val="20"/>
                <w:szCs w:val="20"/>
              </w:rPr>
              <w:t xml:space="preserve"> etc.).</w:t>
            </w:r>
          </w:p>
        </w:tc>
      </w:tr>
      <w:tr w:rsidR="007071B2" w:rsidRPr="004C3971" w14:paraId="554F35E5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A81442F" w14:textId="74EBF07B" w:rsidR="007071B2" w:rsidRPr="003271C5" w:rsidRDefault="007071B2" w:rsidP="000B5691">
            <w:pPr>
              <w:pStyle w:val="04TEXTOTABELAS"/>
              <w:rPr>
                <w:b/>
              </w:rPr>
            </w:pPr>
            <w:r w:rsidRPr="00E64406">
              <w:rPr>
                <w:b/>
                <w:sz w:val="20"/>
                <w:szCs w:val="20"/>
              </w:rPr>
              <w:t>(EF69AR09)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1EFFC5AD" w14:textId="1A758783" w:rsidR="007071B2" w:rsidRPr="004C3971" w:rsidRDefault="007071B2" w:rsidP="000B5691">
            <w:pPr>
              <w:pStyle w:val="04TEXTOTABELAS"/>
              <w:rPr>
                <w:highlight w:val="yellow"/>
              </w:rPr>
            </w:pPr>
            <w:r w:rsidRPr="00E64406">
              <w:rPr>
                <w:sz w:val="20"/>
                <w:szCs w:val="20"/>
              </w:rPr>
              <w:t>Pesquisar e analisar diferentes formas de expre</w:t>
            </w:r>
            <w:r>
              <w:rPr>
                <w:sz w:val="20"/>
                <w:szCs w:val="20"/>
              </w:rPr>
              <w:t xml:space="preserve">ssão, representação e encenação </w:t>
            </w:r>
            <w:r w:rsidRPr="00E64406">
              <w:rPr>
                <w:sz w:val="20"/>
                <w:szCs w:val="20"/>
              </w:rPr>
              <w:t xml:space="preserve">da dança, reconhecendo e apreciando composições de dança de </w:t>
            </w:r>
            <w:r>
              <w:rPr>
                <w:sz w:val="20"/>
                <w:szCs w:val="20"/>
              </w:rPr>
              <w:t xml:space="preserve">artistas e grupos brasileiros e </w:t>
            </w:r>
            <w:r w:rsidRPr="00E64406">
              <w:rPr>
                <w:sz w:val="20"/>
                <w:szCs w:val="20"/>
              </w:rPr>
              <w:t>estrangeiros de diferentes épocas.</w:t>
            </w:r>
          </w:p>
        </w:tc>
      </w:tr>
      <w:tr w:rsidR="007071B2" w:rsidRPr="004C3971" w14:paraId="33DA2697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AD366EF" w14:textId="29DC6490" w:rsidR="007071B2" w:rsidRPr="00A374DE" w:rsidRDefault="007071B2" w:rsidP="000B5691">
            <w:pPr>
              <w:pStyle w:val="04TEXTOTABELAS"/>
              <w:rPr>
                <w:b/>
                <w:sz w:val="20"/>
                <w:szCs w:val="20"/>
              </w:rPr>
            </w:pPr>
            <w:r w:rsidRPr="008F273F">
              <w:rPr>
                <w:b/>
                <w:sz w:val="20"/>
                <w:szCs w:val="20"/>
              </w:rPr>
              <w:t>(EF69AR10)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7B20C95E" w14:textId="070AB618" w:rsidR="007071B2" w:rsidRPr="00C94E0A" w:rsidRDefault="007071B2" w:rsidP="000B5691">
            <w:pPr>
              <w:suppressAutoHyphens/>
              <w:autoSpaceDE w:val="0"/>
              <w:adjustRightInd w:val="0"/>
              <w:rPr>
                <w:sz w:val="20"/>
                <w:szCs w:val="20"/>
              </w:rPr>
            </w:pPr>
            <w:r w:rsidRPr="00AC3838">
              <w:rPr>
                <w:sz w:val="20"/>
                <w:szCs w:val="20"/>
              </w:rPr>
              <w:t>Explorar elementos constitutivos do movimento cotidiano e do movimento dançado, abordando, criticamente, o desenvolvimento das formas da dança em sua história tradicional e contemporânea.</w:t>
            </w:r>
          </w:p>
        </w:tc>
      </w:tr>
      <w:tr w:rsidR="007071B2" w:rsidRPr="004C3971" w14:paraId="5EF97CA9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3074A0B" w14:textId="40F858A9" w:rsidR="007071B2" w:rsidRPr="003149AE" w:rsidRDefault="007071B2" w:rsidP="000B5691">
            <w:pPr>
              <w:pStyle w:val="04TEXTOTABELAS"/>
              <w:rPr>
                <w:b/>
                <w:sz w:val="20"/>
                <w:szCs w:val="20"/>
              </w:rPr>
            </w:pPr>
            <w:r w:rsidRPr="00BF3233">
              <w:rPr>
                <w:b/>
                <w:sz w:val="20"/>
                <w:szCs w:val="20"/>
              </w:rPr>
              <w:t>(EF69AR18)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59B06402" w14:textId="126E301A" w:rsidR="007071B2" w:rsidRPr="009D2E2C" w:rsidRDefault="007071B2" w:rsidP="000B5691">
            <w:pPr>
              <w:suppressAutoHyphens/>
              <w:autoSpaceDE w:val="0"/>
              <w:adjustRightInd w:val="0"/>
              <w:rPr>
                <w:sz w:val="20"/>
                <w:szCs w:val="20"/>
              </w:rPr>
            </w:pPr>
            <w:r w:rsidRPr="00BF3233">
              <w:rPr>
                <w:sz w:val="20"/>
                <w:szCs w:val="20"/>
              </w:rPr>
              <w:t>Reconhecer e apreciar o papel de músicos e grupos de música brasileiros e estrangeiros que contribuíram para o desenvolvimento de formas e gêneros musicais.</w:t>
            </w:r>
          </w:p>
        </w:tc>
      </w:tr>
      <w:tr w:rsidR="007071B2" w:rsidRPr="004C3971" w14:paraId="46A9AE1C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4305ABB" w14:textId="28380DB8" w:rsidR="007071B2" w:rsidRPr="00365871" w:rsidRDefault="007071B2" w:rsidP="000B5691">
            <w:pPr>
              <w:pStyle w:val="04TEXTOTABELAS"/>
              <w:rPr>
                <w:b/>
                <w:sz w:val="20"/>
                <w:szCs w:val="20"/>
              </w:rPr>
            </w:pPr>
            <w:r w:rsidRPr="00D1719F">
              <w:rPr>
                <w:b/>
                <w:sz w:val="20"/>
                <w:szCs w:val="20"/>
              </w:rPr>
              <w:t>(EF69AR19)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6E156AA8" w14:textId="09730F22" w:rsidR="007071B2" w:rsidRPr="007233AA" w:rsidRDefault="007071B2" w:rsidP="000B5691">
            <w:pPr>
              <w:suppressAutoHyphens/>
              <w:autoSpaceDE w:val="0"/>
              <w:adjustRightInd w:val="0"/>
              <w:rPr>
                <w:sz w:val="20"/>
                <w:szCs w:val="20"/>
              </w:rPr>
            </w:pPr>
            <w:r w:rsidRPr="0015664F">
              <w:rPr>
                <w:sz w:val="20"/>
                <w:szCs w:val="20"/>
              </w:rPr>
              <w:t>Identificar e analisar diferentes estilos musicais, contextualizando-os no tempo e no espaço, de modo a aprimorar a capacidade de apreciação da estética musical.</w:t>
            </w:r>
          </w:p>
        </w:tc>
      </w:tr>
      <w:tr w:rsidR="007071B2" w:rsidRPr="004C3971" w14:paraId="555FD4E1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6894468" w14:textId="1E18432D" w:rsidR="007071B2" w:rsidRPr="00944658" w:rsidRDefault="007071B2" w:rsidP="000B5691">
            <w:pPr>
              <w:pStyle w:val="04TEXTOTABELAS"/>
              <w:rPr>
                <w:b/>
                <w:sz w:val="20"/>
                <w:szCs w:val="20"/>
              </w:rPr>
            </w:pPr>
            <w:r w:rsidRPr="00D63287">
              <w:rPr>
                <w:rFonts w:eastAsiaTheme="minorHAnsi"/>
                <w:b/>
                <w:sz w:val="20"/>
                <w:szCs w:val="20"/>
                <w:lang w:eastAsia="en-US"/>
              </w:rPr>
              <w:t>(EF69AR24)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0B123AA0" w14:textId="23D5D530" w:rsidR="007071B2" w:rsidRPr="00944658" w:rsidRDefault="007071B2" w:rsidP="000B5691">
            <w:pPr>
              <w:suppressAutoHyphens/>
              <w:autoSpaceDE w:val="0"/>
              <w:adjustRightInd w:val="0"/>
              <w:rPr>
                <w:sz w:val="20"/>
                <w:szCs w:val="20"/>
              </w:rPr>
            </w:pPr>
            <w:r w:rsidRPr="00D63287">
              <w:rPr>
                <w:rFonts w:eastAsiaTheme="minorHAnsi"/>
                <w:sz w:val="20"/>
                <w:szCs w:val="20"/>
                <w:lang w:eastAsia="en-US"/>
              </w:rPr>
              <w:t>Reconhecer e apreciar artistas e grupos de teatro brasileiros e estrangeiros de diferentes épocas, investigando os modos de criação, produção, divulgação, circulação e organização da atuação profissional em teatro.</w:t>
            </w:r>
          </w:p>
        </w:tc>
      </w:tr>
      <w:tr w:rsidR="007071B2" w:rsidRPr="004C3971" w14:paraId="1B534332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876A3E3" w14:textId="5D6062FC" w:rsidR="007071B2" w:rsidRPr="009D2E2C" w:rsidRDefault="007071B2" w:rsidP="000B5691">
            <w:pPr>
              <w:pStyle w:val="04TEXTOTABELAS"/>
              <w:rPr>
                <w:b/>
                <w:sz w:val="20"/>
                <w:szCs w:val="20"/>
              </w:rPr>
            </w:pPr>
            <w:r w:rsidRPr="00AA159D">
              <w:rPr>
                <w:b/>
                <w:sz w:val="20"/>
                <w:szCs w:val="20"/>
              </w:rPr>
              <w:t>(EF69AR26)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5A7A27BC" w14:textId="55C24180" w:rsidR="007071B2" w:rsidRPr="009D2E2C" w:rsidRDefault="007071B2" w:rsidP="000B5691">
            <w:pPr>
              <w:suppressAutoHyphens/>
              <w:autoSpaceDE w:val="0"/>
              <w:adjustRightInd w:val="0"/>
              <w:rPr>
                <w:sz w:val="20"/>
                <w:szCs w:val="20"/>
              </w:rPr>
            </w:pPr>
            <w:r w:rsidRPr="00D63287">
              <w:rPr>
                <w:sz w:val="20"/>
                <w:szCs w:val="20"/>
              </w:rPr>
              <w:t>Explorar diferentes elementos envolvidos na composição dos acontecimentos cênicos (figurinos, adereços, cenário, iluminação e sonoplastia) e reconhecer seus vocabulários.</w:t>
            </w:r>
          </w:p>
        </w:tc>
      </w:tr>
      <w:tr w:rsidR="007071B2" w:rsidRPr="004C3971" w14:paraId="1BE10A27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4459E38" w14:textId="1857B12E" w:rsidR="007071B2" w:rsidRPr="00733B7A" w:rsidRDefault="007071B2" w:rsidP="000B5691">
            <w:pPr>
              <w:pStyle w:val="04TEXTOTABELAS"/>
              <w:rPr>
                <w:b/>
                <w:sz w:val="20"/>
                <w:szCs w:val="20"/>
              </w:rPr>
            </w:pPr>
            <w:r w:rsidRPr="00DF2E09">
              <w:rPr>
                <w:b/>
                <w:sz w:val="20"/>
                <w:szCs w:val="20"/>
              </w:rPr>
              <w:t>(EF69AR31)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5DD3A801" w14:textId="7734F7D7" w:rsidR="007071B2" w:rsidRPr="00F64705" w:rsidRDefault="007071B2" w:rsidP="000B5691">
            <w:pPr>
              <w:suppressAutoHyphens/>
              <w:autoSpaceDE w:val="0"/>
              <w:adjustRightInd w:val="0"/>
              <w:rPr>
                <w:sz w:val="20"/>
                <w:szCs w:val="20"/>
              </w:rPr>
            </w:pPr>
            <w:r w:rsidRPr="00DF2E09">
              <w:rPr>
                <w:sz w:val="20"/>
                <w:szCs w:val="20"/>
              </w:rPr>
              <w:t>Relacionar as práticas artísticas às difer</w:t>
            </w:r>
            <w:r>
              <w:rPr>
                <w:sz w:val="20"/>
                <w:szCs w:val="20"/>
              </w:rPr>
              <w:t xml:space="preserve">entes dimensões da vida social, cultural, </w:t>
            </w:r>
            <w:r w:rsidRPr="00DF2E09">
              <w:rPr>
                <w:sz w:val="20"/>
                <w:szCs w:val="20"/>
              </w:rPr>
              <w:t>política, histórica, econômica, estética e ética.</w:t>
            </w:r>
          </w:p>
        </w:tc>
      </w:tr>
      <w:tr w:rsidR="007071B2" w:rsidRPr="004C3971" w14:paraId="389729E3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34F4134" w14:textId="4614F3E8" w:rsidR="007071B2" w:rsidRPr="007B402B" w:rsidRDefault="007071B2" w:rsidP="000B5691">
            <w:pPr>
              <w:pStyle w:val="04TEXTOTABELAS"/>
              <w:rPr>
                <w:b/>
                <w:sz w:val="20"/>
                <w:szCs w:val="20"/>
              </w:rPr>
            </w:pPr>
            <w:r w:rsidRPr="00337479">
              <w:rPr>
                <w:b/>
                <w:sz w:val="20"/>
                <w:szCs w:val="20"/>
              </w:rPr>
              <w:t>(EF69AR3</w:t>
            </w:r>
            <w:r>
              <w:rPr>
                <w:b/>
                <w:sz w:val="20"/>
                <w:szCs w:val="20"/>
              </w:rPr>
              <w:t>4</w:t>
            </w:r>
            <w:r w:rsidRPr="0033747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328522DC" w14:textId="2CDDEE6A" w:rsidR="007071B2" w:rsidRPr="007B402B" w:rsidRDefault="007071B2" w:rsidP="000B5691">
            <w:pPr>
              <w:suppressAutoHyphens/>
              <w:autoSpaceDE w:val="0"/>
              <w:adjustRightInd w:val="0"/>
              <w:rPr>
                <w:sz w:val="20"/>
                <w:szCs w:val="20"/>
              </w:rPr>
            </w:pPr>
            <w:r w:rsidRPr="008B39D0">
              <w:rPr>
                <w:sz w:val="20"/>
                <w:szCs w:val="20"/>
              </w:rPr>
              <w:t>Analisar e valorizar o patrimônio cultural, material e imaterial, de culturas diversas, em especial a brasileira, incluindo suas matrizes indígenas, africanas e europeias, de diferentes épocas, e favorecendo a construção de vocabulário e repertório relativos às diferentes linguagens artísticas.</w:t>
            </w:r>
          </w:p>
        </w:tc>
      </w:tr>
    </w:tbl>
    <w:p w14:paraId="1D1F3314" w14:textId="684E4090" w:rsidR="00841731" w:rsidRDefault="00841731" w:rsidP="000B5691">
      <w:pPr>
        <w:suppressAutoHyphens/>
        <w:spacing w:before="40" w:after="40"/>
      </w:pPr>
    </w:p>
    <w:p w14:paraId="2BB3947A" w14:textId="77777777" w:rsidR="007071B2" w:rsidRDefault="007071B2" w:rsidP="000B5691">
      <w:pPr>
        <w:pStyle w:val="01TITULO3"/>
      </w:pPr>
      <w:proofErr w:type="gramStart"/>
      <w:r w:rsidRPr="00614531">
        <w:t>E. Fontes</w:t>
      </w:r>
      <w:proofErr w:type="gramEnd"/>
      <w:r w:rsidRPr="00614531">
        <w:t xml:space="preserve"> de pesquisa</w:t>
      </w:r>
    </w:p>
    <w:p w14:paraId="63E84D9E" w14:textId="77777777" w:rsidR="007071B2" w:rsidRPr="006F64E0" w:rsidRDefault="007071B2" w:rsidP="000B5691">
      <w:pPr>
        <w:pStyle w:val="02TEXTOPRINCIPAL"/>
      </w:pPr>
      <w:r>
        <w:t xml:space="preserve">Sugerimos os materiais complementares a seguir para </w:t>
      </w:r>
      <w:r w:rsidRPr="006F64E0">
        <w:t>que você po</w:t>
      </w:r>
      <w:r>
        <w:t>ssa</w:t>
      </w:r>
      <w:r w:rsidRPr="006F64E0">
        <w:t xml:space="preserve"> utiliz</w:t>
      </w:r>
      <w:r>
        <w:t>á-los</w:t>
      </w:r>
      <w:r w:rsidRPr="006F64E0">
        <w:t xml:space="preserve"> em sala ou </w:t>
      </w:r>
      <w:r>
        <w:t>apresentá-los aos alunos.</w:t>
      </w:r>
    </w:p>
    <w:p w14:paraId="61F693B8" w14:textId="77777777" w:rsidR="007071B2" w:rsidRPr="00614531" w:rsidRDefault="007071B2" w:rsidP="000B5691">
      <w:pPr>
        <w:suppressAutoHyphens/>
        <w:rPr>
          <w:rFonts w:ascii="Cambria" w:eastAsia="Cambria" w:hAnsi="Cambria" w:cs="Cambria"/>
          <w:b/>
          <w:bCs/>
          <w:sz w:val="32"/>
          <w:szCs w:val="32"/>
        </w:rPr>
      </w:pPr>
    </w:p>
    <w:p w14:paraId="0DA1AE03" w14:textId="0E9D61BD" w:rsidR="000B5691" w:rsidRDefault="000B5691">
      <w:pPr>
        <w:autoSpaceDN/>
        <w:spacing w:after="160" w:line="259" w:lineRule="auto"/>
        <w:textAlignment w:val="auto"/>
        <w:rPr>
          <w:i/>
        </w:rPr>
      </w:pPr>
      <w:r>
        <w:rPr>
          <w:i/>
        </w:rPr>
        <w:br w:type="page"/>
      </w:r>
    </w:p>
    <w:p w14:paraId="46BB5AED" w14:textId="77777777" w:rsidR="000B5691" w:rsidRPr="000B5691" w:rsidRDefault="000B5691" w:rsidP="000B5691">
      <w:pPr>
        <w:autoSpaceDN/>
        <w:spacing w:line="259" w:lineRule="auto"/>
        <w:textAlignment w:val="auto"/>
        <w:rPr>
          <w:rFonts w:eastAsia="Cambria"/>
          <w:bCs/>
        </w:rPr>
      </w:pPr>
    </w:p>
    <w:p w14:paraId="4B8DD435" w14:textId="018CB252" w:rsidR="007071B2" w:rsidRDefault="007071B2" w:rsidP="000B5691">
      <w:pPr>
        <w:pStyle w:val="01TITULO3"/>
      </w:pPr>
      <w:r>
        <w:rPr>
          <w:i/>
        </w:rPr>
        <w:t>Sites</w:t>
      </w:r>
      <w:r>
        <w:t xml:space="preserve"> – REA – Recurso Educacional Aberto</w:t>
      </w:r>
    </w:p>
    <w:p w14:paraId="1B12D158" w14:textId="77777777" w:rsidR="007071B2" w:rsidRDefault="007071B2" w:rsidP="000B5691">
      <w:pPr>
        <w:pStyle w:val="02TEXTOPRINCIPAL"/>
      </w:pPr>
      <w:r>
        <w:t>Banco Internacional de Objetos Educacionais</w:t>
      </w:r>
    </w:p>
    <w:p w14:paraId="3BF5D983" w14:textId="19818665" w:rsidR="007071B2" w:rsidRDefault="007071B2" w:rsidP="000B5691">
      <w:pPr>
        <w:pStyle w:val="02TEXTOPRINCIPAL"/>
      </w:pPr>
      <w:r>
        <w:t>&lt;</w:t>
      </w:r>
      <w:hyperlink r:id="rId8" w:history="1">
        <w:r w:rsidR="004017DF" w:rsidRPr="004017DF">
          <w:rPr>
            <w:rStyle w:val="Hyperlink"/>
          </w:rPr>
          <w:t>http://objetoseducacionais2.mec.gov.br/handle/mec/26/browse?type=title&amp;s=d</w:t>
        </w:r>
      </w:hyperlink>
      <w:r>
        <w:t>&gt;</w:t>
      </w:r>
    </w:p>
    <w:p w14:paraId="61A64770" w14:textId="77777777" w:rsidR="007071B2" w:rsidRDefault="007071B2" w:rsidP="000B5691">
      <w:pPr>
        <w:pStyle w:val="02TEXTOPRINCIPAL"/>
      </w:pPr>
      <w:r>
        <w:t>Biblioteca Brasiliana Guita e José Mindlin</w:t>
      </w:r>
    </w:p>
    <w:p w14:paraId="430F6D27" w14:textId="03034670" w:rsidR="007071B2" w:rsidRDefault="007071B2" w:rsidP="000B5691">
      <w:pPr>
        <w:pStyle w:val="02TEXTOPRINCIPAL"/>
      </w:pPr>
      <w:r>
        <w:t>&lt;</w:t>
      </w:r>
      <w:hyperlink r:id="rId9" w:history="1">
        <w:r w:rsidR="004017DF" w:rsidRPr="004017DF">
          <w:rPr>
            <w:rStyle w:val="Hyperlink"/>
          </w:rPr>
          <w:t>https://digital.bbm.usp.br/handle/bbm-ext/1</w:t>
        </w:r>
      </w:hyperlink>
      <w:r>
        <w:t>&gt;</w:t>
      </w:r>
    </w:p>
    <w:p w14:paraId="41DB465D" w14:textId="77777777" w:rsidR="007071B2" w:rsidRDefault="007071B2" w:rsidP="000B5691">
      <w:pPr>
        <w:pStyle w:val="02TEXTOPRINCIPAL"/>
      </w:pPr>
      <w:r>
        <w:t>Biblioteca Nacional Digital Brasil</w:t>
      </w:r>
    </w:p>
    <w:p w14:paraId="1427256B" w14:textId="7F49DADD" w:rsidR="007071B2" w:rsidRDefault="007071B2" w:rsidP="000B5691">
      <w:pPr>
        <w:pStyle w:val="02TEXTOPRINCIPAL"/>
      </w:pPr>
      <w:r>
        <w:t>&lt;</w:t>
      </w:r>
      <w:hyperlink r:id="rId10" w:history="1">
        <w:r w:rsidR="004017DF" w:rsidRPr="004017DF">
          <w:rPr>
            <w:rStyle w:val="Hyperlink"/>
          </w:rPr>
          <w:t>http://bndigital.bn.gov.br/</w:t>
        </w:r>
      </w:hyperlink>
      <w:r>
        <w:t>&gt;</w:t>
      </w:r>
    </w:p>
    <w:p w14:paraId="3CD34639" w14:textId="77777777" w:rsidR="007071B2" w:rsidRDefault="007071B2" w:rsidP="000B5691">
      <w:pPr>
        <w:pStyle w:val="02TEXTOPRINCIPAL"/>
      </w:pPr>
      <w:r>
        <w:t>Canal Ciência – Portal de Divulgação Científica e Tecnológica</w:t>
      </w:r>
    </w:p>
    <w:p w14:paraId="1039D612" w14:textId="5885531D" w:rsidR="007071B2" w:rsidRDefault="007071B2" w:rsidP="000B5691">
      <w:pPr>
        <w:pStyle w:val="02TEXTOPRINCIPAL"/>
      </w:pPr>
      <w:r>
        <w:t>&lt;</w:t>
      </w:r>
      <w:hyperlink r:id="rId11" w:history="1">
        <w:r w:rsidR="004017DF" w:rsidRPr="004017DF">
          <w:rPr>
            <w:rStyle w:val="Hyperlink"/>
          </w:rPr>
          <w:t>http://www.canalciencia.ibict.br/index.html</w:t>
        </w:r>
      </w:hyperlink>
      <w:r>
        <w:t xml:space="preserve">&gt; </w:t>
      </w:r>
    </w:p>
    <w:p w14:paraId="15D63075" w14:textId="77777777" w:rsidR="007071B2" w:rsidRDefault="007071B2" w:rsidP="000B5691">
      <w:pPr>
        <w:pStyle w:val="02TEXTOPRINCIPAL"/>
      </w:pPr>
      <w:r>
        <w:t>Escola digital</w:t>
      </w:r>
    </w:p>
    <w:p w14:paraId="550DA9A8" w14:textId="54C8818B" w:rsidR="007071B2" w:rsidRDefault="007071B2" w:rsidP="000B5691">
      <w:pPr>
        <w:pStyle w:val="02TEXTOPRINCIPAL"/>
      </w:pPr>
      <w:r>
        <w:t>&lt;</w:t>
      </w:r>
      <w:hyperlink r:id="rId12" w:history="1">
        <w:r w:rsidR="004017DF" w:rsidRPr="004017DF">
          <w:rPr>
            <w:rStyle w:val="Hyperlink"/>
          </w:rPr>
          <w:t>https://rede.escoladigital.org.br/</w:t>
        </w:r>
      </w:hyperlink>
      <w:r>
        <w:t xml:space="preserve">&gt; </w:t>
      </w:r>
    </w:p>
    <w:p w14:paraId="22C3EC19" w14:textId="77777777" w:rsidR="000B5691" w:rsidRPr="000B5691" w:rsidRDefault="000B5691" w:rsidP="000B5691">
      <w:pPr>
        <w:autoSpaceDN/>
        <w:spacing w:line="259" w:lineRule="auto"/>
        <w:textAlignment w:val="auto"/>
        <w:rPr>
          <w:rFonts w:eastAsia="Cambria"/>
          <w:bCs/>
        </w:rPr>
      </w:pPr>
    </w:p>
    <w:p w14:paraId="12471157" w14:textId="77777777" w:rsidR="007071B2" w:rsidRDefault="007071B2" w:rsidP="000B5691">
      <w:pPr>
        <w:pStyle w:val="01TITULO3"/>
        <w:rPr>
          <w:highlight w:val="white"/>
        </w:rPr>
      </w:pPr>
      <w:r w:rsidRPr="00C27D8F">
        <w:rPr>
          <w:i/>
        </w:rPr>
        <w:t xml:space="preserve">Sites </w:t>
      </w:r>
      <w:r>
        <w:rPr>
          <w:highlight w:val="white"/>
        </w:rPr>
        <w:t>de pesquisa</w:t>
      </w:r>
    </w:p>
    <w:p w14:paraId="4B70F937" w14:textId="77777777" w:rsidR="007071B2" w:rsidRDefault="007071B2" w:rsidP="000B5691">
      <w:pPr>
        <w:pStyle w:val="02TEXTOPRINCIPAL"/>
      </w:pPr>
      <w:r>
        <w:t>Arte na escola</w:t>
      </w:r>
    </w:p>
    <w:p w14:paraId="48159F2D" w14:textId="1F2BA089" w:rsidR="007071B2" w:rsidRPr="004B7BE7" w:rsidRDefault="007071B2" w:rsidP="000B5691">
      <w:pPr>
        <w:pStyle w:val="02TEXTOPRINCIPAL"/>
        <w:rPr>
          <w:lang w:val="es-ES"/>
        </w:rPr>
      </w:pPr>
      <w:r w:rsidRPr="004B7BE7">
        <w:rPr>
          <w:lang w:val="es-ES"/>
        </w:rPr>
        <w:t>&lt;</w:t>
      </w:r>
      <w:hyperlink r:id="rId13" w:history="1">
        <w:r w:rsidR="004017DF" w:rsidRPr="004A1023">
          <w:rPr>
            <w:rStyle w:val="Hyperlink"/>
            <w:lang w:val="es-ES"/>
          </w:rPr>
          <w:t>http://artenaescola.org.br</w:t>
        </w:r>
        <w:r w:rsidR="004A1023" w:rsidRPr="004A1023">
          <w:rPr>
            <w:rStyle w:val="Hyperlink"/>
            <w:lang w:val="es-ES"/>
          </w:rPr>
          <w:t>/</w:t>
        </w:r>
      </w:hyperlink>
      <w:r w:rsidRPr="004B7BE7">
        <w:rPr>
          <w:lang w:val="es-ES"/>
        </w:rPr>
        <w:t>&gt;</w:t>
      </w:r>
    </w:p>
    <w:p w14:paraId="00886648" w14:textId="77777777" w:rsidR="007071B2" w:rsidRPr="004B7BE7" w:rsidRDefault="007071B2" w:rsidP="000B5691">
      <w:pPr>
        <w:pStyle w:val="02TEXTOPRINCIPAL"/>
        <w:rPr>
          <w:lang w:val="es-ES"/>
        </w:rPr>
      </w:pPr>
      <w:proofErr w:type="spellStart"/>
      <w:r w:rsidRPr="004B7BE7">
        <w:rPr>
          <w:lang w:val="es-ES"/>
        </w:rPr>
        <w:t>Enciclopédia</w:t>
      </w:r>
      <w:proofErr w:type="spellEnd"/>
      <w:r w:rsidRPr="004B7BE7">
        <w:rPr>
          <w:lang w:val="es-ES"/>
        </w:rPr>
        <w:t xml:space="preserve"> Itaú Cultural</w:t>
      </w:r>
    </w:p>
    <w:p w14:paraId="0BC87EF9" w14:textId="00C08254" w:rsidR="007071B2" w:rsidRPr="004B7BE7" w:rsidRDefault="007071B2" w:rsidP="000B5691">
      <w:pPr>
        <w:pStyle w:val="02TEXTOPRINCIPAL"/>
        <w:rPr>
          <w:lang w:val="es-ES"/>
        </w:rPr>
      </w:pPr>
      <w:r w:rsidRPr="004B7BE7">
        <w:rPr>
          <w:lang w:val="es-ES"/>
        </w:rPr>
        <w:t>&lt;</w:t>
      </w:r>
      <w:hyperlink r:id="rId14" w:history="1">
        <w:r w:rsidR="004017DF" w:rsidRPr="004017DF">
          <w:rPr>
            <w:rStyle w:val="Hyperlink"/>
            <w:lang w:val="es-ES"/>
          </w:rPr>
          <w:t>http://enciclopedia.itaucultural.org.br/</w:t>
        </w:r>
      </w:hyperlink>
      <w:r w:rsidRPr="004B7BE7">
        <w:rPr>
          <w:lang w:val="es-ES"/>
        </w:rPr>
        <w:t>&gt;</w:t>
      </w:r>
    </w:p>
    <w:p w14:paraId="25BBCD62" w14:textId="0F58E33A" w:rsidR="007071B2" w:rsidRPr="00BA5ABB" w:rsidRDefault="007071B2" w:rsidP="000B5691">
      <w:pPr>
        <w:pStyle w:val="02TEXTOPRINCIPAL"/>
        <w:rPr>
          <w:lang w:val="en-US"/>
        </w:rPr>
      </w:pPr>
      <w:r w:rsidRPr="00BA5ABB">
        <w:rPr>
          <w:lang w:val="en-US"/>
        </w:rPr>
        <w:t>HQ MI</w:t>
      </w:r>
      <w:r w:rsidR="00766399">
        <w:rPr>
          <w:lang w:val="en-US"/>
        </w:rPr>
        <w:t>X</w:t>
      </w:r>
    </w:p>
    <w:p w14:paraId="30C2ED0D" w14:textId="48B0636A" w:rsidR="007071B2" w:rsidRPr="004017DF" w:rsidRDefault="007071B2" w:rsidP="000B5691">
      <w:pPr>
        <w:pStyle w:val="02TEXTOPRINCIPAL"/>
        <w:rPr>
          <w:lang w:val="en-US"/>
        </w:rPr>
      </w:pPr>
      <w:r w:rsidRPr="004017DF">
        <w:rPr>
          <w:rStyle w:val="Hyperlink"/>
          <w:color w:val="auto"/>
          <w:u w:val="none"/>
          <w:lang w:val="en-US"/>
        </w:rPr>
        <w:t>&lt;</w:t>
      </w:r>
      <w:hyperlink r:id="rId15" w:history="1">
        <w:r w:rsidR="004017DF" w:rsidRPr="004017DF">
          <w:rPr>
            <w:rStyle w:val="Hyperlink"/>
            <w:lang w:val="en-US"/>
          </w:rPr>
          <w:t>http://hqmix.com.br/</w:t>
        </w:r>
      </w:hyperlink>
      <w:r w:rsidRPr="004017DF">
        <w:rPr>
          <w:rStyle w:val="Hyperlink"/>
          <w:color w:val="auto"/>
          <w:u w:val="none"/>
          <w:lang w:val="en-US"/>
        </w:rPr>
        <w:t>&gt;</w:t>
      </w:r>
    </w:p>
    <w:p w14:paraId="410CCFA5" w14:textId="77777777" w:rsidR="007071B2" w:rsidRPr="00BA5ABB" w:rsidRDefault="007071B2" w:rsidP="000B5691">
      <w:pPr>
        <w:pStyle w:val="02TEXTOPRINCIPAL"/>
        <w:rPr>
          <w:lang w:val="es-419"/>
        </w:rPr>
      </w:pPr>
      <w:r w:rsidRPr="00BA5ABB">
        <w:rPr>
          <w:lang w:val="es-419"/>
        </w:rPr>
        <w:t xml:space="preserve">Bienal de </w:t>
      </w:r>
      <w:proofErr w:type="spellStart"/>
      <w:r w:rsidRPr="00BA5ABB">
        <w:rPr>
          <w:lang w:val="es-419"/>
        </w:rPr>
        <w:t>Quadrinhos</w:t>
      </w:r>
      <w:proofErr w:type="spellEnd"/>
    </w:p>
    <w:p w14:paraId="2386CCD0" w14:textId="64F2E056" w:rsidR="007071B2" w:rsidRPr="008906B8" w:rsidRDefault="007071B2" w:rsidP="000B5691">
      <w:pPr>
        <w:pStyle w:val="02TEXTOPRINCIPAL"/>
        <w:rPr>
          <w:lang w:val="es-419"/>
        </w:rPr>
      </w:pPr>
      <w:r w:rsidRPr="008906B8">
        <w:rPr>
          <w:rStyle w:val="Hyperlink"/>
          <w:color w:val="auto"/>
          <w:u w:val="none"/>
          <w:lang w:val="es-419"/>
        </w:rPr>
        <w:t>&lt;</w:t>
      </w:r>
      <w:hyperlink r:id="rId16" w:history="1">
        <w:r w:rsidR="008906B8" w:rsidRPr="008906B8">
          <w:rPr>
            <w:rStyle w:val="Hyperlink"/>
            <w:lang w:val="es-419"/>
          </w:rPr>
          <w:t>http://www.bienaldequadrinhos.com.br/</w:t>
        </w:r>
      </w:hyperlink>
      <w:r w:rsidRPr="008906B8">
        <w:rPr>
          <w:rStyle w:val="Hyperlink"/>
          <w:color w:val="auto"/>
          <w:u w:val="none"/>
          <w:lang w:val="es-419"/>
        </w:rPr>
        <w:t>&gt;</w:t>
      </w:r>
    </w:p>
    <w:p w14:paraId="056C1DE2" w14:textId="77777777" w:rsidR="007071B2" w:rsidRPr="00BA5ABB" w:rsidRDefault="007071B2" w:rsidP="000B5691">
      <w:pPr>
        <w:pStyle w:val="02TEXTOPRINCIPAL"/>
        <w:rPr>
          <w:lang w:val="es-419"/>
        </w:rPr>
      </w:pPr>
      <w:proofErr w:type="spellStart"/>
      <w:r w:rsidRPr="00BA5ABB">
        <w:rPr>
          <w:lang w:val="es-419"/>
        </w:rPr>
        <w:t>Laerte</w:t>
      </w:r>
      <w:proofErr w:type="spellEnd"/>
    </w:p>
    <w:p w14:paraId="1FC3242C" w14:textId="1D9CC5EA" w:rsidR="007071B2" w:rsidRPr="008906B8" w:rsidRDefault="007071B2" w:rsidP="000B5691">
      <w:pPr>
        <w:pStyle w:val="02TEXTOPRINCIPAL"/>
        <w:rPr>
          <w:lang w:val="es-419"/>
        </w:rPr>
      </w:pPr>
      <w:r w:rsidRPr="008906B8">
        <w:rPr>
          <w:rStyle w:val="Hyperlink"/>
          <w:color w:val="auto"/>
          <w:u w:val="none"/>
          <w:lang w:val="es-419"/>
        </w:rPr>
        <w:t>&lt;</w:t>
      </w:r>
      <w:hyperlink r:id="rId17" w:history="1">
        <w:r w:rsidR="008906B8" w:rsidRPr="008906B8">
          <w:rPr>
            <w:rStyle w:val="Hyperlink"/>
            <w:lang w:val="es-419"/>
          </w:rPr>
          <w:t>http://manualdominotauro.blogspot.com/</w:t>
        </w:r>
      </w:hyperlink>
      <w:r w:rsidRPr="008906B8">
        <w:rPr>
          <w:lang w:val="es-419"/>
        </w:rPr>
        <w:t>&gt;</w:t>
      </w:r>
    </w:p>
    <w:p w14:paraId="1C4F60E3" w14:textId="77777777" w:rsidR="007071B2" w:rsidRPr="00BA5ABB" w:rsidRDefault="007071B2" w:rsidP="000B5691">
      <w:pPr>
        <w:pStyle w:val="02TEXTOPRINCIPAL"/>
        <w:rPr>
          <w:lang w:val="es-419"/>
        </w:rPr>
      </w:pPr>
      <w:r w:rsidRPr="00BA5ABB">
        <w:rPr>
          <w:lang w:val="es-419"/>
        </w:rPr>
        <w:t>OSGEMEOS</w:t>
      </w:r>
    </w:p>
    <w:p w14:paraId="2C44A115" w14:textId="1ED5BCFE" w:rsidR="007071B2" w:rsidRPr="008906B8" w:rsidRDefault="007071B2" w:rsidP="000B5691">
      <w:pPr>
        <w:pStyle w:val="02TEXTOPRINCIPAL"/>
        <w:rPr>
          <w:lang w:val="es-419"/>
        </w:rPr>
      </w:pPr>
      <w:r w:rsidRPr="008906B8">
        <w:rPr>
          <w:rStyle w:val="Hyperlink"/>
          <w:color w:val="auto"/>
          <w:u w:val="none"/>
          <w:lang w:val="es-419"/>
        </w:rPr>
        <w:t>&lt;</w:t>
      </w:r>
      <w:hyperlink r:id="rId18" w:history="1">
        <w:r w:rsidR="008906B8" w:rsidRPr="008906B8">
          <w:rPr>
            <w:rStyle w:val="Hyperlink"/>
            <w:lang w:val="es-419"/>
          </w:rPr>
          <w:t>http://www.osgemeos.com.br/pt</w:t>
        </w:r>
      </w:hyperlink>
      <w:r w:rsidRPr="008906B8">
        <w:rPr>
          <w:rStyle w:val="Hyperlink"/>
          <w:color w:val="auto"/>
          <w:u w:val="none"/>
          <w:lang w:val="es-419"/>
        </w:rPr>
        <w:t>&gt;</w:t>
      </w:r>
    </w:p>
    <w:p w14:paraId="5FE47A71" w14:textId="77777777" w:rsidR="007071B2" w:rsidRPr="00BA5ABB" w:rsidRDefault="007071B2" w:rsidP="000B5691">
      <w:pPr>
        <w:pStyle w:val="02TEXTOPRINCIPAL"/>
        <w:rPr>
          <w:lang w:val="es-419"/>
        </w:rPr>
      </w:pPr>
      <w:proofErr w:type="spellStart"/>
      <w:r w:rsidRPr="00BA5ABB">
        <w:rPr>
          <w:lang w:val="es-419"/>
        </w:rPr>
        <w:t>Brasiliana</w:t>
      </w:r>
      <w:proofErr w:type="spellEnd"/>
      <w:r w:rsidRPr="00BA5ABB">
        <w:rPr>
          <w:lang w:val="es-419"/>
        </w:rPr>
        <w:t xml:space="preserve"> Fotográfica</w:t>
      </w:r>
    </w:p>
    <w:p w14:paraId="5B3A3CC2" w14:textId="7582DF2D" w:rsidR="007071B2" w:rsidRPr="008906B8" w:rsidRDefault="007071B2" w:rsidP="000B5691">
      <w:pPr>
        <w:pStyle w:val="02TEXTOPRINCIPAL"/>
        <w:rPr>
          <w:lang w:val="es-419"/>
        </w:rPr>
      </w:pPr>
      <w:r w:rsidRPr="008906B8">
        <w:rPr>
          <w:rStyle w:val="Hyperlink"/>
          <w:color w:val="auto"/>
          <w:u w:val="none"/>
          <w:lang w:val="es-419"/>
        </w:rPr>
        <w:t>&lt;</w:t>
      </w:r>
      <w:hyperlink r:id="rId19" w:history="1">
        <w:r w:rsidR="008906B8" w:rsidRPr="008906B8">
          <w:rPr>
            <w:rStyle w:val="Hyperlink"/>
            <w:lang w:val="es-419"/>
          </w:rPr>
          <w:t>http://brasilianafotografica.bn.br/</w:t>
        </w:r>
      </w:hyperlink>
      <w:r w:rsidRPr="008906B8">
        <w:rPr>
          <w:rStyle w:val="Hyperlink"/>
          <w:color w:val="auto"/>
          <w:u w:val="none"/>
          <w:lang w:val="es-419"/>
        </w:rPr>
        <w:t>&gt;</w:t>
      </w:r>
    </w:p>
    <w:p w14:paraId="6439B40B" w14:textId="0281CDD8" w:rsidR="007071B2" w:rsidRPr="00BA5ABB" w:rsidRDefault="007071B2" w:rsidP="000B5691">
      <w:pPr>
        <w:pStyle w:val="02TEXTOPRINCIPAL"/>
        <w:rPr>
          <w:lang w:val="es-419"/>
        </w:rPr>
      </w:pPr>
      <w:proofErr w:type="spellStart"/>
      <w:r w:rsidRPr="00BA5ABB">
        <w:rPr>
          <w:lang w:val="es-419"/>
        </w:rPr>
        <w:t>I</w:t>
      </w:r>
      <w:r w:rsidR="00914EC8">
        <w:rPr>
          <w:lang w:val="es-419"/>
        </w:rPr>
        <w:t>phan</w:t>
      </w:r>
      <w:proofErr w:type="spellEnd"/>
    </w:p>
    <w:p w14:paraId="14BCF479" w14:textId="3CD4CA8F" w:rsidR="007071B2" w:rsidRPr="008906B8" w:rsidRDefault="007071B2" w:rsidP="000B5691">
      <w:pPr>
        <w:pStyle w:val="02TEXTOPRINCIPAL"/>
        <w:rPr>
          <w:lang w:val="es-419"/>
        </w:rPr>
      </w:pPr>
      <w:r w:rsidRPr="008906B8">
        <w:rPr>
          <w:rStyle w:val="Hyperlink"/>
          <w:color w:val="auto"/>
          <w:u w:val="none"/>
          <w:lang w:val="es-419"/>
        </w:rPr>
        <w:t>&lt;</w:t>
      </w:r>
      <w:hyperlink r:id="rId20" w:history="1">
        <w:r w:rsidR="008906B8" w:rsidRPr="008906B8">
          <w:rPr>
            <w:rStyle w:val="Hyperlink"/>
            <w:lang w:val="es-419"/>
          </w:rPr>
          <w:t>http://portal.iphan.gov.br/</w:t>
        </w:r>
      </w:hyperlink>
      <w:r w:rsidRPr="008906B8">
        <w:rPr>
          <w:rStyle w:val="Hyperlink"/>
          <w:color w:val="auto"/>
          <w:u w:val="none"/>
          <w:lang w:val="es-419"/>
        </w:rPr>
        <w:t>&gt;</w:t>
      </w:r>
    </w:p>
    <w:p w14:paraId="2FFB7DB4" w14:textId="77777777" w:rsidR="007071B2" w:rsidRPr="00BC064D" w:rsidRDefault="007071B2" w:rsidP="000B5691">
      <w:pPr>
        <w:pStyle w:val="02TEXTOPRINCIPAL"/>
        <w:rPr>
          <w:lang w:val="es-419"/>
        </w:rPr>
      </w:pPr>
      <w:r w:rsidRPr="00BC064D">
        <w:rPr>
          <w:lang w:val="es-419"/>
        </w:rPr>
        <w:t>Circuitos de Minas</w:t>
      </w:r>
    </w:p>
    <w:p w14:paraId="5E12419F" w14:textId="7A37C853" w:rsidR="007071B2" w:rsidRPr="008906B8" w:rsidRDefault="007071B2" w:rsidP="000B5691">
      <w:pPr>
        <w:pStyle w:val="02TEXTOPRINCIPAL"/>
        <w:rPr>
          <w:lang w:val="es-419"/>
        </w:rPr>
      </w:pPr>
      <w:r w:rsidRPr="008906B8">
        <w:rPr>
          <w:rStyle w:val="Hyperlink"/>
          <w:color w:val="auto"/>
          <w:u w:val="none"/>
          <w:lang w:val="es-419"/>
        </w:rPr>
        <w:t>&lt;</w:t>
      </w:r>
      <w:hyperlink r:id="rId21" w:history="1">
        <w:r w:rsidR="008906B8" w:rsidRPr="008906B8">
          <w:rPr>
            <w:rStyle w:val="Hyperlink"/>
            <w:lang w:val="es-419"/>
          </w:rPr>
          <w:t>https://www.circuitosdeminas.com.br/</w:t>
        </w:r>
      </w:hyperlink>
      <w:r w:rsidRPr="008906B8">
        <w:rPr>
          <w:rStyle w:val="Hyperlink"/>
          <w:color w:val="auto"/>
          <w:u w:val="none"/>
          <w:lang w:val="es-419"/>
        </w:rPr>
        <w:t>&gt;</w:t>
      </w:r>
    </w:p>
    <w:p w14:paraId="7D6C6BCA" w14:textId="77777777" w:rsidR="007071B2" w:rsidRPr="00BA5ABB" w:rsidRDefault="007071B2" w:rsidP="000B5691">
      <w:pPr>
        <w:pStyle w:val="02TEXTOPRINCIPAL"/>
      </w:pPr>
      <w:r w:rsidRPr="00BA5ABB">
        <w:t>Arquivo Nacional</w:t>
      </w:r>
    </w:p>
    <w:p w14:paraId="43702E53" w14:textId="2CE2512B" w:rsidR="007071B2" w:rsidRPr="008906B8" w:rsidRDefault="007071B2" w:rsidP="000B5691">
      <w:pPr>
        <w:pStyle w:val="02TEXTOPRINCIPAL"/>
      </w:pPr>
      <w:r w:rsidRPr="008906B8">
        <w:rPr>
          <w:rStyle w:val="Hyperlink"/>
          <w:color w:val="auto"/>
          <w:u w:val="none"/>
        </w:rPr>
        <w:t>&lt;</w:t>
      </w:r>
      <w:hyperlink r:id="rId22" w:history="1">
        <w:r w:rsidR="008906B8" w:rsidRPr="008906B8">
          <w:rPr>
            <w:rStyle w:val="Hyperlink"/>
          </w:rPr>
          <w:t>http://www.arquivonacional.gov.br/br/</w:t>
        </w:r>
      </w:hyperlink>
      <w:r w:rsidRPr="008906B8">
        <w:rPr>
          <w:rStyle w:val="Hyperlink"/>
          <w:color w:val="auto"/>
          <w:u w:val="none"/>
        </w:rPr>
        <w:t>&gt;</w:t>
      </w:r>
    </w:p>
    <w:p w14:paraId="41AE0F6D" w14:textId="77777777" w:rsidR="007071B2" w:rsidRPr="00BA5ABB" w:rsidRDefault="007071B2" w:rsidP="000B5691">
      <w:pPr>
        <w:pStyle w:val="02TEXTOPRINCIPAL"/>
        <w:rPr>
          <w:lang w:val="en-US"/>
        </w:rPr>
      </w:pPr>
      <w:r w:rsidRPr="00BA5ABB">
        <w:rPr>
          <w:lang w:val="en-US"/>
        </w:rPr>
        <w:t>Buzzfeed Books</w:t>
      </w:r>
    </w:p>
    <w:p w14:paraId="4D92AA4E" w14:textId="674C7519" w:rsidR="007071B2" w:rsidRPr="008906B8" w:rsidRDefault="007071B2" w:rsidP="000B5691">
      <w:pPr>
        <w:pStyle w:val="02TEXTOPRINCIPAL"/>
        <w:rPr>
          <w:lang w:val="en-US"/>
        </w:rPr>
      </w:pPr>
      <w:r w:rsidRPr="008906B8">
        <w:rPr>
          <w:rStyle w:val="Hyperlink"/>
          <w:color w:val="auto"/>
          <w:u w:val="none"/>
          <w:lang w:val="en-US"/>
        </w:rPr>
        <w:t>&lt;</w:t>
      </w:r>
      <w:hyperlink r:id="rId23" w:history="1">
        <w:r w:rsidR="008906B8" w:rsidRPr="008906B8">
          <w:rPr>
            <w:rStyle w:val="Hyperlink"/>
            <w:lang w:val="en-US"/>
          </w:rPr>
          <w:t>https://www.buzzfeed.com/books</w:t>
        </w:r>
      </w:hyperlink>
      <w:r w:rsidRPr="008906B8">
        <w:rPr>
          <w:rStyle w:val="Hyperlink"/>
          <w:color w:val="auto"/>
          <w:u w:val="none"/>
          <w:lang w:val="en-US"/>
        </w:rPr>
        <w:t>&gt;</w:t>
      </w:r>
    </w:p>
    <w:p w14:paraId="514531DB" w14:textId="77777777" w:rsidR="000B5691" w:rsidRPr="000B5691" w:rsidRDefault="000B5691" w:rsidP="000B5691">
      <w:pPr>
        <w:autoSpaceDN/>
        <w:spacing w:line="259" w:lineRule="auto"/>
        <w:textAlignment w:val="auto"/>
        <w:rPr>
          <w:rFonts w:eastAsia="Cambria"/>
          <w:bCs/>
        </w:rPr>
      </w:pPr>
    </w:p>
    <w:p w14:paraId="1C543555" w14:textId="52B76468" w:rsidR="007071B2" w:rsidRDefault="007071B2" w:rsidP="000B5691">
      <w:pPr>
        <w:pStyle w:val="01TITULO3"/>
        <w:rPr>
          <w:highlight w:val="white"/>
        </w:rPr>
      </w:pPr>
      <w:r w:rsidRPr="00C27D8F">
        <w:rPr>
          <w:highlight w:val="white"/>
        </w:rPr>
        <w:t>Referências de livros</w:t>
      </w:r>
    </w:p>
    <w:p w14:paraId="658ECD13" w14:textId="77777777" w:rsidR="007071B2" w:rsidRDefault="007071B2" w:rsidP="000B5691">
      <w:pPr>
        <w:pStyle w:val="02TEXTOPRINCIPAL"/>
      </w:pPr>
      <w:r>
        <w:t xml:space="preserve">BARRETO, Débora. </w:t>
      </w:r>
      <w:r w:rsidRPr="009F1880">
        <w:rPr>
          <w:i/>
        </w:rPr>
        <w:t>Dança... Ensino, sentidos e possibilidades na escola.</w:t>
      </w:r>
      <w:r>
        <w:t xml:space="preserve"> Campinas: Autores Associados, 2008.</w:t>
      </w:r>
    </w:p>
    <w:p w14:paraId="325E51E2" w14:textId="77777777" w:rsidR="007071B2" w:rsidRDefault="007071B2" w:rsidP="000B5691">
      <w:pPr>
        <w:pStyle w:val="02TEXTOPRINCIPAL"/>
      </w:pPr>
      <w:r>
        <w:t xml:space="preserve">BARRETO, Gustavo. </w:t>
      </w:r>
      <w:r w:rsidRPr="009F1880">
        <w:rPr>
          <w:i/>
        </w:rPr>
        <w:t>Cidadania e internet</w:t>
      </w:r>
      <w:r w:rsidRPr="00766399">
        <w:t>:</w:t>
      </w:r>
      <w:r w:rsidRPr="009F1880">
        <w:rPr>
          <w:i/>
        </w:rPr>
        <w:t xml:space="preserve"> </w:t>
      </w:r>
      <w:r w:rsidRPr="00766399">
        <w:t>entre a representação midiática e a representatividade política.</w:t>
      </w:r>
      <w:r>
        <w:t xml:space="preserve"> Curitiba: </w:t>
      </w:r>
      <w:proofErr w:type="spellStart"/>
      <w:r>
        <w:t>Appris</w:t>
      </w:r>
      <w:proofErr w:type="spellEnd"/>
      <w:r>
        <w:t>, 2017.</w:t>
      </w:r>
    </w:p>
    <w:p w14:paraId="677807DE" w14:textId="1DE1A551" w:rsidR="000B5691" w:rsidRDefault="007071B2" w:rsidP="000B5691">
      <w:pPr>
        <w:pStyle w:val="02TEXTOPRINCIPAL"/>
      </w:pPr>
      <w:r>
        <w:t xml:space="preserve">BARROS, Alcides João de. </w:t>
      </w:r>
      <w:r w:rsidRPr="009F1880">
        <w:rPr>
          <w:i/>
        </w:rPr>
        <w:t>Teatro na escola</w:t>
      </w:r>
      <w:r>
        <w:t>. Cotia: Íbis, 2016.</w:t>
      </w:r>
    </w:p>
    <w:p w14:paraId="748FDEAD" w14:textId="77777777" w:rsidR="000B5691" w:rsidRDefault="000B5691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450E157" w14:textId="77777777" w:rsidR="007071B2" w:rsidRDefault="007071B2" w:rsidP="000B5691">
      <w:pPr>
        <w:pStyle w:val="02TEXTOPRINCIPAL"/>
      </w:pPr>
    </w:p>
    <w:p w14:paraId="02D2B568" w14:textId="5E3A2B49" w:rsidR="007071B2" w:rsidRPr="00766399" w:rsidRDefault="007071B2" w:rsidP="000B5691">
      <w:pPr>
        <w:pStyle w:val="02TEXTOPRINCIPAL"/>
      </w:pPr>
      <w:r w:rsidRPr="00766399">
        <w:t xml:space="preserve">BARROS, Eliana Merlin </w:t>
      </w:r>
      <w:proofErr w:type="spellStart"/>
      <w:r w:rsidRPr="00766399">
        <w:t>Deganutti</w:t>
      </w:r>
      <w:proofErr w:type="spellEnd"/>
      <w:r w:rsidRPr="00766399">
        <w:t xml:space="preserve"> de; STORTO, Letícia Jovelina (Org.). </w:t>
      </w:r>
      <w:r w:rsidRPr="00243B5E">
        <w:rPr>
          <w:i/>
        </w:rPr>
        <w:t>Gêneros do jornal e ensino</w:t>
      </w:r>
      <w:r w:rsidRPr="00766399">
        <w:t>: práticas de letramentos na contemporaneidade. Campinas: Pontes, 2017.</w:t>
      </w:r>
    </w:p>
    <w:p w14:paraId="6885FD84" w14:textId="48C286AC" w:rsidR="007071B2" w:rsidRDefault="007071B2" w:rsidP="000B5691">
      <w:pPr>
        <w:pStyle w:val="02TEXTOPRINCIPAL"/>
      </w:pPr>
      <w:r>
        <w:t xml:space="preserve">CÂMARA CASCUDO, Luís da. </w:t>
      </w:r>
      <w:r w:rsidRPr="009F1880">
        <w:rPr>
          <w:i/>
        </w:rPr>
        <w:t>Geografia dos mitos brasileiros</w:t>
      </w:r>
      <w:r>
        <w:t>. São Paulo: Global, 2002.</w:t>
      </w:r>
    </w:p>
    <w:p w14:paraId="775BADA2" w14:textId="6E08D21D" w:rsidR="007071B2" w:rsidRDefault="007071B2" w:rsidP="000B5691">
      <w:pPr>
        <w:pStyle w:val="02TEXTOPRINCIPAL"/>
      </w:pPr>
      <w:r>
        <w:t xml:space="preserve">CÂMARA CASCUDO, Luís da. </w:t>
      </w:r>
      <w:r w:rsidRPr="009F1880">
        <w:rPr>
          <w:i/>
        </w:rPr>
        <w:t>Contos tradicionais do Brasil para jovens</w:t>
      </w:r>
      <w:r>
        <w:t>. São Paulo</w:t>
      </w:r>
      <w:bookmarkStart w:id="1" w:name="_GoBack"/>
      <w:r>
        <w:t>:</w:t>
      </w:r>
      <w:bookmarkEnd w:id="1"/>
      <w:r>
        <w:t xml:space="preserve"> Global, 2015.</w:t>
      </w:r>
    </w:p>
    <w:p w14:paraId="13211A4A" w14:textId="77777777" w:rsidR="007071B2" w:rsidRDefault="007071B2" w:rsidP="000B5691">
      <w:pPr>
        <w:pStyle w:val="02TEXTOPRINCIPAL"/>
      </w:pPr>
      <w:r>
        <w:t xml:space="preserve">CARVALHO, Nelly. </w:t>
      </w:r>
      <w:r w:rsidRPr="009F1880">
        <w:rPr>
          <w:i/>
        </w:rPr>
        <w:t>O texto publicitário na sala de aula</w:t>
      </w:r>
      <w:r>
        <w:t>. São Paulo: Contexto, 2014.</w:t>
      </w:r>
    </w:p>
    <w:p w14:paraId="77FA34DD" w14:textId="77777777" w:rsidR="007071B2" w:rsidRDefault="007071B2" w:rsidP="000B5691">
      <w:pPr>
        <w:pStyle w:val="02TEXTOPRINCIPAL"/>
      </w:pPr>
      <w:r>
        <w:t xml:space="preserve">CHIARA, </w:t>
      </w:r>
      <w:proofErr w:type="spellStart"/>
      <w:r>
        <w:t>Thalitha</w:t>
      </w:r>
      <w:proofErr w:type="spellEnd"/>
      <w:r>
        <w:t xml:space="preserve">. </w:t>
      </w:r>
      <w:r w:rsidRPr="009F1880">
        <w:rPr>
          <w:i/>
        </w:rPr>
        <w:t>Um olhar mágico</w:t>
      </w:r>
      <w:r w:rsidRPr="00243B5E">
        <w:t>:</w:t>
      </w:r>
      <w:r w:rsidRPr="009F1880">
        <w:rPr>
          <w:i/>
        </w:rPr>
        <w:t xml:space="preserve"> </w:t>
      </w:r>
      <w:r w:rsidRPr="00766399">
        <w:t>a história do cinema para crianças</w:t>
      </w:r>
      <w:r>
        <w:t xml:space="preserve">. São Paulo: Chiado Brasil, 2015. </w:t>
      </w:r>
    </w:p>
    <w:p w14:paraId="54CAF406" w14:textId="77777777" w:rsidR="007071B2" w:rsidRDefault="007071B2" w:rsidP="000B5691">
      <w:pPr>
        <w:pStyle w:val="02TEXTOPRINCIPAL"/>
      </w:pPr>
      <w:r>
        <w:t xml:space="preserve">COSSON, </w:t>
      </w:r>
      <w:proofErr w:type="spellStart"/>
      <w:r>
        <w:t>Rildo</w:t>
      </w:r>
      <w:proofErr w:type="spellEnd"/>
      <w:r>
        <w:t xml:space="preserve">. </w:t>
      </w:r>
      <w:r w:rsidRPr="009F1880">
        <w:rPr>
          <w:i/>
        </w:rPr>
        <w:t>Círculos de leitura e letramento literário</w:t>
      </w:r>
      <w:r>
        <w:t>. São Paulo: Contexto, 2013.</w:t>
      </w:r>
    </w:p>
    <w:p w14:paraId="09008032" w14:textId="77777777" w:rsidR="007071B2" w:rsidRDefault="007071B2" w:rsidP="000B5691">
      <w:pPr>
        <w:pStyle w:val="02TEXTOPRINCIPAL"/>
      </w:pPr>
      <w:r>
        <w:t xml:space="preserve">COSTA, Sérgio Roberto. </w:t>
      </w:r>
      <w:r w:rsidRPr="009F1880">
        <w:rPr>
          <w:i/>
        </w:rPr>
        <w:t>Dicionário de gêneros textuais</w:t>
      </w:r>
      <w:r>
        <w:t xml:space="preserve">. Belo Horizonte: Autêntica, 2008. </w:t>
      </w:r>
    </w:p>
    <w:p w14:paraId="7342B4DC" w14:textId="77777777" w:rsidR="007071B2" w:rsidRDefault="007071B2" w:rsidP="000B5691">
      <w:pPr>
        <w:pStyle w:val="02TEXTOPRINCIPAL"/>
      </w:pPr>
      <w:r>
        <w:t xml:space="preserve">KOCH, </w:t>
      </w:r>
      <w:proofErr w:type="spellStart"/>
      <w:r>
        <w:t>Ingedore</w:t>
      </w:r>
      <w:proofErr w:type="spellEnd"/>
      <w:r>
        <w:t xml:space="preserve"> Villaça; ELIAS, Vanda Maria. </w:t>
      </w:r>
      <w:r w:rsidRPr="00230DFE">
        <w:rPr>
          <w:i/>
        </w:rPr>
        <w:t>Ler e compreender os sentidos do texto</w:t>
      </w:r>
      <w:r>
        <w:t>. São Paulo: Contexto, 2006.</w:t>
      </w:r>
    </w:p>
    <w:p w14:paraId="61214CB0" w14:textId="77777777" w:rsidR="007071B2" w:rsidRDefault="007071B2" w:rsidP="000B5691">
      <w:pPr>
        <w:pStyle w:val="02TEXTOPRINCIPAL"/>
      </w:pPr>
      <w:r>
        <w:t xml:space="preserve">KOCH, </w:t>
      </w:r>
      <w:proofErr w:type="spellStart"/>
      <w:r>
        <w:t>Ingedore</w:t>
      </w:r>
      <w:proofErr w:type="spellEnd"/>
      <w:r>
        <w:t xml:space="preserve"> Villaça; ELIAS, Vanda Maria. </w:t>
      </w:r>
      <w:r w:rsidRPr="000C4923">
        <w:rPr>
          <w:i/>
        </w:rPr>
        <w:t>Ler e escrever</w:t>
      </w:r>
      <w:r w:rsidRPr="00243B5E">
        <w:t>:</w:t>
      </w:r>
      <w:r w:rsidRPr="000C4923">
        <w:rPr>
          <w:i/>
        </w:rPr>
        <w:t xml:space="preserve"> </w:t>
      </w:r>
      <w:r w:rsidRPr="00766399">
        <w:t>estratégias de produção textual.</w:t>
      </w:r>
      <w:r>
        <w:t xml:space="preserve"> São Paulo: Contexto, 2009.</w:t>
      </w:r>
    </w:p>
    <w:p w14:paraId="5587E403" w14:textId="77777777" w:rsidR="007071B2" w:rsidRDefault="007071B2" w:rsidP="000B5691">
      <w:pPr>
        <w:pStyle w:val="02TEXTOPRINCIPAL"/>
      </w:pPr>
      <w:r>
        <w:t xml:space="preserve">LABAN, Rudolf. </w:t>
      </w:r>
      <w:r w:rsidRPr="00585BAE">
        <w:rPr>
          <w:i/>
        </w:rPr>
        <w:t>Domínio do movimento</w:t>
      </w:r>
      <w:r>
        <w:t xml:space="preserve">. São Paulo: </w:t>
      </w:r>
      <w:proofErr w:type="spellStart"/>
      <w:r>
        <w:t>Summus</w:t>
      </w:r>
      <w:proofErr w:type="spellEnd"/>
      <w:r>
        <w:t>, 1978.</w:t>
      </w:r>
    </w:p>
    <w:p w14:paraId="59432C64" w14:textId="77777777" w:rsidR="007071B2" w:rsidRDefault="007071B2" w:rsidP="000B5691">
      <w:pPr>
        <w:pStyle w:val="02TEXTOPRINCIPAL"/>
      </w:pPr>
      <w:r>
        <w:t xml:space="preserve">LOPARDO, Carla Eugenia. </w:t>
      </w:r>
      <w:r w:rsidRPr="00585BAE">
        <w:rPr>
          <w:i/>
        </w:rPr>
        <w:t>A música na escola</w:t>
      </w:r>
      <w:r w:rsidRPr="00243B5E">
        <w:t>:</w:t>
      </w:r>
      <w:r w:rsidRPr="00585BAE">
        <w:rPr>
          <w:i/>
        </w:rPr>
        <w:t xml:space="preserve"> </w:t>
      </w:r>
      <w:r w:rsidRPr="00766399">
        <w:t xml:space="preserve">tempos, espaços e dimensões. </w:t>
      </w:r>
      <w:r>
        <w:t xml:space="preserve">Curitiba: </w:t>
      </w:r>
      <w:proofErr w:type="spellStart"/>
      <w:r>
        <w:t>Appris</w:t>
      </w:r>
      <w:proofErr w:type="spellEnd"/>
      <w:r>
        <w:t>, 2018.</w:t>
      </w:r>
    </w:p>
    <w:p w14:paraId="010AE85A" w14:textId="77777777" w:rsidR="007071B2" w:rsidRDefault="007071B2" w:rsidP="000B5691">
      <w:pPr>
        <w:pStyle w:val="02TEXTOPRINCIPAL"/>
      </w:pPr>
      <w:r>
        <w:t xml:space="preserve">MEIRA, Silvia Miranda. </w:t>
      </w:r>
      <w:r w:rsidRPr="00585BAE">
        <w:rPr>
          <w:i/>
        </w:rPr>
        <w:t>A imagem moderna</w:t>
      </w:r>
      <w:r w:rsidRPr="00243B5E">
        <w:t xml:space="preserve">: </w:t>
      </w:r>
      <w:r w:rsidRPr="00766399">
        <w:t>um olhar.</w:t>
      </w:r>
      <w:r>
        <w:t xml:space="preserve"> Belo Horizonte: C/Arte, 2016.</w:t>
      </w:r>
    </w:p>
    <w:p w14:paraId="1A806704" w14:textId="77777777" w:rsidR="007071B2" w:rsidRDefault="007071B2" w:rsidP="000B5691">
      <w:pPr>
        <w:pStyle w:val="02TEXTOPRINCIPAL"/>
      </w:pPr>
      <w:r>
        <w:t xml:space="preserve">OSSONA, Paulina. </w:t>
      </w:r>
      <w:r w:rsidRPr="00585BAE">
        <w:rPr>
          <w:i/>
        </w:rPr>
        <w:t>A educação pela dança</w:t>
      </w:r>
      <w:r>
        <w:t xml:space="preserve">. São Paulo: </w:t>
      </w:r>
      <w:proofErr w:type="spellStart"/>
      <w:r>
        <w:t>Summus</w:t>
      </w:r>
      <w:proofErr w:type="spellEnd"/>
      <w:r>
        <w:t>, 1988.</w:t>
      </w:r>
    </w:p>
    <w:p w14:paraId="4AFCBF46" w14:textId="77777777" w:rsidR="007071B2" w:rsidRDefault="007071B2" w:rsidP="000B5691">
      <w:pPr>
        <w:pStyle w:val="02TEXTOPRINCIPAL"/>
      </w:pPr>
      <w:r>
        <w:t xml:space="preserve">PAVIS, Patrice. </w:t>
      </w:r>
      <w:r w:rsidRPr="00585BAE">
        <w:rPr>
          <w:i/>
        </w:rPr>
        <w:t>Dicionário de teatro</w:t>
      </w:r>
      <w:r>
        <w:t>. São Paulo: Perspectiva, 2008.</w:t>
      </w:r>
    </w:p>
    <w:p w14:paraId="5D42B5F5" w14:textId="77777777" w:rsidR="007071B2" w:rsidRDefault="007071B2" w:rsidP="000B5691">
      <w:pPr>
        <w:pStyle w:val="02TEXTOPRINCIPAL"/>
      </w:pPr>
      <w:r>
        <w:t xml:space="preserve">PEREIRA, Katia Helena. </w:t>
      </w:r>
      <w:r w:rsidRPr="00585BAE">
        <w:rPr>
          <w:i/>
        </w:rPr>
        <w:t>Como usar artes visuais na sala de aula</w:t>
      </w:r>
      <w:r>
        <w:t>. São Paulo: Contexto, 2007.</w:t>
      </w:r>
    </w:p>
    <w:p w14:paraId="634B7223" w14:textId="77777777" w:rsidR="007071B2" w:rsidRDefault="007071B2" w:rsidP="000B5691">
      <w:pPr>
        <w:pStyle w:val="02TEXTOPRINCIPAL"/>
      </w:pPr>
      <w:r>
        <w:t xml:space="preserve">PONTES, Hugo. </w:t>
      </w:r>
      <w:r w:rsidRPr="00585BAE">
        <w:rPr>
          <w:i/>
        </w:rPr>
        <w:t>Poemas visuais e poesias</w:t>
      </w:r>
      <w:r>
        <w:t xml:space="preserve">. São Paulo: </w:t>
      </w:r>
      <w:proofErr w:type="spellStart"/>
      <w:r>
        <w:t>Annablume</w:t>
      </w:r>
      <w:proofErr w:type="spellEnd"/>
      <w:r>
        <w:t>, 2001.</w:t>
      </w:r>
    </w:p>
    <w:p w14:paraId="60668566" w14:textId="77777777" w:rsidR="007071B2" w:rsidRDefault="007071B2" w:rsidP="000B5691">
      <w:pPr>
        <w:pStyle w:val="02TEXTOPRINCIPAL"/>
      </w:pPr>
      <w:r>
        <w:t xml:space="preserve">RINK, Anita. </w:t>
      </w:r>
      <w:proofErr w:type="spellStart"/>
      <w:r w:rsidRPr="00585BAE">
        <w:rPr>
          <w:i/>
        </w:rPr>
        <w:t>Graffiti</w:t>
      </w:r>
      <w:proofErr w:type="spellEnd"/>
      <w:r w:rsidRPr="00243B5E">
        <w:t>:</w:t>
      </w:r>
      <w:r w:rsidRPr="00585BAE">
        <w:rPr>
          <w:i/>
        </w:rPr>
        <w:t xml:space="preserve"> </w:t>
      </w:r>
      <w:r w:rsidRPr="00766399">
        <w:t xml:space="preserve">intervenção urbana e arte. Apropriação dos espaços urbanos com arte e sensibilidade. </w:t>
      </w:r>
      <w:r>
        <w:t xml:space="preserve">Curitiba: </w:t>
      </w:r>
      <w:proofErr w:type="spellStart"/>
      <w:r>
        <w:t>Appris</w:t>
      </w:r>
      <w:proofErr w:type="spellEnd"/>
      <w:r>
        <w:t>, 2013.</w:t>
      </w:r>
    </w:p>
    <w:p w14:paraId="58188E58" w14:textId="77777777" w:rsidR="007071B2" w:rsidRDefault="007071B2" w:rsidP="000B5691">
      <w:pPr>
        <w:pStyle w:val="02TEXTOPRINCIPAL"/>
      </w:pPr>
      <w:r>
        <w:t xml:space="preserve">SÁ, Ivo Ribeiro de; GODOY, </w:t>
      </w:r>
      <w:proofErr w:type="spellStart"/>
      <w:r>
        <w:t>Kathya</w:t>
      </w:r>
      <w:proofErr w:type="spellEnd"/>
      <w:r>
        <w:t xml:space="preserve"> Maria Ayres de. </w:t>
      </w:r>
      <w:r w:rsidRPr="00585BAE">
        <w:rPr>
          <w:i/>
        </w:rPr>
        <w:t>Oficinas de dança e expressão corporal para o Ensino Fundamental.</w:t>
      </w:r>
      <w:r>
        <w:t xml:space="preserve"> São Paulo: Cortez, 2009.</w:t>
      </w:r>
    </w:p>
    <w:p w14:paraId="41199C36" w14:textId="77777777" w:rsidR="007071B2" w:rsidRDefault="007071B2" w:rsidP="000B5691">
      <w:pPr>
        <w:pStyle w:val="02TEXTOPRINCIPAL"/>
      </w:pPr>
      <w:r>
        <w:t xml:space="preserve">SPOLIN, Viola. </w:t>
      </w:r>
      <w:r w:rsidRPr="00585BAE">
        <w:rPr>
          <w:i/>
        </w:rPr>
        <w:t>Jogos teatrais na sala de aula: um manual para o professor</w:t>
      </w:r>
      <w:r>
        <w:t>. São Paulo: Perspectiva, 2007.</w:t>
      </w:r>
    </w:p>
    <w:p w14:paraId="0E8AA015" w14:textId="77777777" w:rsidR="007071B2" w:rsidRDefault="007071B2" w:rsidP="000B5691">
      <w:pPr>
        <w:pStyle w:val="02TEXTOPRINCIPAL"/>
      </w:pPr>
      <w:r>
        <w:t xml:space="preserve">TATIT, Ana; LOUREIRO, Maristela. </w:t>
      </w:r>
      <w:r w:rsidRPr="00731472">
        <w:rPr>
          <w:i/>
        </w:rPr>
        <w:t>Festas e danças brasileiras</w:t>
      </w:r>
      <w:r>
        <w:t>. São Paulo: Melhoramentos, 2016.</w:t>
      </w:r>
    </w:p>
    <w:p w14:paraId="772BFEA5" w14:textId="77777777" w:rsidR="007071B2" w:rsidRDefault="007071B2" w:rsidP="000B5691">
      <w:pPr>
        <w:pStyle w:val="02TEXTOPRINCIPAL"/>
      </w:pPr>
      <w:r>
        <w:t xml:space="preserve">TERRA, Ernani. </w:t>
      </w:r>
      <w:r w:rsidRPr="00731472">
        <w:rPr>
          <w:i/>
        </w:rPr>
        <w:t>Leitura do texto literário</w:t>
      </w:r>
      <w:r>
        <w:t>. São Paulo: Contexto, 2014.</w:t>
      </w:r>
    </w:p>
    <w:p w14:paraId="4E5E9346" w14:textId="77777777" w:rsidR="000B5691" w:rsidRPr="000B5691" w:rsidRDefault="000B5691" w:rsidP="000B5691">
      <w:pPr>
        <w:autoSpaceDN/>
        <w:spacing w:line="259" w:lineRule="auto"/>
        <w:textAlignment w:val="auto"/>
        <w:rPr>
          <w:rFonts w:eastAsia="Cambria"/>
          <w:bCs/>
        </w:rPr>
      </w:pPr>
    </w:p>
    <w:p w14:paraId="20C3ADFC" w14:textId="77777777" w:rsidR="007071B2" w:rsidRPr="00731472" w:rsidRDefault="007071B2" w:rsidP="000B5691">
      <w:pPr>
        <w:pStyle w:val="01TITULO3"/>
        <w:rPr>
          <w:lang w:val="en-US"/>
        </w:rPr>
      </w:pPr>
      <w:r w:rsidRPr="00731472">
        <w:rPr>
          <w:lang w:val="en-US"/>
        </w:rPr>
        <w:t>DVDs</w:t>
      </w:r>
    </w:p>
    <w:p w14:paraId="0DF66036" w14:textId="4FC1575E" w:rsidR="007071B2" w:rsidRPr="00731472" w:rsidRDefault="007071B2" w:rsidP="000B5691">
      <w:pPr>
        <w:pStyle w:val="02TEXTOPRINCIPAL"/>
      </w:pPr>
      <w:r w:rsidRPr="00731472">
        <w:rPr>
          <w:i/>
          <w:lang w:val="en-US"/>
        </w:rPr>
        <w:t xml:space="preserve">TIC </w:t>
      </w:r>
      <w:proofErr w:type="spellStart"/>
      <w:r w:rsidRPr="00731472">
        <w:rPr>
          <w:i/>
          <w:lang w:val="en-US"/>
        </w:rPr>
        <w:t>TIC</w:t>
      </w:r>
      <w:proofErr w:type="spellEnd"/>
      <w:r w:rsidRPr="00731472">
        <w:rPr>
          <w:i/>
          <w:lang w:val="en-US"/>
        </w:rPr>
        <w:t xml:space="preserve"> TATI</w:t>
      </w:r>
      <w:r w:rsidRPr="00731472">
        <w:rPr>
          <w:lang w:val="en-US"/>
        </w:rPr>
        <w:t xml:space="preserve">. </w:t>
      </w:r>
      <w:proofErr w:type="spellStart"/>
      <w:r w:rsidRPr="00731472">
        <w:rPr>
          <w:lang w:val="en-US"/>
        </w:rPr>
        <w:t>Textos</w:t>
      </w:r>
      <w:proofErr w:type="spellEnd"/>
      <w:r w:rsidRPr="00731472">
        <w:rPr>
          <w:lang w:val="en-US"/>
        </w:rPr>
        <w:t xml:space="preserve">: Tatiana </w:t>
      </w:r>
      <w:proofErr w:type="spellStart"/>
      <w:r w:rsidRPr="00731472">
        <w:rPr>
          <w:lang w:val="en-US"/>
        </w:rPr>
        <w:t>Belinky</w:t>
      </w:r>
      <w:proofErr w:type="spellEnd"/>
      <w:r w:rsidRPr="00731472">
        <w:rPr>
          <w:lang w:val="en-US"/>
        </w:rPr>
        <w:t xml:space="preserve">. </w:t>
      </w:r>
      <w:r w:rsidRPr="00731472">
        <w:t xml:space="preserve">Músicas: Hélio </w:t>
      </w:r>
      <w:proofErr w:type="spellStart"/>
      <w:r w:rsidRPr="00731472">
        <w:t>Ziskind</w:t>
      </w:r>
      <w:proofErr w:type="spellEnd"/>
      <w:r w:rsidRPr="00731472">
        <w:t xml:space="preserve">. Voz: Fortuna. Direção </w:t>
      </w:r>
      <w:r w:rsidR="00914EC8">
        <w:t>g</w:t>
      </w:r>
      <w:r w:rsidRPr="00731472">
        <w:t xml:space="preserve">eral: Daniel dos Santos. Gravado no Teatro Anchieta </w:t>
      </w:r>
      <w:r w:rsidR="00914EC8">
        <w:t>–</w:t>
      </w:r>
      <w:r w:rsidRPr="00731472">
        <w:t xml:space="preserve"> Sesc Consolação em dezembro/2012. Santo Paulo: S</w:t>
      </w:r>
      <w:r w:rsidR="00914EC8">
        <w:t>esc</w:t>
      </w:r>
      <w:r w:rsidRPr="00731472">
        <w:t>, 2012.</w:t>
      </w:r>
    </w:p>
    <w:p w14:paraId="3FD5ABEB" w14:textId="47418B23" w:rsidR="007071B2" w:rsidRPr="00731472" w:rsidRDefault="007071B2" w:rsidP="000B5691">
      <w:pPr>
        <w:pStyle w:val="02TEXTOPRINCIPAL"/>
      </w:pPr>
      <w:r w:rsidRPr="00731472">
        <w:rPr>
          <w:i/>
        </w:rPr>
        <w:t xml:space="preserve">Os náufragos </w:t>
      </w:r>
      <w:proofErr w:type="gramStart"/>
      <w:r w:rsidRPr="00731472">
        <w:rPr>
          <w:i/>
        </w:rPr>
        <w:t>do louca esperança</w:t>
      </w:r>
      <w:proofErr w:type="gramEnd"/>
      <w:r w:rsidRPr="00731472">
        <w:t xml:space="preserve">. </w:t>
      </w:r>
      <w:r w:rsidRPr="00731472">
        <w:rPr>
          <w:lang w:val="en-US"/>
        </w:rPr>
        <w:t xml:space="preserve">Ariane </w:t>
      </w:r>
      <w:proofErr w:type="spellStart"/>
      <w:r w:rsidRPr="00731472">
        <w:rPr>
          <w:lang w:val="en-US"/>
        </w:rPr>
        <w:t>Mnouchkine</w:t>
      </w:r>
      <w:proofErr w:type="spellEnd"/>
      <w:r w:rsidRPr="00731472">
        <w:rPr>
          <w:lang w:val="en-US"/>
        </w:rPr>
        <w:t xml:space="preserve">/Théâtre du Soleil. </w:t>
      </w:r>
      <w:r w:rsidRPr="00731472">
        <w:t>Santo Paulo: S</w:t>
      </w:r>
      <w:r w:rsidR="00914EC8">
        <w:t>esc</w:t>
      </w:r>
      <w:r w:rsidRPr="00731472">
        <w:t>, 2014. 3 DVDs.</w:t>
      </w:r>
    </w:p>
    <w:p w14:paraId="39E17583" w14:textId="692460A8" w:rsidR="00B86058" w:rsidRDefault="00B86058" w:rsidP="000B5691">
      <w:pPr>
        <w:pStyle w:val="02TEXTOPRINCIPAL"/>
      </w:pPr>
    </w:p>
    <w:p w14:paraId="7F144BCE" w14:textId="61F8527D" w:rsidR="00963993" w:rsidRDefault="00F51C51" w:rsidP="000B5691">
      <w:pPr>
        <w:pStyle w:val="02TEXTOPRINCIPAL"/>
      </w:pPr>
    </w:p>
    <w:sectPr w:rsidR="00963993" w:rsidSect="00C67490">
      <w:headerReference w:type="default" r:id="rId24"/>
      <w:footerReference w:type="default" r:id="rId25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C92EA" w14:textId="77777777" w:rsidR="00F51C51" w:rsidRDefault="00F51C51">
      <w:r>
        <w:separator/>
      </w:r>
    </w:p>
  </w:endnote>
  <w:endnote w:type="continuationSeparator" w:id="0">
    <w:p w14:paraId="1D585BC2" w14:textId="77777777" w:rsidR="00F51C51" w:rsidRDefault="00F5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3"/>
      <w:gridCol w:w="733"/>
    </w:tblGrid>
    <w:tr w:rsidR="0097697A" w:rsidRPr="00693936" w14:paraId="7AAA46C9" w14:textId="77777777" w:rsidTr="0097697A">
      <w:tc>
        <w:tcPr>
          <w:tcW w:w="9473" w:type="dxa"/>
        </w:tcPr>
        <w:p w14:paraId="5E18CE7A" w14:textId="77777777" w:rsidR="0097697A" w:rsidRPr="00693936" w:rsidRDefault="0097697A" w:rsidP="0097697A">
          <w:pPr>
            <w:tabs>
              <w:tab w:val="center" w:pos="4252"/>
              <w:tab w:val="right" w:pos="8504"/>
            </w:tabs>
            <w:rPr>
              <w:sz w:val="14"/>
              <w:szCs w:val="14"/>
            </w:rPr>
          </w:pPr>
          <w:r w:rsidRPr="00693936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693936">
            <w:rPr>
              <w:i/>
              <w:iCs/>
              <w:sz w:val="14"/>
              <w:szCs w:val="14"/>
            </w:rPr>
            <w:t>International</w:t>
          </w:r>
          <w:proofErr w:type="spellEnd"/>
          <w:r w:rsidRPr="00693936">
            <w:rPr>
              <w:sz w:val="14"/>
              <w:szCs w:val="14"/>
            </w:rPr>
            <w:t xml:space="preserve"> (permite a edição ou a criação de obras derivadas sobre a obra</w:t>
          </w:r>
          <w:r w:rsidRPr="00693936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3" w:type="dxa"/>
          <w:vAlign w:val="center"/>
        </w:tcPr>
        <w:p w14:paraId="78B609FE" w14:textId="77777777" w:rsidR="0097697A" w:rsidRPr="00693936" w:rsidRDefault="0097697A" w:rsidP="0097697A">
          <w:pPr>
            <w:tabs>
              <w:tab w:val="center" w:pos="4252"/>
              <w:tab w:val="right" w:pos="8504"/>
            </w:tabs>
          </w:pPr>
          <w:r w:rsidRPr="00693936">
            <w:fldChar w:fldCharType="begin"/>
          </w:r>
          <w:r w:rsidRPr="00693936">
            <w:instrText xml:space="preserve"> PAGE  \* Arabic  \* MERGEFORMAT </w:instrText>
          </w:r>
          <w:r w:rsidRPr="00693936">
            <w:fldChar w:fldCharType="separate"/>
          </w:r>
          <w:r>
            <w:rPr>
              <w:noProof/>
            </w:rPr>
            <w:t>1</w:t>
          </w:r>
          <w:r w:rsidRPr="00693936">
            <w:fldChar w:fldCharType="end"/>
          </w:r>
        </w:p>
      </w:tc>
    </w:tr>
  </w:tbl>
  <w:p w14:paraId="49CB6685" w14:textId="77777777" w:rsidR="00852916" w:rsidRPr="00C67490" w:rsidRDefault="00F51C51" w:rsidP="00C67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0491E" w14:textId="77777777" w:rsidR="00F51C51" w:rsidRDefault="00F51C51">
      <w:r>
        <w:separator/>
      </w:r>
    </w:p>
  </w:footnote>
  <w:footnote w:type="continuationSeparator" w:id="0">
    <w:p w14:paraId="51B72DFF" w14:textId="77777777" w:rsidR="00F51C51" w:rsidRDefault="00F5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596FEA33" w:rsidR="00283861" w:rsidRPr="005214CC" w:rsidRDefault="00EF115F" w:rsidP="005214CC">
    <w:r>
      <w:rPr>
        <w:noProof/>
        <w:lang w:val="en-US" w:eastAsia="en-US" w:bidi="ar-SA"/>
      </w:rPr>
      <w:drawing>
        <wp:inline distT="0" distB="0" distL="0" distR="0" wp14:anchorId="445213CD" wp14:editId="071A96A3">
          <wp:extent cx="6248400" cy="475488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PNLD 2020 MD Barra superior ARA CI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A1"/>
    <w:rsid w:val="000151FD"/>
    <w:rsid w:val="000410B4"/>
    <w:rsid w:val="000A6B14"/>
    <w:rsid w:val="000B5691"/>
    <w:rsid w:val="000D19CF"/>
    <w:rsid w:val="000F7C71"/>
    <w:rsid w:val="00166F16"/>
    <w:rsid w:val="001A4FC5"/>
    <w:rsid w:val="00216B1F"/>
    <w:rsid w:val="00243B5E"/>
    <w:rsid w:val="0027728D"/>
    <w:rsid w:val="00277CA6"/>
    <w:rsid w:val="003027A3"/>
    <w:rsid w:val="0032113F"/>
    <w:rsid w:val="003736FB"/>
    <w:rsid w:val="00387582"/>
    <w:rsid w:val="00391599"/>
    <w:rsid w:val="003B4C0A"/>
    <w:rsid w:val="003F75EA"/>
    <w:rsid w:val="004017DF"/>
    <w:rsid w:val="004715F3"/>
    <w:rsid w:val="0048408A"/>
    <w:rsid w:val="004A1023"/>
    <w:rsid w:val="004E5D10"/>
    <w:rsid w:val="005214CC"/>
    <w:rsid w:val="00540F96"/>
    <w:rsid w:val="005654D1"/>
    <w:rsid w:val="00591C70"/>
    <w:rsid w:val="0059438F"/>
    <w:rsid w:val="005E4AEE"/>
    <w:rsid w:val="005F2591"/>
    <w:rsid w:val="006431B3"/>
    <w:rsid w:val="00660BCD"/>
    <w:rsid w:val="007071B2"/>
    <w:rsid w:val="00766399"/>
    <w:rsid w:val="007940CA"/>
    <w:rsid w:val="007C65D4"/>
    <w:rsid w:val="007E32AF"/>
    <w:rsid w:val="007F339D"/>
    <w:rsid w:val="00841731"/>
    <w:rsid w:val="008906B8"/>
    <w:rsid w:val="008F16A2"/>
    <w:rsid w:val="00902F58"/>
    <w:rsid w:val="00914EC8"/>
    <w:rsid w:val="00955909"/>
    <w:rsid w:val="0097697A"/>
    <w:rsid w:val="00981E9F"/>
    <w:rsid w:val="00A20FD8"/>
    <w:rsid w:val="00AD0AA6"/>
    <w:rsid w:val="00AD4E47"/>
    <w:rsid w:val="00AE3D11"/>
    <w:rsid w:val="00AF6A62"/>
    <w:rsid w:val="00B51D40"/>
    <w:rsid w:val="00B86058"/>
    <w:rsid w:val="00BC278B"/>
    <w:rsid w:val="00BD0E1F"/>
    <w:rsid w:val="00BF49D3"/>
    <w:rsid w:val="00C44CD2"/>
    <w:rsid w:val="00C56CB9"/>
    <w:rsid w:val="00D846A1"/>
    <w:rsid w:val="00E06C28"/>
    <w:rsid w:val="00E8460F"/>
    <w:rsid w:val="00EF115F"/>
    <w:rsid w:val="00F51C51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3467"/>
  <w15:chartTrackingRefBased/>
  <w15:docId w15:val="{CAB35440-C5B2-431A-AAED-ADE0838F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D846A1"/>
    <w:pPr>
      <w:spacing w:before="0" w:after="0"/>
    </w:p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basedOn w:val="Normal"/>
    <w:rsid w:val="00D846A1"/>
    <w:p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eastAsia="Tahoma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0D1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9C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9CF"/>
    <w:rPr>
      <w:rFonts w:ascii="Tahoma" w:eastAsia="SimSun" w:hAnsi="Tahoma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9CF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9C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9C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00cabeos">
    <w:name w:val="00_cabeços"/>
    <w:autoRedefine/>
    <w:qFormat/>
    <w:rsid w:val="007071B2"/>
    <w:pPr>
      <w:spacing w:after="0" w:line="240" w:lineRule="auto"/>
      <w:outlineLvl w:val="0"/>
    </w:pPr>
    <w:rPr>
      <w:rFonts w:ascii="Cambria" w:eastAsia="MS Mincho" w:hAnsi="Cambria" w:cs="Cambria"/>
      <w:b/>
      <w:bCs/>
      <w:caps/>
      <w:color w:val="4EA993"/>
      <w:sz w:val="32"/>
      <w:szCs w:val="36"/>
      <w:lang w:eastAsia="es-ES"/>
    </w:rPr>
  </w:style>
  <w:style w:type="paragraph" w:customStyle="1" w:styleId="00Textogeral">
    <w:name w:val="00_Texto_geral"/>
    <w:basedOn w:val="Normal"/>
    <w:uiPriority w:val="99"/>
    <w:qFormat/>
    <w:rsid w:val="007071B2"/>
    <w:pPr>
      <w:widowControl w:val="0"/>
      <w:autoSpaceDE w:val="0"/>
      <w:adjustRightInd w:val="0"/>
      <w:spacing w:after="57" w:line="250" w:lineRule="atLeast"/>
      <w:ind w:firstLine="283"/>
      <w:jc w:val="both"/>
      <w:textAlignment w:val="center"/>
    </w:pPr>
    <w:rPr>
      <w:rFonts w:eastAsiaTheme="minorEastAsia"/>
      <w:color w:val="000000"/>
      <w:kern w:val="0"/>
      <w:sz w:val="22"/>
      <w:szCs w:val="22"/>
      <w:lang w:eastAsia="es-ES" w:bidi="ar-SA"/>
    </w:rPr>
  </w:style>
  <w:style w:type="table" w:customStyle="1" w:styleId="TabeladeGradeClara2">
    <w:name w:val="Tabela de Grade Clara2"/>
    <w:basedOn w:val="Tabelanormal"/>
    <w:uiPriority w:val="47"/>
    <w:rsid w:val="007071B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rsid w:val="004017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151F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14EC8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jetoseducacionais2.mec.gov.br/handle/mec/26/browse?type=title&amp;s=d" TargetMode="External"/><Relationship Id="rId13" Type="http://schemas.openxmlformats.org/officeDocument/2006/relationships/hyperlink" Target="http://artenaescola.org.br/" TargetMode="External"/><Relationship Id="rId18" Type="http://schemas.openxmlformats.org/officeDocument/2006/relationships/hyperlink" Target="http://www.osgemeos.com.br/p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ircuitosdeminas.com.b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de.escoladigital.org.br/" TargetMode="External"/><Relationship Id="rId17" Type="http://schemas.openxmlformats.org/officeDocument/2006/relationships/hyperlink" Target="http://manualdominotauro.blogspot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ienaldequadrinhos.com.br/" TargetMode="External"/><Relationship Id="rId20" Type="http://schemas.openxmlformats.org/officeDocument/2006/relationships/hyperlink" Target="http://portal.iphan.gov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alciencia.ibict.br/index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hqmix.com.br/" TargetMode="External"/><Relationship Id="rId23" Type="http://schemas.openxmlformats.org/officeDocument/2006/relationships/hyperlink" Target="https://www.buzzfeed.com/books" TargetMode="External"/><Relationship Id="rId10" Type="http://schemas.openxmlformats.org/officeDocument/2006/relationships/hyperlink" Target="http://bndigital.bn.gov.br/" TargetMode="External"/><Relationship Id="rId19" Type="http://schemas.openxmlformats.org/officeDocument/2006/relationships/hyperlink" Target="http://brasilianafotografica.bn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.bbm.usp.br/handle/bbm-ext/1" TargetMode="External"/><Relationship Id="rId14" Type="http://schemas.openxmlformats.org/officeDocument/2006/relationships/hyperlink" Target="http://enciclopedia.itaucultural.org.br/" TargetMode="External"/><Relationship Id="rId22" Type="http://schemas.openxmlformats.org/officeDocument/2006/relationships/hyperlink" Target="http://www.arquivonacional.gov.br/br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6042-AB72-4680-A21C-354014DA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2893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Jayres Gonçalves Gomes</cp:lastModifiedBy>
  <cp:revision>6</cp:revision>
  <dcterms:created xsi:type="dcterms:W3CDTF">2018-10-05T23:27:00Z</dcterms:created>
  <dcterms:modified xsi:type="dcterms:W3CDTF">2018-10-17T19:08:00Z</dcterms:modified>
</cp:coreProperties>
</file>