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283A67" w14:textId="79952F28" w:rsidR="00740040" w:rsidRPr="004D2601" w:rsidRDefault="00A077F7" w:rsidP="004C31C5">
      <w:pPr>
        <w:pStyle w:val="01TITULO3"/>
        <w:spacing w:before="0" w:line="567" w:lineRule="exact"/>
        <w:rPr>
          <w:sz w:val="40"/>
          <w:szCs w:val="40"/>
        </w:rPr>
      </w:pPr>
      <w:r w:rsidRPr="004D2601">
        <w:rPr>
          <w:sz w:val="40"/>
          <w:szCs w:val="40"/>
        </w:rPr>
        <w:t>ACOMPANHAMENTO DE APRENDIZAGEM</w:t>
      </w:r>
    </w:p>
    <w:p w14:paraId="2FCCD383" w14:textId="77777777" w:rsidR="00B95576" w:rsidRPr="00E304D0" w:rsidRDefault="00B95576" w:rsidP="00E304D0">
      <w:pPr>
        <w:pStyle w:val="02TEXTOPRINCIPAL"/>
        <w:spacing w:line="240" w:lineRule="auto"/>
        <w:rPr>
          <w:sz w:val="4"/>
        </w:rPr>
      </w:pPr>
      <w:bookmarkStart w:id="0" w:name="_GoBack"/>
    </w:p>
    <w:bookmarkEnd w:id="0"/>
    <w:p w14:paraId="4CD38219" w14:textId="5E24408A" w:rsidR="00A077F7" w:rsidRPr="004D2601" w:rsidRDefault="004D2601" w:rsidP="004C31C5">
      <w:pPr>
        <w:pStyle w:val="01TITULO4"/>
        <w:spacing w:before="0" w:line="567" w:lineRule="exact"/>
        <w:rPr>
          <w:sz w:val="32"/>
          <w:szCs w:val="32"/>
        </w:rPr>
      </w:pPr>
      <w:r w:rsidRPr="004D2601">
        <w:rPr>
          <w:sz w:val="32"/>
          <w:szCs w:val="32"/>
        </w:rPr>
        <w:t>GABARITO COMENTADO</w:t>
      </w:r>
    </w:p>
    <w:p w14:paraId="595C9372" w14:textId="77777777" w:rsidR="00A077F7" w:rsidRDefault="00A077F7" w:rsidP="00E304D0">
      <w:pPr>
        <w:pStyle w:val="02TEXTOPRINCIPAL"/>
        <w:spacing w:line="240" w:lineRule="auto"/>
      </w:pPr>
    </w:p>
    <w:p w14:paraId="02D1A620" w14:textId="32C311E3" w:rsidR="00122A01" w:rsidRDefault="00B27369" w:rsidP="00427A71">
      <w:pPr>
        <w:pStyle w:val="01TITULO3"/>
      </w:pPr>
      <w:r w:rsidRPr="00B27369">
        <w:t xml:space="preserve">Ciências da Natureza </w:t>
      </w:r>
      <w:r w:rsidR="00122A01" w:rsidRPr="009E45B4">
        <w:t xml:space="preserve">– </w:t>
      </w:r>
      <w:r>
        <w:t>8</w:t>
      </w:r>
      <w:r w:rsidR="00122A01" w:rsidRPr="009E45B4">
        <w:t xml:space="preserve">º ano – </w:t>
      </w:r>
      <w:r w:rsidR="00122A01">
        <w:t>1</w:t>
      </w:r>
      <w:r w:rsidR="00122A01" w:rsidRPr="009E45B4">
        <w:t>º bimestre</w:t>
      </w:r>
    </w:p>
    <w:p w14:paraId="4AC0731D" w14:textId="77777777" w:rsidR="00122A01" w:rsidRPr="009E45B4" w:rsidRDefault="00122A01" w:rsidP="000B6BD9">
      <w:pPr>
        <w:pStyle w:val="02TEXTOPRINCIPAL"/>
      </w:pPr>
    </w:p>
    <w:p w14:paraId="540CF45A" w14:textId="77777777" w:rsidR="00122A01" w:rsidRPr="009E45B4" w:rsidRDefault="00122A01" w:rsidP="00427A71">
      <w:pPr>
        <w:pStyle w:val="01TITULO4"/>
      </w:pPr>
      <w:r w:rsidRPr="009E45B4">
        <w:t>Questão 1</w:t>
      </w:r>
    </w:p>
    <w:p w14:paraId="712520FF" w14:textId="52195C37" w:rsidR="00B27369" w:rsidRPr="00B27369" w:rsidRDefault="00B27369" w:rsidP="00B27369">
      <w:pPr>
        <w:pStyle w:val="02TEXTOITEM"/>
      </w:pPr>
      <w:r w:rsidRPr="00B27369">
        <w:t>a)</w:t>
      </w:r>
      <w:r>
        <w:tab/>
      </w:r>
      <w:r w:rsidRPr="00B27369">
        <w:t>Proteína: frango. Carboidrato</w:t>
      </w:r>
      <w:r w:rsidR="00CA29C5">
        <w:t>s</w:t>
      </w:r>
      <w:r w:rsidRPr="00B27369">
        <w:t>: purê de batata e salada de frutas. Lipídios: azeite.</w:t>
      </w:r>
    </w:p>
    <w:p w14:paraId="386FCD40" w14:textId="749AC431" w:rsidR="00B27369" w:rsidRPr="00B27369" w:rsidRDefault="00B27369" w:rsidP="00B27369">
      <w:pPr>
        <w:pStyle w:val="02TEXTOITEM"/>
      </w:pPr>
      <w:r w:rsidRPr="00B27369">
        <w:t>b)</w:t>
      </w:r>
      <w:r>
        <w:tab/>
      </w:r>
      <w:r w:rsidRPr="00B27369">
        <w:t>As fibras presentes em muitos vegetais facilitam a evacuação, evitando que as fezes fiquem muito ressecadas e estimulando a movimentação do intestino.</w:t>
      </w:r>
    </w:p>
    <w:p w14:paraId="3421D868" w14:textId="00856D76" w:rsidR="00B27369" w:rsidRPr="00B27369" w:rsidRDefault="00B27369" w:rsidP="00B27369">
      <w:pPr>
        <w:pStyle w:val="02TEXTOITEM"/>
      </w:pPr>
      <w:r w:rsidRPr="00B27369">
        <w:t>c)</w:t>
      </w:r>
      <w:r>
        <w:tab/>
      </w:r>
      <w:r w:rsidRPr="00B27369">
        <w:t>Sim, pois contém alimentos que fornecem vários nutrientes necessários ao bom funcionamento do organismo.</w:t>
      </w:r>
    </w:p>
    <w:p w14:paraId="1177E48D" w14:textId="77E32A3A" w:rsidR="00B27369" w:rsidRPr="00B27369" w:rsidRDefault="00B27369" w:rsidP="00B27369">
      <w:pPr>
        <w:pStyle w:val="02TEXTOPRINCIPAL"/>
      </w:pPr>
      <w:r w:rsidRPr="00B27369">
        <w:t xml:space="preserve">Para responder à questão, os alunos têm </w:t>
      </w:r>
      <w:r w:rsidR="00464EA6">
        <w:t xml:space="preserve">de </w:t>
      </w:r>
      <w:r w:rsidRPr="00B27369">
        <w:t>conhecer os nutrientes presentes em alguns alimentos e suas funções, além de compreender que uma alimentação saudável é aquela que fornece, na quantidade adequada, todos os nutrientes e fibras essenciais de que o corpo precisa para funcionar corretamente.</w:t>
      </w:r>
      <w:r w:rsidR="00097F75">
        <w:t xml:space="preserve"> </w:t>
      </w:r>
    </w:p>
    <w:p w14:paraId="3F87B5BC" w14:textId="0A75079A" w:rsidR="00B27369" w:rsidRPr="00B27369" w:rsidRDefault="00B27369" w:rsidP="00B27369">
      <w:pPr>
        <w:pStyle w:val="02TEXTOPRINCIPAL"/>
      </w:pPr>
      <w:r w:rsidRPr="00B27369">
        <w:t>Observe as respostas apresentadas e, se necessário, retome o conteúdo</w:t>
      </w:r>
      <w:r w:rsidR="00CA29C5">
        <w:t>,</w:t>
      </w:r>
      <w:r w:rsidRPr="00B27369">
        <w:t xml:space="preserve"> solicitando </w:t>
      </w:r>
      <w:r w:rsidR="00AB157C">
        <w:t xml:space="preserve">aos </w:t>
      </w:r>
      <w:r w:rsidRPr="00B27369">
        <w:t xml:space="preserve">alunos </w:t>
      </w:r>
      <w:r w:rsidR="00AB157C">
        <w:t xml:space="preserve">que </w:t>
      </w:r>
      <w:r w:rsidRPr="00B27369">
        <w:t xml:space="preserve">releiam o tópico </w:t>
      </w:r>
      <w:r w:rsidRPr="00B27369">
        <w:rPr>
          <w:i/>
        </w:rPr>
        <w:t>O que é se alimentar direito?</w:t>
      </w:r>
      <w:r w:rsidRPr="00B27369">
        <w:t xml:space="preserve"> do capítulo 1 do Livro do Estudante.</w:t>
      </w:r>
    </w:p>
    <w:p w14:paraId="1729286E" w14:textId="77777777" w:rsidR="00122A01" w:rsidRPr="009E45B4" w:rsidRDefault="00122A01" w:rsidP="00427A71">
      <w:pPr>
        <w:pStyle w:val="02TEXTOPRINCIPAL"/>
      </w:pPr>
    </w:p>
    <w:p w14:paraId="2100B005" w14:textId="77777777" w:rsidR="00122A01" w:rsidRPr="009E45B4" w:rsidRDefault="00122A01" w:rsidP="00427A71">
      <w:pPr>
        <w:pStyle w:val="01TITULO4"/>
      </w:pPr>
      <w:r w:rsidRPr="009E45B4">
        <w:t>Questão 2</w:t>
      </w:r>
    </w:p>
    <w:p w14:paraId="444B4C5C" w14:textId="160F7E7F" w:rsidR="00B27369" w:rsidRPr="00B27369" w:rsidRDefault="00B27369" w:rsidP="00B27369">
      <w:pPr>
        <w:pStyle w:val="02TEXTOPRINCIPAL"/>
      </w:pPr>
      <w:r w:rsidRPr="00B27369">
        <w:t xml:space="preserve">Alternativa correta: </w:t>
      </w:r>
      <w:r w:rsidRPr="00B27369">
        <w:rPr>
          <w:b/>
        </w:rPr>
        <w:t>E</w:t>
      </w:r>
      <w:r w:rsidRPr="00B27369">
        <w:t xml:space="preserve">. </w:t>
      </w:r>
    </w:p>
    <w:p w14:paraId="17BD3DFD" w14:textId="65710855" w:rsidR="00B27369" w:rsidRPr="00B27369" w:rsidRDefault="00B27369" w:rsidP="00B27369">
      <w:pPr>
        <w:pStyle w:val="02TEXTOPRINCIPAL"/>
      </w:pPr>
      <w:r w:rsidRPr="00B27369">
        <w:t>Para responder à questão</w:t>
      </w:r>
      <w:r w:rsidR="00CA29C5">
        <w:t>,</w:t>
      </w:r>
      <w:r w:rsidRPr="00B27369">
        <w:t xml:space="preserve"> os alunos devem conhecer as funções desempenhadas pelos nutrientes e os problemas associados à falta ou à ingestão excessiva desses elementos no organismo, além de compreender que os alimentos os fornecem. É necessário, ainda, que reconheçam a importância da higiene bucal e da observação da data de validade dos alimentos industrializados antes de consumi-los. </w:t>
      </w:r>
    </w:p>
    <w:p w14:paraId="51FFE136" w14:textId="648AB1AC" w:rsidR="00B27369" w:rsidRPr="00B27369" w:rsidRDefault="00B27369" w:rsidP="00B27369">
      <w:pPr>
        <w:pStyle w:val="02TEXTOPRINCIPAL"/>
      </w:pPr>
      <w:r w:rsidRPr="00B27369">
        <w:t xml:space="preserve">Em vez de identificarem a alternativa </w:t>
      </w:r>
      <w:r w:rsidRPr="00B27369">
        <w:rPr>
          <w:b/>
        </w:rPr>
        <w:t>E</w:t>
      </w:r>
      <w:r w:rsidRPr="00B27369">
        <w:t xml:space="preserve"> como incorreta, é possível que os alunos selecionem a alternativa </w:t>
      </w:r>
      <w:r w:rsidRPr="00B27369">
        <w:rPr>
          <w:b/>
        </w:rPr>
        <w:t>A</w:t>
      </w:r>
      <w:r w:rsidRPr="00B27369">
        <w:t>, por acreditarem que os lipídios fazem mal à saúde e que</w:t>
      </w:r>
      <w:r w:rsidR="00CA29C5">
        <w:t>,</w:t>
      </w:r>
      <w:r w:rsidRPr="00B27369">
        <w:t xml:space="preserve"> por isso</w:t>
      </w:r>
      <w:r w:rsidR="00CA29C5">
        <w:t>,</w:t>
      </w:r>
      <w:r w:rsidRPr="00B27369">
        <w:t xml:space="preserve"> não deveriam ser ingeridos. Nesse caso, esclareça que os lipídios não devem ser ingeridos em excesso, mas que o corpo precisa de certos lipídios em pequena quantidade para a manutenção da saúde.</w:t>
      </w:r>
    </w:p>
    <w:p w14:paraId="7184D79A" w14:textId="77777777" w:rsidR="00122A01" w:rsidRPr="009E45B4" w:rsidRDefault="00122A01" w:rsidP="00427A71">
      <w:pPr>
        <w:pStyle w:val="02TEXTOPRINCIPAL"/>
      </w:pPr>
    </w:p>
    <w:p w14:paraId="105027F5" w14:textId="77777777" w:rsidR="00122A01" w:rsidRPr="009E45B4" w:rsidRDefault="00122A01" w:rsidP="00427A71">
      <w:pPr>
        <w:pStyle w:val="01TITULO4"/>
      </w:pPr>
      <w:r w:rsidRPr="009E45B4">
        <w:t>Questão 3</w:t>
      </w:r>
    </w:p>
    <w:p w14:paraId="64C03F2F" w14:textId="0DEE87E6" w:rsidR="00B27369" w:rsidRPr="00B27369" w:rsidRDefault="00B27369" w:rsidP="00B27369">
      <w:pPr>
        <w:pStyle w:val="02TEXTOITEM"/>
      </w:pPr>
      <w:r w:rsidRPr="00B27369">
        <w:t>a)</w:t>
      </w:r>
      <w:r>
        <w:tab/>
      </w:r>
      <w:r w:rsidRPr="00B27369">
        <w:t>Depois de mastigado, a língua empurra o alimento para a faringe. No momento da deglutição, um conjunto de músculos faz com que a epiglote abaixe, fechando a passagem para a laringe e evitando que o alimento chegue à traqueia. Da faringe, o alimento segue pelo esôfago até o estômago.</w:t>
      </w:r>
    </w:p>
    <w:p w14:paraId="3E44CB23" w14:textId="3F2C5B14" w:rsidR="00B27369" w:rsidRPr="00B27369" w:rsidRDefault="00B27369" w:rsidP="00B27369">
      <w:pPr>
        <w:pStyle w:val="02TEXTOITEM"/>
      </w:pPr>
      <w:r w:rsidRPr="00B27369">
        <w:t>b)</w:t>
      </w:r>
      <w:r>
        <w:tab/>
      </w:r>
      <w:r w:rsidRPr="00B27369">
        <w:t>Ocorre uma falha ou um atraso no fechamento da faringe pela epiglote. Isso faz com que uma partícula de alimento entre na faringe, provocando a tosse.</w:t>
      </w:r>
    </w:p>
    <w:p w14:paraId="7031C81E" w14:textId="1EA3A7CA" w:rsidR="00B27369" w:rsidRPr="00B27369" w:rsidRDefault="00B27369" w:rsidP="000B6BD9">
      <w:pPr>
        <w:pStyle w:val="02TEXTOPRINCIPAL"/>
      </w:pPr>
      <w:r w:rsidRPr="00B27369">
        <w:t>Para responder à questão</w:t>
      </w:r>
      <w:r w:rsidR="00CA29C5">
        <w:t>,</w:t>
      </w:r>
      <w:r w:rsidRPr="00B27369">
        <w:t xml:space="preserve"> os alunos têm </w:t>
      </w:r>
      <w:r w:rsidR="008406D6">
        <w:t xml:space="preserve">de </w:t>
      </w:r>
      <w:r w:rsidRPr="00B27369">
        <w:t>compreender os eventos relacionados à ingestão dos alimentos e à função da epiglote: evitar que os alimentos ingeridos sejam direcionados para os pulmões. Também é necessário que eles reconheçam que o engasgo pode ser provocado pelo atraso no fechamento da faringe pela epiglote no momento em que engolimos os alimentos</w:t>
      </w:r>
      <w:r w:rsidR="00CA29C5">
        <w:t>,</w:t>
      </w:r>
      <w:r w:rsidRPr="00B27369">
        <w:t xml:space="preserve"> e que a tosse é um mecanismo do organismo para expelir alimentos da traqueia. </w:t>
      </w:r>
    </w:p>
    <w:p w14:paraId="40D70EE6" w14:textId="77777777" w:rsidR="00B27369" w:rsidRPr="00B27369" w:rsidRDefault="00B27369" w:rsidP="000B6BD9">
      <w:pPr>
        <w:pStyle w:val="02TEXTOPRINCIPAL"/>
      </w:pPr>
      <w:r w:rsidRPr="00B27369">
        <w:t xml:space="preserve">Observe as respostas apresentadas e, se necessário, retome o mecanismo de fechamento da laringe pela ação da epiglote utilizando a representação esquemática do movimento da epiglote do tópico </w:t>
      </w:r>
      <w:r w:rsidRPr="00B27369">
        <w:rPr>
          <w:i/>
        </w:rPr>
        <w:t xml:space="preserve">A ingestão </w:t>
      </w:r>
      <w:r w:rsidRPr="00B27369">
        <w:t xml:space="preserve">do capítulo 2 do Livro do Estudante. </w:t>
      </w:r>
    </w:p>
    <w:p w14:paraId="5B136BEA" w14:textId="047A57FD" w:rsidR="00B27369" w:rsidRDefault="00B27369" w:rsidP="000B6BD9">
      <w:pPr>
        <w:pStyle w:val="02TEXTOPRINCIPAL"/>
      </w:pPr>
      <w:r>
        <w:br w:type="page"/>
      </w:r>
    </w:p>
    <w:p w14:paraId="131FE952" w14:textId="77777777" w:rsidR="00355AA8" w:rsidRPr="009E45B4" w:rsidRDefault="00355AA8" w:rsidP="00355AA8">
      <w:pPr>
        <w:pStyle w:val="01TITULO4"/>
      </w:pPr>
      <w:r w:rsidRPr="009E45B4">
        <w:lastRenderedPageBreak/>
        <w:t xml:space="preserve">Questão </w:t>
      </w:r>
      <w:r>
        <w:t>4</w:t>
      </w:r>
    </w:p>
    <w:p w14:paraId="45D1CA28" w14:textId="23A1AB3F" w:rsidR="00B27369" w:rsidRPr="00B27369" w:rsidRDefault="00B27369" w:rsidP="000B6BD9">
      <w:pPr>
        <w:pStyle w:val="02TEXTOPRINCIPAL"/>
      </w:pPr>
      <w:r w:rsidRPr="00B27369">
        <w:t xml:space="preserve">A quebra das moléculas de amido começa na </w:t>
      </w:r>
      <w:r w:rsidR="00DA57BA" w:rsidRPr="00DA57BA">
        <w:rPr>
          <w:i/>
        </w:rPr>
        <w:t>boca</w:t>
      </w:r>
      <w:r w:rsidRPr="00B27369">
        <w:t xml:space="preserve">, com a atuação da saliva. As </w:t>
      </w:r>
      <w:r w:rsidR="00154A30" w:rsidRPr="00154A30">
        <w:rPr>
          <w:i/>
        </w:rPr>
        <w:t>proteínas</w:t>
      </w:r>
      <w:r w:rsidRPr="00B27369">
        <w:t xml:space="preserve">, por sua vez, começam a ser digeridas pela ação de enzimas produzidas no estômago. Os lipídeos sofrem a ação da </w:t>
      </w:r>
      <w:r w:rsidR="00154A30" w:rsidRPr="00154A30">
        <w:rPr>
          <w:i/>
        </w:rPr>
        <w:t>bile</w:t>
      </w:r>
      <w:r w:rsidRPr="00B27369">
        <w:t xml:space="preserve"> no </w:t>
      </w:r>
      <w:r w:rsidR="00154A30" w:rsidRPr="00154A30">
        <w:rPr>
          <w:i/>
        </w:rPr>
        <w:t>duodeno</w:t>
      </w:r>
      <w:r w:rsidRPr="00B27369">
        <w:t xml:space="preserve">, que os quebra em pequenas gotas de gordura. No duodeno, as enzimas produzidas pelo </w:t>
      </w:r>
      <w:r w:rsidR="00154A30" w:rsidRPr="00154A30">
        <w:rPr>
          <w:i/>
        </w:rPr>
        <w:t>pâncreas</w:t>
      </w:r>
      <w:r w:rsidRPr="00B27369">
        <w:t xml:space="preserve"> e pela parede do intestino completam a digestão de carboidratos, proteínas e lipídeos, formando, respectivamente, </w:t>
      </w:r>
      <w:r w:rsidR="00154A30" w:rsidRPr="00154A30">
        <w:rPr>
          <w:i/>
        </w:rPr>
        <w:t xml:space="preserve">carboidratos </w:t>
      </w:r>
      <w:r w:rsidR="00154A30">
        <w:rPr>
          <w:i/>
        </w:rPr>
        <w:t>menos complexos</w:t>
      </w:r>
      <w:r w:rsidRPr="00B27369">
        <w:t xml:space="preserve">, </w:t>
      </w:r>
      <w:r w:rsidR="00154A30" w:rsidRPr="00154A30">
        <w:rPr>
          <w:i/>
        </w:rPr>
        <w:t>aminoácidos</w:t>
      </w:r>
      <w:r w:rsidRPr="00B27369">
        <w:t xml:space="preserve">, ácidos graxos e glicerol. Essas moléculas podem, então, ser </w:t>
      </w:r>
      <w:r w:rsidR="00D61B55" w:rsidRPr="00D61B55">
        <w:rPr>
          <w:i/>
        </w:rPr>
        <w:t>absorvidas</w:t>
      </w:r>
      <w:r w:rsidRPr="00B27369">
        <w:t xml:space="preserve"> pelas células do organismo.</w:t>
      </w:r>
    </w:p>
    <w:p w14:paraId="1C45367A" w14:textId="77777777" w:rsidR="00B27369" w:rsidRPr="00B27369" w:rsidRDefault="00B27369" w:rsidP="000B6BD9">
      <w:pPr>
        <w:pStyle w:val="02TEXTOPRINCIPAL"/>
      </w:pPr>
      <w:r w:rsidRPr="00B27369">
        <w:t xml:space="preserve">Para completar as lacunas do texto, os alunos devem compreender os eventos relacionados à digestão dos alimentos e à absorção dos nutrientes. Se necessário, retome o conteúdo da questão utilizando o esquema do sistema digestório e da atuação de alguns órgãos apresentado no tópico </w:t>
      </w:r>
      <w:r w:rsidRPr="00B27369">
        <w:rPr>
          <w:i/>
        </w:rPr>
        <w:t>Visão geral do processamento dos alimentos</w:t>
      </w:r>
      <w:r w:rsidRPr="00B27369">
        <w:t xml:space="preserve"> do capítulo 2 do Livro do Estudante. </w:t>
      </w:r>
    </w:p>
    <w:p w14:paraId="48E01751" w14:textId="77777777" w:rsidR="00395F8C" w:rsidRDefault="00395F8C" w:rsidP="000B6BD9">
      <w:pPr>
        <w:pStyle w:val="02TEXTOPRINCIPAL"/>
      </w:pPr>
    </w:p>
    <w:p w14:paraId="196E8FC5" w14:textId="77777777" w:rsidR="00122A01" w:rsidRPr="009E45B4" w:rsidRDefault="00122A01" w:rsidP="00427A71">
      <w:pPr>
        <w:pStyle w:val="01TITULO4"/>
      </w:pPr>
      <w:r w:rsidRPr="009E45B4">
        <w:t xml:space="preserve">Questão </w:t>
      </w:r>
      <w:r>
        <w:t>5</w:t>
      </w:r>
    </w:p>
    <w:p w14:paraId="489C7527" w14:textId="6B748F66" w:rsidR="00B27369" w:rsidRPr="00B27369" w:rsidRDefault="00B27369" w:rsidP="00B27369">
      <w:pPr>
        <w:pStyle w:val="02TEXTOPRINCIPAL"/>
      </w:pPr>
      <w:r w:rsidRPr="00B27369">
        <w:t xml:space="preserve">Alternativa correta: </w:t>
      </w:r>
      <w:r w:rsidRPr="00B27369">
        <w:rPr>
          <w:b/>
        </w:rPr>
        <w:t>B</w:t>
      </w:r>
      <w:r w:rsidRPr="00B27369">
        <w:t xml:space="preserve">. </w:t>
      </w:r>
    </w:p>
    <w:p w14:paraId="3547448B" w14:textId="77777777" w:rsidR="00B27369" w:rsidRPr="00B27369" w:rsidRDefault="00B27369" w:rsidP="00B27369">
      <w:pPr>
        <w:pStyle w:val="02TEXTOPRINCIPAL"/>
      </w:pPr>
      <w:r w:rsidRPr="00B27369">
        <w:t xml:space="preserve">Para responder à questão, os alunos devem conhecer os órgãos que compõem o sistema circulatório e compreender as funções desempenhadas por esse sistema. </w:t>
      </w:r>
    </w:p>
    <w:p w14:paraId="0A1D4724" w14:textId="5F95D174" w:rsidR="00B27369" w:rsidRPr="00B27369" w:rsidRDefault="00B27369" w:rsidP="00B27369">
      <w:pPr>
        <w:pStyle w:val="02TEXTOPRINCIPAL"/>
      </w:pPr>
      <w:r w:rsidRPr="00B27369">
        <w:t xml:space="preserve">Ao selecionar outras alternativas em vez da </w:t>
      </w:r>
      <w:r w:rsidRPr="00B27369">
        <w:rPr>
          <w:b/>
        </w:rPr>
        <w:t>B</w:t>
      </w:r>
      <w:r w:rsidRPr="00B27369">
        <w:t xml:space="preserve">, é provável que os alunos não tenham compreendido todas as funções desempenhadas por esse sistema e seu mecanismo de funcionamento. Nesse caso, retome o conteúdo abordado na questão utilizando o mapa conceitual apresentado na seção </w:t>
      </w:r>
      <w:r w:rsidRPr="00B27369">
        <w:rPr>
          <w:i/>
        </w:rPr>
        <w:t>Organização de ideias</w:t>
      </w:r>
      <w:r w:rsidRPr="00B27369">
        <w:t xml:space="preserve"> do capítulo 3 do Livro do Estudante.</w:t>
      </w:r>
    </w:p>
    <w:p w14:paraId="3C3D9182" w14:textId="77777777" w:rsidR="00122A01" w:rsidRDefault="00122A01" w:rsidP="00427A71">
      <w:pPr>
        <w:pStyle w:val="02TEXTOPRINCIPAL"/>
      </w:pPr>
    </w:p>
    <w:p w14:paraId="2103EE49" w14:textId="77777777" w:rsidR="00122A01" w:rsidRPr="009E45B4" w:rsidRDefault="00122A01" w:rsidP="00427A71">
      <w:pPr>
        <w:pStyle w:val="01TITULO4"/>
      </w:pPr>
      <w:r w:rsidRPr="009E45B4">
        <w:t xml:space="preserve">Questão </w:t>
      </w:r>
      <w:r>
        <w:t>6</w:t>
      </w:r>
    </w:p>
    <w:p w14:paraId="615784FF" w14:textId="29916076" w:rsidR="00B27369" w:rsidRPr="00B27369" w:rsidRDefault="00B27369" w:rsidP="00B27369">
      <w:pPr>
        <w:pStyle w:val="02TEXTOITEM"/>
      </w:pPr>
      <w:r w:rsidRPr="00B27369">
        <w:t>a)</w:t>
      </w:r>
      <w:r>
        <w:tab/>
      </w:r>
      <w:r w:rsidRPr="00B27369">
        <w:t>Hemácias: transporte de gases. Leucócitos: defesa do organismo. Plaquetas: coagulação do sangue.</w:t>
      </w:r>
    </w:p>
    <w:p w14:paraId="75961CC0" w14:textId="14C155F0" w:rsidR="00B27369" w:rsidRPr="00B27369" w:rsidRDefault="00B27369" w:rsidP="00B27369">
      <w:pPr>
        <w:pStyle w:val="02TEXTOITEM"/>
      </w:pPr>
      <w:r w:rsidRPr="00B27369">
        <w:t>b)</w:t>
      </w:r>
      <w:r>
        <w:tab/>
      </w:r>
      <w:r w:rsidRPr="00B27369">
        <w:t>O exame de Ana mostrou uma quantidade baixa de hemácias em relação aos valores de referência. As hemácias são responsáveis pelo transporte de oxigênio utilizado na respiração celular para obtenção de energia pelas células. Como as hemácias estão em baixa quantidade, as células de Ana têm recebido pouco oxigênio e liberado energia insuficiente para o desenvolvimento de suas atividades, o que pode explicar os sintomas de cansaço e indisposição.</w:t>
      </w:r>
    </w:p>
    <w:p w14:paraId="1AD9E418" w14:textId="569CE870" w:rsidR="00B27369" w:rsidRDefault="00B27369" w:rsidP="000B6BD9">
      <w:pPr>
        <w:pStyle w:val="02TEXTOPRINCIPAL"/>
      </w:pPr>
      <w:r w:rsidRPr="00B27369">
        <w:t xml:space="preserve">Para responder à questão, os alunos têm </w:t>
      </w:r>
      <w:r w:rsidR="00FD587F">
        <w:t xml:space="preserve">de </w:t>
      </w:r>
      <w:r w:rsidRPr="00B27369">
        <w:t xml:space="preserve">conhecer a composição do sangue e compreender as características e funções dos elementos celulares. Além disso, é necessário que relacionem a alteração dos valores considerados normais desses elementos no sangue à ocorrência de distúrbios no funcionamento do organismo. </w:t>
      </w:r>
    </w:p>
    <w:p w14:paraId="5C8DF384" w14:textId="165E3BC3" w:rsidR="0096024B" w:rsidRDefault="0096024B" w:rsidP="000B6BD9">
      <w:pPr>
        <w:pStyle w:val="02TEXTOPRINCIPAL"/>
      </w:pPr>
      <w:r>
        <w:t xml:space="preserve">Retome, se necessário, os principais componentes do sangue e algumas de suas características utilizando a tabela apresentada no tópico </w:t>
      </w:r>
      <w:r w:rsidRPr="0096024B">
        <w:rPr>
          <w:i/>
        </w:rPr>
        <w:t>O sangue</w:t>
      </w:r>
      <w:r>
        <w:t xml:space="preserve"> do capítulo 3 do Livro do Estudante.</w:t>
      </w:r>
    </w:p>
    <w:p w14:paraId="3E30BC2A" w14:textId="77777777" w:rsidR="00122A01" w:rsidRDefault="00122A01" w:rsidP="000B6BD9">
      <w:pPr>
        <w:pStyle w:val="02TEXTOPRINCIPAL"/>
      </w:pPr>
    </w:p>
    <w:p w14:paraId="6EAF5B71" w14:textId="77777777" w:rsidR="00122A01" w:rsidRPr="009E45B4" w:rsidRDefault="00122A01" w:rsidP="00427A71">
      <w:pPr>
        <w:pStyle w:val="01TITULO4"/>
      </w:pPr>
      <w:r w:rsidRPr="009E45B4">
        <w:t xml:space="preserve">Questão </w:t>
      </w:r>
      <w:r>
        <w:t>7</w:t>
      </w:r>
    </w:p>
    <w:p w14:paraId="004C92CD" w14:textId="77777777" w:rsidR="00B27369" w:rsidRPr="00B27369" w:rsidRDefault="00B27369" w:rsidP="00B27369">
      <w:pPr>
        <w:pStyle w:val="02TEXTOPRINCIPAL"/>
      </w:pPr>
      <w:r w:rsidRPr="00B27369">
        <w:t>A sequência correta é: II; III; I.</w:t>
      </w:r>
    </w:p>
    <w:p w14:paraId="14A87E0B" w14:textId="77777777" w:rsidR="00B27369" w:rsidRPr="00B27369" w:rsidRDefault="00B27369" w:rsidP="00B27369">
      <w:pPr>
        <w:pStyle w:val="02TEXTOPRINCIPAL"/>
      </w:pPr>
      <w:r w:rsidRPr="00B27369">
        <w:t xml:space="preserve">Para responder à questão, os alunos devem conhecer a classificação dos vasos sanguíneos, suas características e respectivas funções. </w:t>
      </w:r>
    </w:p>
    <w:p w14:paraId="1EF82EFC" w14:textId="77FBFBE7" w:rsidR="00B27369" w:rsidRPr="00B27369" w:rsidRDefault="00B27369" w:rsidP="00B27369">
      <w:pPr>
        <w:pStyle w:val="02TEXTOPRINCIPAL"/>
      </w:pPr>
      <w:r w:rsidRPr="00B27369">
        <w:t xml:space="preserve">Observe as respostas apresentadas e, se necessário, solicite </w:t>
      </w:r>
      <w:r w:rsidR="004206D3">
        <w:t xml:space="preserve">aos </w:t>
      </w:r>
      <w:r w:rsidRPr="00B27369">
        <w:t xml:space="preserve">alunos </w:t>
      </w:r>
      <w:r w:rsidR="004206D3">
        <w:t xml:space="preserve">que </w:t>
      </w:r>
      <w:r w:rsidRPr="00B27369">
        <w:t xml:space="preserve">respondam às atividades 3 e 4 da </w:t>
      </w:r>
      <w:proofErr w:type="gramStart"/>
      <w:r w:rsidRPr="00B27369">
        <w:t xml:space="preserve">seção </w:t>
      </w:r>
      <w:r w:rsidRPr="00B27369">
        <w:rPr>
          <w:i/>
        </w:rPr>
        <w:t>Use</w:t>
      </w:r>
      <w:proofErr w:type="gramEnd"/>
      <w:r w:rsidRPr="00B27369">
        <w:rPr>
          <w:i/>
        </w:rPr>
        <w:t xml:space="preserve"> o que aprendeu</w:t>
      </w:r>
      <w:r w:rsidRPr="00B27369">
        <w:t xml:space="preserve"> do capítulo 3 do Livro do Estudante. Nessas atividades, eles terão </w:t>
      </w:r>
      <w:r w:rsidR="00064DE7">
        <w:t xml:space="preserve">de </w:t>
      </w:r>
      <w:r w:rsidRPr="00B27369">
        <w:t xml:space="preserve">explicar a diferença entre artéria e veia e caracterizar um capilar sanguíneo. </w:t>
      </w:r>
    </w:p>
    <w:p w14:paraId="0E63FB5D" w14:textId="77777777" w:rsidR="00122A01" w:rsidRPr="009E45B4" w:rsidRDefault="00122A01" w:rsidP="00427A71">
      <w:pPr>
        <w:pStyle w:val="02TEXTOPRINCIPAL"/>
      </w:pPr>
    </w:p>
    <w:p w14:paraId="51FFEDB9" w14:textId="77777777" w:rsidR="00C11749" w:rsidRDefault="00C11749" w:rsidP="000B6BD9">
      <w:pPr>
        <w:pStyle w:val="02TEXTOPRINCIPAL"/>
        <w:rPr>
          <w:rFonts w:ascii="Cambria" w:eastAsia="Cambria" w:hAnsi="Cambria" w:cs="Cambria"/>
          <w:sz w:val="28"/>
          <w:szCs w:val="28"/>
        </w:rPr>
      </w:pPr>
      <w:r>
        <w:br w:type="page"/>
      </w:r>
    </w:p>
    <w:p w14:paraId="2CAECD64" w14:textId="651E2F0D" w:rsidR="00122A01" w:rsidRPr="009E45B4" w:rsidRDefault="00122A01" w:rsidP="00427A71">
      <w:pPr>
        <w:pStyle w:val="01TITULO4"/>
      </w:pPr>
      <w:r w:rsidRPr="009E45B4">
        <w:lastRenderedPageBreak/>
        <w:t xml:space="preserve">Questão </w:t>
      </w:r>
      <w:r>
        <w:t>8</w:t>
      </w:r>
    </w:p>
    <w:p w14:paraId="39C5E4A2" w14:textId="77777777" w:rsidR="00B27369" w:rsidRPr="00B27369" w:rsidRDefault="00B27369" w:rsidP="00B27369">
      <w:pPr>
        <w:pStyle w:val="02TEXTOITEM"/>
      </w:pPr>
      <w:r w:rsidRPr="00B27369">
        <w:t xml:space="preserve">a) Cada pulsação demonstra uma contração do ventrículo esquerdo bombeando sangue nas artérias, por isso indica o número de batimentos do coração por minuto, ou seja, a frequência cardíaca. </w:t>
      </w:r>
    </w:p>
    <w:p w14:paraId="77E0ED1F" w14:textId="77777777" w:rsidR="00B27369" w:rsidRPr="00B27369" w:rsidRDefault="00B27369" w:rsidP="00B27369">
      <w:pPr>
        <w:pStyle w:val="02TEXTOITEM"/>
      </w:pPr>
      <w:r w:rsidRPr="00B27369">
        <w:t>b) O eletrocardiograma registra a atividade elétrica do coração, por isso pode indicar a frequência cardíaca, ajudando o médico a confirmar seu diagnóstico.</w:t>
      </w:r>
    </w:p>
    <w:p w14:paraId="7FF11650" w14:textId="03FCD0CC" w:rsidR="00B27369" w:rsidRDefault="00B27369" w:rsidP="00B27369">
      <w:pPr>
        <w:pStyle w:val="02TEXTOPRINCIPAL"/>
      </w:pPr>
      <w:r w:rsidRPr="00B27369">
        <w:t>Para responder à questão, os alunos devem compreender o que é pulsação e a relação dela com a frequência cardíaca, além de saber no que consiste um eletrocardiograma. Se necessário, retome o conteúdo abordado no tópico</w:t>
      </w:r>
      <w:r w:rsidR="00097F75">
        <w:t xml:space="preserve"> </w:t>
      </w:r>
      <w:r w:rsidRPr="00B27369">
        <w:rPr>
          <w:i/>
        </w:rPr>
        <w:t>Frequência cardíaca e eletrocardiograma</w:t>
      </w:r>
      <w:r w:rsidRPr="00B27369">
        <w:t xml:space="preserve"> do capítulo 3 do Livro do Estudante. </w:t>
      </w:r>
    </w:p>
    <w:p w14:paraId="2830D41D" w14:textId="77777777" w:rsidR="00395F8C" w:rsidRDefault="00395F8C" w:rsidP="000B6BD9">
      <w:pPr>
        <w:pStyle w:val="02TEXTOPRINCIPAL"/>
      </w:pPr>
    </w:p>
    <w:p w14:paraId="744636D2" w14:textId="77777777" w:rsidR="00122A01" w:rsidRPr="009E45B4" w:rsidRDefault="00122A01" w:rsidP="00427A71">
      <w:pPr>
        <w:pStyle w:val="01TITULO4"/>
      </w:pPr>
      <w:r w:rsidRPr="009E45B4">
        <w:t xml:space="preserve">Questão </w:t>
      </w:r>
      <w:r>
        <w:t>9</w:t>
      </w:r>
    </w:p>
    <w:p w14:paraId="7EFC8B71" w14:textId="4A812DA4" w:rsidR="00B27369" w:rsidRPr="00B27369" w:rsidRDefault="00B27369" w:rsidP="00B27369">
      <w:pPr>
        <w:pStyle w:val="02TEXTOITEM"/>
      </w:pPr>
      <w:r w:rsidRPr="00B27369">
        <w:t>a)</w:t>
      </w:r>
      <w:r>
        <w:tab/>
      </w:r>
      <w:r w:rsidRPr="00B27369">
        <w:t xml:space="preserve">A drenagem do excesso de líquido que existe entre os tecidos. </w:t>
      </w:r>
    </w:p>
    <w:p w14:paraId="397E5CA5" w14:textId="62D04736" w:rsidR="00B27369" w:rsidRPr="00B27369" w:rsidRDefault="00B27369" w:rsidP="00B27369">
      <w:pPr>
        <w:pStyle w:val="02TEXTOITEM"/>
      </w:pPr>
      <w:r w:rsidRPr="00B27369">
        <w:t>b)</w:t>
      </w:r>
      <w:r>
        <w:tab/>
      </w:r>
      <w:r w:rsidRPr="00B27369">
        <w:t>São os linfonodos (que filtram a linfa</w:t>
      </w:r>
      <w:r w:rsidR="00A249E0">
        <w:t>,</w:t>
      </w:r>
      <w:r w:rsidRPr="00B27369">
        <w:t xml:space="preserve"> eliminando impurezas e células mortas</w:t>
      </w:r>
      <w:r w:rsidR="00A249E0">
        <w:t>,</w:t>
      </w:r>
      <w:r w:rsidRPr="00B27369">
        <w:t xml:space="preserve"> e combatem agentes infecciosos), o timo e o baço. Todos esses órgãos estão envolvidos com a defesa do organismo.</w:t>
      </w:r>
    </w:p>
    <w:p w14:paraId="204D8B39" w14:textId="5C16642E" w:rsidR="00B27369" w:rsidRPr="00B27369" w:rsidRDefault="00B27369" w:rsidP="000B6BD9">
      <w:pPr>
        <w:pStyle w:val="02TEXTOPRINCIPAL"/>
      </w:pPr>
      <w:r w:rsidRPr="00B27369">
        <w:t xml:space="preserve">Para responder à questão, os alunos têm </w:t>
      </w:r>
      <w:r w:rsidR="0038495E">
        <w:t xml:space="preserve">de </w:t>
      </w:r>
      <w:r w:rsidRPr="00B27369">
        <w:t xml:space="preserve">conhecer os órgãos que compõem o sistema linfático, suas funções e a importância desse sistema para o funcionamento do organismo humano. </w:t>
      </w:r>
    </w:p>
    <w:p w14:paraId="59E2C50D" w14:textId="63F25435" w:rsidR="00B27369" w:rsidRPr="00B27369" w:rsidRDefault="00B27369" w:rsidP="000B6BD9">
      <w:pPr>
        <w:pStyle w:val="02TEXTOPRINCIPAL"/>
      </w:pPr>
      <w:r w:rsidRPr="00B27369">
        <w:t xml:space="preserve">Observe as respostas apresentadas e, se necessário, retome o conteúdo abordado nessa questão utilizando </w:t>
      </w:r>
      <w:r w:rsidR="000B6BD9">
        <w:br/>
      </w:r>
      <w:r w:rsidRPr="00B27369">
        <w:t xml:space="preserve">o tópico </w:t>
      </w:r>
      <w:r w:rsidRPr="00B27369">
        <w:rPr>
          <w:i/>
        </w:rPr>
        <w:t>O sistema linfático</w:t>
      </w:r>
      <w:r w:rsidRPr="00B27369">
        <w:t xml:space="preserve"> do capítulo 3 do Livro do Estudante. </w:t>
      </w:r>
    </w:p>
    <w:p w14:paraId="714C5F6F" w14:textId="77777777" w:rsidR="00122A01" w:rsidRDefault="00122A01" w:rsidP="000B6BD9">
      <w:pPr>
        <w:pStyle w:val="02TEXTOPRINCIPAL"/>
      </w:pPr>
    </w:p>
    <w:p w14:paraId="19F61D10" w14:textId="526CAE66" w:rsidR="00122A01" w:rsidRPr="009E45B4" w:rsidRDefault="00122A01" w:rsidP="00427A71">
      <w:pPr>
        <w:pStyle w:val="01TITULO4"/>
      </w:pPr>
      <w:r w:rsidRPr="009E45B4">
        <w:t xml:space="preserve">Questão </w:t>
      </w:r>
      <w:r>
        <w:t>10</w:t>
      </w:r>
    </w:p>
    <w:p w14:paraId="199533E9" w14:textId="77777777" w:rsidR="00B27369" w:rsidRPr="00B27369" w:rsidRDefault="00B27369" w:rsidP="000B6BD9">
      <w:pPr>
        <w:pStyle w:val="02TEXTOPRINCIPAL"/>
      </w:pPr>
      <w:r w:rsidRPr="00B27369">
        <w:t xml:space="preserve">Alternativa correta: </w:t>
      </w:r>
      <w:r w:rsidRPr="00B27369">
        <w:rPr>
          <w:b/>
        </w:rPr>
        <w:t>D</w:t>
      </w:r>
      <w:r w:rsidRPr="00B27369">
        <w:t xml:space="preserve">. </w:t>
      </w:r>
    </w:p>
    <w:p w14:paraId="0BF53622" w14:textId="5534712C" w:rsidR="00B27369" w:rsidRPr="00B27369" w:rsidRDefault="00B27369" w:rsidP="000B6BD9">
      <w:pPr>
        <w:pStyle w:val="02TEXTOPRINCIPAL"/>
      </w:pPr>
      <w:r w:rsidRPr="00B27369">
        <w:t xml:space="preserve">Para responder à questão, os alunos têm </w:t>
      </w:r>
      <w:r w:rsidR="00D11734">
        <w:t xml:space="preserve">de </w:t>
      </w:r>
      <w:r w:rsidRPr="00B27369">
        <w:t xml:space="preserve">conhecer os componentes do sistema urinário e compreender as funções desse sistema. Além disso, é necessário que eles entendam a diferença entre a excreção e a eliminação das fezes. </w:t>
      </w:r>
    </w:p>
    <w:p w14:paraId="0133A9ED" w14:textId="624A7D04" w:rsidR="00122A01" w:rsidRDefault="00B27369" w:rsidP="000B6BD9">
      <w:pPr>
        <w:pStyle w:val="02TEXTOPRINCIPAL"/>
      </w:pPr>
      <w:r w:rsidRPr="00B27369">
        <w:t xml:space="preserve">Ao selecionar outras alternativas em vez da </w:t>
      </w:r>
      <w:r w:rsidRPr="00B27369">
        <w:rPr>
          <w:b/>
        </w:rPr>
        <w:t>D</w:t>
      </w:r>
      <w:r w:rsidRPr="00B27369">
        <w:t xml:space="preserve">, é provável que os alunos não tenham compreendido a atuação do sistema urinário e sua importância para o funcionamento do organismo humano. Nesse caso, retome o conteúdo abordado nessa questão respondendo com os alunos à atividade 16 da </w:t>
      </w:r>
      <w:proofErr w:type="gramStart"/>
      <w:r w:rsidRPr="00B27369">
        <w:t xml:space="preserve">seção </w:t>
      </w:r>
      <w:r w:rsidRPr="00B27369">
        <w:rPr>
          <w:i/>
        </w:rPr>
        <w:t>Use</w:t>
      </w:r>
      <w:proofErr w:type="gramEnd"/>
      <w:r w:rsidRPr="00B27369">
        <w:rPr>
          <w:i/>
        </w:rPr>
        <w:t xml:space="preserve"> o que aprendeu</w:t>
      </w:r>
      <w:r w:rsidRPr="00B27369">
        <w:t xml:space="preserve"> do capítulo 3 do Livro do Estudante. Considerando a eliminação das fezes e a excreção da urina, nessa </w:t>
      </w:r>
      <w:r w:rsidR="000B6BD9">
        <w:br/>
      </w:r>
      <w:r w:rsidRPr="00B27369">
        <w:t xml:space="preserve">atividade eles terão </w:t>
      </w:r>
      <w:r w:rsidR="00712B0A">
        <w:t xml:space="preserve">de </w:t>
      </w:r>
      <w:r w:rsidRPr="00B27369">
        <w:t>responder qual desses processos é responsável por descartar resíduos produzidos pela célula, qual expulsa do sangue materiais indesejados e qual livra o corpo de materiais ingeridos que não foram digeridos e absorvidos.</w:t>
      </w:r>
    </w:p>
    <w:sectPr w:rsidR="00122A01" w:rsidSect="00C67490">
      <w:headerReference w:type="default" r:id="rId7"/>
      <w:footerReference w:type="default" r:id="rId8"/>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DA9B74" w14:textId="77777777" w:rsidR="00456E19" w:rsidRDefault="00456E19">
      <w:r>
        <w:separator/>
      </w:r>
    </w:p>
  </w:endnote>
  <w:endnote w:type="continuationSeparator" w:id="0">
    <w:p w14:paraId="68E01268" w14:textId="77777777" w:rsidR="00456E19" w:rsidRDefault="00456E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D861F667-053D-4CAB-A901-C553C3C6D4D7}"/>
    <w:embedBold r:id="rId2" w:fontKey="{B5A63352-D1F5-469E-B10C-E8243C69652A}"/>
    <w:embedItalic r:id="rId3" w:fontKey="{EE6490ED-356B-4929-858A-EA58BE0DE5BB}"/>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3FFE542F-568A-41C3-B537-C2A727AB688F}"/>
    <w:embedBold r:id="rId5" w:fontKey="{8EF81ABF-966B-4B77-9E5A-CBFE4D82D496}"/>
  </w:font>
  <w:font w:name="Liberation Sans">
    <w:panose1 w:val="020B0604020202020204"/>
    <w:charset w:val="00"/>
    <w:family w:val="swiss"/>
    <w:pitch w:val="variable"/>
    <w:sig w:usb0="E0000AFF" w:usb1="500078FF" w:usb2="00000021" w:usb3="00000000" w:csb0="000001BF" w:csb1="00000000"/>
    <w:embedRegular r:id="rId6" w:fontKey="{B38753F0-1219-49BA-8E41-FEE8F5972E1E}"/>
    <w:embedBold r:id="rId7" w:fontKey="{3CF6E385-26A4-493B-B632-08AE4E2C23B3}"/>
    <w:embedBoldItalic r:id="rId8" w:fontKey="{0DA7BAE7-90A7-4F0F-A84E-2BC7F2698F97}"/>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embedRegular r:id="rId9" w:fontKey="{88AED479-9BC0-4DA4-86F7-0C99E5BDC3AD}"/>
    <w:embedBold r:id="rId10" w:fontKey="{97C036E4-DF1D-46D9-9879-4DCE0AEB8B96}"/>
  </w:font>
  <w:font w:name="Calibri">
    <w:panose1 w:val="020F0502020204030204"/>
    <w:charset w:val="00"/>
    <w:family w:val="swiss"/>
    <w:pitch w:val="variable"/>
    <w:sig w:usb0="E0002AFF" w:usb1="C000247B" w:usb2="00000009" w:usb3="00000000" w:csb0="000001FF" w:csb1="00000000"/>
    <w:embedRegular r:id="rId11" w:fontKey="{3307DE42-AAFE-4B00-AA70-6037E4C3C47B}"/>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2" w:fontKey="{ED753CE3-16EF-4447-A2F2-E526FD6E9CF5}"/>
    <w:embedBold r:id="rId13" w:fontKey="{25A508D5-EE97-4FCB-81E0-96F076FDC8C7}"/>
  </w:font>
  <w:font w:name="Times LT Std Semibold">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427A71" w:rsidRPr="005A1C11" w14:paraId="4D5F66A2" w14:textId="77777777" w:rsidTr="00427A71">
      <w:tc>
        <w:tcPr>
          <w:tcW w:w="9606" w:type="dxa"/>
        </w:tcPr>
        <w:p w14:paraId="4F770009" w14:textId="02CB485B" w:rsidR="00427A71" w:rsidRPr="005A1C11" w:rsidRDefault="0062076D" w:rsidP="00427A71">
          <w:pPr>
            <w:pStyle w:val="Rodap"/>
            <w:rPr>
              <w:sz w:val="14"/>
              <w:szCs w:val="14"/>
            </w:rPr>
          </w:pPr>
          <w:r>
            <w:rPr>
              <w:kern w:val="0"/>
              <w:sz w:val="14"/>
              <w:szCs w:val="14"/>
            </w:rPr>
            <w:t xml:space="preserve">Este material está em Licença Aberta — CC BY NC 3.0BR ou 4.0 </w:t>
          </w:r>
          <w:proofErr w:type="spellStart"/>
          <w:r>
            <w:rPr>
              <w:i/>
              <w:kern w:val="0"/>
              <w:sz w:val="14"/>
              <w:szCs w:val="14"/>
            </w:rPr>
            <w:t>International</w:t>
          </w:r>
          <w:proofErr w:type="spellEnd"/>
          <w:r>
            <w:rPr>
              <w:kern w:val="0"/>
              <w:sz w:val="14"/>
              <w:szCs w:val="14"/>
            </w:rPr>
            <w:t xml:space="preserve"> (permite a edição ou a criação de obras derivadas sobre a obra</w:t>
          </w:r>
          <w:r>
            <w:rPr>
              <w:kern w:val="0"/>
              <w:sz w:val="14"/>
              <w:szCs w:val="14"/>
            </w:rPr>
            <w:br/>
            <w:t>com fins não comerciais, contanto que atribuam crédito e que licenciem as criações sob os mesmos parâmetros da Licença Aberta).</w:t>
          </w:r>
        </w:p>
      </w:tc>
      <w:tc>
        <w:tcPr>
          <w:tcW w:w="738" w:type="dxa"/>
          <w:vAlign w:val="center"/>
        </w:tcPr>
        <w:p w14:paraId="23494817" w14:textId="1633F427" w:rsidR="00427A71" w:rsidRPr="005A1C11" w:rsidRDefault="00427A71" w:rsidP="00427A71">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8B5BF4">
            <w:rPr>
              <w:rStyle w:val="RodapChar"/>
              <w:noProof/>
            </w:rPr>
            <w:t>1</w:t>
          </w:r>
          <w:r w:rsidRPr="005A1C11">
            <w:rPr>
              <w:rStyle w:val="RodapChar"/>
            </w:rPr>
            <w:fldChar w:fldCharType="end"/>
          </w:r>
        </w:p>
      </w:tc>
    </w:tr>
  </w:tbl>
  <w:p w14:paraId="5FF12B3E" w14:textId="77777777" w:rsidR="00427A71" w:rsidRPr="00C67490" w:rsidRDefault="00427A71"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1860E1" w14:textId="77777777" w:rsidR="00456E19" w:rsidRDefault="00456E19">
      <w:r>
        <w:rPr>
          <w:color w:val="000000"/>
        </w:rPr>
        <w:separator/>
      </w:r>
    </w:p>
  </w:footnote>
  <w:footnote w:type="continuationSeparator" w:id="0">
    <w:p w14:paraId="33F15900" w14:textId="77777777" w:rsidR="00456E19" w:rsidRDefault="00456E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63EEE" w14:textId="6762AD55" w:rsidR="00427A71" w:rsidRDefault="00427A71">
    <w:r>
      <w:rPr>
        <w:noProof/>
        <w:lang w:eastAsia="pt-BR" w:bidi="ar-SA"/>
      </w:rPr>
      <w:drawing>
        <wp:inline distT="0" distB="0" distL="0" distR="0" wp14:anchorId="4FA07410" wp14:editId="59917003">
          <wp:extent cx="6248400" cy="475488"/>
          <wp:effectExtent l="0" t="0" r="0" b="762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PNLD 2020 MD Barra superior CIE NAT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A22C9"/>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60869E5"/>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3ADB1C14"/>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3B1838DA"/>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43F258D2"/>
    <w:multiLevelType w:val="hybridMultilevel"/>
    <w:tmpl w:val="91C6F1C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59A0160D"/>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7" w15:restartNumberingAfterBreak="0">
    <w:nsid w:val="61746727"/>
    <w:multiLevelType w:val="hybridMultilevel"/>
    <w:tmpl w:val="1D640FE0"/>
    <w:lvl w:ilvl="0" w:tplc="A34C29F4">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628F62A5"/>
    <w:multiLevelType w:val="hybridMultilevel"/>
    <w:tmpl w:val="52F61DE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641420CC"/>
    <w:multiLevelType w:val="hybridMultilevel"/>
    <w:tmpl w:val="91C6F1C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1" w15:restartNumberingAfterBreak="0">
    <w:nsid w:val="79200131"/>
    <w:multiLevelType w:val="hybridMultilevel"/>
    <w:tmpl w:val="D0C82C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6"/>
  </w:num>
  <w:num w:numId="2">
    <w:abstractNumId w:val="10"/>
  </w:num>
  <w:num w:numId="3">
    <w:abstractNumId w:val="10"/>
  </w:num>
  <w:num w:numId="4">
    <w:abstractNumId w:val="6"/>
  </w:num>
  <w:num w:numId="5">
    <w:abstractNumId w:val="10"/>
  </w:num>
  <w:num w:numId="6">
    <w:abstractNumId w:val="10"/>
  </w:num>
  <w:num w:numId="7">
    <w:abstractNumId w:val="6"/>
  </w:num>
  <w:num w:numId="8">
    <w:abstractNumId w:val="10"/>
  </w:num>
  <w:num w:numId="9">
    <w:abstractNumId w:val="10"/>
  </w:num>
  <w:num w:numId="10">
    <w:abstractNumId w:val="6"/>
  </w:num>
  <w:num w:numId="11">
    <w:abstractNumId w:val="10"/>
  </w:num>
  <w:num w:numId="12">
    <w:abstractNumId w:val="4"/>
  </w:num>
  <w:num w:numId="13">
    <w:abstractNumId w:val="5"/>
  </w:num>
  <w:num w:numId="14">
    <w:abstractNumId w:val="0"/>
  </w:num>
  <w:num w:numId="15">
    <w:abstractNumId w:val="9"/>
  </w:num>
  <w:num w:numId="16">
    <w:abstractNumId w:val="1"/>
  </w:num>
  <w:num w:numId="17">
    <w:abstractNumId w:val="3"/>
  </w:num>
  <w:num w:numId="18">
    <w:abstractNumId w:val="7"/>
  </w:num>
  <w:num w:numId="19">
    <w:abstractNumId w:val="2"/>
  </w:num>
  <w:num w:numId="20">
    <w:abstractNumId w:val="8"/>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809"/>
    <w:rsid w:val="00005258"/>
    <w:rsid w:val="00032E44"/>
    <w:rsid w:val="000628EC"/>
    <w:rsid w:val="00064DE7"/>
    <w:rsid w:val="00076EF4"/>
    <w:rsid w:val="00097F75"/>
    <w:rsid w:val="000A4FED"/>
    <w:rsid w:val="000A7F47"/>
    <w:rsid w:val="000B12E3"/>
    <w:rsid w:val="000B6BD9"/>
    <w:rsid w:val="000C3830"/>
    <w:rsid w:val="000C6EC8"/>
    <w:rsid w:val="000E4221"/>
    <w:rsid w:val="00122A01"/>
    <w:rsid w:val="00126F41"/>
    <w:rsid w:val="00133AA8"/>
    <w:rsid w:val="00154A30"/>
    <w:rsid w:val="00170A30"/>
    <w:rsid w:val="00182B00"/>
    <w:rsid w:val="001B4098"/>
    <w:rsid w:val="001C384B"/>
    <w:rsid w:val="001C72C9"/>
    <w:rsid w:val="001E5E4C"/>
    <w:rsid w:val="0020182F"/>
    <w:rsid w:val="0020549D"/>
    <w:rsid w:val="00210B7C"/>
    <w:rsid w:val="002420EA"/>
    <w:rsid w:val="00246D52"/>
    <w:rsid w:val="0025600C"/>
    <w:rsid w:val="0026445C"/>
    <w:rsid w:val="002B35C8"/>
    <w:rsid w:val="002B4837"/>
    <w:rsid w:val="002C49D0"/>
    <w:rsid w:val="002C6E52"/>
    <w:rsid w:val="002D0852"/>
    <w:rsid w:val="002F294E"/>
    <w:rsid w:val="00314A40"/>
    <w:rsid w:val="00326A04"/>
    <w:rsid w:val="00331809"/>
    <w:rsid w:val="00355AA8"/>
    <w:rsid w:val="00367E4B"/>
    <w:rsid w:val="00383063"/>
    <w:rsid w:val="0038495E"/>
    <w:rsid w:val="00395F8C"/>
    <w:rsid w:val="003C0DC7"/>
    <w:rsid w:val="003C3801"/>
    <w:rsid w:val="004206D3"/>
    <w:rsid w:val="00426FFF"/>
    <w:rsid w:val="00427A71"/>
    <w:rsid w:val="00437CF1"/>
    <w:rsid w:val="00456E19"/>
    <w:rsid w:val="00464EA6"/>
    <w:rsid w:val="00483741"/>
    <w:rsid w:val="004A15A8"/>
    <w:rsid w:val="004B4367"/>
    <w:rsid w:val="004B77C2"/>
    <w:rsid w:val="004C2C31"/>
    <w:rsid w:val="004C31C5"/>
    <w:rsid w:val="004D2601"/>
    <w:rsid w:val="00512EF1"/>
    <w:rsid w:val="0051496B"/>
    <w:rsid w:val="0053145B"/>
    <w:rsid w:val="00534BA1"/>
    <w:rsid w:val="00541101"/>
    <w:rsid w:val="005858B2"/>
    <w:rsid w:val="005A1AF2"/>
    <w:rsid w:val="005A1CAA"/>
    <w:rsid w:val="005C4205"/>
    <w:rsid w:val="005D03F2"/>
    <w:rsid w:val="005E5DA1"/>
    <w:rsid w:val="005F129F"/>
    <w:rsid w:val="0062076D"/>
    <w:rsid w:val="00644D36"/>
    <w:rsid w:val="00651DD3"/>
    <w:rsid w:val="00651E69"/>
    <w:rsid w:val="00653A48"/>
    <w:rsid w:val="00676297"/>
    <w:rsid w:val="006A3F3F"/>
    <w:rsid w:val="006D5809"/>
    <w:rsid w:val="006F4D44"/>
    <w:rsid w:val="006F55A2"/>
    <w:rsid w:val="00707CD1"/>
    <w:rsid w:val="00712B0A"/>
    <w:rsid w:val="00740040"/>
    <w:rsid w:val="00786191"/>
    <w:rsid w:val="007874DF"/>
    <w:rsid w:val="007A0117"/>
    <w:rsid w:val="007A3F45"/>
    <w:rsid w:val="007E18D6"/>
    <w:rsid w:val="007E5506"/>
    <w:rsid w:val="007E775D"/>
    <w:rsid w:val="00802F95"/>
    <w:rsid w:val="00807E66"/>
    <w:rsid w:val="008406D6"/>
    <w:rsid w:val="00852916"/>
    <w:rsid w:val="008B5BF4"/>
    <w:rsid w:val="008C2A24"/>
    <w:rsid w:val="008C7A9D"/>
    <w:rsid w:val="008D21BF"/>
    <w:rsid w:val="008D3751"/>
    <w:rsid w:val="008E09F8"/>
    <w:rsid w:val="008F7795"/>
    <w:rsid w:val="00904CB5"/>
    <w:rsid w:val="00905802"/>
    <w:rsid w:val="00925271"/>
    <w:rsid w:val="00935D6C"/>
    <w:rsid w:val="0096024B"/>
    <w:rsid w:val="00963EEE"/>
    <w:rsid w:val="009666A4"/>
    <w:rsid w:val="00981857"/>
    <w:rsid w:val="009B27BD"/>
    <w:rsid w:val="009B7174"/>
    <w:rsid w:val="009F7BD8"/>
    <w:rsid w:val="00A077F7"/>
    <w:rsid w:val="00A1269F"/>
    <w:rsid w:val="00A249E0"/>
    <w:rsid w:val="00A24F58"/>
    <w:rsid w:val="00A50211"/>
    <w:rsid w:val="00A65602"/>
    <w:rsid w:val="00A74FAE"/>
    <w:rsid w:val="00A8461E"/>
    <w:rsid w:val="00AB157C"/>
    <w:rsid w:val="00AD3F15"/>
    <w:rsid w:val="00AF7BBA"/>
    <w:rsid w:val="00B22083"/>
    <w:rsid w:val="00B27369"/>
    <w:rsid w:val="00B3283F"/>
    <w:rsid w:val="00B36FBF"/>
    <w:rsid w:val="00B73506"/>
    <w:rsid w:val="00B740C0"/>
    <w:rsid w:val="00B95576"/>
    <w:rsid w:val="00B95AF1"/>
    <w:rsid w:val="00BC1127"/>
    <w:rsid w:val="00BD435E"/>
    <w:rsid w:val="00BE0E52"/>
    <w:rsid w:val="00BE346A"/>
    <w:rsid w:val="00C02C4F"/>
    <w:rsid w:val="00C112E0"/>
    <w:rsid w:val="00C11749"/>
    <w:rsid w:val="00C45BC8"/>
    <w:rsid w:val="00C65D98"/>
    <w:rsid w:val="00C67490"/>
    <w:rsid w:val="00C74DE6"/>
    <w:rsid w:val="00C867EE"/>
    <w:rsid w:val="00CA29C5"/>
    <w:rsid w:val="00CA5F2D"/>
    <w:rsid w:val="00CC3157"/>
    <w:rsid w:val="00CC5CBB"/>
    <w:rsid w:val="00CF42D1"/>
    <w:rsid w:val="00CF4C4D"/>
    <w:rsid w:val="00D05AA0"/>
    <w:rsid w:val="00D11734"/>
    <w:rsid w:val="00D21C54"/>
    <w:rsid w:val="00D418A3"/>
    <w:rsid w:val="00D41D1C"/>
    <w:rsid w:val="00D537E4"/>
    <w:rsid w:val="00D61B55"/>
    <w:rsid w:val="00D77B34"/>
    <w:rsid w:val="00D92053"/>
    <w:rsid w:val="00D951A2"/>
    <w:rsid w:val="00DA57BA"/>
    <w:rsid w:val="00DB196E"/>
    <w:rsid w:val="00E05E1E"/>
    <w:rsid w:val="00E14CEA"/>
    <w:rsid w:val="00E27094"/>
    <w:rsid w:val="00E304D0"/>
    <w:rsid w:val="00E449E3"/>
    <w:rsid w:val="00E55DE4"/>
    <w:rsid w:val="00E714AE"/>
    <w:rsid w:val="00E90F29"/>
    <w:rsid w:val="00E97485"/>
    <w:rsid w:val="00ED4C47"/>
    <w:rsid w:val="00F11561"/>
    <w:rsid w:val="00F22223"/>
    <w:rsid w:val="00F56CF2"/>
    <w:rsid w:val="00F607F4"/>
    <w:rsid w:val="00F662F0"/>
    <w:rsid w:val="00F85D7F"/>
    <w:rsid w:val="00FA209D"/>
    <w:rsid w:val="00FC01E7"/>
    <w:rsid w:val="00FD1D9B"/>
    <w:rsid w:val="00FD5852"/>
    <w:rsid w:val="00FD587F"/>
    <w:rsid w:val="00FF343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0BC65A"/>
  <w15:docId w15:val="{8E1BAAE3-9ED7-4480-B3AE-EA60A0383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418A3"/>
  </w:style>
  <w:style w:type="paragraph" w:styleId="Ttulo1">
    <w:name w:val="heading 1"/>
    <w:basedOn w:val="Heading"/>
    <w:next w:val="Textbody"/>
    <w:rsid w:val="00D418A3"/>
    <w:pPr>
      <w:outlineLvl w:val="0"/>
    </w:pPr>
    <w:rPr>
      <w:rFonts w:ascii="Cambria" w:eastAsia="Cambria" w:hAnsi="Cambria" w:cs="Cambria"/>
      <w:b/>
      <w:bCs/>
    </w:rPr>
  </w:style>
  <w:style w:type="paragraph" w:styleId="Ttulo2">
    <w:name w:val="heading 2"/>
    <w:basedOn w:val="Heading"/>
    <w:next w:val="Textbody"/>
    <w:rsid w:val="00D418A3"/>
    <w:pPr>
      <w:spacing w:before="200" w:after="0"/>
      <w:outlineLvl w:val="1"/>
    </w:pPr>
    <w:rPr>
      <w:rFonts w:ascii="Cambria" w:eastAsia="Cambria" w:hAnsi="Cambria" w:cs="Cambria"/>
      <w:b/>
      <w:bCs/>
    </w:rPr>
  </w:style>
  <w:style w:type="paragraph" w:styleId="Ttulo3">
    <w:name w:val="heading 3"/>
    <w:basedOn w:val="Heading"/>
    <w:next w:val="Textbody"/>
    <w:rsid w:val="00D418A3"/>
    <w:pPr>
      <w:spacing w:before="140" w:after="0"/>
      <w:outlineLvl w:val="2"/>
    </w:pPr>
    <w:rPr>
      <w:b/>
      <w:bCs/>
    </w:rPr>
  </w:style>
  <w:style w:type="paragraph" w:styleId="Ttulo4">
    <w:name w:val="heading 4"/>
    <w:basedOn w:val="Heading"/>
    <w:next w:val="Textbody"/>
    <w:rsid w:val="00D418A3"/>
    <w:pPr>
      <w:spacing w:before="120" w:after="0"/>
      <w:outlineLvl w:val="3"/>
    </w:pPr>
    <w:rPr>
      <w:b/>
      <w:bCs/>
      <w:i/>
      <w:iCs/>
    </w:rPr>
  </w:style>
  <w:style w:type="paragraph" w:styleId="Ttulo5">
    <w:name w:val="heading 5"/>
    <w:basedOn w:val="Heading"/>
    <w:next w:val="Textbody"/>
    <w:rsid w:val="00D418A3"/>
    <w:pPr>
      <w:spacing w:before="120" w:after="60"/>
      <w:outlineLvl w:val="4"/>
    </w:pPr>
    <w:rPr>
      <w:b/>
      <w:bCs/>
    </w:rPr>
  </w:style>
  <w:style w:type="paragraph" w:styleId="Ttulo6">
    <w:name w:val="heading 6"/>
    <w:basedOn w:val="Heading"/>
    <w:next w:val="Textbody"/>
    <w:rsid w:val="00D418A3"/>
    <w:pPr>
      <w:spacing w:before="60" w:after="60"/>
      <w:outlineLvl w:val="5"/>
    </w:pPr>
    <w:rPr>
      <w:b/>
      <w:bCs/>
      <w:i/>
      <w:iCs/>
    </w:rPr>
  </w:style>
  <w:style w:type="paragraph" w:styleId="Ttulo7">
    <w:name w:val="heading 7"/>
    <w:basedOn w:val="Heading"/>
    <w:next w:val="Textbody"/>
    <w:rsid w:val="00D418A3"/>
    <w:pPr>
      <w:spacing w:before="60" w:after="60"/>
      <w:outlineLvl w:val="6"/>
    </w:pPr>
    <w:rPr>
      <w:b/>
      <w:bCs/>
    </w:rPr>
  </w:style>
  <w:style w:type="paragraph" w:styleId="Ttulo8">
    <w:name w:val="heading 8"/>
    <w:basedOn w:val="Heading"/>
    <w:next w:val="Textbody"/>
    <w:rsid w:val="00D418A3"/>
    <w:pPr>
      <w:spacing w:before="60" w:after="60"/>
      <w:outlineLvl w:val="7"/>
    </w:pPr>
    <w:rPr>
      <w:b/>
      <w:bCs/>
      <w:i/>
      <w:iCs/>
    </w:rPr>
  </w:style>
  <w:style w:type="paragraph" w:styleId="Ttulo9">
    <w:name w:val="heading 9"/>
    <w:basedOn w:val="Heading"/>
    <w:next w:val="Textbody"/>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418A3"/>
  </w:style>
  <w:style w:type="paragraph" w:customStyle="1" w:styleId="Heading">
    <w:name w:val="Heading"/>
    <w:next w:val="Textbody"/>
    <w:rsid w:val="00D418A3"/>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418A3"/>
    <w:pPr>
      <w:suppressAutoHyphens/>
      <w:spacing w:after="140" w:line="288" w:lineRule="auto"/>
    </w:pPr>
    <w:rPr>
      <w:rFonts w:eastAsia="Tahoma"/>
    </w:rPr>
  </w:style>
  <w:style w:type="paragraph" w:styleId="Lista">
    <w:name w:val="List"/>
    <w:basedOn w:val="Textbody"/>
    <w:rsid w:val="00D418A3"/>
    <w:rPr>
      <w:rFonts w:cs="Mangal"/>
      <w:sz w:val="24"/>
    </w:rPr>
  </w:style>
  <w:style w:type="paragraph" w:styleId="Legenda">
    <w:name w:val="caption"/>
    <w:rsid w:val="00D418A3"/>
    <w:pPr>
      <w:suppressLineNumbers/>
      <w:suppressAutoHyphens/>
      <w:spacing w:before="120" w:after="120"/>
    </w:pPr>
    <w:rPr>
      <w:i/>
      <w:iCs/>
    </w:rPr>
  </w:style>
  <w:style w:type="paragraph" w:customStyle="1" w:styleId="Index">
    <w:name w:val="Index"/>
    <w:rsid w:val="00D418A3"/>
    <w:pPr>
      <w:suppressLineNumbers/>
      <w:suppressAutoHyphens/>
    </w:pPr>
  </w:style>
  <w:style w:type="paragraph" w:customStyle="1" w:styleId="02TEXTOPRINCIPAL">
    <w:name w:val="02_TEXTO_PRINCIPAL"/>
    <w:basedOn w:val="Textbody"/>
    <w:rsid w:val="00D418A3"/>
    <w:pPr>
      <w:spacing w:before="57" w:after="57" w:line="240" w:lineRule="atLeast"/>
    </w:pPr>
  </w:style>
  <w:style w:type="paragraph" w:customStyle="1" w:styleId="03TITULOTABELAS1">
    <w:name w:val="03_TITULO_TABELAS_1"/>
    <w:basedOn w:val="02TEXTOPRINCIPAL"/>
    <w:qFormat/>
    <w:rsid w:val="00D418A3"/>
    <w:pPr>
      <w:spacing w:before="0" w:after="0"/>
      <w:jc w:val="center"/>
    </w:pPr>
    <w:rPr>
      <w:b/>
      <w:sz w:val="23"/>
    </w:rPr>
  </w:style>
  <w:style w:type="paragraph" w:customStyle="1" w:styleId="01TITULO1">
    <w:name w:val="01_TITULO_1"/>
    <w:basedOn w:val="02TEXTOPRINCIPAL"/>
    <w:rsid w:val="00D418A3"/>
    <w:pPr>
      <w:spacing w:before="160" w:after="0"/>
    </w:pPr>
    <w:rPr>
      <w:rFonts w:ascii="Cambria" w:eastAsia="Cambria" w:hAnsi="Cambria" w:cs="Cambria"/>
      <w:b/>
      <w:sz w:val="40"/>
    </w:rPr>
  </w:style>
  <w:style w:type="paragraph" w:customStyle="1" w:styleId="01TITULO2">
    <w:name w:val="01_TITULO_2"/>
    <w:basedOn w:val="Ttulo2"/>
    <w:rsid w:val="00D418A3"/>
    <w:pPr>
      <w:spacing w:before="57" w:line="240" w:lineRule="atLeast"/>
    </w:pPr>
    <w:rPr>
      <w:sz w:val="36"/>
    </w:rPr>
  </w:style>
  <w:style w:type="paragraph" w:customStyle="1" w:styleId="01TITULO3">
    <w:name w:val="01_TITULO_3"/>
    <w:basedOn w:val="01TITULO2"/>
    <w:rsid w:val="00D418A3"/>
    <w:rPr>
      <w:sz w:val="32"/>
    </w:rPr>
  </w:style>
  <w:style w:type="paragraph" w:customStyle="1" w:styleId="01TITULO4">
    <w:name w:val="01_TITULO_4"/>
    <w:basedOn w:val="01TITULO3"/>
    <w:rsid w:val="00D418A3"/>
    <w:rPr>
      <w:sz w:val="28"/>
    </w:rPr>
  </w:style>
  <w:style w:type="paragraph" w:customStyle="1" w:styleId="03TITULOTABELAS2">
    <w:name w:val="03_TITULO_TABELAS_2"/>
    <w:basedOn w:val="03TITULOTABELAS1"/>
    <w:rsid w:val="00D418A3"/>
    <w:rPr>
      <w:sz w:val="21"/>
    </w:rPr>
  </w:style>
  <w:style w:type="paragraph" w:customStyle="1" w:styleId="04TEXTOTABELAS">
    <w:name w:val="04_TEXTO_TABELAS"/>
    <w:basedOn w:val="02TEXTOPRINCIPAL"/>
    <w:qFormat/>
    <w:rsid w:val="00D418A3"/>
    <w:pPr>
      <w:spacing w:before="0" w:after="0"/>
    </w:pPr>
  </w:style>
  <w:style w:type="paragraph" w:customStyle="1" w:styleId="02TEXTOITEM">
    <w:name w:val="02_TEXTO_ITEM"/>
    <w:basedOn w:val="02TEXTOPRINCIPAL"/>
    <w:rsid w:val="00D418A3"/>
    <w:pPr>
      <w:spacing w:before="28" w:after="28"/>
      <w:ind w:left="284" w:hanging="284"/>
    </w:pPr>
  </w:style>
  <w:style w:type="paragraph" w:customStyle="1" w:styleId="05ATIVIDADES">
    <w:name w:val="05_ATIVIDADES"/>
    <w:basedOn w:val="02TEXTOITEM"/>
    <w:qFormat/>
    <w:rsid w:val="00D418A3"/>
    <w:pPr>
      <w:tabs>
        <w:tab w:val="right" w:pos="279"/>
      </w:tabs>
      <w:spacing w:before="57" w:after="57"/>
      <w:ind w:left="340" w:hanging="340"/>
    </w:pPr>
  </w:style>
  <w:style w:type="paragraph" w:customStyle="1" w:styleId="TableContents">
    <w:name w:val="Table Contents"/>
    <w:basedOn w:val="Standard"/>
    <w:rsid w:val="00D418A3"/>
    <w:pPr>
      <w:suppressLineNumbers/>
    </w:pPr>
  </w:style>
  <w:style w:type="paragraph" w:customStyle="1" w:styleId="Textbodyindent">
    <w:name w:val="Text body indent"/>
    <w:basedOn w:val="Textbody"/>
    <w:rsid w:val="00D418A3"/>
    <w:pPr>
      <w:ind w:left="283"/>
    </w:pPr>
  </w:style>
  <w:style w:type="paragraph" w:customStyle="1" w:styleId="ListIndent">
    <w:name w:val="List Indent"/>
    <w:basedOn w:val="Textbody"/>
    <w:rsid w:val="00D418A3"/>
    <w:pPr>
      <w:tabs>
        <w:tab w:val="left" w:pos="2835"/>
      </w:tabs>
      <w:ind w:left="2835" w:hanging="2551"/>
    </w:pPr>
  </w:style>
  <w:style w:type="paragraph" w:customStyle="1" w:styleId="Marginalia">
    <w:name w:val="Marginalia"/>
    <w:basedOn w:val="Textbody"/>
    <w:rsid w:val="00D418A3"/>
    <w:pPr>
      <w:ind w:left="2268"/>
    </w:pPr>
  </w:style>
  <w:style w:type="paragraph" w:customStyle="1" w:styleId="Firstlineindent">
    <w:name w:val="First line indent"/>
    <w:basedOn w:val="Textbody"/>
    <w:rsid w:val="00D418A3"/>
    <w:pPr>
      <w:ind w:firstLine="283"/>
    </w:pPr>
  </w:style>
  <w:style w:type="paragraph" w:styleId="Saudao">
    <w:name w:val="Salutation"/>
    <w:basedOn w:val="Standard"/>
    <w:rsid w:val="00D418A3"/>
    <w:pPr>
      <w:suppressLineNumbers/>
    </w:pPr>
  </w:style>
  <w:style w:type="paragraph" w:customStyle="1" w:styleId="Hangingindent">
    <w:name w:val="Hanging indent"/>
    <w:basedOn w:val="Textbody"/>
    <w:rsid w:val="00D418A3"/>
    <w:pPr>
      <w:tabs>
        <w:tab w:val="left" w:pos="567"/>
      </w:tabs>
      <w:ind w:left="567" w:hanging="283"/>
    </w:pPr>
  </w:style>
  <w:style w:type="paragraph" w:customStyle="1" w:styleId="Heading10">
    <w:name w:val="Heading 10"/>
    <w:basedOn w:val="Heading"/>
    <w:next w:val="Textbody"/>
    <w:rsid w:val="00D418A3"/>
    <w:pPr>
      <w:spacing w:before="60" w:after="60"/>
    </w:pPr>
    <w:rPr>
      <w:b/>
      <w:bCs/>
    </w:rPr>
  </w:style>
  <w:style w:type="paragraph" w:customStyle="1" w:styleId="05ATIVIDADEMARQUE">
    <w:name w:val="05_ATIVIDADE_MARQUE"/>
    <w:basedOn w:val="05ATIVIDADES"/>
    <w:qFormat/>
    <w:rsid w:val="00D418A3"/>
    <w:pPr>
      <w:tabs>
        <w:tab w:val="clear" w:pos="279"/>
      </w:tabs>
      <w:ind w:left="567" w:hanging="567"/>
    </w:pPr>
  </w:style>
  <w:style w:type="paragraph" w:customStyle="1" w:styleId="05LINHASRESPOSTA">
    <w:name w:val="05_LINHAS RESPOSTA"/>
    <w:basedOn w:val="05ATIVIDADES"/>
    <w:rsid w:val="00D418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qFormat/>
    <w:rsid w:val="00D418A3"/>
    <w:rPr>
      <w:sz w:val="16"/>
    </w:rPr>
  </w:style>
  <w:style w:type="paragraph" w:customStyle="1" w:styleId="01TITULOVINHETA2">
    <w:name w:val="01_TITULO_VINHETA_2"/>
    <w:basedOn w:val="03TITULOTABELAS1"/>
    <w:rsid w:val="00D418A3"/>
    <w:pPr>
      <w:spacing w:before="57" w:after="57"/>
      <w:jc w:val="left"/>
    </w:pPr>
    <w:rPr>
      <w:sz w:val="24"/>
    </w:rPr>
  </w:style>
  <w:style w:type="paragraph" w:customStyle="1" w:styleId="01TITULOVINHETA1">
    <w:name w:val="01_TITULO_VINHETA_1"/>
    <w:basedOn w:val="01TITULOVINHETA2"/>
    <w:rsid w:val="00D418A3"/>
    <w:pPr>
      <w:spacing w:before="170" w:after="80"/>
    </w:pPr>
    <w:rPr>
      <w:sz w:val="28"/>
    </w:rPr>
  </w:style>
  <w:style w:type="paragraph" w:customStyle="1" w:styleId="02TEXTOPRINCIPALBULLET">
    <w:name w:val="02_TEXTO_PRINCIPAL_BULLET"/>
    <w:basedOn w:val="02TEXTOITEM"/>
    <w:rsid w:val="00D418A3"/>
    <w:pPr>
      <w:numPr>
        <w:numId w:val="11"/>
      </w:numPr>
      <w:suppressLineNumbers/>
      <w:tabs>
        <w:tab w:val="left" w:pos="227"/>
      </w:tabs>
      <w:spacing w:before="0" w:after="20" w:line="280" w:lineRule="exact"/>
    </w:pPr>
  </w:style>
  <w:style w:type="paragraph" w:styleId="Rodap">
    <w:name w:val="footer"/>
    <w:basedOn w:val="Normal"/>
    <w:rsid w:val="00D418A3"/>
    <w:pPr>
      <w:tabs>
        <w:tab w:val="center" w:pos="4252"/>
        <w:tab w:val="right" w:pos="8504"/>
      </w:tabs>
    </w:pPr>
  </w:style>
  <w:style w:type="character" w:customStyle="1" w:styleId="CabealhoChar">
    <w:name w:val="Cabeçalho Char"/>
    <w:basedOn w:val="Fontepargpadro"/>
    <w:rsid w:val="00D418A3"/>
    <w:rPr>
      <w:szCs w:val="21"/>
    </w:rPr>
  </w:style>
  <w:style w:type="character" w:customStyle="1" w:styleId="RodapChar">
    <w:name w:val="Rodapé Char"/>
    <w:basedOn w:val="Fontepargpadro"/>
    <w:rsid w:val="00D418A3"/>
    <w:rPr>
      <w:szCs w:val="21"/>
    </w:rPr>
  </w:style>
  <w:style w:type="numbering" w:customStyle="1" w:styleId="LFO1">
    <w:name w:val="LFO1"/>
    <w:basedOn w:val="Semlista"/>
    <w:rsid w:val="00D418A3"/>
    <w:pPr>
      <w:numPr>
        <w:numId w:val="1"/>
      </w:numPr>
    </w:pPr>
  </w:style>
  <w:style w:type="numbering" w:customStyle="1" w:styleId="LFO3">
    <w:name w:val="LFO3"/>
    <w:basedOn w:val="Semlista"/>
    <w:rsid w:val="00D418A3"/>
    <w:pPr>
      <w:numPr>
        <w:numId w:val="2"/>
      </w:numPr>
    </w:pPr>
  </w:style>
  <w:style w:type="paragraph" w:customStyle="1" w:styleId="06LEGENDA">
    <w:name w:val="06_LEGENDA"/>
    <w:basedOn w:val="06CREDITO"/>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character" w:customStyle="1" w:styleId="CabealhoChar1">
    <w:name w:val="Cabeçalho Char1"/>
    <w:basedOn w:val="Fontepargpadro"/>
    <w:link w:val="Cabealho"/>
    <w:uiPriority w:val="99"/>
    <w:rsid w:val="00D418A3"/>
  </w:style>
  <w:style w:type="paragraph" w:styleId="Textodebalo">
    <w:name w:val="Balloon Text"/>
    <w:basedOn w:val="Normal"/>
    <w:link w:val="TextodebaloChar"/>
    <w:uiPriority w:val="99"/>
    <w:semiHidden/>
    <w:unhideWhenUsed/>
    <w:rsid w:val="00D418A3"/>
    <w:rPr>
      <w:sz w:val="16"/>
      <w:szCs w:val="14"/>
    </w:rPr>
  </w:style>
  <w:style w:type="character" w:customStyle="1" w:styleId="TextodebaloChar">
    <w:name w:val="Texto de balão Char"/>
    <w:basedOn w:val="Fontepargpadro"/>
    <w:link w:val="Textodebalo"/>
    <w:uiPriority w:val="99"/>
    <w:semiHidden/>
    <w:rsid w:val="00D418A3"/>
    <w:rPr>
      <w:sz w:val="16"/>
      <w:szCs w:val="14"/>
    </w:rPr>
  </w:style>
  <w:style w:type="paragraph" w:customStyle="1" w:styleId="02TEXTOPRINCIPALBULLETITEM">
    <w:name w:val="02_TEXTO_PRINCIPAL_BULLET_ITEM"/>
    <w:basedOn w:val="02TEXTOPRINCIPALBULLET"/>
    <w:rsid w:val="00D418A3"/>
    <w:pPr>
      <w:numPr>
        <w:numId w:val="0"/>
      </w:numPr>
      <w:ind w:left="454" w:hanging="170"/>
    </w:pPr>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418A3"/>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D418A3"/>
    <w:rPr>
      <w:color w:val="0563C1" w:themeColor="hyperlink"/>
      <w:u w:val="single"/>
    </w:rPr>
  </w:style>
  <w:style w:type="character" w:customStyle="1" w:styleId="A1">
    <w:name w:val="A1"/>
    <w:uiPriority w:val="99"/>
    <w:rsid w:val="00D418A3"/>
    <w:rPr>
      <w:rFonts w:cs="HelveticaNeueLT Std"/>
      <w:color w:val="000000"/>
      <w:sz w:val="16"/>
      <w:szCs w:val="16"/>
    </w:rPr>
  </w:style>
  <w:style w:type="character" w:customStyle="1" w:styleId="A2">
    <w:name w:val="A2"/>
    <w:uiPriority w:val="99"/>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rsid w:val="00D418A3"/>
    <w:rPr>
      <w:sz w:val="16"/>
      <w:szCs w:val="16"/>
    </w:rPr>
  </w:style>
  <w:style w:type="paragraph" w:styleId="Textodecomentrio">
    <w:name w:val="annotation text"/>
    <w:basedOn w:val="Normal"/>
    <w:link w:val="TextodecomentrioChar"/>
    <w:uiPriority w:val="99"/>
    <w:semiHidden/>
    <w:unhideWhenUsed/>
    <w:rsid w:val="00D418A3"/>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D418A3"/>
    <w:rPr>
      <w:rFonts w:asciiTheme="majorHAnsi" w:hAnsiTheme="majorHAnsi"/>
      <w:sz w:val="20"/>
      <w:szCs w:val="18"/>
    </w:rPr>
  </w:style>
  <w:style w:type="paragraph" w:customStyle="1" w:styleId="02TEXTOPRINCIPALBULLET2">
    <w:name w:val="02_TEXTO_PRINCIPAL_BULLET_2"/>
    <w:basedOn w:val="02TEXTOPRINCIPALBULLET"/>
    <w:rsid w:val="00D418A3"/>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D418A3"/>
    <w:rPr>
      <w:rFonts w:cs="Mangal"/>
      <w:b/>
      <w:bCs/>
    </w:rPr>
  </w:style>
  <w:style w:type="character" w:customStyle="1" w:styleId="AssuntodocomentrioChar">
    <w:name w:val="Assunto do comentário Char"/>
    <w:basedOn w:val="TextodecomentrioChar"/>
    <w:link w:val="Assuntodocomentrio"/>
    <w:uiPriority w:val="99"/>
    <w:semiHidden/>
    <w:rsid w:val="00D418A3"/>
    <w:rPr>
      <w:rFonts w:asciiTheme="majorHAnsi" w:hAnsiTheme="majorHAnsi" w:cs="Mangal"/>
      <w:b/>
      <w:bCs/>
      <w:sz w:val="20"/>
      <w:szCs w:val="18"/>
    </w:rPr>
  </w:style>
  <w:style w:type="paragraph" w:styleId="NormalWeb">
    <w:name w:val="Normal (Web)"/>
    <w:basedOn w:val="Normal"/>
    <w:uiPriority w:val="99"/>
    <w:semiHidden/>
    <w:unhideWhenUsed/>
    <w:rsid w:val="00D418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table" w:customStyle="1" w:styleId="Tabelacomgrade1">
    <w:name w:val="Tabela com grade1"/>
    <w:basedOn w:val="Tabelanormal"/>
    <w:next w:val="Tabelacomgrade"/>
    <w:uiPriority w:val="59"/>
    <w:rsid w:val="00122A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o">
    <w:name w:val="Revision"/>
    <w:hidden/>
    <w:uiPriority w:val="99"/>
    <w:semiHidden/>
    <w:rsid w:val="00122A01"/>
    <w:pPr>
      <w:autoSpaceDN/>
      <w:textAlignment w:val="auto"/>
    </w:pPr>
    <w:rPr>
      <w:rFonts w:cs="Mangal"/>
      <w:szCs w:val="19"/>
    </w:rPr>
  </w:style>
  <w:style w:type="paragraph" w:customStyle="1" w:styleId="Contedodoquadro">
    <w:name w:val="Conteúdo do quadro"/>
    <w:basedOn w:val="Normal"/>
    <w:qFormat/>
    <w:rsid w:val="0020182F"/>
    <w:pPr>
      <w:autoSpaceDN/>
    </w:pPr>
    <w:rPr>
      <w:kern w:val="2"/>
    </w:rPr>
  </w:style>
  <w:style w:type="character" w:customStyle="1" w:styleId="ListLabel45">
    <w:name w:val="ListLabel 45"/>
    <w:qFormat/>
    <w:rsid w:val="0020182F"/>
    <w:rPr>
      <w:i/>
    </w:rPr>
  </w:style>
  <w:style w:type="paragraph" w:customStyle="1" w:styleId="Default">
    <w:name w:val="Default"/>
    <w:rsid w:val="0096024B"/>
    <w:pPr>
      <w:autoSpaceDE w:val="0"/>
      <w:adjustRightInd w:val="0"/>
      <w:textAlignment w:val="auto"/>
    </w:pPr>
    <w:rPr>
      <w:rFonts w:ascii="Times LT Std Semibold" w:hAnsi="Times LT Std Semibold" w:cs="Times LT Std Semibold"/>
      <w:color w:val="000000"/>
      <w:kern w:val="0"/>
      <w:sz w:val="24"/>
      <w:szCs w:val="24"/>
      <w:lang w:bidi="ar-SA"/>
    </w:rPr>
  </w:style>
  <w:style w:type="paragraph" w:customStyle="1" w:styleId="Pa35">
    <w:name w:val="Pa35"/>
    <w:basedOn w:val="Default"/>
    <w:next w:val="Default"/>
    <w:uiPriority w:val="99"/>
    <w:rsid w:val="0096024B"/>
    <w:pPr>
      <w:spacing w:line="221" w:lineRule="atLeast"/>
    </w:pPr>
    <w:rPr>
      <w:rFonts w:cs="Tahoma"/>
      <w:color w:val="auto"/>
    </w:rPr>
  </w:style>
  <w:style w:type="character" w:customStyle="1" w:styleId="A8">
    <w:name w:val="A8"/>
    <w:uiPriority w:val="99"/>
    <w:rsid w:val="0096024B"/>
    <w:rPr>
      <w:rFonts w:cs="Times LT Std Semibold"/>
      <w:b/>
      <w:bCs/>
      <w:color w:val="211D1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1258</Words>
  <Characters>6797</Characters>
  <Application>Microsoft Office Word</Application>
  <DocSecurity>0</DocSecurity>
  <Lines>56</Lines>
  <Paragraphs>16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Barbara Donato Rabaçal</cp:lastModifiedBy>
  <cp:revision>4</cp:revision>
  <dcterms:created xsi:type="dcterms:W3CDTF">2018-09-13T17:54:00Z</dcterms:created>
  <dcterms:modified xsi:type="dcterms:W3CDTF">2018-10-17T17:14:00Z</dcterms:modified>
</cp:coreProperties>
</file>