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80154" w14:textId="77777777" w:rsidR="00324080" w:rsidRDefault="00324080" w:rsidP="00324080">
      <w:pPr>
        <w:pStyle w:val="02TEXTOPRINCIPAL"/>
      </w:pPr>
    </w:p>
    <w:p w14:paraId="66E7E4A8" w14:textId="77777777" w:rsidR="005C5D86" w:rsidRDefault="005C5D86" w:rsidP="005C5D86">
      <w:pPr>
        <w:pStyle w:val="01TITULO3"/>
        <w:outlineLvl w:val="9"/>
      </w:pPr>
      <w:r>
        <w:t>Matemática – 8º ano – 1º bimestre</w:t>
      </w:r>
    </w:p>
    <w:p w14:paraId="693BE5A8" w14:textId="77777777" w:rsidR="005C5D86" w:rsidRDefault="005C5D86" w:rsidP="005C5D86">
      <w:pPr>
        <w:pStyle w:val="02TEXTOPRINCIPAL"/>
      </w:pPr>
    </w:p>
    <w:p w14:paraId="39E65C10" w14:textId="77777777" w:rsidR="005C5D86" w:rsidRDefault="005C5D86" w:rsidP="005C5D86">
      <w:pPr>
        <w:pStyle w:val="01TITULO4"/>
        <w:outlineLvl w:val="9"/>
      </w:pPr>
      <w:r>
        <w:t>Gabarito comentado</w:t>
      </w:r>
    </w:p>
    <w:p w14:paraId="55669938" w14:textId="77777777" w:rsidR="005C5D86" w:rsidRDefault="005C5D86" w:rsidP="005C5D86">
      <w:pPr>
        <w:pStyle w:val="02TEXTOPRINCIPAL"/>
      </w:pPr>
    </w:p>
    <w:p w14:paraId="5C10D727" w14:textId="77777777" w:rsidR="005C5D86" w:rsidRDefault="005C5D86" w:rsidP="005C5D86">
      <w:pPr>
        <w:pStyle w:val="01TITULO4"/>
        <w:outlineLvl w:val="9"/>
      </w:pPr>
      <w:r>
        <w:t xml:space="preserve">1. </w:t>
      </w:r>
      <w:r>
        <w:rPr>
          <w:sz w:val="24"/>
          <w:szCs w:val="24"/>
        </w:rPr>
        <w:t>alternativa b</w:t>
      </w:r>
    </w:p>
    <w:p w14:paraId="0D1ADCE5" w14:textId="77777777" w:rsidR="005C5D86" w:rsidRDefault="005C5D86" w:rsidP="005C5D86">
      <w:pPr>
        <w:pStyle w:val="02TEXTOPRINCIPAL"/>
      </w:pPr>
      <w:r>
        <w:t>Caso o aluno assinale a alternativa</w:t>
      </w:r>
      <w:r>
        <w:rPr>
          <w:b/>
        </w:rPr>
        <w:t xml:space="preserve"> a</w:t>
      </w:r>
      <w:r>
        <w:t xml:space="preserve">, é possível que ele tenha cometido o equívoco de subtrair os expoentes ao multiplicar as potências </w:t>
      </w:r>
      <m:oMath>
        <m:sSup>
          <m:sSupPr>
            <m:ctrlPr>
              <w:rPr>
                <w:rFonts w:ascii="Cambria Math" w:hAnsi="Cambria Math"/>
              </w:rPr>
            </m:ctrlPr>
          </m:sSupPr>
          <m:e>
            <m:r>
              <w:rPr>
                <w:rFonts w:ascii="Cambria Math" w:hAnsi="Cambria Math"/>
              </w:rPr>
              <m:t>2</m:t>
            </m:r>
          </m:e>
          <m:sup>
            <m:r>
              <w:rPr>
                <w:rFonts w:ascii="Cambria Math" w:hAnsi="Cambria Math"/>
              </w:rPr>
              <m:t>4</m:t>
            </m:r>
          </m:sup>
        </m:sSup>
      </m:oMath>
      <w:r>
        <w:rPr>
          <w:lang w:eastAsia="en-US"/>
        </w:rPr>
        <w:t xml:space="preserve"> e </w:t>
      </w:r>
      <m:oMath>
        <m:sSup>
          <m:sSupPr>
            <m:ctrlPr>
              <w:rPr>
                <w:rFonts w:ascii="Cambria Math" w:hAnsi="Cambria Math"/>
              </w:rPr>
            </m:ctrlPr>
          </m:sSupPr>
          <m:e>
            <m:r>
              <w:rPr>
                <w:rFonts w:ascii="Cambria Math" w:hAnsi="Cambria Math"/>
              </w:rPr>
              <m:t>2</m:t>
            </m:r>
          </m:e>
          <m:sup>
            <m:r>
              <w:rPr>
                <w:rFonts w:ascii="Cambria Math" w:hAnsi="Cambria Math"/>
              </w:rPr>
              <m:t>3</m:t>
            </m:r>
          </m:sup>
        </m:sSup>
      </m:oMath>
      <w:r>
        <w:rPr>
          <w:lang w:eastAsia="en-US"/>
        </w:rPr>
        <w:t>. Nesse caso, retome com ele as propriedades da potenciação e mostre que, para calcular o produto de potências de mesma base, devemos manter a base e somar os expoentes.</w:t>
      </w:r>
    </w:p>
    <w:p w14:paraId="5A98FBFB" w14:textId="77777777" w:rsidR="005C5D86" w:rsidRDefault="005C5D86" w:rsidP="005C5D86">
      <w:pPr>
        <w:pStyle w:val="02TEXTOPRINCIPAL"/>
      </w:pPr>
      <w:r>
        <w:t xml:space="preserve">Caso o aluno tenha assinalado a alternativa </w:t>
      </w:r>
      <w:r>
        <w:rPr>
          <w:b/>
        </w:rPr>
        <w:t>c</w:t>
      </w:r>
      <w:r>
        <w:t>, ele deve ter cometido o equívoco de somar os expoentes ao calcular potência de potência.</w:t>
      </w:r>
      <w:r>
        <w:rPr>
          <w:lang w:eastAsia="en-US"/>
        </w:rPr>
        <w:t xml:space="preserve"> Nesse caso, retome as propriedades da potenciação e mostre que, para calcular a potência de uma potência, devemos manter a base e multiplicar os expoentes.</w:t>
      </w:r>
    </w:p>
    <w:p w14:paraId="3A07AE44" w14:textId="77777777" w:rsidR="005C5D86" w:rsidRDefault="005C5D86" w:rsidP="005C5D86">
      <w:pPr>
        <w:pStyle w:val="02TEXTOPRINCIPAL"/>
      </w:pPr>
      <w:r>
        <w:t>Caso o aluno assinale a alternativa</w:t>
      </w:r>
      <w:r>
        <w:rPr>
          <w:b/>
        </w:rPr>
        <w:t xml:space="preserve"> d</w:t>
      </w:r>
      <w:r>
        <w:t>, talvez ele tenha cometido o equívoco de somar os expoentes ao dividir as potências</w:t>
      </w:r>
      <w:r>
        <w:rPr>
          <w:lang w:eastAsia="en-US"/>
        </w:rPr>
        <w:t>. Nesse caso, retome as propriedades da potenciação e mostre que, para calcular o quociente de potências de mesma base, devemos manter a base e subtrair os expoentes.</w:t>
      </w:r>
    </w:p>
    <w:p w14:paraId="53B537A0" w14:textId="77777777" w:rsidR="005C5D86" w:rsidRPr="00324080" w:rsidRDefault="005C5D86" w:rsidP="00324080">
      <w:pPr>
        <w:pStyle w:val="02TEXTOPRINCIPAL"/>
      </w:pPr>
    </w:p>
    <w:p w14:paraId="6A23D58E" w14:textId="77777777" w:rsidR="005C5D86" w:rsidRDefault="005C5D86" w:rsidP="005C5D86">
      <w:pPr>
        <w:pStyle w:val="01TITULO4"/>
        <w:outlineLvl w:val="9"/>
      </w:pPr>
      <w:r>
        <w:t xml:space="preserve">2. </w:t>
      </w:r>
      <w:r>
        <w:rPr>
          <w:sz w:val="24"/>
        </w:rPr>
        <w:t>alternativa d</w:t>
      </w:r>
    </w:p>
    <w:p w14:paraId="7BC4A005" w14:textId="2EB7C6B3" w:rsidR="005C5D86" w:rsidRDefault="005C5D86" w:rsidP="005C5D86">
      <w:pPr>
        <w:pStyle w:val="02TEXTOPRINCIPAL"/>
      </w:pPr>
      <w:r>
        <w:t>Caso ocorra erro, é provável que o aluno tenha analisado e comparado todos os números sem considerar que o expoente da potência da população do estado do Espírito Santo é menor. Nesse caso, explique-lhe que, para comparar as populações dos estados da região Sudeste, é possível fazer a redução a um expoente comum.</w:t>
      </w:r>
    </w:p>
    <w:p w14:paraId="413BCE30" w14:textId="77777777" w:rsidR="005C5D86" w:rsidRDefault="005C5D86" w:rsidP="005C5D86">
      <w:pPr>
        <w:pStyle w:val="02TEXTOPRINCIPAL"/>
      </w:pPr>
      <w:r>
        <w:t xml:space="preserve">Desse modo, no item </w:t>
      </w:r>
      <w:proofErr w:type="gramStart"/>
      <w:r>
        <w:rPr>
          <w:b/>
        </w:rPr>
        <w:t>a</w:t>
      </w:r>
      <w:r>
        <w:t>, o</w:t>
      </w:r>
      <w:proofErr w:type="gramEnd"/>
      <w:r>
        <w:t xml:space="preserve"> aluno poderia comparar as populações 1,67 × 10</w:t>
      </w:r>
      <w:r>
        <w:rPr>
          <w:vertAlign w:val="superscript"/>
        </w:rPr>
        <w:t>7</w:t>
      </w:r>
      <w:r>
        <w:t xml:space="preserve"> e </w:t>
      </w:r>
      <w:r>
        <w:br/>
        <w:t>0,402 × 10</w:t>
      </w:r>
      <w:r>
        <w:rPr>
          <w:vertAlign w:val="superscript"/>
        </w:rPr>
        <w:t xml:space="preserve">7 </w:t>
      </w:r>
      <w:r>
        <w:t>e verificar que a população do Espírito Santo é menor que a do Rio de Janeiro.</w:t>
      </w:r>
    </w:p>
    <w:p w14:paraId="2E61D058" w14:textId="77777777" w:rsidR="005C5D86" w:rsidRDefault="005C5D86" w:rsidP="005C5D86">
      <w:pPr>
        <w:pStyle w:val="02TEXTOPRINCIPAL"/>
      </w:pPr>
      <w:r>
        <w:t xml:space="preserve">No item </w:t>
      </w:r>
      <w:r>
        <w:rPr>
          <w:b/>
        </w:rPr>
        <w:t>b</w:t>
      </w:r>
      <w:r>
        <w:t>, o aluno deveria fazer a subtração 4,51 × 10</w:t>
      </w:r>
      <w:r>
        <w:rPr>
          <w:vertAlign w:val="superscript"/>
        </w:rPr>
        <w:t xml:space="preserve">7 </w:t>
      </w:r>
      <w:r>
        <w:t>– 0,402 × 10</w:t>
      </w:r>
      <w:r>
        <w:rPr>
          <w:vertAlign w:val="superscript"/>
        </w:rPr>
        <w:t xml:space="preserve">7 </w:t>
      </w:r>
      <w:r>
        <w:t>e verificar</w:t>
      </w:r>
      <w:r>
        <w:rPr>
          <w:vertAlign w:val="superscript"/>
        </w:rPr>
        <w:t xml:space="preserve"> </w:t>
      </w:r>
      <w:r>
        <w:t xml:space="preserve">que a </w:t>
      </w:r>
      <w:r w:rsidR="00417D39">
        <w:t xml:space="preserve">diferença entre a </w:t>
      </w:r>
      <w:r>
        <w:t xml:space="preserve">população de São Paulo </w:t>
      </w:r>
      <w:r w:rsidR="00417D39">
        <w:t xml:space="preserve">e a população do Espírito Santo </w:t>
      </w:r>
      <w:r>
        <w:t>é</w:t>
      </w:r>
      <w:r w:rsidR="00417D39">
        <w:t xml:space="preserve"> </w:t>
      </w:r>
      <w:r w:rsidR="00280129">
        <w:t xml:space="preserve">de </w:t>
      </w:r>
      <w:r w:rsidR="00417D39">
        <w:t xml:space="preserve">aproximadamente </w:t>
      </w:r>
      <w:r>
        <w:t>4,108 × 10</w:t>
      </w:r>
      <w:r>
        <w:rPr>
          <w:vertAlign w:val="superscript"/>
        </w:rPr>
        <w:t>7</w:t>
      </w:r>
      <w:r>
        <w:t>.</w:t>
      </w:r>
    </w:p>
    <w:p w14:paraId="79828FB0" w14:textId="77777777" w:rsidR="005C5D86" w:rsidRDefault="005C5D86" w:rsidP="005C5D86">
      <w:pPr>
        <w:pStyle w:val="02TEXTOPRINCIPAL"/>
      </w:pPr>
      <w:r>
        <w:t xml:space="preserve">No item </w:t>
      </w:r>
      <w:r>
        <w:rPr>
          <w:b/>
        </w:rPr>
        <w:t>c</w:t>
      </w:r>
      <w:r>
        <w:t>, o aluno deveria fazer a adição 0,402 × 10</w:t>
      </w:r>
      <w:r>
        <w:rPr>
          <w:vertAlign w:val="superscript"/>
        </w:rPr>
        <w:t xml:space="preserve">7 </w:t>
      </w:r>
      <w:r>
        <w:t>+ 2,11 × 10</w:t>
      </w:r>
      <w:r>
        <w:rPr>
          <w:vertAlign w:val="superscript"/>
        </w:rPr>
        <w:t xml:space="preserve">7 </w:t>
      </w:r>
      <w:r>
        <w:t>+ 1,67 × 10</w:t>
      </w:r>
      <w:r>
        <w:rPr>
          <w:vertAlign w:val="superscript"/>
        </w:rPr>
        <w:t xml:space="preserve">7 </w:t>
      </w:r>
      <w:r>
        <w:t>+ 4,51 × 10</w:t>
      </w:r>
      <w:r>
        <w:rPr>
          <w:vertAlign w:val="superscript"/>
        </w:rPr>
        <w:t xml:space="preserve">7 </w:t>
      </w:r>
      <w:r>
        <w:t>e verificar que a população da região Sudeste é de 8,692 × 10</w:t>
      </w:r>
      <w:r>
        <w:rPr>
          <w:vertAlign w:val="superscript"/>
        </w:rPr>
        <w:t>7</w:t>
      </w:r>
      <w:r>
        <w:t>.</w:t>
      </w:r>
    </w:p>
    <w:p w14:paraId="20CF5D55" w14:textId="77777777" w:rsidR="005C5D86" w:rsidRDefault="005C5D86" w:rsidP="005C5D86">
      <w:pPr>
        <w:pStyle w:val="02TEXTOPRINCIPAL"/>
      </w:pPr>
    </w:p>
    <w:p w14:paraId="4E3C4C3C" w14:textId="77777777" w:rsidR="005C5D86" w:rsidRDefault="005C5D86" w:rsidP="005C5D86">
      <w:pPr>
        <w:pStyle w:val="01TITULO4"/>
        <w:outlineLvl w:val="9"/>
      </w:pPr>
      <w:r>
        <w:t xml:space="preserve">3. </w:t>
      </w:r>
      <w:r>
        <w:rPr>
          <w:sz w:val="24"/>
        </w:rPr>
        <w:t>alternativa a</w:t>
      </w:r>
    </w:p>
    <w:p w14:paraId="7A458923" w14:textId="43C532CA" w:rsidR="005C5D86" w:rsidRDefault="005C5D86" w:rsidP="005C5D86">
      <w:pPr>
        <w:pStyle w:val="02TEXTOPRINCIPAL"/>
      </w:pPr>
      <w:r>
        <w:t xml:space="preserve">Caso ocorra erro, verifique se o aluno percebeu que o número </w:t>
      </w:r>
      <m:oMath>
        <m:sSup>
          <m:sSupPr>
            <m:ctrlPr>
              <w:rPr>
                <w:rFonts w:ascii="Cambria Math" w:hAnsi="Cambria Math"/>
              </w:rPr>
            </m:ctrlPr>
          </m:sSupPr>
          <m:e>
            <m:r>
              <w:rPr>
                <w:rFonts w:ascii="Cambria Math" w:hAnsi="Cambria Math"/>
              </w:rPr>
              <m:t>8</m:t>
            </m:r>
          </m:e>
          <m:sup>
            <m:f>
              <m:fPr>
                <m:ctrlPr>
                  <w:rPr>
                    <w:rFonts w:ascii="Cambria Math" w:hAnsi="Cambria Math"/>
                  </w:rPr>
                </m:ctrlPr>
              </m:fPr>
              <m:num>
                <m:r>
                  <w:rPr>
                    <w:rFonts w:ascii="Cambria Math" w:hAnsi="Cambria Math"/>
                  </w:rPr>
                  <m:t>1</m:t>
                </m:r>
              </m:num>
              <m:den>
                <m:r>
                  <w:rPr>
                    <w:rFonts w:ascii="Cambria Math" w:hAnsi="Cambria Math"/>
                  </w:rPr>
                  <m:t>3</m:t>
                </m:r>
              </m:den>
            </m:f>
          </m:sup>
        </m:sSup>
      </m:oMath>
      <w:r>
        <w:t xml:space="preserve"> pode ser representado por </w:t>
      </w:r>
      <m:oMath>
        <m:rad>
          <m:radPr>
            <m:ctrlPr>
              <w:rPr>
                <w:rFonts w:ascii="Cambria Math" w:hAnsi="Cambria Math"/>
              </w:rPr>
            </m:ctrlPr>
          </m:radPr>
          <m:deg>
            <m:r>
              <w:rPr>
                <w:rFonts w:ascii="Cambria Math" w:hAnsi="Cambria Math"/>
              </w:rPr>
              <m:t>3</m:t>
            </m:r>
          </m:deg>
          <m:e>
            <m:r>
              <w:rPr>
                <w:rFonts w:ascii="Cambria Math" w:hAnsi="Cambria Math"/>
              </w:rPr>
              <m:t>8</m:t>
            </m:r>
          </m:e>
        </m:rad>
      </m:oMath>
      <w:r>
        <w:t xml:space="preserve">; se ele calculou corretamente as raízes cúbicas nos números 64 e 8; se ele calculou 4 m </w:t>
      </w:r>
      <w:r>
        <w:rPr>
          <w:rFonts w:cs="Arial"/>
        </w:rPr>
        <w:t>×</w:t>
      </w:r>
      <w:r>
        <w:t xml:space="preserve"> 2 m e, por fim, se fez a conversão de metros quadrados para decímetros quadrados. Acompanhe a resolução do aluno para identificar os possíveis equívocos e, se necessário, retome os estudos sobre os conceitos envolvidos nessa questão.</w:t>
      </w:r>
    </w:p>
    <w:p w14:paraId="58AB00C5" w14:textId="77777777" w:rsidR="005C5D86" w:rsidRPr="00324080" w:rsidRDefault="005C5D86" w:rsidP="00324080">
      <w:pPr>
        <w:pStyle w:val="02TEXTOPRINCIPAL"/>
      </w:pPr>
    </w:p>
    <w:p w14:paraId="3349658D" w14:textId="77777777" w:rsidR="005C5D86" w:rsidRDefault="005C5D86" w:rsidP="005C5D86">
      <w:pPr>
        <w:pStyle w:val="01TITULO4"/>
        <w:outlineLvl w:val="9"/>
      </w:pPr>
      <w:r>
        <w:t>4. a)</w:t>
      </w:r>
    </w:p>
    <w:p w14:paraId="21C99FDA" w14:textId="77777777" w:rsidR="00F607B1" w:rsidRDefault="00F607B1" w:rsidP="00F607B1">
      <w:pPr>
        <w:pStyle w:val="02TEXTOPRINCIPAL"/>
      </w:pPr>
    </w:p>
    <w:tbl>
      <w:tblPr>
        <w:tblW w:w="3827" w:type="dxa"/>
        <w:tblInd w:w="170" w:type="dxa"/>
        <w:tblLayout w:type="fixed"/>
        <w:tblCellMar>
          <w:left w:w="10" w:type="dxa"/>
          <w:right w:w="10" w:type="dxa"/>
        </w:tblCellMar>
        <w:tblLook w:val="0000" w:firstRow="0" w:lastRow="0" w:firstColumn="0" w:lastColumn="0" w:noHBand="0" w:noVBand="0"/>
      </w:tblPr>
      <w:tblGrid>
        <w:gridCol w:w="1838"/>
        <w:gridCol w:w="1989"/>
      </w:tblGrid>
      <w:tr w:rsidR="005C5D86" w14:paraId="3A4F0942" w14:textId="77777777" w:rsidTr="003C7D88">
        <w:trPr>
          <w:trHeight w:val="454"/>
        </w:trPr>
        <w:tc>
          <w:tcPr>
            <w:tcW w:w="382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3" w:type="dxa"/>
              <w:bottom w:w="0" w:type="dxa"/>
              <w:right w:w="108" w:type="dxa"/>
            </w:tcMar>
            <w:vAlign w:val="center"/>
          </w:tcPr>
          <w:p w14:paraId="4F062890" w14:textId="77777777" w:rsidR="005C5D86" w:rsidRDefault="005C5D86" w:rsidP="00591816">
            <w:pPr>
              <w:pStyle w:val="03TITULOTABELAS1"/>
            </w:pPr>
            <w:r>
              <w:t>Dízimas periódicas</w:t>
            </w:r>
          </w:p>
        </w:tc>
      </w:tr>
      <w:tr w:rsidR="005C5D86" w14:paraId="292F6612" w14:textId="77777777" w:rsidTr="003C7D88">
        <w:trPr>
          <w:trHeight w:val="454"/>
        </w:trPr>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3" w:type="dxa"/>
              <w:bottom w:w="0" w:type="dxa"/>
              <w:right w:w="108" w:type="dxa"/>
            </w:tcMar>
            <w:vAlign w:val="center"/>
          </w:tcPr>
          <w:p w14:paraId="052306DE" w14:textId="77777777" w:rsidR="005C5D86" w:rsidRDefault="005C5D86" w:rsidP="00591816">
            <w:pPr>
              <w:pStyle w:val="03TITULOTABELAS2"/>
            </w:pPr>
            <w:r>
              <w:t>Simples</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cMar>
              <w:top w:w="0" w:type="dxa"/>
              <w:left w:w="113" w:type="dxa"/>
              <w:bottom w:w="0" w:type="dxa"/>
              <w:right w:w="108" w:type="dxa"/>
            </w:tcMar>
            <w:vAlign w:val="center"/>
          </w:tcPr>
          <w:p w14:paraId="2BCB169E" w14:textId="77777777" w:rsidR="005C5D86" w:rsidRDefault="005C5D86" w:rsidP="00591816">
            <w:pPr>
              <w:pStyle w:val="03TITULOTABELAS2"/>
            </w:pPr>
            <w:r>
              <w:t>Compostas</w:t>
            </w:r>
          </w:p>
        </w:tc>
      </w:tr>
      <w:tr w:rsidR="005C5D86" w14:paraId="15772972" w14:textId="77777777" w:rsidTr="003C7D88">
        <w:trPr>
          <w:trHeight w:val="4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A6B7CA2" w14:textId="77777777" w:rsidR="005C5D86" w:rsidRDefault="00B50201" w:rsidP="00591816">
            <w:pPr>
              <w:pStyle w:val="04TEXTOTABELAS"/>
              <w:jc w:val="center"/>
            </w:pPr>
            <m:oMathPara>
              <m:oMathParaPr>
                <m:jc m:val="center"/>
              </m:oMathParaPr>
              <m:oMath>
                <m:r>
                  <w:rPr>
                    <w:rFonts w:ascii="Cambria Math" w:hAnsi="Cambria Math"/>
                  </w:rPr>
                  <m:t>0,</m:t>
                </m:r>
                <m:bar>
                  <m:barPr>
                    <m:pos m:val="top"/>
                    <m:ctrlPr>
                      <w:rPr>
                        <w:rFonts w:ascii="Cambria Math" w:hAnsi="Cambria Math"/>
                        <w:i/>
                      </w:rPr>
                    </m:ctrlPr>
                  </m:barPr>
                  <m:e>
                    <m:r>
                      <w:rPr>
                        <w:rFonts w:ascii="Cambria Math" w:hAnsi="Cambria Math"/>
                      </w:rPr>
                      <m:t>27</m:t>
                    </m:r>
                  </m:e>
                </m:bar>
              </m:oMath>
            </m:oMathPara>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992041" w14:textId="4AEC110F" w:rsidR="005C5D86" w:rsidRDefault="001902CD" w:rsidP="00591816">
            <w:pPr>
              <w:pStyle w:val="04TEXTOTABELAS"/>
              <w:jc w:val="center"/>
            </w:pPr>
            <m:oMathPara>
              <m:oMathParaPr>
                <m:jc m:val="center"/>
              </m:oMathParaPr>
              <m:oMath>
                <m:r>
                  <w:rPr>
                    <w:rFonts w:ascii="Cambria Math" w:hAnsi="Cambria Math"/>
                  </w:rPr>
                  <m:t>1,1</m:t>
                </m:r>
                <m:bar>
                  <m:barPr>
                    <m:pos m:val="top"/>
                    <m:ctrlPr>
                      <w:rPr>
                        <w:rFonts w:ascii="Cambria Math" w:hAnsi="Cambria Math"/>
                        <w:i/>
                      </w:rPr>
                    </m:ctrlPr>
                  </m:barPr>
                  <m:e>
                    <m:r>
                      <w:rPr>
                        <w:rFonts w:ascii="Cambria Math" w:hAnsi="Cambria Math"/>
                      </w:rPr>
                      <m:t>36</m:t>
                    </m:r>
                  </m:e>
                </m:bar>
              </m:oMath>
            </m:oMathPara>
          </w:p>
        </w:tc>
      </w:tr>
      <w:tr w:rsidR="005C5D86" w14:paraId="20B15AF3" w14:textId="77777777" w:rsidTr="003C7D88">
        <w:trPr>
          <w:trHeight w:val="4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77DA700" w14:textId="77777777" w:rsidR="005C5D86" w:rsidRDefault="00B50201" w:rsidP="00591816">
            <w:pPr>
              <w:pStyle w:val="04TEXTOTABELAS"/>
              <w:jc w:val="center"/>
            </w:pPr>
            <m:oMathPara>
              <m:oMathParaPr>
                <m:jc m:val="center"/>
              </m:oMathParaPr>
              <m:oMath>
                <m:r>
                  <w:rPr>
                    <w:rFonts w:ascii="Cambria Math" w:hAnsi="Cambria Math"/>
                  </w:rPr>
                  <m:t>0,</m:t>
                </m:r>
                <m:bar>
                  <m:barPr>
                    <m:pos m:val="top"/>
                    <m:ctrlPr>
                      <w:rPr>
                        <w:rFonts w:ascii="Cambria Math" w:hAnsi="Cambria Math"/>
                        <w:i/>
                      </w:rPr>
                    </m:ctrlPr>
                  </m:barPr>
                  <m:e>
                    <m:r>
                      <w:rPr>
                        <w:rFonts w:ascii="Cambria Math" w:hAnsi="Cambria Math"/>
                      </w:rPr>
                      <m:t>4</m:t>
                    </m:r>
                  </m:e>
                </m:bar>
              </m:oMath>
            </m:oMathPara>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A7C6166" w14:textId="77777777" w:rsidR="005C5D86" w:rsidRDefault="001902CD" w:rsidP="00591816">
            <w:pPr>
              <w:pStyle w:val="04TEXTOTABELAS"/>
              <w:jc w:val="center"/>
            </w:pPr>
            <m:oMathPara>
              <m:oMathParaPr>
                <m:jc m:val="center"/>
              </m:oMathParaPr>
              <m:oMath>
                <m:r>
                  <w:rPr>
                    <w:rFonts w:ascii="Cambria Math" w:hAnsi="Cambria Math"/>
                  </w:rPr>
                  <m:t>1,8</m:t>
                </m:r>
                <m:bar>
                  <m:barPr>
                    <m:pos m:val="top"/>
                    <m:ctrlPr>
                      <w:rPr>
                        <w:rFonts w:ascii="Cambria Math" w:hAnsi="Cambria Math"/>
                        <w:i/>
                      </w:rPr>
                    </m:ctrlPr>
                  </m:barPr>
                  <m:e>
                    <m:r>
                      <w:rPr>
                        <w:rFonts w:ascii="Cambria Math" w:hAnsi="Cambria Math"/>
                      </w:rPr>
                      <m:t>3</m:t>
                    </m:r>
                  </m:e>
                </m:bar>
              </m:oMath>
            </m:oMathPara>
          </w:p>
        </w:tc>
      </w:tr>
      <w:tr w:rsidR="005C5D86" w14:paraId="78A155B0" w14:textId="77777777" w:rsidTr="003C7D88">
        <w:trPr>
          <w:trHeight w:val="4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EFAEE66" w14:textId="77777777" w:rsidR="005C5D86" w:rsidRDefault="005C5D86" w:rsidP="00591816">
            <w:pPr>
              <w:pStyle w:val="04TEXTOTABELAS"/>
              <w:jc w:val="cente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B989BE5" w14:textId="77777777" w:rsidR="005C5D86" w:rsidRDefault="001902CD" w:rsidP="00591816">
            <w:pPr>
              <w:pStyle w:val="04TEXTOTABELAS"/>
              <w:jc w:val="center"/>
            </w:pPr>
            <m:oMathPara>
              <m:oMathParaPr>
                <m:jc m:val="center"/>
              </m:oMathParaPr>
              <m:oMath>
                <m:r>
                  <w:rPr>
                    <w:rFonts w:ascii="Cambria Math" w:hAnsi="Cambria Math"/>
                  </w:rPr>
                  <m:t>0,5</m:t>
                </m:r>
                <m:bar>
                  <m:barPr>
                    <m:pos m:val="top"/>
                    <m:ctrlPr>
                      <w:rPr>
                        <w:rFonts w:ascii="Cambria Math" w:hAnsi="Cambria Math"/>
                        <w:i/>
                      </w:rPr>
                    </m:ctrlPr>
                  </m:barPr>
                  <m:e>
                    <m:r>
                      <w:rPr>
                        <w:rFonts w:ascii="Cambria Math" w:hAnsi="Cambria Math"/>
                      </w:rPr>
                      <m:t>27</m:t>
                    </m:r>
                  </m:e>
                </m:bar>
              </m:oMath>
            </m:oMathPara>
          </w:p>
        </w:tc>
      </w:tr>
    </w:tbl>
    <w:p w14:paraId="6061354D" w14:textId="77777777" w:rsidR="00324080" w:rsidRDefault="00324080" w:rsidP="005C5D86">
      <w:pPr>
        <w:pStyle w:val="Standard"/>
        <w:rPr>
          <w:rFonts w:eastAsia="Tahoma"/>
          <w:b/>
        </w:rPr>
      </w:pPr>
    </w:p>
    <w:p w14:paraId="0C46A843" w14:textId="77777777" w:rsidR="00324080" w:rsidRDefault="00324080">
      <w:pPr>
        <w:rPr>
          <w:rFonts w:eastAsia="Tahoma"/>
          <w:b/>
        </w:rPr>
      </w:pPr>
      <w:r>
        <w:rPr>
          <w:rFonts w:eastAsia="Tahoma"/>
          <w:b/>
        </w:rPr>
        <w:br w:type="page"/>
      </w:r>
    </w:p>
    <w:p w14:paraId="0DB1CB4A" w14:textId="77777777" w:rsidR="005C5D86" w:rsidRDefault="005C5D86" w:rsidP="005C5D86">
      <w:pPr>
        <w:pStyle w:val="02TEXTOPRINCIPAL"/>
        <w:pageBreakBefore/>
        <w:rPr>
          <w:b/>
        </w:rPr>
      </w:pPr>
    </w:p>
    <w:p w14:paraId="78D08B27" w14:textId="77777777" w:rsidR="005C5D86" w:rsidRDefault="005C5D86" w:rsidP="005C5D86">
      <w:pPr>
        <w:pStyle w:val="01TITULO4"/>
        <w:outlineLvl w:val="9"/>
      </w:pPr>
      <w:r w:rsidRPr="00FF69D1">
        <w:t>b)</w:t>
      </w:r>
    </w:p>
    <w:p w14:paraId="73775CFD" w14:textId="77777777" w:rsidR="00FA1DB9" w:rsidRPr="00FA1DB9" w:rsidRDefault="00FA1DB9" w:rsidP="00FA1DB9">
      <w:pPr>
        <w:pStyle w:val="02TEXTOPRINCIPAL"/>
        <w:spacing w:before="120" w:after="120" w:line="280" w:lineRule="atLeast"/>
      </w:pPr>
      <m:oMathPara>
        <m:oMathParaPr>
          <m:jc m:val="left"/>
        </m:oMathParaPr>
        <m:oMath>
          <m:r>
            <w:rPr>
              <w:rFonts w:ascii="Cambria Math" w:hAnsi="Cambria Math"/>
            </w:rPr>
            <m:t>0,</m:t>
          </m:r>
          <m:bar>
            <m:barPr>
              <m:pos m:val="top"/>
              <m:ctrlPr>
                <w:rPr>
                  <w:rFonts w:ascii="Cambria Math" w:hAnsi="Cambria Math"/>
                  <w:i/>
                </w:rPr>
              </m:ctrlPr>
            </m:barPr>
            <m:e>
              <m:r>
                <w:rPr>
                  <w:rFonts w:ascii="Cambria Math" w:hAnsi="Cambria Math"/>
                </w:rPr>
                <m:t>27</m:t>
              </m:r>
            </m:e>
          </m:bar>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11</m:t>
              </m:r>
            </m:den>
          </m:f>
        </m:oMath>
      </m:oMathPara>
    </w:p>
    <w:p w14:paraId="45373FA2" w14:textId="77777777" w:rsidR="00FA1DB9" w:rsidRPr="00FA1DB9" w:rsidRDefault="00FA1DB9" w:rsidP="00FA1DB9">
      <w:pPr>
        <w:pStyle w:val="02TEXTOPRINCIPAL"/>
        <w:spacing w:before="120" w:after="120" w:line="280" w:lineRule="atLeast"/>
      </w:pPr>
      <m:oMathPara>
        <m:oMathParaPr>
          <m:jc m:val="left"/>
        </m:oMathParaPr>
        <m:oMath>
          <m:r>
            <w:rPr>
              <w:rFonts w:ascii="Cambria Math" w:hAnsi="Cambria Math"/>
            </w:rPr>
            <m:t>0,1</m:t>
          </m:r>
          <m:bar>
            <m:barPr>
              <m:pos m:val="top"/>
              <m:ctrlPr>
                <w:rPr>
                  <w:rFonts w:ascii="Cambria Math" w:hAnsi="Cambria Math"/>
                  <w:i/>
                </w:rPr>
              </m:ctrlPr>
            </m:barPr>
            <m:e>
              <m:r>
                <w:rPr>
                  <w:rFonts w:ascii="Cambria Math" w:hAnsi="Cambria Math"/>
                </w:rPr>
                <m:t>36</m:t>
              </m:r>
            </m:e>
          </m:bar>
          <m:r>
            <w:rPr>
              <w:rFonts w:ascii="Cambria Math" w:hAnsi="Cambria Math"/>
            </w:rPr>
            <m:t xml:space="preserve"> = </m:t>
          </m:r>
          <m:f>
            <m:fPr>
              <m:ctrlPr>
                <w:rPr>
                  <w:rFonts w:ascii="Cambria Math" w:hAnsi="Cambria Math"/>
                  <w:i/>
                </w:rPr>
              </m:ctrlPr>
            </m:fPr>
            <m:num>
              <m:r>
                <w:rPr>
                  <w:rFonts w:ascii="Cambria Math" w:hAnsi="Cambria Math"/>
                </w:rPr>
                <m:t>25</m:t>
              </m:r>
            </m:num>
            <m:den>
              <m:r>
                <w:rPr>
                  <w:rFonts w:ascii="Cambria Math" w:hAnsi="Cambria Math"/>
                </w:rPr>
                <m:t>22</m:t>
              </m:r>
            </m:den>
          </m:f>
        </m:oMath>
      </m:oMathPara>
    </w:p>
    <w:p w14:paraId="73910F14" w14:textId="77777777" w:rsidR="00FA1DB9" w:rsidRPr="00FA1DB9" w:rsidRDefault="00FA1DB9" w:rsidP="00FA1DB9">
      <w:pPr>
        <w:pStyle w:val="02TEXTOPRINCIPAL"/>
        <w:spacing w:before="120" w:after="120" w:line="280" w:lineRule="atLeast"/>
      </w:pPr>
      <m:oMathPara>
        <m:oMathParaPr>
          <m:jc m:val="left"/>
        </m:oMathParaPr>
        <m:oMath>
          <m:r>
            <w:rPr>
              <w:rFonts w:ascii="Cambria Math" w:hAnsi="Cambria Math"/>
            </w:rPr>
            <m:t>0,8</m:t>
          </m:r>
          <m:bar>
            <m:barPr>
              <m:pos m:val="top"/>
              <m:ctrlPr>
                <w:rPr>
                  <w:rFonts w:ascii="Cambria Math" w:hAnsi="Cambria Math"/>
                  <w:i/>
                </w:rPr>
              </m:ctrlPr>
            </m:barPr>
            <m:e>
              <m:r>
                <w:rPr>
                  <w:rFonts w:ascii="Cambria Math" w:hAnsi="Cambria Math"/>
                </w:rPr>
                <m:t>3</m:t>
              </m:r>
            </m:e>
          </m:bar>
          <m:r>
            <w:rPr>
              <w:rFonts w:ascii="Cambria Math" w:hAnsi="Cambria Math"/>
            </w:rPr>
            <m:t xml:space="preserve"> = </m:t>
          </m:r>
          <m:f>
            <m:fPr>
              <m:ctrlPr>
                <w:rPr>
                  <w:rFonts w:ascii="Cambria Math" w:hAnsi="Cambria Math"/>
                  <w:i/>
                </w:rPr>
              </m:ctrlPr>
            </m:fPr>
            <m:num>
              <m:r>
                <w:rPr>
                  <w:rFonts w:ascii="Cambria Math" w:hAnsi="Cambria Math"/>
                </w:rPr>
                <m:t>11</m:t>
              </m:r>
            </m:num>
            <m:den>
              <m:r>
                <w:rPr>
                  <w:rFonts w:ascii="Cambria Math" w:hAnsi="Cambria Math"/>
                </w:rPr>
                <m:t>6</m:t>
              </m:r>
            </m:den>
          </m:f>
        </m:oMath>
      </m:oMathPara>
    </w:p>
    <w:p w14:paraId="1EFC5B51" w14:textId="77777777" w:rsidR="00FA1DB9" w:rsidRPr="00FA1DB9" w:rsidRDefault="00FA1DB9" w:rsidP="00FA1DB9">
      <w:pPr>
        <w:pStyle w:val="02TEXTOPRINCIPAL"/>
        <w:spacing w:before="120" w:after="120" w:line="280" w:lineRule="atLeast"/>
      </w:pPr>
      <m:oMathPara>
        <m:oMathParaPr>
          <m:jc m:val="left"/>
        </m:oMathParaPr>
        <m:oMath>
          <m:r>
            <w:rPr>
              <w:rFonts w:ascii="Cambria Math" w:hAnsi="Cambria Math"/>
            </w:rPr>
            <m:t>0,</m:t>
          </m:r>
          <m:bar>
            <m:barPr>
              <m:pos m:val="top"/>
              <m:ctrlPr>
                <w:rPr>
                  <w:rFonts w:ascii="Cambria Math" w:hAnsi="Cambria Math"/>
                  <w:i/>
                </w:rPr>
              </m:ctrlPr>
            </m:barPr>
            <m:e>
              <m:r>
                <w:rPr>
                  <w:rFonts w:ascii="Cambria Math" w:hAnsi="Cambria Math"/>
                </w:rPr>
                <m:t>4</m:t>
              </m:r>
            </m:e>
          </m:bar>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9</m:t>
              </m:r>
            </m:den>
          </m:f>
        </m:oMath>
      </m:oMathPara>
    </w:p>
    <w:p w14:paraId="5247FF60" w14:textId="77777777" w:rsidR="00FA1DB9" w:rsidRPr="00FA1DB9" w:rsidRDefault="00FA1DB9" w:rsidP="00FA1DB9">
      <w:pPr>
        <w:pStyle w:val="02TEXTOPRINCIPAL"/>
        <w:spacing w:before="120" w:after="120" w:line="280" w:lineRule="atLeast"/>
      </w:pPr>
      <m:oMathPara>
        <m:oMathParaPr>
          <m:jc m:val="left"/>
        </m:oMathParaPr>
        <m:oMath>
          <m:r>
            <w:rPr>
              <w:rFonts w:ascii="Cambria Math" w:hAnsi="Cambria Math"/>
            </w:rPr>
            <m:t>0,5</m:t>
          </m:r>
          <m:bar>
            <m:barPr>
              <m:pos m:val="top"/>
              <m:ctrlPr>
                <w:rPr>
                  <w:rFonts w:ascii="Cambria Math" w:hAnsi="Cambria Math"/>
                  <w:i/>
                </w:rPr>
              </m:ctrlPr>
            </m:barPr>
            <m:e>
              <m:r>
                <w:rPr>
                  <w:rFonts w:ascii="Cambria Math" w:hAnsi="Cambria Math"/>
                </w:rPr>
                <m:t>27</m:t>
              </m:r>
            </m:e>
          </m:bar>
          <m:r>
            <w:rPr>
              <w:rFonts w:ascii="Cambria Math" w:hAnsi="Cambria Math"/>
            </w:rPr>
            <m:t xml:space="preserve"> = </m:t>
          </m:r>
          <m:f>
            <m:fPr>
              <m:ctrlPr>
                <w:rPr>
                  <w:rFonts w:ascii="Cambria Math" w:hAnsi="Cambria Math"/>
                  <w:i/>
                </w:rPr>
              </m:ctrlPr>
            </m:fPr>
            <m:num>
              <m:r>
                <w:rPr>
                  <w:rFonts w:ascii="Cambria Math" w:hAnsi="Cambria Math"/>
                </w:rPr>
                <m:t>29</m:t>
              </m:r>
            </m:num>
            <m:den>
              <m:r>
                <w:rPr>
                  <w:rFonts w:ascii="Cambria Math" w:hAnsi="Cambria Math"/>
                </w:rPr>
                <m:t>55</m:t>
              </m:r>
            </m:den>
          </m:f>
        </m:oMath>
      </m:oMathPara>
    </w:p>
    <w:p w14:paraId="2F1CF49F" w14:textId="77777777" w:rsidR="005C5D86" w:rsidRPr="00FF69D1" w:rsidRDefault="005C5D86" w:rsidP="005C5D86">
      <w:pPr>
        <w:pStyle w:val="02TEXTOPRINCIPAL"/>
      </w:pPr>
    </w:p>
    <w:p w14:paraId="04E13D13" w14:textId="5D7BC4BC" w:rsidR="005C5D86" w:rsidRPr="00FF69D1" w:rsidRDefault="005C5D86" w:rsidP="005C5D86">
      <w:pPr>
        <w:pStyle w:val="01TITULO4"/>
        <w:outlineLvl w:val="9"/>
        <w:rPr>
          <w:b w:val="0"/>
        </w:rPr>
      </w:pPr>
      <w:r w:rsidRPr="00FF69D1">
        <w:t>c)</w:t>
      </w:r>
      <w:r w:rsidRPr="00FF69D1">
        <w:rPr>
          <w:rFonts w:ascii="Tahoma" w:hAnsi="Tahoma"/>
        </w:rPr>
        <w:t xml:space="preserve"> </w:t>
      </w:r>
      <m:oMath>
        <m:f>
          <m:fPr>
            <m:ctrlPr>
              <w:rPr>
                <w:rFonts w:ascii="Cambria Math" w:hAnsi="Cambria Math"/>
                <w:b w:val="0"/>
                <w:sz w:val="32"/>
                <w:szCs w:val="32"/>
              </w:rPr>
            </m:ctrlPr>
          </m:fPr>
          <m:num>
            <m:r>
              <m:rPr>
                <m:sty m:val="bi"/>
              </m:rPr>
              <w:rPr>
                <w:rFonts w:ascii="Cambria Math" w:hAnsi="Cambria Math"/>
                <w:sz w:val="32"/>
                <w:szCs w:val="32"/>
              </w:rPr>
              <m:t>3</m:t>
            </m:r>
          </m:num>
          <m:den>
            <m:r>
              <m:rPr>
                <m:sty m:val="bi"/>
              </m:rPr>
              <w:rPr>
                <w:rFonts w:ascii="Cambria Math" w:hAnsi="Cambria Math"/>
                <w:sz w:val="32"/>
                <w:szCs w:val="32"/>
              </w:rPr>
              <m:t>11</m:t>
            </m:r>
          </m:den>
        </m:f>
      </m:oMath>
      <w:r w:rsidRPr="0062169E">
        <w:rPr>
          <w:b w:val="0"/>
          <w:sz w:val="24"/>
          <w:szCs w:val="24"/>
        </w:rPr>
        <w:t>,</w:t>
      </w:r>
      <w:r w:rsidRPr="0062169E">
        <w:rPr>
          <w:b w:val="0"/>
          <w:sz w:val="32"/>
          <w:szCs w:val="32"/>
        </w:rPr>
        <w:t xml:space="preserve"> </w:t>
      </w:r>
      <m:oMath>
        <m:f>
          <m:fPr>
            <m:ctrlPr>
              <w:rPr>
                <w:rFonts w:ascii="Cambria Math" w:hAnsi="Cambria Math"/>
                <w:b w:val="0"/>
                <w:sz w:val="32"/>
                <w:szCs w:val="32"/>
              </w:rPr>
            </m:ctrlPr>
          </m:fPr>
          <m:num>
            <m:r>
              <m:rPr>
                <m:sty m:val="bi"/>
              </m:rPr>
              <w:rPr>
                <w:rFonts w:ascii="Cambria Math" w:hAnsi="Cambria Math"/>
                <w:sz w:val="32"/>
                <w:szCs w:val="32"/>
              </w:rPr>
              <m:t>4</m:t>
            </m:r>
          </m:num>
          <m:den>
            <m:r>
              <m:rPr>
                <m:sty m:val="bi"/>
              </m:rPr>
              <w:rPr>
                <w:rFonts w:ascii="Cambria Math" w:hAnsi="Cambria Math"/>
                <w:sz w:val="32"/>
                <w:szCs w:val="32"/>
              </w:rPr>
              <m:t>9</m:t>
            </m:r>
          </m:den>
        </m:f>
      </m:oMath>
      <w:r w:rsidR="00617EA0" w:rsidRPr="0062169E">
        <w:rPr>
          <w:b w:val="0"/>
          <w:sz w:val="24"/>
          <w:szCs w:val="24"/>
        </w:rPr>
        <w:t>,</w:t>
      </w:r>
      <w:r w:rsidRPr="0062169E">
        <w:rPr>
          <w:b w:val="0"/>
          <w:sz w:val="32"/>
          <w:szCs w:val="32"/>
        </w:rPr>
        <w:t xml:space="preserve"> </w:t>
      </w:r>
      <m:oMath>
        <m:f>
          <m:fPr>
            <m:ctrlPr>
              <w:rPr>
                <w:rFonts w:ascii="Cambria Math" w:hAnsi="Cambria Math"/>
                <w:b w:val="0"/>
                <w:sz w:val="32"/>
                <w:szCs w:val="32"/>
              </w:rPr>
            </m:ctrlPr>
          </m:fPr>
          <m:num>
            <m:r>
              <m:rPr>
                <m:sty m:val="bi"/>
              </m:rPr>
              <w:rPr>
                <w:rFonts w:ascii="Cambria Math" w:hAnsi="Cambria Math"/>
                <w:sz w:val="32"/>
                <w:szCs w:val="32"/>
              </w:rPr>
              <m:t>29</m:t>
            </m:r>
          </m:num>
          <m:den>
            <m:r>
              <m:rPr>
                <m:sty m:val="bi"/>
              </m:rPr>
              <w:rPr>
                <w:rFonts w:ascii="Cambria Math" w:hAnsi="Cambria Math"/>
                <w:sz w:val="32"/>
                <w:szCs w:val="32"/>
              </w:rPr>
              <m:t>55</m:t>
            </m:r>
          </m:den>
        </m:f>
      </m:oMath>
      <w:r w:rsidR="00617EA0" w:rsidRPr="0062169E">
        <w:rPr>
          <w:b w:val="0"/>
          <w:sz w:val="24"/>
          <w:szCs w:val="24"/>
        </w:rPr>
        <w:t>,</w:t>
      </w:r>
      <w:r w:rsidRPr="0062169E">
        <w:rPr>
          <w:b w:val="0"/>
          <w:sz w:val="32"/>
          <w:szCs w:val="32"/>
        </w:rPr>
        <w:t xml:space="preserve"> </w:t>
      </w:r>
      <m:oMath>
        <m:f>
          <m:fPr>
            <m:ctrlPr>
              <w:rPr>
                <w:rFonts w:ascii="Cambria Math" w:hAnsi="Cambria Math"/>
                <w:b w:val="0"/>
                <w:sz w:val="32"/>
                <w:szCs w:val="32"/>
              </w:rPr>
            </m:ctrlPr>
          </m:fPr>
          <m:num>
            <m:r>
              <m:rPr>
                <m:sty m:val="bi"/>
              </m:rPr>
              <w:rPr>
                <w:rFonts w:ascii="Cambria Math" w:hAnsi="Cambria Math"/>
                <w:sz w:val="32"/>
                <w:szCs w:val="32"/>
              </w:rPr>
              <m:t>25</m:t>
            </m:r>
          </m:num>
          <m:den>
            <m:r>
              <m:rPr>
                <m:sty m:val="bi"/>
              </m:rPr>
              <w:rPr>
                <w:rFonts w:ascii="Cambria Math" w:hAnsi="Cambria Math"/>
                <w:sz w:val="32"/>
                <w:szCs w:val="32"/>
              </w:rPr>
              <m:t>22</m:t>
            </m:r>
          </m:den>
        </m:f>
      </m:oMath>
      <w:r w:rsidR="00617EA0" w:rsidRPr="0062169E">
        <w:rPr>
          <w:b w:val="0"/>
          <w:sz w:val="24"/>
          <w:szCs w:val="24"/>
        </w:rPr>
        <w:t>,</w:t>
      </w:r>
      <w:r w:rsidRPr="0062169E">
        <w:rPr>
          <w:b w:val="0"/>
          <w:sz w:val="32"/>
          <w:szCs w:val="32"/>
        </w:rPr>
        <w:t xml:space="preserve"> </w:t>
      </w:r>
      <m:oMath>
        <m:f>
          <m:fPr>
            <m:ctrlPr>
              <w:rPr>
                <w:rFonts w:ascii="Cambria Math" w:hAnsi="Cambria Math"/>
                <w:b w:val="0"/>
                <w:sz w:val="32"/>
                <w:szCs w:val="32"/>
              </w:rPr>
            </m:ctrlPr>
          </m:fPr>
          <m:num>
            <m:r>
              <m:rPr>
                <m:sty m:val="bi"/>
              </m:rPr>
              <w:rPr>
                <w:rFonts w:ascii="Cambria Math" w:hAnsi="Cambria Math"/>
                <w:sz w:val="32"/>
                <w:szCs w:val="32"/>
              </w:rPr>
              <m:t>11</m:t>
            </m:r>
          </m:num>
          <m:den>
            <m:r>
              <m:rPr>
                <m:sty m:val="bi"/>
              </m:rPr>
              <w:rPr>
                <w:rFonts w:ascii="Cambria Math" w:hAnsi="Cambria Math"/>
                <w:sz w:val="32"/>
                <w:szCs w:val="32"/>
              </w:rPr>
              <m:t>6</m:t>
            </m:r>
          </m:den>
        </m:f>
      </m:oMath>
    </w:p>
    <w:p w14:paraId="4FF0B60D" w14:textId="77777777" w:rsidR="005C5D86" w:rsidRDefault="005C5D86" w:rsidP="005C5D86">
      <w:pPr>
        <w:pStyle w:val="02TEXTOPRINCIPAL"/>
      </w:pPr>
      <w:r>
        <w:t xml:space="preserve">Considere 30% do valor da questão para o item </w:t>
      </w:r>
      <w:r>
        <w:rPr>
          <w:b/>
        </w:rPr>
        <w:t>a</w:t>
      </w:r>
      <w:r>
        <w:t xml:space="preserve">, 50% para o item </w:t>
      </w:r>
      <w:r>
        <w:rPr>
          <w:b/>
        </w:rPr>
        <w:t>b</w:t>
      </w:r>
      <w:r>
        <w:t xml:space="preserve"> e 20% para o item </w:t>
      </w:r>
      <w:r>
        <w:rPr>
          <w:b/>
        </w:rPr>
        <w:t>c</w:t>
      </w:r>
      <w:r>
        <w:t>.</w:t>
      </w:r>
    </w:p>
    <w:p w14:paraId="6084FABF" w14:textId="6D1CC256" w:rsidR="005C5D86" w:rsidRDefault="005C5D86" w:rsidP="005C5D86">
      <w:pPr>
        <w:pStyle w:val="02TEXTOPRINCIPAL"/>
      </w:pPr>
      <w:r>
        <w:t xml:space="preserve">Caso ocorra erro no item </w:t>
      </w:r>
      <w:r>
        <w:rPr>
          <w:b/>
        </w:rPr>
        <w:t>a</w:t>
      </w:r>
      <w:r>
        <w:t>, retome com o aluno que, em uma dízima periódica simples, o período começa logo depois da vírgula</w:t>
      </w:r>
      <w:r w:rsidR="00C44FDE">
        <w:t>,</w:t>
      </w:r>
      <w:r>
        <w:t xml:space="preserve"> e, em uma dízima periódica composta, há pelo menos um algarismo entre a vírgula e o período da dízima.</w:t>
      </w:r>
    </w:p>
    <w:p w14:paraId="68944C0C" w14:textId="77777777" w:rsidR="005C5D86" w:rsidRDefault="005C5D86" w:rsidP="005C5D86">
      <w:pPr>
        <w:pStyle w:val="02TEXTOPRINCIPAL"/>
      </w:pPr>
      <w:r>
        <w:t xml:space="preserve">No item </w:t>
      </w:r>
      <w:r>
        <w:rPr>
          <w:b/>
        </w:rPr>
        <w:t>b</w:t>
      </w:r>
      <w:r>
        <w:t>, os alunos podem chegar a diferentes respostas considerando frações equivalentes. Se julgar conveniente, mostre que, mesmo em frações geratrizes, há a possibilidade de simplificar as frações até que se obtenha uma fração irredutível.</w:t>
      </w:r>
    </w:p>
    <w:p w14:paraId="1C366052" w14:textId="77777777" w:rsidR="005C5D86" w:rsidRDefault="005C5D86" w:rsidP="005C5D86">
      <w:pPr>
        <w:pStyle w:val="02TEXTOPRINCIPAL"/>
      </w:pPr>
      <w:r>
        <w:t xml:space="preserve">Caso ocorra erro no item </w:t>
      </w:r>
      <w:r>
        <w:rPr>
          <w:b/>
        </w:rPr>
        <w:t>c</w:t>
      </w:r>
      <w:r>
        <w:t>, verifique se o aluno percebeu que é possível organizar as frações considerando os números decimais que são equivalentes.</w:t>
      </w:r>
    </w:p>
    <w:p w14:paraId="6D19FC35" w14:textId="77777777" w:rsidR="005C5D86" w:rsidRDefault="005C5D86" w:rsidP="005C5D86">
      <w:pPr>
        <w:pStyle w:val="02TEXTOPRINCIPAL"/>
      </w:pPr>
    </w:p>
    <w:p w14:paraId="18ED75F7" w14:textId="20AAAEF6" w:rsidR="005C5D86" w:rsidRDefault="005C5D86" w:rsidP="005C5D86">
      <w:pPr>
        <w:pStyle w:val="01TITULO4"/>
        <w:outlineLvl w:val="9"/>
      </w:pPr>
      <w:r>
        <w:t>5.</w:t>
      </w:r>
      <w:r>
        <w:rPr>
          <w:rFonts w:ascii="Tahoma" w:hAnsi="Tahoma"/>
        </w:rPr>
        <w:t xml:space="preserve"> </w:t>
      </w:r>
      <m:oMath>
        <m:f>
          <m:fPr>
            <m:ctrlPr>
              <w:rPr>
                <w:rFonts w:ascii="Cambria Math" w:hAnsi="Cambria Math"/>
                <w:b w:val="0"/>
                <w:sz w:val="32"/>
                <w:szCs w:val="32"/>
              </w:rPr>
            </m:ctrlPr>
          </m:fPr>
          <m:num>
            <m:r>
              <m:rPr>
                <m:sty m:val="bi"/>
              </m:rPr>
              <w:rPr>
                <w:rFonts w:ascii="Cambria Math" w:hAnsi="Cambria Math"/>
                <w:sz w:val="32"/>
                <w:szCs w:val="32"/>
              </w:rPr>
              <m:t>49</m:t>
            </m:r>
          </m:num>
          <m:den>
            <m:r>
              <m:rPr>
                <m:sty m:val="bi"/>
              </m:rPr>
              <w:rPr>
                <w:rFonts w:ascii="Cambria Math" w:hAnsi="Cambria Math"/>
                <w:sz w:val="32"/>
                <w:szCs w:val="32"/>
              </w:rPr>
              <m:t>45</m:t>
            </m:r>
          </m:den>
        </m:f>
      </m:oMath>
    </w:p>
    <w:p w14:paraId="68D3502E" w14:textId="77777777" w:rsidR="005C5D86" w:rsidRDefault="005C5D86" w:rsidP="005C5D86">
      <w:pPr>
        <w:pStyle w:val="02TEXTOPRINCIPAL"/>
      </w:pPr>
      <w:r>
        <w:t xml:space="preserve">Caso ocorra erro, verifique se o aluno percebeu que primeiro é preciso calcular a fração geratriz de cada dízima para depois fazer a adição dessas frações. Acompanhe a resolução do aluno e observe se ele obteve a fração geratriz </w:t>
      </w:r>
      <m:oMath>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9</m:t>
            </m:r>
          </m:den>
        </m:f>
      </m:oMath>
      <w:r>
        <w:t xml:space="preserve"> para a dízima</w:t>
      </w:r>
      <w:r w:rsidR="00EA56F8">
        <w:t xml:space="preserve"> </w:t>
      </w:r>
      <m:oMath>
        <m:r>
          <w:rPr>
            <w:rFonts w:ascii="Cambria Math" w:hAnsi="Cambria Math"/>
          </w:rPr>
          <m:t>0,</m:t>
        </m:r>
        <m:bar>
          <m:barPr>
            <m:pos m:val="top"/>
            <m:ctrlPr>
              <w:rPr>
                <w:rFonts w:ascii="Cambria Math" w:hAnsi="Cambria Math"/>
                <w:i/>
              </w:rPr>
            </m:ctrlPr>
          </m:barPr>
          <m:e>
            <m:r>
              <w:rPr>
                <w:rFonts w:ascii="Cambria Math" w:hAnsi="Cambria Math"/>
              </w:rPr>
              <m:t>5</m:t>
            </m:r>
          </m:e>
        </m:bar>
      </m:oMath>
      <w:r w:rsidR="00EA56F8">
        <w:t xml:space="preserve"> </w:t>
      </w:r>
      <w:r>
        <w:t xml:space="preserve">e a fração geratriz </w:t>
      </w:r>
      <m:oMath>
        <m:f>
          <m:fPr>
            <m:ctrlPr>
              <w:rPr>
                <w:rFonts w:ascii="Cambria Math" w:hAnsi="Cambria Math"/>
                <w:sz w:val="28"/>
                <w:szCs w:val="28"/>
              </w:rPr>
            </m:ctrlPr>
          </m:fPr>
          <m:num>
            <m:r>
              <w:rPr>
                <w:rFonts w:ascii="Cambria Math" w:hAnsi="Cambria Math"/>
                <w:sz w:val="28"/>
                <w:szCs w:val="28"/>
              </w:rPr>
              <m:t>8</m:t>
            </m:r>
          </m:num>
          <m:den>
            <m:r>
              <w:rPr>
                <w:rFonts w:ascii="Cambria Math" w:hAnsi="Cambria Math"/>
                <w:sz w:val="28"/>
                <w:szCs w:val="28"/>
              </w:rPr>
              <m:t>15</m:t>
            </m:r>
          </m:den>
        </m:f>
      </m:oMath>
      <w:r>
        <w:t xml:space="preserve"> para a dízima</w:t>
      </w:r>
      <w:r w:rsidR="00EA56F8">
        <w:t xml:space="preserve"> </w:t>
      </w:r>
      <m:oMath>
        <m:r>
          <w:rPr>
            <w:rFonts w:ascii="Cambria Math" w:hAnsi="Cambria Math"/>
          </w:rPr>
          <m:t>0,</m:t>
        </m:r>
        <m:bar>
          <m:barPr>
            <m:pos m:val="top"/>
            <m:ctrlPr>
              <w:rPr>
                <w:rFonts w:ascii="Cambria Math" w:hAnsi="Cambria Math"/>
                <w:i/>
              </w:rPr>
            </m:ctrlPr>
          </m:barPr>
          <m:e>
            <m:r>
              <w:rPr>
                <w:rFonts w:ascii="Cambria Math" w:hAnsi="Cambria Math"/>
              </w:rPr>
              <m:t>53</m:t>
            </m:r>
          </m:e>
        </m:bar>
      </m:oMath>
      <w:r>
        <w:t xml:space="preserve">. Depois, observe se o aluno fez corretamente a adição </w:t>
      </w:r>
      <m:oMath>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9</m:t>
            </m:r>
          </m:den>
        </m:f>
      </m:oMath>
      <w:r>
        <w:t xml:space="preserve"> + </w:t>
      </w:r>
      <m:oMath>
        <m:f>
          <m:fPr>
            <m:ctrlPr>
              <w:rPr>
                <w:rFonts w:ascii="Cambria Math" w:hAnsi="Cambria Math"/>
                <w:sz w:val="28"/>
                <w:szCs w:val="28"/>
              </w:rPr>
            </m:ctrlPr>
          </m:fPr>
          <m:num>
            <m:r>
              <w:rPr>
                <w:rFonts w:ascii="Cambria Math" w:hAnsi="Cambria Math"/>
                <w:sz w:val="28"/>
                <w:szCs w:val="28"/>
              </w:rPr>
              <m:t>8</m:t>
            </m:r>
          </m:num>
          <m:den>
            <m:r>
              <w:rPr>
                <w:rFonts w:ascii="Cambria Math" w:hAnsi="Cambria Math"/>
                <w:sz w:val="28"/>
                <w:szCs w:val="28"/>
              </w:rPr>
              <m:t>15</m:t>
            </m:r>
          </m:den>
        </m:f>
      </m:oMath>
      <w:r w:rsidR="00C6746C">
        <w:t xml:space="preserve"> aplicando o mmc</w:t>
      </w:r>
      <w:r w:rsidR="00FC2987">
        <w:t>.</w:t>
      </w:r>
    </w:p>
    <w:p w14:paraId="0DB7F18B" w14:textId="77777777" w:rsidR="005C5D86" w:rsidRDefault="005C5D86" w:rsidP="005C5D86">
      <w:pPr>
        <w:pStyle w:val="02TEXTOPRINCIPAL"/>
      </w:pPr>
    </w:p>
    <w:p w14:paraId="64BA2C7F" w14:textId="6ACABEB4" w:rsidR="005C5D86" w:rsidRPr="00760A58" w:rsidRDefault="005C5D86" w:rsidP="005C5D86">
      <w:pPr>
        <w:pStyle w:val="01TITULO4"/>
        <w:outlineLvl w:val="9"/>
        <w:rPr>
          <w:rFonts w:ascii="Tahoma" w:hAnsi="Tahoma" w:cs="Tahoma"/>
          <w:b w:val="0"/>
          <w:sz w:val="21"/>
          <w:szCs w:val="21"/>
        </w:rPr>
      </w:pPr>
      <w:r>
        <w:t xml:space="preserve">6. </w:t>
      </w:r>
      <w:r w:rsidR="00F607B1">
        <w:t>a</w:t>
      </w:r>
      <w:r w:rsidR="00F607B1" w:rsidRPr="00B6463D">
        <w:t>)</w:t>
      </w:r>
      <w:r>
        <w:rPr>
          <w:b w:val="0"/>
          <w:bCs w:val="0"/>
        </w:rPr>
        <w:t xml:space="preserve"> </w:t>
      </w:r>
      <w:r w:rsidRPr="00760A58">
        <w:rPr>
          <w:rFonts w:ascii="Tahoma" w:hAnsi="Tahoma" w:cs="Tahoma"/>
          <w:b w:val="0"/>
          <w:bCs w:val="0"/>
          <w:sz w:val="21"/>
          <w:szCs w:val="21"/>
        </w:rPr>
        <w:t>É possível observar que a sequência começa com o número 3 e, depois, cada termo</w:t>
      </w:r>
      <w:r w:rsidR="00FF69D1" w:rsidRPr="00760A58">
        <w:rPr>
          <w:rFonts w:ascii="Tahoma" w:hAnsi="Tahoma" w:cs="Tahoma"/>
          <w:b w:val="0"/>
          <w:bCs w:val="0"/>
          <w:sz w:val="21"/>
          <w:szCs w:val="21"/>
        </w:rPr>
        <w:t xml:space="preserve"> a partir do segundo</w:t>
      </w:r>
      <w:r w:rsidRPr="00760A58">
        <w:rPr>
          <w:rFonts w:ascii="Tahoma" w:hAnsi="Tahoma" w:cs="Tahoma"/>
          <w:b w:val="0"/>
          <w:bCs w:val="0"/>
          <w:sz w:val="21"/>
          <w:szCs w:val="21"/>
        </w:rPr>
        <w:t xml:space="preserve"> é igual ao triplo do termo anterior.</w:t>
      </w:r>
    </w:p>
    <w:p w14:paraId="5549FD85" w14:textId="77777777" w:rsidR="005C5D86" w:rsidRPr="00B6463D" w:rsidRDefault="005C5D86" w:rsidP="005C5D86">
      <w:pPr>
        <w:pStyle w:val="02TEXTOPRINCIPAL"/>
      </w:pPr>
      <w:r w:rsidRPr="00B6463D">
        <w:rPr>
          <w:rFonts w:ascii="Cambria" w:hAnsi="Cambria"/>
          <w:b/>
          <w:sz w:val="28"/>
          <w:szCs w:val="28"/>
        </w:rPr>
        <w:t>b)</w:t>
      </w:r>
      <w:r w:rsidRPr="00B6463D">
        <w:t xml:space="preserve"> </w:t>
      </w:r>
      <w:proofErr w:type="spellStart"/>
      <w:r w:rsidRPr="00B6463D">
        <w:rPr>
          <w:i/>
        </w:rPr>
        <w:t>A</w:t>
      </w:r>
      <w:r w:rsidRPr="00B6463D">
        <w:rPr>
          <w:i/>
          <w:vertAlign w:val="subscript"/>
        </w:rPr>
        <w:t>n</w:t>
      </w:r>
      <w:proofErr w:type="spellEnd"/>
      <w:r w:rsidRPr="00B6463D">
        <w:t xml:space="preserve"> = 3</w:t>
      </w:r>
      <w:r w:rsidRPr="00B6463D">
        <w:rPr>
          <w:i/>
          <w:vertAlign w:val="superscript"/>
        </w:rPr>
        <w:t>n</w:t>
      </w:r>
      <w:r w:rsidR="00FF69D1" w:rsidRPr="00B6463D">
        <w:t>,</w:t>
      </w:r>
      <w:r w:rsidR="00FF69D1" w:rsidRPr="00B6463D">
        <w:rPr>
          <w:i/>
        </w:rPr>
        <w:t xml:space="preserve"> n</w:t>
      </w:r>
      <w:r w:rsidR="00A67311" w:rsidRPr="00900666">
        <w:t xml:space="preserve"> </w:t>
      </w:r>
      <w:r w:rsidR="00A67311" w:rsidRPr="00900666">
        <w:sym w:font="Symbol" w:char="F0CE"/>
      </w:r>
      <w:r w:rsidR="00A67311" w:rsidRPr="00900666">
        <w:t xml:space="preserve"> </w:t>
      </w:r>
      <w:proofErr w:type="spellStart"/>
      <w:r w:rsidR="00A67311" w:rsidRPr="00900666">
        <w:t>N</w:t>
      </w:r>
      <w:proofErr w:type="spellEnd"/>
      <w:r w:rsidR="00A67311" w:rsidRPr="00900666">
        <w:t>*</w:t>
      </w:r>
    </w:p>
    <w:p w14:paraId="128FBB0D" w14:textId="77777777" w:rsidR="005C5D86" w:rsidRPr="00062BFB" w:rsidRDefault="005C5D86" w:rsidP="005C5D86">
      <w:pPr>
        <w:pStyle w:val="02TEXTOPRINCIPAL"/>
      </w:pPr>
      <w:r w:rsidRPr="00062BFB">
        <w:rPr>
          <w:rFonts w:ascii="Cambria" w:hAnsi="Cambria"/>
          <w:b/>
          <w:sz w:val="28"/>
          <w:szCs w:val="28"/>
        </w:rPr>
        <w:t>c)</w:t>
      </w:r>
      <w:r w:rsidRPr="00062BFB">
        <w:t xml:space="preserve"> </w:t>
      </w:r>
      <w:r w:rsidRPr="00062BFB">
        <w:rPr>
          <w:i/>
        </w:rPr>
        <w:t>A</w:t>
      </w:r>
      <w:r w:rsidRPr="00062BFB">
        <w:rPr>
          <w:vertAlign w:val="subscript"/>
        </w:rPr>
        <w:t>1</w:t>
      </w:r>
      <w:r w:rsidRPr="00062BFB">
        <w:t xml:space="preserve"> = 3</w:t>
      </w:r>
      <w:bookmarkStart w:id="0" w:name="_GoBack"/>
      <w:bookmarkEnd w:id="0"/>
    </w:p>
    <w:p w14:paraId="2F078C22" w14:textId="5A3CED8A" w:rsidR="005C5D86" w:rsidRPr="00062BFB" w:rsidRDefault="005C5D86" w:rsidP="006118C8">
      <w:pPr>
        <w:pStyle w:val="02TEXTOPRINCIPAL"/>
        <w:ind w:left="284"/>
      </w:pPr>
      <w:proofErr w:type="spellStart"/>
      <w:r w:rsidRPr="00062BFB">
        <w:rPr>
          <w:i/>
        </w:rPr>
        <w:t>A</w:t>
      </w:r>
      <w:r w:rsidRPr="00062BFB">
        <w:rPr>
          <w:i/>
          <w:vertAlign w:val="subscript"/>
        </w:rPr>
        <w:t>n</w:t>
      </w:r>
      <w:proofErr w:type="spellEnd"/>
      <w:r w:rsidRPr="00062BFB">
        <w:rPr>
          <w:vertAlign w:val="subscript"/>
        </w:rPr>
        <w:t xml:space="preserve"> + 1</w:t>
      </w:r>
      <w:r w:rsidRPr="00062BFB">
        <w:t xml:space="preserve"> = </w:t>
      </w:r>
      <w:proofErr w:type="spellStart"/>
      <w:r w:rsidRPr="00062BFB">
        <w:rPr>
          <w:i/>
        </w:rPr>
        <w:t>A</w:t>
      </w:r>
      <w:r w:rsidRPr="00062BFB">
        <w:rPr>
          <w:i/>
          <w:vertAlign w:val="subscript"/>
        </w:rPr>
        <w:t>n</w:t>
      </w:r>
      <w:proofErr w:type="spellEnd"/>
      <w:r w:rsidRPr="00062BFB">
        <w:t xml:space="preserve"> ∙ 3</w:t>
      </w:r>
      <w:r w:rsidR="00FF69D1" w:rsidRPr="00062BFB">
        <w:t xml:space="preserve">, </w:t>
      </w:r>
      <w:r w:rsidR="00FF69D1" w:rsidRPr="00062BFB">
        <w:rPr>
          <w:i/>
        </w:rPr>
        <w:t>n</w:t>
      </w:r>
      <w:r w:rsidR="00FF69D1" w:rsidRPr="00062BFB">
        <w:t xml:space="preserve"> </w:t>
      </w:r>
      <w:r w:rsidR="00FF69D1">
        <w:rPr>
          <w:lang w:val="en-US"/>
        </w:rPr>
        <w:sym w:font="Symbol" w:char="F0CE"/>
      </w:r>
      <w:r w:rsidR="00FF69D1" w:rsidRPr="00062BFB">
        <w:t xml:space="preserve"> </w:t>
      </w:r>
      <w:proofErr w:type="spellStart"/>
      <w:r w:rsidR="00FF69D1" w:rsidRPr="00062BFB">
        <w:t>N</w:t>
      </w:r>
      <w:proofErr w:type="spellEnd"/>
      <w:r w:rsidR="00FF69D1" w:rsidRPr="00062BFB">
        <w:t xml:space="preserve">, </w:t>
      </w:r>
      <w:r w:rsidR="00FF69D1" w:rsidRPr="00C44FDE">
        <w:rPr>
          <w:i/>
        </w:rPr>
        <w:t>n</w:t>
      </w:r>
      <w:r w:rsidR="00FF69D1" w:rsidRPr="00062BFB">
        <w:t xml:space="preserve"> </w:t>
      </w:r>
      <w:r w:rsidR="00FF69D1">
        <w:rPr>
          <w:lang w:val="en-US"/>
        </w:rPr>
        <w:sym w:font="Symbol" w:char="F0B3"/>
      </w:r>
      <w:r w:rsidR="00FF69D1" w:rsidRPr="00062BFB">
        <w:t xml:space="preserve"> </w:t>
      </w:r>
      <w:r w:rsidR="00A67311" w:rsidRPr="00062BFB">
        <w:t>1</w:t>
      </w:r>
    </w:p>
    <w:p w14:paraId="4F97C6D9" w14:textId="77777777" w:rsidR="005C5D86" w:rsidRDefault="005C5D86" w:rsidP="005C5D86">
      <w:pPr>
        <w:pStyle w:val="02TEXTOPRINCIPAL"/>
      </w:pPr>
      <w:r>
        <w:t>Considere aproximadamente 33% do valor da questão para cada item.</w:t>
      </w:r>
    </w:p>
    <w:p w14:paraId="0CB44C26" w14:textId="77777777" w:rsidR="005C5D86" w:rsidRDefault="005C5D86" w:rsidP="005C5D86">
      <w:pPr>
        <w:pStyle w:val="02TEXTOPRINCIPAL"/>
      </w:pPr>
      <w:r>
        <w:t>Caso ocorra erro, analise a sequência numérica com o aluno. Se julgar necessário, reescreva cada termo da sequência fazendo a relação com o termo anterior. Incentive o aluno a levantar hipóteses e testá-las para identificar a regularidade apresentada nessa sequência.</w:t>
      </w:r>
    </w:p>
    <w:p w14:paraId="7BDA150F" w14:textId="77777777" w:rsidR="005C5D86" w:rsidRDefault="005C5D86" w:rsidP="005C5D86">
      <w:pPr>
        <w:pStyle w:val="Standard"/>
        <w:rPr>
          <w:rFonts w:eastAsia="Tahoma"/>
        </w:rPr>
      </w:pPr>
    </w:p>
    <w:p w14:paraId="7866D6AF" w14:textId="77777777" w:rsidR="005C5D86" w:rsidRDefault="005C5D86" w:rsidP="005C5D86">
      <w:pPr>
        <w:pStyle w:val="02TEXTOPRINCIPAL"/>
        <w:pageBreakBefore/>
      </w:pPr>
    </w:p>
    <w:p w14:paraId="1C46E9B1" w14:textId="77777777" w:rsidR="005C5D86" w:rsidRDefault="005C5D86" w:rsidP="005C5D86">
      <w:pPr>
        <w:pStyle w:val="01TITULO4"/>
        <w:outlineLvl w:val="9"/>
      </w:pPr>
      <w:r>
        <w:t xml:space="preserve">7. </w:t>
      </w:r>
      <w:r>
        <w:rPr>
          <w:sz w:val="24"/>
          <w:szCs w:val="24"/>
        </w:rPr>
        <w:t>alternativa b</w:t>
      </w:r>
    </w:p>
    <w:p w14:paraId="677FF75A" w14:textId="34E27978" w:rsidR="005C5D86" w:rsidRDefault="005C5D86" w:rsidP="005C5D86">
      <w:pPr>
        <w:pStyle w:val="02TEXTOPRINCIPAL"/>
      </w:pPr>
      <w:r>
        <w:t xml:space="preserve">Caso ocorra erro, converse com o aluno sobre a importância de considerar a finalidade da pesquisa para escolher o tipo de gráfico mais adequado para representar os resultados. </w:t>
      </w:r>
      <w:r w:rsidRPr="00F90A3D">
        <w:t>Saliente</w:t>
      </w:r>
      <w:r>
        <w:t xml:space="preserve"> que diferentes tipos de gráfico podem ser usados para representar o resultado de uma mesma pesquisa, mas alguns deles têm aspectos mais favoráveis para transmitir determinadas informações. Mostre que não seria possível usar um gráfico de barras duplas, pois na pesquisa feita por Paloma há apenas um valor para a variável por dia. </w:t>
      </w:r>
      <w:r w:rsidR="00F4209E">
        <w:t xml:space="preserve">Destaque </w:t>
      </w:r>
      <w:r>
        <w:t>que um gráfico de setores não favorece a análise da variação de temperatura. Se essa variação for pequena, por exemplo, a diferenciação dos setores não será fácil de identificar visualmente. Um pictograma poderia não transmitir os dados com a precisão necessária para que a variação de temperatura fosse perceptível nos cinco dias.</w:t>
      </w:r>
    </w:p>
    <w:p w14:paraId="33411F8C" w14:textId="77777777" w:rsidR="005C5D86" w:rsidRDefault="005C5D86" w:rsidP="005C5D86">
      <w:pPr>
        <w:pStyle w:val="02TEXTOPRINCIPAL"/>
      </w:pPr>
    </w:p>
    <w:p w14:paraId="64640E41" w14:textId="77777777" w:rsidR="005C5D86" w:rsidRDefault="005C5D86" w:rsidP="005C5D86">
      <w:pPr>
        <w:pStyle w:val="01TITULO4"/>
        <w:outlineLvl w:val="9"/>
      </w:pPr>
      <w:r>
        <w:t xml:space="preserve">8. </w:t>
      </w:r>
      <w:r>
        <w:rPr>
          <w:sz w:val="24"/>
          <w:szCs w:val="24"/>
        </w:rPr>
        <w:t>F, V, F, V</w:t>
      </w:r>
    </w:p>
    <w:p w14:paraId="6D83CFFE" w14:textId="77777777" w:rsidR="005C5D86" w:rsidRDefault="005C5D86" w:rsidP="005C5D86">
      <w:pPr>
        <w:pStyle w:val="02TEXTOPRINCIPAL"/>
      </w:pPr>
      <w:r>
        <w:t>Considere 25% do valor da questão para cada item.</w:t>
      </w:r>
    </w:p>
    <w:p w14:paraId="74CF3131" w14:textId="77777777" w:rsidR="005C5D86" w:rsidRDefault="005C5D86" w:rsidP="005C5D86">
      <w:pPr>
        <w:pStyle w:val="02TEXTOPRINCIPAL"/>
      </w:pPr>
      <w:r>
        <w:t>Caso ocorra erro, verifique se o aluno percebeu que as retas da figura 1 mantêm a mesma distância em toda a sua extensão e, por isso, se fossem prolongadas, de fato, não se cruzariam. Verifique se o aluno se recorda de que as retas que estão no mesmo plano e não se cruzam são retas paralelas. Mostre que, por classificar essas retas como concorrentes, a primeira afirmação é falsa.</w:t>
      </w:r>
    </w:p>
    <w:p w14:paraId="4B9F109F" w14:textId="77777777" w:rsidR="005C5D86" w:rsidRDefault="005C5D86" w:rsidP="005C5D86">
      <w:pPr>
        <w:pStyle w:val="02TEXTOPRINCIPAL"/>
      </w:pPr>
      <w:r>
        <w:t>Se julgar necessário, solicite ao aluno que faça o prolongamento das retas da figura 2 para verificar se elas se cruzam em algum ponto. Retome com o aluno que as retas são infinitas para ambos os lados e que, apesar de não se cruzarem na representação da figura 2, elas se cruzariam por não manterem a mesma distância em todos os pontos de sua extensão. Portanto, a terceira afirmação também é falsa.</w:t>
      </w:r>
    </w:p>
    <w:p w14:paraId="304D8C4A" w14:textId="77777777" w:rsidR="005C5D86" w:rsidRDefault="005C5D86" w:rsidP="005C5D86">
      <w:pPr>
        <w:pStyle w:val="02TEXTOPRINCIPAL"/>
      </w:pPr>
    </w:p>
    <w:p w14:paraId="2A0BB545" w14:textId="77777777" w:rsidR="005C5D86" w:rsidRDefault="005C5D86" w:rsidP="005C5D86">
      <w:pPr>
        <w:pStyle w:val="01TITULO4"/>
        <w:outlineLvl w:val="9"/>
      </w:pPr>
      <w:r>
        <w:t>9.</w:t>
      </w:r>
    </w:p>
    <w:p w14:paraId="1E35EF5C" w14:textId="77777777" w:rsidR="005C5D86" w:rsidRDefault="005C5D86" w:rsidP="005C5D86">
      <w:pPr>
        <w:pStyle w:val="02TEXTOPRINCIPAL"/>
      </w:pPr>
      <w:r>
        <w:rPr>
          <w:noProof/>
          <w:sz w:val="16"/>
          <w:szCs w:val="16"/>
          <w:lang w:eastAsia="pt-BR" w:bidi="ar-SA"/>
        </w:rPr>
        <w:drawing>
          <wp:inline distT="0" distB="0" distL="0" distR="0" wp14:anchorId="3A50E8C9" wp14:editId="4CFF3518">
            <wp:extent cx="2459882" cy="1907996"/>
            <wp:effectExtent l="0" t="0" r="0" b="0"/>
            <wp:docPr id="2"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2459882" cy="1907996"/>
                    </a:xfrm>
                    <a:prstGeom prst="rect">
                      <a:avLst/>
                    </a:prstGeom>
                    <a:noFill/>
                    <a:ln>
                      <a:noFill/>
                      <a:prstDash/>
                    </a:ln>
                  </pic:spPr>
                </pic:pic>
              </a:graphicData>
            </a:graphic>
          </wp:inline>
        </w:drawing>
      </w:r>
    </w:p>
    <w:p w14:paraId="162C675A" w14:textId="77777777" w:rsidR="005C5D86" w:rsidRDefault="005C5D86" w:rsidP="005C5D86">
      <w:pPr>
        <w:pStyle w:val="02TEXTOPRINCIPAL"/>
      </w:pPr>
      <w:r>
        <w:t>Caso ocorra erro, retome com o aluno que bissetriz de um ângulo é a semirreta que tem origem no vértice do ângulo e o divide em dois ângulos congruentes. Caso o aluno tenha clareza sobre o que é bissetriz, mas mesmo assim não tenha chegado ao resultado esperado, acompanhe cada passo da resolução dele para identificar possíveis equívocos.</w:t>
      </w:r>
    </w:p>
    <w:p w14:paraId="4085B3BF" w14:textId="77777777" w:rsidR="005C5D86" w:rsidRDefault="005C5D86" w:rsidP="005C5D86">
      <w:pPr>
        <w:pStyle w:val="Standard"/>
        <w:rPr>
          <w:rFonts w:eastAsia="Tahoma"/>
        </w:rPr>
      </w:pPr>
    </w:p>
    <w:p w14:paraId="644D8E3C" w14:textId="77777777" w:rsidR="005C5D86" w:rsidRDefault="005C5D86" w:rsidP="005C5D86">
      <w:pPr>
        <w:pStyle w:val="02TEXTOPRINCIPAL"/>
        <w:pageBreakBefore/>
      </w:pPr>
    </w:p>
    <w:p w14:paraId="0E568A90" w14:textId="77777777" w:rsidR="005C5D86" w:rsidRDefault="005C5D86" w:rsidP="005C5D86">
      <w:pPr>
        <w:pStyle w:val="01TITULO4"/>
        <w:outlineLvl w:val="9"/>
      </w:pPr>
      <w:r>
        <w:t xml:space="preserve">10. </w:t>
      </w:r>
      <w:r>
        <w:rPr>
          <w:sz w:val="24"/>
          <w:szCs w:val="24"/>
        </w:rPr>
        <w:t>alternativa a</w:t>
      </w:r>
    </w:p>
    <w:p w14:paraId="290E65F8" w14:textId="77777777" w:rsidR="005C5D86" w:rsidRDefault="005C5D86" w:rsidP="005C5D86">
      <w:pPr>
        <w:pStyle w:val="02TEXTOPRINCIPAL"/>
      </w:pPr>
      <w:r>
        <w:t>Caso ocorra erro, verifique se o aluno percebeu que, para resolver esse problema, é possível aplicar o conceito de mediatriz, pois, identificando o ponto por onde passa a mediatriz do segmento</w:t>
      </w:r>
      <w:r w:rsidR="00EA56F8">
        <w:t xml:space="preserve"> </w:t>
      </w:r>
      <m:oMath>
        <m:bar>
          <m:barPr>
            <m:pos m:val="top"/>
            <m:ctrlPr>
              <w:rPr>
                <w:rFonts w:ascii="Cambria Math" w:hAnsi="Cambria Math"/>
                <w:i/>
              </w:rPr>
            </m:ctrlPr>
          </m:barPr>
          <m:e>
            <m:r>
              <w:rPr>
                <w:rFonts w:ascii="Cambria Math" w:hAnsi="Cambria Math"/>
              </w:rPr>
              <m:t>AB</m:t>
            </m:r>
          </m:e>
        </m:bar>
      </m:oMath>
      <w:r>
        <w:t>, ele identificará aquele que está à mesma distância dos pontos</w:t>
      </w:r>
      <w:r>
        <w:rPr>
          <w:i/>
        </w:rPr>
        <w:t xml:space="preserve"> A </w:t>
      </w:r>
      <w:r>
        <w:t xml:space="preserve">e </w:t>
      </w:r>
      <w:r>
        <w:rPr>
          <w:i/>
        </w:rPr>
        <w:t>B</w:t>
      </w:r>
      <w:r>
        <w:t>.</w:t>
      </w:r>
    </w:p>
    <w:p w14:paraId="286AA2A7" w14:textId="77777777" w:rsidR="005C5D86" w:rsidRDefault="005C5D86" w:rsidP="005C5D86">
      <w:pPr>
        <w:pStyle w:val="02TEXTOPRINCIPAL"/>
      </w:pPr>
    </w:p>
    <w:p w14:paraId="1DEEA60E" w14:textId="77777777" w:rsidR="005C5D86" w:rsidRDefault="005C5D86" w:rsidP="005C5D86">
      <w:pPr>
        <w:pStyle w:val="02TEXTOPRINCIPAL"/>
      </w:pPr>
      <w:r>
        <w:rPr>
          <w:noProof/>
          <w:lang w:eastAsia="pt-BR" w:bidi="ar-SA"/>
        </w:rPr>
        <w:drawing>
          <wp:inline distT="0" distB="0" distL="0" distR="0" wp14:anchorId="75A4BDE5" wp14:editId="4C15F4C6">
            <wp:extent cx="2419923" cy="1832036"/>
            <wp:effectExtent l="0" t="0" r="0" b="0"/>
            <wp:docPr id="1"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2419923" cy="1832036"/>
                    </a:xfrm>
                    <a:prstGeom prst="rect">
                      <a:avLst/>
                    </a:prstGeom>
                    <a:noFill/>
                    <a:ln>
                      <a:noFill/>
                      <a:prstDash/>
                    </a:ln>
                  </pic:spPr>
                </pic:pic>
              </a:graphicData>
            </a:graphic>
          </wp:inline>
        </w:drawing>
      </w:r>
    </w:p>
    <w:p w14:paraId="67652234" w14:textId="77777777" w:rsidR="005C5D86" w:rsidRDefault="005C5D86" w:rsidP="005C5D86">
      <w:pPr>
        <w:pStyle w:val="01TITULO4"/>
        <w:outlineLvl w:val="9"/>
      </w:pPr>
    </w:p>
    <w:p w14:paraId="2DDE0ACB" w14:textId="77777777" w:rsidR="00AC54DF" w:rsidRDefault="00AC54DF" w:rsidP="00AC54DF">
      <w:pPr>
        <w:pStyle w:val="02TEXTOPRINCIPAL"/>
      </w:pPr>
    </w:p>
    <w:sectPr w:rsidR="00AC54D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A9675" w14:textId="77777777" w:rsidR="00791B8E" w:rsidRDefault="00791B8E">
      <w:r>
        <w:separator/>
      </w:r>
    </w:p>
  </w:endnote>
  <w:endnote w:type="continuationSeparator" w:id="0">
    <w:p w14:paraId="3EAD556A" w14:textId="77777777" w:rsidR="00791B8E" w:rsidRDefault="00791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83E54D0-26EF-467C-B84F-22A0D5C03A02}"/>
    <w:embedBold r:id="rId2" w:fontKey="{2A6B10FA-4F74-455D-B757-68C5A1D720C9}"/>
    <w:embedItalic r:id="rId3" w:fontKey="{73132028-1E47-42AD-ADF7-2A2DD3CC3BC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74C62A3-33F8-40FB-82A2-401CCEDC9B3C}"/>
    <w:embedBold r:id="rId5" w:fontKey="{3A1BE472-EA81-43BD-898D-31264AC6C316}"/>
    <w:embedBoldItalic r:id="rId6" w:fontKey="{B9B5086A-720B-4CBE-AD11-AB26E6527713}"/>
  </w:font>
  <w:font w:name="Liberation Sans">
    <w:altName w:val="Arial"/>
    <w:panose1 w:val="020B0604020202020204"/>
    <w:charset w:val="00"/>
    <w:family w:val="swiss"/>
    <w:pitch w:val="variable"/>
    <w:sig w:usb0="E0000AFF" w:usb1="500078FF" w:usb2="00000021" w:usb3="00000000" w:csb0="000001BF" w:csb1="00000000"/>
    <w:embedRegular r:id="rId7" w:fontKey="{DA3B9867-6471-4BD9-8859-0BFF396F4994}"/>
    <w:embedBold r:id="rId8" w:fontKey="{1C6AE238-0444-4486-B852-83DB61FD60E0}"/>
    <w:embedBoldItalic r:id="rId9" w:fontKey="{4E611C21-98A0-447A-BD8A-5299FF0825F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8312CFF7-2CDF-4973-9659-D74222187250}"/>
    <w:embedBold r:id="rId11" w:fontKey="{8E6519B9-D0C6-46AE-A03E-5CBD1638DD3D}"/>
  </w:font>
  <w:font w:name="Calibri">
    <w:panose1 w:val="020F0502020204030204"/>
    <w:charset w:val="00"/>
    <w:family w:val="swiss"/>
    <w:pitch w:val="variable"/>
    <w:sig w:usb0="E0002AFF" w:usb1="C000247B" w:usb2="00000009" w:usb3="00000000" w:csb0="000001FF" w:csb1="00000000"/>
    <w:embedRegular r:id="rId12" w:fontKey="{BEBDA967-34AA-40F4-91B2-EBB303C9DD8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6B061F2-4E59-479A-BD03-C895A10913D0}"/>
    <w:embedBold r:id="rId14" w:fontKey="{B6F24BE3-7016-40C7-9F6D-1917B0A8850D}"/>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157B4073-E81C-4E4D-AE33-BC6A23002E49}"/>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6" w:fontKey="{DABE7FD6-5FB7-4EAC-9DD7-5B1D5F2BBF6D}"/>
    <w:embedItalic r:id="rId17" w:fontKey="{AC842CE7-5CD2-4399-8890-634AB5A87C3F}"/>
    <w:embedBoldItalic r:id="rId18" w:fontKey="{8EAC29B2-DEDF-44F4-B850-05E024182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7ED7262A" w14:textId="77777777" w:rsidTr="00474E59">
      <w:tc>
        <w:tcPr>
          <w:tcW w:w="9606" w:type="dxa"/>
        </w:tcPr>
        <w:p w14:paraId="78E26E85" w14:textId="77777777" w:rsidR="00C67490" w:rsidRPr="005A1C11" w:rsidRDefault="00641BDD"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1B6DA08" w14:textId="11293B6F" w:rsidR="00C67490" w:rsidRPr="005A1C11" w:rsidRDefault="000C1DBC"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62169E">
            <w:rPr>
              <w:rStyle w:val="RodapChar"/>
              <w:noProof/>
            </w:rPr>
            <w:t>2</w:t>
          </w:r>
          <w:r w:rsidRPr="005A1C11">
            <w:rPr>
              <w:rStyle w:val="RodapChar"/>
            </w:rPr>
            <w:fldChar w:fldCharType="end"/>
          </w:r>
        </w:p>
      </w:tc>
    </w:tr>
  </w:tbl>
  <w:p w14:paraId="1EE0217B"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31611" w14:textId="77777777" w:rsidR="00791B8E" w:rsidRDefault="00791B8E">
      <w:r>
        <w:rPr>
          <w:color w:val="000000"/>
        </w:rPr>
        <w:separator/>
      </w:r>
    </w:p>
  </w:footnote>
  <w:footnote w:type="continuationSeparator" w:id="0">
    <w:p w14:paraId="56889083" w14:textId="77777777" w:rsidR="00791B8E" w:rsidRDefault="00791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5F963" w14:textId="77777777" w:rsidR="00283861" w:rsidRDefault="00C30FDE">
    <w:r>
      <w:rPr>
        <w:noProof/>
        <w:lang w:eastAsia="pt-BR" w:bidi="ar-SA"/>
      </w:rPr>
      <w:drawing>
        <wp:inline distT="0" distB="0" distL="0" distR="0" wp14:anchorId="46264462" wp14:editId="451A36FF">
          <wp:extent cx="6248400" cy="4754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1AF6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2774"/>
    <w:rsid w:val="00037C61"/>
    <w:rsid w:val="000628EC"/>
    <w:rsid w:val="00062BFB"/>
    <w:rsid w:val="00075C55"/>
    <w:rsid w:val="00076EF4"/>
    <w:rsid w:val="000A7F47"/>
    <w:rsid w:val="000C1DBC"/>
    <w:rsid w:val="000C6EC8"/>
    <w:rsid w:val="000C7051"/>
    <w:rsid w:val="000D176A"/>
    <w:rsid w:val="00106D02"/>
    <w:rsid w:val="00110EF5"/>
    <w:rsid w:val="00115C21"/>
    <w:rsid w:val="00126F41"/>
    <w:rsid w:val="0013172C"/>
    <w:rsid w:val="00133AA8"/>
    <w:rsid w:val="00164833"/>
    <w:rsid w:val="00182B00"/>
    <w:rsid w:val="001902CD"/>
    <w:rsid w:val="001B4098"/>
    <w:rsid w:val="001B5231"/>
    <w:rsid w:val="001C14AB"/>
    <w:rsid w:val="001C1DBB"/>
    <w:rsid w:val="001C384B"/>
    <w:rsid w:val="002009EA"/>
    <w:rsid w:val="0020549D"/>
    <w:rsid w:val="00210B7C"/>
    <w:rsid w:val="0021638A"/>
    <w:rsid w:val="0024295A"/>
    <w:rsid w:val="0026445C"/>
    <w:rsid w:val="00280129"/>
    <w:rsid w:val="002B4837"/>
    <w:rsid w:val="002C49D0"/>
    <w:rsid w:val="002C6E52"/>
    <w:rsid w:val="002E6463"/>
    <w:rsid w:val="002F294E"/>
    <w:rsid w:val="00324080"/>
    <w:rsid w:val="00341BA6"/>
    <w:rsid w:val="00390926"/>
    <w:rsid w:val="0039302F"/>
    <w:rsid w:val="003C3801"/>
    <w:rsid w:val="003C7D88"/>
    <w:rsid w:val="003E0497"/>
    <w:rsid w:val="004018EC"/>
    <w:rsid w:val="00417D39"/>
    <w:rsid w:val="00426FFF"/>
    <w:rsid w:val="004367DC"/>
    <w:rsid w:val="00452340"/>
    <w:rsid w:val="0045456D"/>
    <w:rsid w:val="004855F4"/>
    <w:rsid w:val="004C2C31"/>
    <w:rsid w:val="004F0A5B"/>
    <w:rsid w:val="00512EF1"/>
    <w:rsid w:val="0052715E"/>
    <w:rsid w:val="0053200C"/>
    <w:rsid w:val="005511C4"/>
    <w:rsid w:val="00586106"/>
    <w:rsid w:val="005C5D86"/>
    <w:rsid w:val="005D03F2"/>
    <w:rsid w:val="005E7513"/>
    <w:rsid w:val="0060086F"/>
    <w:rsid w:val="006118C8"/>
    <w:rsid w:val="00615620"/>
    <w:rsid w:val="006165B6"/>
    <w:rsid w:val="00617EA0"/>
    <w:rsid w:val="0062169E"/>
    <w:rsid w:val="00641BDD"/>
    <w:rsid w:val="00644D36"/>
    <w:rsid w:val="00675254"/>
    <w:rsid w:val="00676297"/>
    <w:rsid w:val="006A1516"/>
    <w:rsid w:val="006A2CF3"/>
    <w:rsid w:val="006C14DF"/>
    <w:rsid w:val="006D1C6F"/>
    <w:rsid w:val="006D5809"/>
    <w:rsid w:val="006F5A4B"/>
    <w:rsid w:val="0073348C"/>
    <w:rsid w:val="00760A58"/>
    <w:rsid w:val="00791B8E"/>
    <w:rsid w:val="00802F95"/>
    <w:rsid w:val="00822054"/>
    <w:rsid w:val="00833280"/>
    <w:rsid w:val="00852916"/>
    <w:rsid w:val="008C2A24"/>
    <w:rsid w:val="008E09F8"/>
    <w:rsid w:val="008F7795"/>
    <w:rsid w:val="00900666"/>
    <w:rsid w:val="0093499D"/>
    <w:rsid w:val="009359CF"/>
    <w:rsid w:val="00935D6C"/>
    <w:rsid w:val="00965B31"/>
    <w:rsid w:val="009E04EA"/>
    <w:rsid w:val="009E14C7"/>
    <w:rsid w:val="009E59B9"/>
    <w:rsid w:val="00A43845"/>
    <w:rsid w:val="00A67311"/>
    <w:rsid w:val="00A74FAE"/>
    <w:rsid w:val="00AA6720"/>
    <w:rsid w:val="00AC54DF"/>
    <w:rsid w:val="00AE3D83"/>
    <w:rsid w:val="00B22083"/>
    <w:rsid w:val="00B36FBF"/>
    <w:rsid w:val="00B50201"/>
    <w:rsid w:val="00B51722"/>
    <w:rsid w:val="00B6463D"/>
    <w:rsid w:val="00BA71A3"/>
    <w:rsid w:val="00BE0E52"/>
    <w:rsid w:val="00BE346A"/>
    <w:rsid w:val="00C30FDE"/>
    <w:rsid w:val="00C44FDE"/>
    <w:rsid w:val="00C65D98"/>
    <w:rsid w:val="00C66B61"/>
    <w:rsid w:val="00C6746C"/>
    <w:rsid w:val="00C67490"/>
    <w:rsid w:val="00C867EE"/>
    <w:rsid w:val="00CA153F"/>
    <w:rsid w:val="00CC5CBB"/>
    <w:rsid w:val="00CF42D1"/>
    <w:rsid w:val="00D25898"/>
    <w:rsid w:val="00D418A3"/>
    <w:rsid w:val="00D537E4"/>
    <w:rsid w:val="00D951A2"/>
    <w:rsid w:val="00DB196E"/>
    <w:rsid w:val="00DD1892"/>
    <w:rsid w:val="00E05E1E"/>
    <w:rsid w:val="00E14CEA"/>
    <w:rsid w:val="00E27094"/>
    <w:rsid w:val="00E3037F"/>
    <w:rsid w:val="00E37F7F"/>
    <w:rsid w:val="00E449E3"/>
    <w:rsid w:val="00E50897"/>
    <w:rsid w:val="00E5574A"/>
    <w:rsid w:val="00E90F29"/>
    <w:rsid w:val="00E9743D"/>
    <w:rsid w:val="00E97485"/>
    <w:rsid w:val="00EA1890"/>
    <w:rsid w:val="00EA56F8"/>
    <w:rsid w:val="00EB1F79"/>
    <w:rsid w:val="00EC015E"/>
    <w:rsid w:val="00F04D2C"/>
    <w:rsid w:val="00F4209E"/>
    <w:rsid w:val="00F54D37"/>
    <w:rsid w:val="00F563F0"/>
    <w:rsid w:val="00F607B1"/>
    <w:rsid w:val="00F60DE8"/>
    <w:rsid w:val="00F664F3"/>
    <w:rsid w:val="00F90A3D"/>
    <w:rsid w:val="00F960C0"/>
    <w:rsid w:val="00FA1DB9"/>
    <w:rsid w:val="00FA209D"/>
    <w:rsid w:val="00FC2987"/>
    <w:rsid w:val="00FD1531"/>
    <w:rsid w:val="00FD5852"/>
    <w:rsid w:val="00FF2C6A"/>
    <w:rsid w:val="00FF343F"/>
    <w:rsid w:val="00FF69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2A4FF"/>
  <w15:docId w15:val="{8E8DAF65-4E94-4EA8-A7B4-F3F9071DB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link w:val="SaudaoChar"/>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nhideWhenUsed/>
    <w:rsid w:val="00D418A3"/>
    <w:rPr>
      <w:sz w:val="16"/>
      <w:szCs w:val="16"/>
    </w:rPr>
  </w:style>
  <w:style w:type="paragraph" w:styleId="Textodecomentrio">
    <w:name w:val="annotation text"/>
    <w:basedOn w:val="Normal"/>
    <w:link w:val="TextodecomentrioChar"/>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nfaseSutil">
    <w:name w:val="Subtle Emphasis"/>
    <w:basedOn w:val="Fontepargpadro"/>
    <w:uiPriority w:val="19"/>
    <w:qFormat/>
    <w:rsid w:val="00586106"/>
    <w:rPr>
      <w:i/>
      <w:iCs/>
      <w:color w:val="404040" w:themeColor="text1" w:themeTint="BF"/>
    </w:rPr>
  </w:style>
  <w:style w:type="character" w:customStyle="1" w:styleId="LYBOLDPROF">
    <w:name w:val="LY_BOLD_PROF"/>
    <w:uiPriority w:val="99"/>
    <w:rsid w:val="00586106"/>
    <w:rPr>
      <w:rFonts w:ascii="Arial-BoldMT" w:hAnsi="Arial-BoldMT" w:cs="Arial-BoldMT"/>
      <w:b/>
      <w:bCs/>
      <w:color w:val="FF00FF"/>
      <w:u w:val="none"/>
      <w:lang w:val="pt-BR"/>
    </w:rPr>
  </w:style>
  <w:style w:type="character" w:customStyle="1" w:styleId="Ttulo1Char">
    <w:name w:val="Título 1 Char"/>
    <w:basedOn w:val="Fontepargpadro"/>
    <w:link w:val="Ttulo1"/>
    <w:rsid w:val="00586106"/>
    <w:rPr>
      <w:rFonts w:ascii="Cambria" w:eastAsia="Cambria" w:hAnsi="Cambria" w:cs="Cambria"/>
      <w:b/>
      <w:bCs/>
      <w:sz w:val="28"/>
      <w:szCs w:val="28"/>
    </w:rPr>
  </w:style>
  <w:style w:type="character" w:customStyle="1" w:styleId="Ttulo2Char">
    <w:name w:val="Título 2 Char"/>
    <w:basedOn w:val="Fontepargpadro"/>
    <w:link w:val="Ttulo2"/>
    <w:rsid w:val="00586106"/>
    <w:rPr>
      <w:rFonts w:ascii="Cambria" w:eastAsia="Cambria" w:hAnsi="Cambria" w:cs="Cambria"/>
      <w:b/>
      <w:bCs/>
      <w:sz w:val="28"/>
      <w:szCs w:val="28"/>
    </w:rPr>
  </w:style>
  <w:style w:type="character" w:customStyle="1" w:styleId="Ttulo3Char">
    <w:name w:val="Título 3 Char"/>
    <w:basedOn w:val="Fontepargpadro"/>
    <w:link w:val="Ttulo3"/>
    <w:rsid w:val="0058610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8610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8610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8610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8610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8610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8610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586106"/>
  </w:style>
  <w:style w:type="paragraph" w:customStyle="1" w:styleId="02LYTEXTOPRINCIPALITEM">
    <w:name w:val="02_LY_TEXTO_PRINCIPAL_ITEM"/>
    <w:basedOn w:val="Normal"/>
    <w:uiPriority w:val="99"/>
    <w:qFormat/>
    <w:rsid w:val="00586106"/>
    <w:pPr>
      <w:widowControl w:val="0"/>
      <w:numPr>
        <w:numId w:val="1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86106"/>
    <w:rPr>
      <w:rFonts w:ascii="Arial-BoldMT" w:hAnsi="Arial-BoldMT" w:cs="Arial-BoldMT"/>
      <w:b/>
      <w:bCs/>
      <w:u w:val="none"/>
      <w:lang w:val="pt-BR"/>
    </w:rPr>
  </w:style>
  <w:style w:type="character" w:styleId="HiperlinkVisitado">
    <w:name w:val="FollowedHyperlink"/>
    <w:basedOn w:val="Fontepargpadro"/>
    <w:uiPriority w:val="99"/>
    <w:semiHidden/>
    <w:unhideWhenUsed/>
    <w:rsid w:val="00586106"/>
    <w:rPr>
      <w:color w:val="954F72" w:themeColor="followedHyperlink"/>
      <w:u w:val="single"/>
    </w:rPr>
  </w:style>
  <w:style w:type="character" w:customStyle="1" w:styleId="MenoPendente1">
    <w:name w:val="Menção Pendente1"/>
    <w:basedOn w:val="Fontepargpadro"/>
    <w:uiPriority w:val="99"/>
    <w:semiHidden/>
    <w:unhideWhenUsed/>
    <w:rsid w:val="00586106"/>
    <w:rPr>
      <w:color w:val="808080"/>
      <w:shd w:val="clear" w:color="auto" w:fill="E6E6E6"/>
    </w:rPr>
  </w:style>
  <w:style w:type="character" w:customStyle="1" w:styleId="MenoPendente2">
    <w:name w:val="Menção Pendente2"/>
    <w:basedOn w:val="Fontepargpadro"/>
    <w:uiPriority w:val="99"/>
    <w:semiHidden/>
    <w:unhideWhenUsed/>
    <w:rsid w:val="00586106"/>
    <w:rPr>
      <w:color w:val="808080"/>
      <w:shd w:val="clear" w:color="auto" w:fill="E6E6E6"/>
    </w:rPr>
  </w:style>
  <w:style w:type="paragraph" w:customStyle="1" w:styleId="02LYLIVRE">
    <w:name w:val="02_LY_LIVRE"/>
    <w:basedOn w:val="Normal"/>
    <w:uiPriority w:val="99"/>
    <w:rsid w:val="0058610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586106"/>
    <w:rPr>
      <w:rFonts w:ascii="Liberation Serif" w:hAnsi="Liberation Serif" w:cs="Mangal"/>
      <w:sz w:val="24"/>
    </w:rPr>
  </w:style>
  <w:style w:type="character" w:styleId="TextodoEspaoReservado">
    <w:name w:val="Placeholder Text"/>
    <w:basedOn w:val="Fontepargpadro"/>
    <w:uiPriority w:val="99"/>
    <w:semiHidden/>
    <w:rsid w:val="00586106"/>
    <w:rPr>
      <w:color w:val="808080"/>
    </w:rPr>
  </w:style>
  <w:style w:type="table" w:customStyle="1" w:styleId="Tabelacomgrade1">
    <w:name w:val="Tabela com grade1"/>
    <w:basedOn w:val="Tabelanormal"/>
    <w:next w:val="Tabelacomgrade"/>
    <w:uiPriority w:val="59"/>
    <w:rsid w:val="0058610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LYATIVIDADE">
    <w:name w:val="04_LY_ATIVIDADE"/>
    <w:basedOn w:val="Normal"/>
    <w:uiPriority w:val="99"/>
    <w:rsid w:val="00586106"/>
    <w:pPr>
      <w:widowControl w:val="0"/>
      <w:numPr>
        <w:numId w:val="1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4LYATIVIDADECONTINUA">
    <w:name w:val="04_LY_ATIVIDADE_CONTINUA"/>
    <w:basedOn w:val="Normal"/>
    <w:uiPriority w:val="99"/>
    <w:rsid w:val="00586106"/>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paragraph" w:styleId="Reviso">
    <w:name w:val="Revision"/>
    <w:hidden/>
    <w:uiPriority w:val="99"/>
    <w:semiHidden/>
    <w:rsid w:val="00586106"/>
    <w:pPr>
      <w:autoSpaceDN/>
      <w:textAlignment w:val="auto"/>
    </w:pPr>
    <w:rPr>
      <w:rFonts w:cs="Mangal"/>
      <w:szCs w:val="19"/>
    </w:rPr>
  </w:style>
  <w:style w:type="paragraph" w:customStyle="1" w:styleId="04Textocontedo">
    <w:name w:val="04 Texto conteúdo"/>
    <w:basedOn w:val="Normal"/>
    <w:rsid w:val="00AC54DF"/>
    <w:pPr>
      <w:pBdr>
        <w:top w:val="nil"/>
        <w:left w:val="nil"/>
        <w:bottom w:val="nil"/>
        <w:right w:val="nil"/>
        <w:between w:val="nil"/>
      </w:pBdr>
      <w:autoSpaceDN/>
      <w:spacing w:before="120" w:after="120"/>
      <w:jc w:val="both"/>
      <w:textAlignment w:val="auto"/>
    </w:pPr>
    <w:rPr>
      <w:rFonts w:eastAsia="Calibri" w:cs="Calibri"/>
      <w:color w:val="000000"/>
      <w:kern w:val="0"/>
      <w:sz w:val="22"/>
      <w:szCs w:val="22"/>
      <w:lang w:eastAsia="pt-BR" w:bidi="ar-SA"/>
    </w:rPr>
  </w:style>
  <w:style w:type="paragraph" w:customStyle="1" w:styleId="05Atividade">
    <w:name w:val="05 Atividade"/>
    <w:basedOn w:val="Normal"/>
    <w:rsid w:val="006A2CF3"/>
    <w:pPr>
      <w:pBdr>
        <w:top w:val="nil"/>
        <w:left w:val="nil"/>
        <w:bottom w:val="nil"/>
        <w:right w:val="nil"/>
        <w:between w:val="nil"/>
      </w:pBdr>
      <w:autoSpaceDN/>
      <w:spacing w:before="120" w:after="120"/>
      <w:jc w:val="both"/>
      <w:textAlignment w:val="auto"/>
    </w:pPr>
    <w:rPr>
      <w:rFonts w:ascii="Arial" w:eastAsia="Calibri" w:hAnsi="Arial" w:cs="Calibri"/>
      <w:color w:val="000000"/>
      <w:kern w:val="0"/>
      <w:sz w:val="22"/>
      <w:szCs w:val="22"/>
      <w:lang w:eastAsia="pt-BR" w:bidi="ar-SA"/>
    </w:rPr>
  </w:style>
  <w:style w:type="character" w:customStyle="1" w:styleId="a">
    <w:name w:val="a"/>
    <w:basedOn w:val="Fontepargpadro"/>
    <w:rsid w:val="006A2CF3"/>
  </w:style>
  <w:style w:type="paragraph" w:customStyle="1" w:styleId="06Pauta">
    <w:name w:val="06 Pauta"/>
    <w:basedOn w:val="Normal"/>
    <w:qFormat/>
    <w:rsid w:val="0093499D"/>
    <w:pPr>
      <w:autoSpaceDN/>
      <w:textAlignment w:val="auto"/>
    </w:pPr>
    <w:rPr>
      <w:rFonts w:ascii="Arial" w:eastAsiaTheme="minorHAnsi" w:hAnsi="Arial" w:cs="Arial"/>
      <w:color w:val="0000FF"/>
      <w:kern w:val="0"/>
      <w:sz w:val="2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1016</Words>
  <Characters>5488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13</cp:revision>
  <dcterms:created xsi:type="dcterms:W3CDTF">2018-09-11T13:22:00Z</dcterms:created>
  <dcterms:modified xsi:type="dcterms:W3CDTF">2018-10-12T12:33:00Z</dcterms:modified>
</cp:coreProperties>
</file>