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A8EB3" w14:textId="77777777" w:rsidR="00330E96" w:rsidRDefault="00330E96" w:rsidP="00330E96">
      <w:pPr>
        <w:pStyle w:val="01TITULO1"/>
      </w:pPr>
      <w:r>
        <w:t>Ficha de acompanhamento de aprendizagem</w:t>
      </w:r>
    </w:p>
    <w:p w14:paraId="2BF159DF" w14:textId="77777777" w:rsidR="00330E96" w:rsidRDefault="00330E96" w:rsidP="00330E96">
      <w:pPr>
        <w:pStyle w:val="Standard"/>
      </w:pPr>
    </w:p>
    <w:tbl>
      <w:tblPr>
        <w:tblW w:w="9940" w:type="dxa"/>
        <w:tblInd w:w="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3"/>
        <w:gridCol w:w="2130"/>
        <w:gridCol w:w="2758"/>
        <w:gridCol w:w="328"/>
        <w:gridCol w:w="1135"/>
        <w:gridCol w:w="1700"/>
        <w:gridCol w:w="1306"/>
      </w:tblGrid>
      <w:tr w:rsidR="00330E96" w14:paraId="6CB8AF5A" w14:textId="77777777" w:rsidTr="006848C6">
        <w:trPr>
          <w:trHeight w:val="340"/>
        </w:trPr>
        <w:tc>
          <w:tcPr>
            <w:tcW w:w="99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51188C4" w14:textId="77777777" w:rsidR="00330E96" w:rsidRDefault="00330E96" w:rsidP="006848C6">
            <w:pPr>
              <w:pStyle w:val="03TITULOTABELAS2"/>
            </w:pPr>
            <w:r>
              <w:t>Matemática – 8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ano – 3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330E96" w14:paraId="266E1EB4" w14:textId="77777777" w:rsidTr="006848C6">
        <w:trPr>
          <w:trHeight w:val="340"/>
        </w:trPr>
        <w:tc>
          <w:tcPr>
            <w:tcW w:w="99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042BFBF8" w14:textId="77777777" w:rsidR="00330E96" w:rsidRDefault="00330E96" w:rsidP="006848C6">
            <w:pPr>
              <w:pStyle w:val="04TEXTOTABELAS"/>
            </w:pPr>
            <w:r>
              <w:t>Escola:</w:t>
            </w:r>
          </w:p>
        </w:tc>
      </w:tr>
      <w:tr w:rsidR="00330E96" w14:paraId="3B024F0C" w14:textId="77777777" w:rsidTr="006848C6">
        <w:trPr>
          <w:trHeight w:val="340"/>
        </w:trPr>
        <w:tc>
          <w:tcPr>
            <w:tcW w:w="99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99CAF69" w14:textId="77777777" w:rsidR="00330E96" w:rsidRDefault="00330E96" w:rsidP="006848C6">
            <w:pPr>
              <w:pStyle w:val="04TEXTOTABELAS"/>
            </w:pPr>
            <w:r>
              <w:t>Aluno(a):</w:t>
            </w:r>
          </w:p>
        </w:tc>
      </w:tr>
      <w:tr w:rsidR="00330E96" w14:paraId="104087E3" w14:textId="77777777" w:rsidTr="006848C6">
        <w:trPr>
          <w:trHeight w:val="340"/>
        </w:trPr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29F5B85" w14:textId="77777777" w:rsidR="00330E96" w:rsidRDefault="00330E96" w:rsidP="006848C6">
            <w:pPr>
              <w:pStyle w:val="04TEXTOTABELAS"/>
            </w:pPr>
            <w:r>
              <w:t>Ano e turma: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1686E731" w14:textId="77777777" w:rsidR="00330E96" w:rsidRDefault="00330E96" w:rsidP="006848C6">
            <w:pPr>
              <w:pStyle w:val="04TEXTOTABELAS"/>
            </w:pPr>
            <w:r>
              <w:t>Número:</w:t>
            </w:r>
          </w:p>
        </w:tc>
        <w:tc>
          <w:tcPr>
            <w:tcW w:w="4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50600F87" w14:textId="77777777" w:rsidR="00330E96" w:rsidRDefault="00330E96" w:rsidP="006848C6">
            <w:pPr>
              <w:pStyle w:val="04TEXTOTABELAS"/>
            </w:pPr>
            <w:r>
              <w:t>Data:</w:t>
            </w:r>
          </w:p>
        </w:tc>
      </w:tr>
      <w:tr w:rsidR="00330E96" w14:paraId="086F1753" w14:textId="77777777" w:rsidTr="006848C6">
        <w:trPr>
          <w:trHeight w:val="340"/>
        </w:trPr>
        <w:tc>
          <w:tcPr>
            <w:tcW w:w="99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16A9BAC7" w14:textId="77777777" w:rsidR="00330E96" w:rsidRDefault="00330E96" w:rsidP="006848C6">
            <w:pPr>
              <w:pStyle w:val="04TEXTOTABELAS"/>
            </w:pPr>
            <w:r>
              <w:t>Professor(a):</w:t>
            </w:r>
          </w:p>
        </w:tc>
      </w:tr>
      <w:tr w:rsidR="00330E96" w14:paraId="1165BD57" w14:textId="77777777" w:rsidTr="006848C6">
        <w:trPr>
          <w:trHeight w:val="34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8DE7304" w14:textId="77777777" w:rsidR="00330E96" w:rsidRDefault="00330E96" w:rsidP="006848C6">
            <w:pPr>
              <w:pStyle w:val="03TITULOTABELAS2"/>
              <w:jc w:val="left"/>
            </w:pPr>
          </w:p>
        </w:tc>
        <w:tc>
          <w:tcPr>
            <w:tcW w:w="5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78EF2C34" w14:textId="77777777" w:rsidR="00330E96" w:rsidRDefault="00330E96" w:rsidP="006848C6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0A7FB93C" w14:textId="77777777" w:rsidR="00330E96" w:rsidRDefault="00330E96" w:rsidP="006848C6">
            <w:pPr>
              <w:pStyle w:val="03TITULOTABELAS2"/>
            </w:pPr>
            <w:r>
              <w:t>Conhece bem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60F1ED77" w14:textId="77777777" w:rsidR="00330E96" w:rsidRDefault="00330E96" w:rsidP="006848C6">
            <w:pPr>
              <w:pStyle w:val="03TITULOTABELAS2"/>
            </w:pPr>
            <w:r>
              <w:t>Conhece parcialmente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3C2FD0B0" w14:textId="77777777" w:rsidR="00330E96" w:rsidRDefault="00330E96" w:rsidP="006848C6">
            <w:pPr>
              <w:pStyle w:val="03TITULOTABELAS2"/>
            </w:pPr>
            <w:r>
              <w:t>Conhece pouco</w:t>
            </w:r>
          </w:p>
        </w:tc>
      </w:tr>
      <w:tr w:rsidR="00330E96" w14:paraId="2BA3D30A" w14:textId="77777777" w:rsidTr="00DF360C"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textDirection w:val="btLr"/>
            <w:vAlign w:val="center"/>
          </w:tcPr>
          <w:p w14:paraId="071D7E70" w14:textId="77777777" w:rsidR="00330E96" w:rsidRDefault="00DF360C" w:rsidP="006848C6">
            <w:pPr>
              <w:pStyle w:val="03TITULOTABELAS2"/>
              <w:ind w:left="113" w:right="113"/>
              <w:rPr>
                <w:eastAsianLayout w:id="1756140800" w:vert="1" w:vertCompress="1"/>
              </w:rPr>
            </w:pPr>
            <w:r>
              <w:t>Capítulo 6</w:t>
            </w:r>
          </w:p>
        </w:tc>
        <w:tc>
          <w:tcPr>
            <w:tcW w:w="5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1883B46" w14:textId="77777777" w:rsidR="00330E96" w:rsidRDefault="00330E96" w:rsidP="006848C6">
            <w:pPr>
              <w:pStyle w:val="04TEXTOTABELAS"/>
            </w:pPr>
            <w:r>
              <w:t>1. Decompor figuras em retângulos e triângulos.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3256A2D4" w14:textId="77777777" w:rsidR="00330E96" w:rsidRDefault="00330E96" w:rsidP="006848C6">
            <w:pPr>
              <w:pStyle w:val="04TEXTOTABELAS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0B173E9" w14:textId="77777777" w:rsidR="00330E96" w:rsidRDefault="00330E96" w:rsidP="006848C6">
            <w:pPr>
              <w:pStyle w:val="04TEXTOTABELAS"/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2B883C3" w14:textId="77777777" w:rsidR="00330E96" w:rsidRDefault="00330E96" w:rsidP="006848C6">
            <w:pPr>
              <w:pStyle w:val="04TEXTOTABELAS"/>
            </w:pPr>
          </w:p>
        </w:tc>
      </w:tr>
      <w:tr w:rsidR="00330E96" w14:paraId="65369267" w14:textId="77777777" w:rsidTr="006848C6"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46E40292" w14:textId="77777777" w:rsidR="00330E96" w:rsidRDefault="00330E96" w:rsidP="006848C6"/>
        </w:tc>
        <w:tc>
          <w:tcPr>
            <w:tcW w:w="5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34437002" w14:textId="77777777" w:rsidR="00330E96" w:rsidRDefault="00330E96" w:rsidP="006848C6">
            <w:pPr>
              <w:pStyle w:val="04TEXTOTABELAS"/>
            </w:pPr>
            <w:r>
              <w:t>2. Resolver problemas que envolvam cálculo de área de figuras planas.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A2CD5D2" w14:textId="77777777" w:rsidR="00330E96" w:rsidRDefault="00330E96" w:rsidP="006848C6">
            <w:pPr>
              <w:pStyle w:val="04TEXTOTABELAS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5138BA4" w14:textId="77777777" w:rsidR="00330E96" w:rsidRDefault="00330E96" w:rsidP="006848C6">
            <w:pPr>
              <w:pStyle w:val="04TEXTOTABELAS"/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9E0EED1" w14:textId="77777777" w:rsidR="00330E96" w:rsidRDefault="00330E96" w:rsidP="006848C6">
            <w:pPr>
              <w:pStyle w:val="04TEXTOTABELAS"/>
            </w:pPr>
          </w:p>
        </w:tc>
      </w:tr>
      <w:tr w:rsidR="00330E96" w14:paraId="1CCE34BA" w14:textId="77777777" w:rsidTr="006848C6"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799B6862" w14:textId="77777777" w:rsidR="00330E96" w:rsidRDefault="00330E96" w:rsidP="006848C6"/>
        </w:tc>
        <w:tc>
          <w:tcPr>
            <w:tcW w:w="5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5A00782D" w14:textId="77777777" w:rsidR="00330E96" w:rsidRDefault="00330E96" w:rsidP="006848C6">
            <w:pPr>
              <w:pStyle w:val="04TEXTOTABELAS"/>
            </w:pPr>
            <w:r>
              <w:t>3. Reconhecer a relação entre litro e decímetro cúbico.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5F0F4ADC" w14:textId="77777777" w:rsidR="00330E96" w:rsidRDefault="00330E96" w:rsidP="006848C6">
            <w:pPr>
              <w:pStyle w:val="04TEXTOTABELAS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68B7C511" w14:textId="77777777" w:rsidR="00330E96" w:rsidRDefault="00330E96" w:rsidP="006848C6">
            <w:pPr>
              <w:pStyle w:val="04TEXTOTABELAS"/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6D1013A3" w14:textId="77777777" w:rsidR="00330E96" w:rsidRDefault="00330E96" w:rsidP="006848C6">
            <w:pPr>
              <w:pStyle w:val="04TEXTOTABELAS"/>
            </w:pPr>
          </w:p>
        </w:tc>
      </w:tr>
      <w:tr w:rsidR="00330E96" w14:paraId="60DDB56F" w14:textId="77777777" w:rsidTr="006848C6"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DC97540" w14:textId="77777777" w:rsidR="00330E96" w:rsidRDefault="00330E96" w:rsidP="006848C6"/>
        </w:tc>
        <w:tc>
          <w:tcPr>
            <w:tcW w:w="5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24A3DC23" w14:textId="77777777" w:rsidR="00330E96" w:rsidRDefault="00330E96" w:rsidP="006848C6">
            <w:pPr>
              <w:pStyle w:val="04TEXTOTABELAS"/>
            </w:pPr>
            <w:r>
              <w:t>4. Reconhecer a relação entre litro e metro cúbico.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3D40F3EC" w14:textId="77777777" w:rsidR="00330E96" w:rsidRDefault="00330E96" w:rsidP="006848C6">
            <w:pPr>
              <w:pStyle w:val="04TEXTOTABELAS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FDA69F7" w14:textId="77777777" w:rsidR="00330E96" w:rsidRDefault="00330E96" w:rsidP="006848C6">
            <w:pPr>
              <w:pStyle w:val="04TEXTOTABELAS"/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92022A3" w14:textId="77777777" w:rsidR="00330E96" w:rsidRDefault="00330E96" w:rsidP="006848C6">
            <w:pPr>
              <w:pStyle w:val="04TEXTOTABELAS"/>
            </w:pPr>
          </w:p>
        </w:tc>
      </w:tr>
      <w:tr w:rsidR="00330E96" w14:paraId="170B8F89" w14:textId="77777777" w:rsidTr="006848C6"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348644A8" w14:textId="77777777" w:rsidR="00330E96" w:rsidRDefault="00330E96" w:rsidP="006848C6"/>
        </w:tc>
        <w:tc>
          <w:tcPr>
            <w:tcW w:w="5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E04B900" w14:textId="77777777" w:rsidR="00330E96" w:rsidRDefault="00330E96" w:rsidP="006848C6">
            <w:pPr>
              <w:pStyle w:val="04TEXTOTABELAS"/>
            </w:pPr>
            <w:r>
              <w:t>5. Resolver problemas de cálculo de capacidade de recipientes.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3639F1EB" w14:textId="77777777" w:rsidR="00330E96" w:rsidRDefault="00330E96" w:rsidP="006848C6">
            <w:pPr>
              <w:pStyle w:val="04TEXTOTABELAS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680291B2" w14:textId="77777777" w:rsidR="00330E96" w:rsidRDefault="00330E96" w:rsidP="006848C6">
            <w:pPr>
              <w:pStyle w:val="04TEXTOTABELAS"/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59C44E3" w14:textId="77777777" w:rsidR="00330E96" w:rsidRDefault="00330E96" w:rsidP="006848C6">
            <w:pPr>
              <w:pStyle w:val="04TEXTOTABELAS"/>
            </w:pPr>
          </w:p>
        </w:tc>
      </w:tr>
      <w:tr w:rsidR="00330E96" w14:paraId="3359EC26" w14:textId="77777777" w:rsidTr="006848C6"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318E30CB" w14:textId="77777777" w:rsidR="00330E96" w:rsidRDefault="00330E96" w:rsidP="006848C6"/>
        </w:tc>
        <w:tc>
          <w:tcPr>
            <w:tcW w:w="5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36F2B42A" w14:textId="57A9C2FC" w:rsidR="00330E96" w:rsidRDefault="00330E96" w:rsidP="006848C6">
            <w:pPr>
              <w:pStyle w:val="04TEXTOTABELAS"/>
            </w:pPr>
            <w:r>
              <w:t>6. Resolver problemas que envolvam o cálculo do volume de recipientes.</w:t>
            </w:r>
            <w:bookmarkStart w:id="0" w:name="_GoBack"/>
            <w:bookmarkEnd w:id="0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7F66FA0" w14:textId="77777777" w:rsidR="00330E96" w:rsidRDefault="00330E96" w:rsidP="006848C6">
            <w:pPr>
              <w:pStyle w:val="04TEXTOTABELAS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642501B9" w14:textId="77777777" w:rsidR="00330E96" w:rsidRDefault="00330E96" w:rsidP="006848C6">
            <w:pPr>
              <w:pStyle w:val="04TEXTOTABELAS"/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AC003AD" w14:textId="77777777" w:rsidR="00330E96" w:rsidRDefault="00330E96" w:rsidP="006848C6">
            <w:pPr>
              <w:pStyle w:val="04TEXTOTABELAS"/>
            </w:pPr>
          </w:p>
        </w:tc>
      </w:tr>
      <w:tr w:rsidR="00330E96" w14:paraId="59140199" w14:textId="77777777" w:rsidTr="006848C6"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1BC541A7" w14:textId="77777777" w:rsidR="00330E96" w:rsidRDefault="00330E96" w:rsidP="006848C6"/>
        </w:tc>
        <w:tc>
          <w:tcPr>
            <w:tcW w:w="5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97460F5" w14:textId="77777777" w:rsidR="00330E96" w:rsidRDefault="00330E96" w:rsidP="006848C6">
            <w:pPr>
              <w:pStyle w:val="04TEXTOTABELAS"/>
            </w:pPr>
            <w:r>
              <w:rPr>
                <w:szCs w:val="18"/>
              </w:rPr>
              <w:t>7. Classificar as frequências de uma variável contínua de uma pesquisa em classes.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00B8872D" w14:textId="77777777" w:rsidR="00330E96" w:rsidRDefault="00330E96" w:rsidP="006848C6">
            <w:pPr>
              <w:pStyle w:val="04TEXTOTABELAS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22679AD" w14:textId="77777777" w:rsidR="00330E96" w:rsidRDefault="00330E96" w:rsidP="006848C6">
            <w:pPr>
              <w:pStyle w:val="04TEXTOTABELAS"/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5916C1C1" w14:textId="77777777" w:rsidR="00330E96" w:rsidRDefault="00330E96" w:rsidP="006848C6">
            <w:pPr>
              <w:pStyle w:val="04TEXTOTABELAS"/>
            </w:pPr>
          </w:p>
        </w:tc>
      </w:tr>
      <w:tr w:rsidR="00330E96" w14:paraId="0AAE11A8" w14:textId="77777777" w:rsidTr="006848C6"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F8E276A" w14:textId="77777777" w:rsidR="00330E96" w:rsidRDefault="00330E96" w:rsidP="006848C6"/>
        </w:tc>
        <w:tc>
          <w:tcPr>
            <w:tcW w:w="5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3B8B0FBC" w14:textId="77777777" w:rsidR="00330E96" w:rsidRDefault="00330E96" w:rsidP="0078459D">
            <w:pPr>
              <w:pStyle w:val="04TEXTOTABELAS"/>
            </w:pPr>
            <w:r>
              <w:rPr>
                <w:szCs w:val="18"/>
              </w:rPr>
              <w:t>8. Favorecer o desenvolvimento das seguintes habilidades apresentadas na BNCC: EF08MA19, EF08MA20, EF08MA21 e EF08MA24.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60E76D72" w14:textId="77777777" w:rsidR="00330E96" w:rsidRDefault="00330E96" w:rsidP="006848C6">
            <w:pPr>
              <w:pStyle w:val="04TEXTOTABELAS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295E9990" w14:textId="77777777" w:rsidR="00330E96" w:rsidRDefault="00330E96" w:rsidP="006848C6">
            <w:pPr>
              <w:pStyle w:val="04TEXTOTABELAS"/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2D35F96A" w14:textId="77777777" w:rsidR="00330E96" w:rsidRDefault="00330E96" w:rsidP="006848C6">
            <w:pPr>
              <w:pStyle w:val="04TEXTOTABELAS"/>
            </w:pPr>
          </w:p>
        </w:tc>
      </w:tr>
      <w:tr w:rsidR="00330E96" w14:paraId="6EE1A899" w14:textId="77777777" w:rsidTr="00DF360C"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textDirection w:val="btLr"/>
            <w:vAlign w:val="center"/>
          </w:tcPr>
          <w:p w14:paraId="52E80BB5" w14:textId="77777777" w:rsidR="00330E96" w:rsidRDefault="00DF360C" w:rsidP="00DF360C">
            <w:pPr>
              <w:pStyle w:val="03TITULOTABELAS2"/>
              <w:ind w:left="113" w:right="113"/>
              <w:rPr>
                <w:eastAsianLayout w:id="1756140801" w:vert="1" w:vertCompress="1"/>
              </w:rPr>
            </w:pPr>
            <w:r>
              <w:t>Capítulo 7</w:t>
            </w:r>
          </w:p>
        </w:tc>
        <w:tc>
          <w:tcPr>
            <w:tcW w:w="5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2B160901" w14:textId="2BE26B25" w:rsidR="00330E96" w:rsidRDefault="00330E96" w:rsidP="00425DB8">
            <w:pPr>
              <w:pStyle w:val="04TEXTOTABELAS"/>
            </w:pPr>
            <w:r>
              <w:t>1. Resolver problemas envolvendo cálculo de porcentagens.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07643492" w14:textId="77777777" w:rsidR="00330E96" w:rsidRDefault="00330E96" w:rsidP="006848C6">
            <w:pPr>
              <w:pStyle w:val="04TEXTOTABELAS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2A418A46" w14:textId="77777777" w:rsidR="00330E96" w:rsidRDefault="00330E96" w:rsidP="006848C6">
            <w:pPr>
              <w:pStyle w:val="04TEXTOTABELAS"/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2F6272FA" w14:textId="77777777" w:rsidR="00330E96" w:rsidRDefault="00330E96" w:rsidP="006848C6">
            <w:pPr>
              <w:pStyle w:val="04TEXTOTABELAS"/>
            </w:pPr>
          </w:p>
        </w:tc>
      </w:tr>
      <w:tr w:rsidR="00330E96" w14:paraId="356C84E5" w14:textId="77777777" w:rsidTr="006848C6"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20DF63B" w14:textId="77777777" w:rsidR="00330E96" w:rsidRDefault="00330E96" w:rsidP="006848C6"/>
        </w:tc>
        <w:tc>
          <w:tcPr>
            <w:tcW w:w="5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CAC30FD" w14:textId="77777777" w:rsidR="00330E96" w:rsidRDefault="00330E96" w:rsidP="006848C6">
            <w:pPr>
              <w:pStyle w:val="04TEXTOTABELAS"/>
            </w:pPr>
            <w:r>
              <w:t>2. Resolver problemas que envolvam cálculo do valor numérico de expressões algébricas, utilizando as propriedades das operações.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04E047E9" w14:textId="77777777" w:rsidR="00330E96" w:rsidRDefault="00330E96" w:rsidP="006848C6">
            <w:pPr>
              <w:pStyle w:val="04TEXTOTABELAS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2B335BA3" w14:textId="77777777" w:rsidR="00330E96" w:rsidRDefault="00330E96" w:rsidP="006848C6">
            <w:pPr>
              <w:pStyle w:val="04TEXTOTABELAS"/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6C4F3336" w14:textId="77777777" w:rsidR="00330E96" w:rsidRDefault="00330E96" w:rsidP="006848C6">
            <w:pPr>
              <w:pStyle w:val="04TEXTOTABELAS"/>
            </w:pPr>
          </w:p>
        </w:tc>
      </w:tr>
      <w:tr w:rsidR="00330E96" w14:paraId="6DF37808" w14:textId="77777777" w:rsidTr="006848C6"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1F331CC9" w14:textId="77777777" w:rsidR="00330E96" w:rsidRDefault="00330E96" w:rsidP="006848C6"/>
        </w:tc>
        <w:tc>
          <w:tcPr>
            <w:tcW w:w="5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06E40B76" w14:textId="77777777" w:rsidR="00330E96" w:rsidRDefault="00330E96" w:rsidP="0078459D">
            <w:pPr>
              <w:pStyle w:val="04TEXTOTABELAS"/>
            </w:pPr>
            <w:r>
              <w:t>3. Favorecer o desenvolvimento das seguintes habilidades apresentadas na BNCC: EF08MA04 e EF08MA06.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598696F" w14:textId="77777777" w:rsidR="00330E96" w:rsidRDefault="00330E96" w:rsidP="006848C6">
            <w:pPr>
              <w:pStyle w:val="04TEXTOTABELAS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311B0AC" w14:textId="77777777" w:rsidR="00330E96" w:rsidRDefault="00330E96" w:rsidP="006848C6">
            <w:pPr>
              <w:pStyle w:val="04TEXTOTABELAS"/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08B39F50" w14:textId="77777777" w:rsidR="00330E96" w:rsidRDefault="00330E96" w:rsidP="006848C6">
            <w:pPr>
              <w:pStyle w:val="04TEXTOTABELAS"/>
            </w:pPr>
          </w:p>
        </w:tc>
      </w:tr>
      <w:tr w:rsidR="00330E96" w14:paraId="1B4A28BB" w14:textId="77777777" w:rsidTr="00DF360C"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textDirection w:val="btLr"/>
            <w:vAlign w:val="center"/>
          </w:tcPr>
          <w:p w14:paraId="3050BF0C" w14:textId="77777777" w:rsidR="00330E96" w:rsidRDefault="00DF360C" w:rsidP="00DF360C">
            <w:pPr>
              <w:pStyle w:val="03TITULOTABELAS2"/>
              <w:ind w:left="113" w:right="113"/>
              <w:rPr>
                <w:eastAsianLayout w:id="1756140802" w:vert="1" w:vertCompress="1"/>
              </w:rPr>
            </w:pPr>
            <w:r>
              <w:t>Capítulo 8</w:t>
            </w:r>
          </w:p>
        </w:tc>
        <w:tc>
          <w:tcPr>
            <w:tcW w:w="5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24BDF7D1" w14:textId="77777777" w:rsidR="00330E96" w:rsidRDefault="00330E96" w:rsidP="006848C6">
            <w:pPr>
              <w:pStyle w:val="04TEXTOTABELAS"/>
            </w:pPr>
            <w:r>
              <w:t>1. Resolver problemas de contagem cuja resolução envolva a aplicação do princípio multiplicativo.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26D8D934" w14:textId="77777777" w:rsidR="00330E96" w:rsidRDefault="00330E96" w:rsidP="006848C6">
            <w:pPr>
              <w:pStyle w:val="04TEXTOTABELAS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68117648" w14:textId="77777777" w:rsidR="00330E96" w:rsidRDefault="00330E96" w:rsidP="006848C6">
            <w:pPr>
              <w:pStyle w:val="04TEXTOTABELAS"/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00F3928F" w14:textId="77777777" w:rsidR="00330E96" w:rsidRDefault="00330E96" w:rsidP="006848C6">
            <w:pPr>
              <w:pStyle w:val="04TEXTOTABELAS"/>
            </w:pPr>
          </w:p>
        </w:tc>
      </w:tr>
      <w:tr w:rsidR="00330E96" w14:paraId="2F826368" w14:textId="77777777" w:rsidTr="006848C6"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07094AEE" w14:textId="77777777" w:rsidR="00330E96" w:rsidRDefault="00330E96" w:rsidP="006848C6"/>
        </w:tc>
        <w:tc>
          <w:tcPr>
            <w:tcW w:w="5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0A8C45E6" w14:textId="77777777" w:rsidR="00330E96" w:rsidRDefault="00330E96" w:rsidP="006848C6">
            <w:pPr>
              <w:pStyle w:val="04TEXTOTABELAS"/>
            </w:pPr>
            <w:r>
              <w:t>2. Calcular a probabilidade de eventos com base na construção do espaço amostral.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2623194" w14:textId="77777777" w:rsidR="00330E96" w:rsidRDefault="00330E96" w:rsidP="006848C6">
            <w:pPr>
              <w:pStyle w:val="04TEXTOTABELAS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C14D29E" w14:textId="77777777" w:rsidR="00330E96" w:rsidRDefault="00330E96" w:rsidP="006848C6">
            <w:pPr>
              <w:pStyle w:val="04TEXTOTABELAS"/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55E0E372" w14:textId="77777777" w:rsidR="00330E96" w:rsidRDefault="00330E96" w:rsidP="006848C6">
            <w:pPr>
              <w:pStyle w:val="04TEXTOTABELAS"/>
            </w:pPr>
          </w:p>
        </w:tc>
      </w:tr>
      <w:tr w:rsidR="00330E96" w14:paraId="69572E98" w14:textId="77777777" w:rsidTr="006848C6"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382C6233" w14:textId="77777777" w:rsidR="00330E96" w:rsidRDefault="00330E96" w:rsidP="006848C6"/>
        </w:tc>
        <w:tc>
          <w:tcPr>
            <w:tcW w:w="5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9C01B11" w14:textId="77777777" w:rsidR="00330E96" w:rsidRDefault="00330E96" w:rsidP="006848C6">
            <w:pPr>
              <w:pStyle w:val="04TEXTOTABELAS"/>
            </w:pPr>
            <w:r>
              <w:t>3. Reconhecer que a soma das probabilidades de todos os elementos do espaço amostral é igual a 1.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9DB1B29" w14:textId="77777777" w:rsidR="00330E96" w:rsidRDefault="00330E96" w:rsidP="006848C6">
            <w:pPr>
              <w:pStyle w:val="04TEXTOTABELAS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65ADF8BE" w14:textId="77777777" w:rsidR="00330E96" w:rsidRDefault="00330E96" w:rsidP="006848C6">
            <w:pPr>
              <w:pStyle w:val="04TEXTOTABELAS"/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5E2C6CCF" w14:textId="77777777" w:rsidR="00330E96" w:rsidRDefault="00330E96" w:rsidP="006848C6">
            <w:pPr>
              <w:pStyle w:val="04TEXTOTABELAS"/>
            </w:pPr>
          </w:p>
        </w:tc>
      </w:tr>
      <w:tr w:rsidR="00330E96" w14:paraId="3BA6B489" w14:textId="77777777" w:rsidTr="006848C6"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50A35E8D" w14:textId="77777777" w:rsidR="00330E96" w:rsidRDefault="00330E96" w:rsidP="006848C6"/>
        </w:tc>
        <w:tc>
          <w:tcPr>
            <w:tcW w:w="5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266F1F31" w14:textId="77777777" w:rsidR="00330E96" w:rsidRDefault="00330E96" w:rsidP="0078459D">
            <w:pPr>
              <w:pStyle w:val="04TEXTOTABELAS"/>
            </w:pPr>
            <w:r>
              <w:t>4. Favorecer o desenvolvimento das seguintes habilidades apresentadas na BNCC: EF08MA03 e EF08MA22.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00C57B9" w14:textId="77777777" w:rsidR="00330E96" w:rsidRDefault="00330E96" w:rsidP="006848C6">
            <w:pPr>
              <w:pStyle w:val="04TEXTOTABELAS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48DFB2B" w14:textId="77777777" w:rsidR="00330E96" w:rsidRDefault="00330E96" w:rsidP="006848C6">
            <w:pPr>
              <w:pStyle w:val="04TEXTOTABELAS"/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5E98BD9" w14:textId="77777777" w:rsidR="00330E96" w:rsidRDefault="00330E96" w:rsidP="006848C6">
            <w:pPr>
              <w:pStyle w:val="04TEXTOTABELAS"/>
            </w:pPr>
          </w:p>
        </w:tc>
      </w:tr>
    </w:tbl>
    <w:p w14:paraId="0568C829" w14:textId="77777777" w:rsidR="00330E96" w:rsidRDefault="00330E96" w:rsidP="00330E96">
      <w:pPr>
        <w:pStyle w:val="02TEXTOITEM"/>
      </w:pPr>
    </w:p>
    <w:p w14:paraId="1FD37EF3" w14:textId="77777777" w:rsidR="00E24C6F" w:rsidRPr="00330E96" w:rsidRDefault="00E24C6F" w:rsidP="00330E96"/>
    <w:sectPr w:rsidR="00E24C6F" w:rsidRPr="00330E96" w:rsidSect="00597363">
      <w:headerReference w:type="default" r:id="rId8"/>
      <w:footerReference w:type="default" r:id="rId9"/>
      <w:pgSz w:w="11906" w:h="16838"/>
      <w:pgMar w:top="851" w:right="851" w:bottom="851" w:left="851" w:header="720" w:footer="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980DE" w14:textId="77777777" w:rsidR="007B4C17" w:rsidRDefault="007B4C17">
      <w:r>
        <w:separator/>
      </w:r>
    </w:p>
  </w:endnote>
  <w:endnote w:type="continuationSeparator" w:id="0">
    <w:p w14:paraId="5E0780EF" w14:textId="77777777" w:rsidR="007B4C17" w:rsidRDefault="007B4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5BA923E-76C9-4EC2-A6A0-523249C97A24}"/>
    <w:embedBold r:id="rId2" w:fontKey="{BB162EAE-7637-4D56-A3CA-48881B02A1EC}"/>
    <w:embedItalic r:id="rId3" w:fontKey="{A38EF66B-0507-4F89-9A8D-7F5E356C75F0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4BBBF8-AB61-4267-ACA4-35E5494B7317}"/>
    <w:embedBold r:id="rId5" w:fontKey="{505FFCE8-C7BC-4D9D-B584-E3D7E6EDE6F3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CF971537-51B4-4434-9F83-D598F797DF2A}"/>
    <w:embedBold r:id="rId7" w:fontKey="{15E3A34A-0B63-4557-ABE6-672B5314D548}"/>
    <w:embedBoldItalic r:id="rId8" w:fontKey="{99C20CF9-6F81-42A5-8F25-2F4756A1C35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3C10372-4619-4098-949C-F6E4DF1BEFF3}"/>
    <w:embedBold r:id="rId10" w:fontKey="{6BB57B28-D0B6-4BC5-8F0C-1EDC9FD3BED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50EE400-AF7B-4F08-A877-CAF178E805E8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9240E3C-0D24-41A6-99EF-8113A0EC9551}"/>
    <w:embedBold r:id="rId13" w:fontKey="{F48FEDFD-B1BE-4419-A35F-495DADF705A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4" w:fontKey="{FAE52DFF-DF86-4D3E-A4D8-419B9BC770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45D27" w14:paraId="3D3E1CF4" w14:textId="77777777" w:rsidTr="00D45D27">
      <w:tc>
        <w:tcPr>
          <w:tcW w:w="9606" w:type="dxa"/>
          <w:hideMark/>
        </w:tcPr>
        <w:p w14:paraId="225C250D" w14:textId="77777777" w:rsidR="00D45D27" w:rsidRDefault="00D45D27" w:rsidP="00D45D27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44063578" w14:textId="49B76647" w:rsidR="00D45D27" w:rsidRDefault="005D3439" w:rsidP="00D45D27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 w:rsidR="00D45D27"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5B086D"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14:paraId="12E986BF" w14:textId="77777777" w:rsidR="00B525B1" w:rsidRPr="00C67490" w:rsidRDefault="00B525B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C019B" w14:textId="77777777" w:rsidR="007B4C17" w:rsidRDefault="007B4C17">
      <w:r>
        <w:rPr>
          <w:color w:val="000000"/>
        </w:rPr>
        <w:separator/>
      </w:r>
    </w:p>
  </w:footnote>
  <w:footnote w:type="continuationSeparator" w:id="0">
    <w:p w14:paraId="266D799B" w14:textId="77777777" w:rsidR="007B4C17" w:rsidRDefault="007B4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961FB" w14:textId="77777777" w:rsidR="00B525B1" w:rsidRDefault="00597363">
    <w:r>
      <w:rPr>
        <w:noProof/>
        <w:lang w:eastAsia="pt-BR" w:bidi="ar-SA"/>
      </w:rPr>
      <w:drawing>
        <wp:inline distT="0" distB="0" distL="0" distR="0" wp14:anchorId="4914796C" wp14:editId="3182FAA1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62D9A"/>
    <w:rsid w:val="001742A1"/>
    <w:rsid w:val="00182B00"/>
    <w:rsid w:val="001935CF"/>
    <w:rsid w:val="001A462B"/>
    <w:rsid w:val="001B4098"/>
    <w:rsid w:val="001E7958"/>
    <w:rsid w:val="0020549D"/>
    <w:rsid w:val="00210B7C"/>
    <w:rsid w:val="00220C34"/>
    <w:rsid w:val="00235697"/>
    <w:rsid w:val="00250FF2"/>
    <w:rsid w:val="002721DC"/>
    <w:rsid w:val="002A092A"/>
    <w:rsid w:val="002B4837"/>
    <w:rsid w:val="002C2992"/>
    <w:rsid w:val="002C49D0"/>
    <w:rsid w:val="002C7FDE"/>
    <w:rsid w:val="002E0E76"/>
    <w:rsid w:val="002F294E"/>
    <w:rsid w:val="00310FCF"/>
    <w:rsid w:val="00330E96"/>
    <w:rsid w:val="00352C2B"/>
    <w:rsid w:val="00352D0A"/>
    <w:rsid w:val="003B1674"/>
    <w:rsid w:val="003B7E8D"/>
    <w:rsid w:val="003D75AC"/>
    <w:rsid w:val="003F5FE0"/>
    <w:rsid w:val="00415172"/>
    <w:rsid w:val="0042588F"/>
    <w:rsid w:val="00425DB8"/>
    <w:rsid w:val="00426FFF"/>
    <w:rsid w:val="004F32F2"/>
    <w:rsid w:val="00512EF1"/>
    <w:rsid w:val="005209C1"/>
    <w:rsid w:val="00523364"/>
    <w:rsid w:val="00525A49"/>
    <w:rsid w:val="005342AB"/>
    <w:rsid w:val="0055204F"/>
    <w:rsid w:val="00575253"/>
    <w:rsid w:val="00584FEE"/>
    <w:rsid w:val="005865B1"/>
    <w:rsid w:val="00597363"/>
    <w:rsid w:val="005A1D99"/>
    <w:rsid w:val="005B086D"/>
    <w:rsid w:val="005D03F2"/>
    <w:rsid w:val="005D3439"/>
    <w:rsid w:val="00604D9F"/>
    <w:rsid w:val="00604F7F"/>
    <w:rsid w:val="00610C73"/>
    <w:rsid w:val="00624899"/>
    <w:rsid w:val="00656567"/>
    <w:rsid w:val="00662A7F"/>
    <w:rsid w:val="00676297"/>
    <w:rsid w:val="006D5809"/>
    <w:rsid w:val="006E489A"/>
    <w:rsid w:val="00702944"/>
    <w:rsid w:val="0078056E"/>
    <w:rsid w:val="007813FB"/>
    <w:rsid w:val="0078459D"/>
    <w:rsid w:val="00784AEE"/>
    <w:rsid w:val="007B4C17"/>
    <w:rsid w:val="007B5423"/>
    <w:rsid w:val="007D6CBC"/>
    <w:rsid w:val="00802F95"/>
    <w:rsid w:val="0084173F"/>
    <w:rsid w:val="00852916"/>
    <w:rsid w:val="008B7409"/>
    <w:rsid w:val="008E09F8"/>
    <w:rsid w:val="008E1761"/>
    <w:rsid w:val="008F7795"/>
    <w:rsid w:val="00916998"/>
    <w:rsid w:val="00935D6C"/>
    <w:rsid w:val="00945EE1"/>
    <w:rsid w:val="00976D90"/>
    <w:rsid w:val="009831A5"/>
    <w:rsid w:val="00991C57"/>
    <w:rsid w:val="009B2E0C"/>
    <w:rsid w:val="009B4920"/>
    <w:rsid w:val="00A456F9"/>
    <w:rsid w:val="00A609B6"/>
    <w:rsid w:val="00A632AA"/>
    <w:rsid w:val="00A74FAE"/>
    <w:rsid w:val="00AB0EBE"/>
    <w:rsid w:val="00AB305C"/>
    <w:rsid w:val="00AB5017"/>
    <w:rsid w:val="00AC2653"/>
    <w:rsid w:val="00AE54AB"/>
    <w:rsid w:val="00AF1588"/>
    <w:rsid w:val="00B2459B"/>
    <w:rsid w:val="00B316F1"/>
    <w:rsid w:val="00B36FBF"/>
    <w:rsid w:val="00B525B1"/>
    <w:rsid w:val="00B63041"/>
    <w:rsid w:val="00BE346A"/>
    <w:rsid w:val="00C4098B"/>
    <w:rsid w:val="00C65D98"/>
    <w:rsid w:val="00C67490"/>
    <w:rsid w:val="00C867EE"/>
    <w:rsid w:val="00C87B66"/>
    <w:rsid w:val="00CA2655"/>
    <w:rsid w:val="00CA395D"/>
    <w:rsid w:val="00CA5AFE"/>
    <w:rsid w:val="00CE7217"/>
    <w:rsid w:val="00CF42D1"/>
    <w:rsid w:val="00D45D27"/>
    <w:rsid w:val="00D5495C"/>
    <w:rsid w:val="00D73FD5"/>
    <w:rsid w:val="00D87A64"/>
    <w:rsid w:val="00DC2F93"/>
    <w:rsid w:val="00DF360C"/>
    <w:rsid w:val="00E01643"/>
    <w:rsid w:val="00E05E1E"/>
    <w:rsid w:val="00E2283B"/>
    <w:rsid w:val="00E24C6F"/>
    <w:rsid w:val="00E27F9B"/>
    <w:rsid w:val="00E425B0"/>
    <w:rsid w:val="00E449E3"/>
    <w:rsid w:val="00E652C9"/>
    <w:rsid w:val="00E85A1C"/>
    <w:rsid w:val="00E9046D"/>
    <w:rsid w:val="00E90F29"/>
    <w:rsid w:val="00E92788"/>
    <w:rsid w:val="00EC5741"/>
    <w:rsid w:val="00ED0629"/>
    <w:rsid w:val="00F002B4"/>
    <w:rsid w:val="00F2338F"/>
    <w:rsid w:val="00F25A05"/>
    <w:rsid w:val="00F45204"/>
    <w:rsid w:val="00F5578A"/>
    <w:rsid w:val="00FA070A"/>
    <w:rsid w:val="00FA209D"/>
    <w:rsid w:val="00FC61C0"/>
    <w:rsid w:val="00FE63E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09C809D3"/>
  <w15:docId w15:val="{0661105C-FDD1-43DA-8B98-D7F587517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9C1DA-D0A1-42E4-A22D-501947C19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1294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Marilu Maranho Tassetto Pellegatti</cp:lastModifiedBy>
  <cp:revision>3</cp:revision>
  <cp:lastPrinted>2018-04-06T19:49:00Z</cp:lastPrinted>
  <dcterms:created xsi:type="dcterms:W3CDTF">2018-09-11T13:45:00Z</dcterms:created>
  <dcterms:modified xsi:type="dcterms:W3CDTF">2018-09-11T13:45:00Z</dcterms:modified>
</cp:coreProperties>
</file>