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3FB64" w14:textId="77777777" w:rsidR="009E7F20" w:rsidRPr="007D79EF" w:rsidRDefault="009E7F20" w:rsidP="009E7F20">
      <w:pPr>
        <w:pStyle w:val="01TITULO1"/>
      </w:pPr>
      <w:r w:rsidRPr="007D79EF">
        <w:t>PROJETO INTEGRADOR</w:t>
      </w:r>
    </w:p>
    <w:p w14:paraId="29200EAF" w14:textId="77777777" w:rsidR="009E7F20" w:rsidRPr="008F4D45" w:rsidRDefault="009E7F20" w:rsidP="009E7F20">
      <w:pPr>
        <w:pStyle w:val="02TEXTOPRINCIPAL"/>
      </w:pPr>
    </w:p>
    <w:p w14:paraId="4DE023DE" w14:textId="77777777" w:rsidR="009E7F20" w:rsidRPr="008F4D45" w:rsidRDefault="009E7F20" w:rsidP="009E7F20">
      <w:pPr>
        <w:pStyle w:val="01TITULO2"/>
      </w:pPr>
      <w:r w:rsidRPr="008F4D45">
        <w:t>Probabilidade e jogos</w:t>
      </w:r>
      <w:r>
        <w:t>: Criando jogos com base nas probabilidades</w:t>
      </w:r>
    </w:p>
    <w:p w14:paraId="2ACCE2C0" w14:textId="77777777" w:rsidR="009E7F20" w:rsidRPr="008F4D45" w:rsidRDefault="009E7F20" w:rsidP="009E7F20">
      <w:pPr>
        <w:pStyle w:val="02TEXTOPRINCIPAL"/>
      </w:pPr>
    </w:p>
    <w:p w14:paraId="1123B732" w14:textId="77777777" w:rsidR="009E7F20" w:rsidRPr="00DE2468" w:rsidRDefault="009E7F20" w:rsidP="009E7F20">
      <w:pPr>
        <w:pStyle w:val="01TITULO3"/>
      </w:pPr>
      <w:r w:rsidRPr="00DE2468">
        <w:t>Justificativa</w:t>
      </w:r>
    </w:p>
    <w:p w14:paraId="2237ABAB" w14:textId="167F0D9A" w:rsidR="009E7F20" w:rsidRPr="00DE2468" w:rsidRDefault="009E7F20" w:rsidP="009E7F20">
      <w:pPr>
        <w:pStyle w:val="02TEXTOPRINCIPAL"/>
      </w:pPr>
      <w:r w:rsidRPr="00DE2468">
        <w:t xml:space="preserve">Como </w:t>
      </w:r>
      <w:r>
        <w:t>vimos nos bimestres anteriores</w:t>
      </w:r>
      <w:r w:rsidRPr="00DE2468">
        <w:t>, elaboramos este projeto com o objetivo de trabalhar com os alunos do 8</w:t>
      </w:r>
      <w:r w:rsidRPr="00DE2468">
        <w:rPr>
          <w:u w:val="single"/>
          <w:vertAlign w:val="superscript"/>
        </w:rPr>
        <w:t>o</w:t>
      </w:r>
      <w:r w:rsidRPr="00DE2468">
        <w:t xml:space="preserve"> ano conceitos de Probabilidade a partir de jogos. Embora haja muitos estudos de Probabilidade envolvendo jogos de dados e de cartas, partimos do jogo de dominó e incluímos </w:t>
      </w:r>
      <w:r w:rsidR="00CB7A4D">
        <w:t>outros</w:t>
      </w:r>
      <w:r w:rsidRPr="00DE2468">
        <w:t xml:space="preserve"> que podem ser jogados</w:t>
      </w:r>
      <w:r>
        <w:br/>
      </w:r>
      <w:r w:rsidRPr="00DE2468">
        <w:rPr>
          <w:i/>
        </w:rPr>
        <w:t>on-line</w:t>
      </w:r>
      <w:r w:rsidRPr="00DE2468">
        <w:t>, como o “Sorteio na caixa” e a “Roda matemática”. Abordamos o “</w:t>
      </w:r>
      <w:r w:rsidR="00CB7A4D">
        <w:t>j</w:t>
      </w:r>
      <w:r w:rsidRPr="00DE2468">
        <w:t>ogo da senha” em uma versão impressa e, para finalizar, propomos aos alunos a criação de jogos com base no que aprenderam com os projetos.</w:t>
      </w:r>
    </w:p>
    <w:p w14:paraId="4CC182EE" w14:textId="723F057D" w:rsidR="009E7F20" w:rsidRPr="00DE2468" w:rsidRDefault="009E7F20" w:rsidP="009E7F20">
      <w:pPr>
        <w:pStyle w:val="02TEXTOPRINCIPAL"/>
      </w:pPr>
      <w:r w:rsidRPr="00DE2468">
        <w:t xml:space="preserve">Ao pesquisar a história da teoria da </w:t>
      </w:r>
      <w:r w:rsidR="008E177E">
        <w:t>P</w:t>
      </w:r>
      <w:r w:rsidRPr="00DE2468">
        <w:t xml:space="preserve">robabilidade e suas aplicações, espera-se que os alunos entendam a Matemática como construção humana que vem sendo transformada ao longo do tempo. </w:t>
      </w:r>
    </w:p>
    <w:p w14:paraId="36C8CD10" w14:textId="77777777" w:rsidR="009E7F20" w:rsidRPr="00DE2468" w:rsidRDefault="009E7F20" w:rsidP="009E7F20">
      <w:pPr>
        <w:pStyle w:val="02TEXTOPRINCIPAL"/>
      </w:pPr>
      <w:r w:rsidRPr="00DE2468">
        <w:t>Cabe destacar que existem jogos em que a estratégia utilizada pelo jogador é fundamental para vencer, mas, no caso dos jogos de azar, não há estratégia que garanta que o jogador possa vencer, apesar de ele poder escolher a opção de maior probabilidade.</w:t>
      </w:r>
    </w:p>
    <w:p w14:paraId="506FA82B" w14:textId="77777777" w:rsidR="009E7F20" w:rsidRPr="00DE2468" w:rsidRDefault="009E7F20" w:rsidP="009E7F20">
      <w:pPr>
        <w:pStyle w:val="02TEXTOPRINCIPAL"/>
      </w:pPr>
    </w:p>
    <w:p w14:paraId="66934CCA" w14:textId="77777777" w:rsidR="009E7F20" w:rsidRPr="00DE2468" w:rsidRDefault="009E7F20" w:rsidP="009E7F20">
      <w:pPr>
        <w:pStyle w:val="01TITULO4"/>
      </w:pPr>
      <w:r w:rsidRPr="00DE2468">
        <w:t>Sugestões de fontes de pesquisa</w:t>
      </w:r>
    </w:p>
    <w:p w14:paraId="3BF5D30D" w14:textId="77777777" w:rsidR="009E7F20" w:rsidRPr="00DE2468" w:rsidRDefault="009E7F20" w:rsidP="009E7F20">
      <w:pPr>
        <w:pStyle w:val="02TEXTOPRINCIPAL"/>
      </w:pPr>
    </w:p>
    <w:p w14:paraId="60AE6240" w14:textId="77777777" w:rsidR="009E7F20" w:rsidRPr="00DE2468" w:rsidRDefault="009E7F20" w:rsidP="009E7F20">
      <w:pPr>
        <w:pStyle w:val="02TEXTOPRINCIPAL"/>
      </w:pPr>
      <w:r w:rsidRPr="00DE2468">
        <w:t xml:space="preserve">BENDER, Willian N. </w:t>
      </w:r>
      <w:r w:rsidRPr="00DE2468">
        <w:rPr>
          <w:i/>
        </w:rPr>
        <w:t>Aprendizagem baseada em projetos</w:t>
      </w:r>
      <w:r w:rsidRPr="00DE2468">
        <w:t>. Porto Alegre: Penso, 2014.</w:t>
      </w:r>
    </w:p>
    <w:p w14:paraId="1CFC2ADC" w14:textId="77777777" w:rsidR="009E7F20" w:rsidRDefault="009E7F20" w:rsidP="009E7F20">
      <w:pPr>
        <w:pStyle w:val="02TEXTOPRINCIPAL"/>
      </w:pPr>
    </w:p>
    <w:p w14:paraId="11050C32" w14:textId="77777777" w:rsidR="009E7F20" w:rsidRDefault="009E7F20" w:rsidP="009E7F20">
      <w:pPr>
        <w:pStyle w:val="02TEXTOPRINCIPAL"/>
      </w:pPr>
      <w:r>
        <w:t xml:space="preserve">BRUNEHILDE, Carina; CORDEIRO, Nilton; OLIVEIRA, José Francisco Robson. </w:t>
      </w:r>
      <w:r w:rsidRPr="00D11292">
        <w:t>Jogando com Probabilidade e Estatística.</w:t>
      </w:r>
      <w:r>
        <w:t xml:space="preserve"> </w:t>
      </w:r>
      <w:r w:rsidRPr="00D11292">
        <w:rPr>
          <w:i/>
        </w:rPr>
        <w:t>2</w:t>
      </w:r>
      <w:r w:rsidRPr="00835ED9">
        <w:rPr>
          <w:i/>
          <w:vertAlign w:val="superscript"/>
        </w:rPr>
        <w:t xml:space="preserve"> </w:t>
      </w:r>
      <w:r w:rsidRPr="00D11292">
        <w:rPr>
          <w:i/>
          <w:u w:val="single"/>
          <w:vertAlign w:val="superscript"/>
        </w:rPr>
        <w:t>o</w:t>
      </w:r>
      <w:r w:rsidRPr="00D11292">
        <w:rPr>
          <w:i/>
        </w:rPr>
        <w:t xml:space="preserve"> Simpósio de Formação do Professor de Matemática da Região Norte</w:t>
      </w:r>
      <w:r>
        <w:t>, Sociedade Brasileira de Matemática, Rio de Janeiro, 2018. Disponível em: &lt;</w:t>
      </w:r>
      <w:hyperlink r:id="rId8" w:history="1">
        <w:r w:rsidRPr="006D6530">
          <w:rPr>
            <w:rStyle w:val="Hyperlink"/>
          </w:rPr>
          <w:t>https://www.sbm.org.br/wp-content/uploads/2018/04/Jogando-com-Probabilidade-e-Estatistica.pdf</w:t>
        </w:r>
      </w:hyperlink>
      <w:r>
        <w:t>&gt;. Acesso em: 29 set. 2018.</w:t>
      </w:r>
    </w:p>
    <w:p w14:paraId="09B19E94" w14:textId="77777777" w:rsidR="009E7F20" w:rsidRPr="00DE2468" w:rsidRDefault="009E7F20" w:rsidP="009E7F20">
      <w:pPr>
        <w:pStyle w:val="02TEXTOPRINCIPAL"/>
      </w:pPr>
    </w:p>
    <w:p w14:paraId="7E1D4105" w14:textId="77777777" w:rsidR="009E7F20" w:rsidRPr="00DE2468" w:rsidRDefault="009E7F20" w:rsidP="009E7F20">
      <w:pPr>
        <w:pStyle w:val="02TEXTOPRINCIPAL"/>
      </w:pPr>
      <w:r w:rsidRPr="00DE2468">
        <w:t xml:space="preserve">DAVID, José Carlos. </w:t>
      </w:r>
      <w:r w:rsidRPr="00DE2468">
        <w:rPr>
          <w:i/>
        </w:rPr>
        <w:t>Matemática e jogos de bing</w:t>
      </w:r>
      <w:r w:rsidRPr="00DE2468">
        <w:rPr>
          <w:i/>
          <w:spacing w:val="14"/>
        </w:rPr>
        <w:t>o</w:t>
      </w:r>
      <w:r w:rsidRPr="00067C02">
        <w:t>: uma aplicação prática da Probabilidade e teoria da contagem</w:t>
      </w:r>
      <w:r w:rsidRPr="00DE2468">
        <w:t>. Disponível em: &lt;</w:t>
      </w:r>
      <w:hyperlink r:id="rId9" w:history="1">
        <w:r w:rsidRPr="00DE2468">
          <w:rPr>
            <w:rStyle w:val="Hyperlink"/>
          </w:rPr>
          <w:t>http://www.diaadiaeducacao.pr.gov.br/portals/pde/arquivos/781-4.pdf</w:t>
        </w:r>
      </w:hyperlink>
      <w:r w:rsidRPr="00DE2468">
        <w:t>&gt;.</w:t>
      </w:r>
      <w:r w:rsidRPr="00DE2468">
        <w:br/>
        <w:t>Acesso em: 17 set. 2018.</w:t>
      </w:r>
    </w:p>
    <w:p w14:paraId="435451EE" w14:textId="77777777" w:rsidR="009E7F20" w:rsidRPr="00DE2468" w:rsidRDefault="009E7F20" w:rsidP="009E7F20">
      <w:pPr>
        <w:pStyle w:val="02TEXTOPRINCIPAL"/>
      </w:pPr>
    </w:p>
    <w:p w14:paraId="14D7EDB5" w14:textId="77777777" w:rsidR="009E7F20" w:rsidRPr="00DE2468" w:rsidRDefault="009E7F20" w:rsidP="009E7F20">
      <w:pPr>
        <w:pStyle w:val="02TEXTOPRINCIPAL"/>
      </w:pPr>
      <w:r w:rsidRPr="00DE2468">
        <w:t xml:space="preserve">GIANELLA, Renato. </w:t>
      </w:r>
      <w:r w:rsidRPr="00DE2468">
        <w:rPr>
          <w:i/>
        </w:rPr>
        <w:t>Teoria das probabilidades. Teoria dos jogos</w:t>
      </w:r>
      <w:r w:rsidRPr="00DE2468">
        <w:t>. São Paulo: Mandacaru, 2006.</w:t>
      </w:r>
    </w:p>
    <w:p w14:paraId="3AC6EEDA" w14:textId="77777777" w:rsidR="009E7F20" w:rsidRPr="00DE2468" w:rsidRDefault="009E7F20" w:rsidP="009E7F20">
      <w:pPr>
        <w:pStyle w:val="02TEXTOPRINCIPAL"/>
      </w:pPr>
    </w:p>
    <w:p w14:paraId="7CC60093" w14:textId="77777777" w:rsidR="009E7F20" w:rsidRPr="00DE2468" w:rsidRDefault="009E7F20" w:rsidP="009E7F20">
      <w:pPr>
        <w:pStyle w:val="02TEXTOPRINCIPAL"/>
      </w:pPr>
      <w:r w:rsidRPr="00DE2468">
        <w:t xml:space="preserve">GRANDO, Regina Célia. </w:t>
      </w:r>
      <w:r w:rsidRPr="00DE2468">
        <w:rPr>
          <w:i/>
        </w:rPr>
        <w:t>O jogo e suas possibilidades metodológicas no processo ensino-aprendizagem da Matemática</w:t>
      </w:r>
      <w:r w:rsidRPr="00DE2468">
        <w:t>. 1995. Dissertação (Mestrado) – Faculdade de Educação, Universidade Estadual de Campinas, Campinas, 1995. Disponível em: &lt;</w:t>
      </w:r>
      <w:hyperlink r:id="rId10" w:history="1">
        <w:r w:rsidRPr="00DE2468">
          <w:rPr>
            <w:rStyle w:val="Hyperlink"/>
          </w:rPr>
          <w:t>http://repositorio.unicamp.br/jspui/handle/REPOSIP/253786</w:t>
        </w:r>
      </w:hyperlink>
      <w:r w:rsidRPr="00DE2468">
        <w:t>&gt;.</w:t>
      </w:r>
      <w:r>
        <w:br/>
      </w:r>
      <w:r w:rsidRPr="00DE2468">
        <w:t>Acesso em: 28 set. 2018.</w:t>
      </w:r>
    </w:p>
    <w:p w14:paraId="5311105F" w14:textId="77777777" w:rsidR="009E7F20" w:rsidRPr="00DE2468" w:rsidRDefault="009E7F20" w:rsidP="009E7F20">
      <w:pPr>
        <w:pStyle w:val="02TEXTOPRINCIPAL"/>
      </w:pPr>
    </w:p>
    <w:p w14:paraId="50ADE7D9" w14:textId="77777777" w:rsidR="009E7F20" w:rsidRPr="00DE2468" w:rsidRDefault="009E7F20" w:rsidP="009E7F20">
      <w:pPr>
        <w:pStyle w:val="02TEXTOPRINCIPAL"/>
      </w:pPr>
      <w:r w:rsidRPr="00DE2468">
        <w:t xml:space="preserve">LIMA, Felipe </w:t>
      </w:r>
      <w:proofErr w:type="spellStart"/>
      <w:r w:rsidRPr="00DE2468">
        <w:t>Mascagna</w:t>
      </w:r>
      <w:proofErr w:type="spellEnd"/>
      <w:r w:rsidRPr="00DE2468">
        <w:t xml:space="preserve"> Bittencourt. </w:t>
      </w:r>
      <w:r w:rsidRPr="00DE2468">
        <w:rPr>
          <w:i/>
        </w:rPr>
        <w:t xml:space="preserve">O ensino de Probabilidade com o uso do problema do jogo dos discos. </w:t>
      </w:r>
      <w:r w:rsidRPr="00DE2468">
        <w:t>UFSCar. Disponível em: &lt;</w:t>
      </w:r>
      <w:hyperlink r:id="rId11" w:history="1">
        <w:r w:rsidRPr="00DE2468">
          <w:rPr>
            <w:rStyle w:val="Hyperlink"/>
          </w:rPr>
          <w:t>https://www.dm.ufscar.br/~ptlini/TCC_Felipe_Mascagna_Bittencourt.pdf</w:t>
        </w:r>
      </w:hyperlink>
      <w:r w:rsidRPr="00DE2468">
        <w:t>&gt;.</w:t>
      </w:r>
      <w:r w:rsidRPr="00DE2468">
        <w:br/>
        <w:t xml:space="preserve">Acesso em: </w:t>
      </w:r>
      <w:r>
        <w:t>28</w:t>
      </w:r>
      <w:r w:rsidRPr="00DE2468">
        <w:t xml:space="preserve"> set. 2018.</w:t>
      </w:r>
    </w:p>
    <w:p w14:paraId="3AA459C8" w14:textId="77777777" w:rsidR="009E7F20" w:rsidRPr="00DE2468" w:rsidRDefault="009E7F20" w:rsidP="009E7F20">
      <w:pPr>
        <w:pStyle w:val="02TEXTOPRINCIPAL"/>
      </w:pPr>
    </w:p>
    <w:p w14:paraId="4E15215A" w14:textId="77777777" w:rsidR="009E7F20" w:rsidRPr="00DE2468" w:rsidRDefault="009E7F20" w:rsidP="009E7F20">
      <w:pPr>
        <w:pStyle w:val="02TEXTOPRINCIPAL"/>
      </w:pPr>
      <w:r w:rsidRPr="00DE2468">
        <w:t xml:space="preserve">NOGUEIRA, </w:t>
      </w:r>
      <w:proofErr w:type="spellStart"/>
      <w:r w:rsidRPr="00DE2468">
        <w:t>Nilbo</w:t>
      </w:r>
      <w:proofErr w:type="spellEnd"/>
      <w:r w:rsidRPr="00DE2468">
        <w:t xml:space="preserve"> Ribeiro. </w:t>
      </w:r>
      <w:r w:rsidRPr="00DE2468">
        <w:rPr>
          <w:i/>
        </w:rPr>
        <w:t>Pedagogia dos projetos</w:t>
      </w:r>
      <w:r w:rsidRPr="00DE2468">
        <w:t>: etapas, papéis e atores. São Paulo: Érica, 2009.</w:t>
      </w:r>
    </w:p>
    <w:p w14:paraId="1BAD4F6A" w14:textId="77777777" w:rsidR="009E7F20" w:rsidRDefault="009E7F20" w:rsidP="009E7F20">
      <w:pPr>
        <w:autoSpaceDN/>
        <w:textAlignment w:val="auto"/>
        <w:rPr>
          <w:rFonts w:eastAsia="Tahoma"/>
        </w:rPr>
      </w:pPr>
      <w:r>
        <w:br w:type="page"/>
      </w:r>
    </w:p>
    <w:p w14:paraId="62CC678D" w14:textId="77777777" w:rsidR="009E7F20" w:rsidRPr="00DE2468" w:rsidRDefault="009E7F20" w:rsidP="009E7F20">
      <w:pPr>
        <w:pStyle w:val="02TEXTOPRINCIPAL"/>
      </w:pPr>
    </w:p>
    <w:p w14:paraId="56AD8874" w14:textId="77777777" w:rsidR="009E7F20" w:rsidRPr="00DE2468" w:rsidRDefault="009E7F20" w:rsidP="009E7F20">
      <w:pPr>
        <w:pStyle w:val="02TEXTOPRINCIPAL"/>
      </w:pPr>
      <w:r w:rsidRPr="00DE2468">
        <w:t xml:space="preserve">PEREIRA, José </w:t>
      </w:r>
      <w:proofErr w:type="spellStart"/>
      <w:r w:rsidRPr="00DE2468">
        <w:t>Egnaldo</w:t>
      </w:r>
      <w:proofErr w:type="spellEnd"/>
      <w:r w:rsidRPr="00DE2468">
        <w:t xml:space="preserve">. </w:t>
      </w:r>
      <w:r w:rsidRPr="00DE2468">
        <w:rPr>
          <w:i/>
        </w:rPr>
        <w:t>Uma sequência didática utilizando jogos para introdução do conceito de probabilidade</w:t>
      </w:r>
      <w:r w:rsidRPr="00DE2468">
        <w:t>. UFPE. Disponível em:</w:t>
      </w:r>
      <w:r w:rsidRPr="00DE2468">
        <w:br/>
        <w:t>&lt;</w:t>
      </w:r>
      <w:hyperlink r:id="rId12" w:history="1">
        <w:r w:rsidRPr="00DE2468">
          <w:rPr>
            <w:rStyle w:val="Hyperlink"/>
          </w:rPr>
          <w:t>http://www.dm.ufrpe.br/sites/www.dm.ufrpe.br/files/tcc_jose_egnaldo_pereira.pdf</w:t>
        </w:r>
      </w:hyperlink>
      <w:r w:rsidRPr="00DE2468">
        <w:t>&gt;.</w:t>
      </w:r>
      <w:r w:rsidRPr="00DE2468">
        <w:br/>
        <w:t xml:space="preserve">Acesso em: </w:t>
      </w:r>
      <w:r>
        <w:t>28</w:t>
      </w:r>
      <w:r w:rsidRPr="00DE2468">
        <w:t xml:space="preserve"> set. 2018.</w:t>
      </w:r>
    </w:p>
    <w:p w14:paraId="5A58AA1F" w14:textId="77777777" w:rsidR="009E7F20" w:rsidRPr="00DE2468" w:rsidRDefault="009E7F20" w:rsidP="009E7F20">
      <w:pPr>
        <w:pStyle w:val="02TEXTOPRINCIPAL"/>
      </w:pPr>
    </w:p>
    <w:p w14:paraId="16835B41" w14:textId="77777777" w:rsidR="009E7F20" w:rsidRPr="00DE2468" w:rsidRDefault="009E7F20" w:rsidP="009E7F20">
      <w:pPr>
        <w:pStyle w:val="02TEXTOPRINCIPAL"/>
      </w:pPr>
      <w:r w:rsidRPr="00DE2468">
        <w:t xml:space="preserve">STEWART, Ian. </w:t>
      </w:r>
      <w:r w:rsidRPr="00DE2468">
        <w:rPr>
          <w:i/>
        </w:rPr>
        <w:t>Aventuras matemáticas</w:t>
      </w:r>
      <w:r w:rsidRPr="00DE2468">
        <w:t>: vacas no labirinto e outros enigmas lógicos. Rio de Janeiro:</w:t>
      </w:r>
      <w:r>
        <w:br/>
      </w:r>
      <w:r w:rsidRPr="00DE2468">
        <w:t>Zahar, 2012.</w:t>
      </w:r>
    </w:p>
    <w:p w14:paraId="485086FB" w14:textId="77777777" w:rsidR="009E7F20" w:rsidRPr="00DE2468" w:rsidRDefault="009E7F20" w:rsidP="009E7F20">
      <w:pPr>
        <w:pStyle w:val="02TEXTOPRINCIPAL"/>
      </w:pPr>
    </w:p>
    <w:p w14:paraId="54573821" w14:textId="77777777" w:rsidR="009E7F20" w:rsidRPr="00DE2468" w:rsidRDefault="009E7F20" w:rsidP="009E7F20">
      <w:pPr>
        <w:pStyle w:val="02TEXTOPRINCIPAL"/>
      </w:pPr>
      <w:r w:rsidRPr="00DE2468">
        <w:t>VIALI</w:t>
      </w:r>
      <w:r>
        <w:t>,</w:t>
      </w:r>
      <w:r w:rsidRPr="00DE2468">
        <w:t xml:space="preserve"> </w:t>
      </w:r>
      <w:proofErr w:type="spellStart"/>
      <w:r w:rsidRPr="00DE2468">
        <w:t>Lorí</w:t>
      </w:r>
      <w:proofErr w:type="spellEnd"/>
      <w:r w:rsidRPr="00DE2468">
        <w:t xml:space="preserve">. </w:t>
      </w:r>
      <w:r w:rsidRPr="00DE2468">
        <w:rPr>
          <w:i/>
        </w:rPr>
        <w:t>Algumas considerações sobre a origem da teoria da probabilidade</w:t>
      </w:r>
      <w:r w:rsidRPr="00DE2468">
        <w:t>. Disponível em: &lt;</w:t>
      </w:r>
      <w:hyperlink r:id="rId13" w:history="1">
        <w:r w:rsidRPr="00DE2468">
          <w:rPr>
            <w:rStyle w:val="Hyperlink"/>
          </w:rPr>
          <w:t>http://euler.mat.ufrgs.br/~viali/estatistica/mat2006/material/textos/Hist_Prob.pdf</w:t>
        </w:r>
      </w:hyperlink>
      <w:r w:rsidRPr="00DE2468">
        <w:t>&gt;.</w:t>
      </w:r>
      <w:r>
        <w:br/>
      </w:r>
      <w:r w:rsidRPr="00DE2468">
        <w:t>Acesso em: 28 set. 2018.</w:t>
      </w:r>
    </w:p>
    <w:p w14:paraId="311127E0" w14:textId="77777777" w:rsidR="009E7F20" w:rsidRPr="00DE2468" w:rsidRDefault="009E7F20" w:rsidP="009E7F20">
      <w:pPr>
        <w:pStyle w:val="02TEXTOPRINCIPAL"/>
      </w:pPr>
    </w:p>
    <w:p w14:paraId="7A3386B3" w14:textId="77777777" w:rsidR="009E7F20" w:rsidRPr="00DE2468" w:rsidRDefault="009E7F20" w:rsidP="009E7F20">
      <w:pPr>
        <w:pStyle w:val="01TITULO4"/>
        <w:rPr>
          <w:i/>
        </w:rPr>
      </w:pPr>
      <w:r w:rsidRPr="00DE2468">
        <w:rPr>
          <w:i/>
        </w:rPr>
        <w:t>Sites</w:t>
      </w:r>
    </w:p>
    <w:p w14:paraId="25C3886D" w14:textId="77777777" w:rsidR="009E7F20" w:rsidRPr="00DE2468" w:rsidRDefault="009E7F20" w:rsidP="009E7F20">
      <w:pPr>
        <w:pStyle w:val="02TEXTOPRINCIPAL"/>
      </w:pPr>
      <w:r w:rsidRPr="00DE2468">
        <w:t>&lt;</w:t>
      </w:r>
      <w:hyperlink r:id="rId14" w:history="1">
        <w:r w:rsidRPr="00DE2468">
          <w:rPr>
            <w:rStyle w:val="Hyperlink"/>
          </w:rPr>
          <w:t>http://portaldoprofessor.mec.gov.br/storage/recursos/917/probabilidades/mat5_ativ1b.htm</w:t>
        </w:r>
      </w:hyperlink>
      <w:r w:rsidRPr="00DE2468">
        <w:t>&gt;</w:t>
      </w:r>
    </w:p>
    <w:p w14:paraId="595579C4" w14:textId="77777777" w:rsidR="009E7F20" w:rsidRPr="00DE2468" w:rsidRDefault="009E7F20" w:rsidP="009E7F20">
      <w:pPr>
        <w:pStyle w:val="02TEXTOPRINCIPAL"/>
      </w:pPr>
      <w:r w:rsidRPr="00DE2468">
        <w:t>&lt;</w:t>
      </w:r>
      <w:hyperlink r:id="rId15" w:history="1">
        <w:r w:rsidRPr="00DE2468">
          <w:rPr>
            <w:rStyle w:val="Hyperlink"/>
          </w:rPr>
          <w:t>http://portaldoprofessor.mec.gov.br/fichaTecnicaAula.html?aula=1328</w:t>
        </w:r>
      </w:hyperlink>
      <w:r w:rsidRPr="00DE2468">
        <w:t>&gt;</w:t>
      </w:r>
    </w:p>
    <w:p w14:paraId="3F2D2893" w14:textId="77777777" w:rsidR="009E7F20" w:rsidRDefault="009E7F20" w:rsidP="009E7F20">
      <w:pPr>
        <w:pStyle w:val="02TEXTOPRINCIPAL"/>
      </w:pPr>
      <w:r w:rsidRPr="00DE2468">
        <w:t>&lt;</w:t>
      </w:r>
      <w:hyperlink r:id="rId16" w:history="1">
        <w:r w:rsidRPr="00DE2468">
          <w:rPr>
            <w:rStyle w:val="Hyperlink"/>
          </w:rPr>
          <w:t>http://portaldoprofessor.mec.gov.br/fichaTecnicaAula.html?aula=27857</w:t>
        </w:r>
      </w:hyperlink>
      <w:r w:rsidRPr="00DE2468">
        <w:t>&gt;</w:t>
      </w:r>
    </w:p>
    <w:p w14:paraId="427A571C" w14:textId="77777777" w:rsidR="009E7F20" w:rsidRDefault="009E7F20" w:rsidP="009E7F20">
      <w:pPr>
        <w:pStyle w:val="02TEXTOPRINCIPAL"/>
      </w:pPr>
      <w:r>
        <w:t>&lt;</w:t>
      </w:r>
      <w:hyperlink r:id="rId17" w:history="1">
        <w:r w:rsidRPr="00B8231F">
          <w:rPr>
            <w:rStyle w:val="Hyperlink"/>
          </w:rPr>
          <w:t>http://portaldoprofessor.mec.gov.br/fichaTecnicaAula.html?aula=3882</w:t>
        </w:r>
      </w:hyperlink>
      <w:r>
        <w:t>&gt;</w:t>
      </w:r>
    </w:p>
    <w:p w14:paraId="6A6CA07D" w14:textId="77777777" w:rsidR="009E7F20" w:rsidRPr="00DE2468" w:rsidRDefault="009E7F20" w:rsidP="009E7F20">
      <w:pPr>
        <w:pStyle w:val="02TEXTOPRINCIPAL"/>
      </w:pPr>
      <w:r w:rsidRPr="00DE2468">
        <w:t xml:space="preserve">Acesso em: </w:t>
      </w:r>
      <w:r>
        <w:t>29</w:t>
      </w:r>
      <w:r w:rsidRPr="00DE2468">
        <w:t xml:space="preserve"> set. 2018.</w:t>
      </w:r>
    </w:p>
    <w:p w14:paraId="6455DB03" w14:textId="77777777" w:rsidR="009E7F20" w:rsidRPr="00DE2468" w:rsidRDefault="009E7F20" w:rsidP="009E7F20">
      <w:pPr>
        <w:pStyle w:val="02TEXTOPRINCIPAL"/>
      </w:pPr>
    </w:p>
    <w:p w14:paraId="4CBFE8BE" w14:textId="77777777" w:rsidR="009E7F20" w:rsidRPr="00DE2468" w:rsidRDefault="009E7F20" w:rsidP="009E7F20">
      <w:pPr>
        <w:pStyle w:val="01TITULO3"/>
      </w:pPr>
      <w:r w:rsidRPr="00DE2468">
        <w:t>Objetivos gerais para este bimestre</w:t>
      </w:r>
    </w:p>
    <w:p w14:paraId="79509504" w14:textId="77777777" w:rsidR="009E7F20" w:rsidRDefault="009E7F20" w:rsidP="009E7F20">
      <w:pPr>
        <w:pStyle w:val="02TEXTOPRINCIPAL"/>
      </w:pPr>
      <w:r w:rsidRPr="008F4D45"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</w:t>
      </w:r>
      <w:r>
        <w:t xml:space="preserve"> foi elaborado com o propósito de </w:t>
      </w:r>
      <w:r w:rsidRPr="008F4D45">
        <w:t>auxiliar o professor no cumprimento desse objetivo. Sugerimos, porém, que ele, com seu preparo e autonomia, reveja periodicamente seu planejamento para que o cumprimento das competências da BNCC se dê no decorrer de todo o ano letivo, assim como durante o desenvolvimento des</w:t>
      </w:r>
      <w:r>
        <w:t>t</w:t>
      </w:r>
      <w:r w:rsidRPr="008F4D45">
        <w:t xml:space="preserve">e projeto. </w:t>
      </w:r>
    </w:p>
    <w:p w14:paraId="2371AC0C" w14:textId="77777777" w:rsidR="009E7F20" w:rsidRPr="008F4D45" w:rsidRDefault="009E7F20" w:rsidP="009E7F20">
      <w:pPr>
        <w:pStyle w:val="02TEXTOPRINCIPAL"/>
      </w:pPr>
    </w:p>
    <w:p w14:paraId="5AE209EC" w14:textId="77777777" w:rsidR="009E7F20" w:rsidRPr="00861094" w:rsidRDefault="009E7F20" w:rsidP="009E7F20">
      <w:pPr>
        <w:pStyle w:val="01TITULO4"/>
        <w:rPr>
          <w:rFonts w:eastAsia="Calibri"/>
          <w:kern w:val="0"/>
          <w:sz w:val="24"/>
          <w:szCs w:val="24"/>
          <w:lang w:eastAsia="en-US" w:bidi="ar-SA"/>
        </w:rPr>
      </w:pPr>
      <w:r w:rsidRPr="008F4D45">
        <w:rPr>
          <w:lang w:eastAsia="en-US" w:bidi="ar-SA"/>
        </w:rPr>
        <w:t>Competências</w:t>
      </w:r>
      <w:r w:rsidRPr="00861094">
        <w:rPr>
          <w:rFonts w:eastAsia="Calibri"/>
          <w:kern w:val="0"/>
          <w:sz w:val="24"/>
          <w:szCs w:val="24"/>
          <w:lang w:eastAsia="en-US" w:bidi="ar-SA"/>
        </w:rPr>
        <w:t xml:space="preserve"> </w:t>
      </w:r>
      <w:r w:rsidRPr="008F4D45">
        <w:rPr>
          <w:lang w:eastAsia="en-US" w:bidi="ar-SA"/>
        </w:rPr>
        <w:t>gerais</w:t>
      </w:r>
      <w:r w:rsidRPr="00861094">
        <w:rPr>
          <w:rFonts w:eastAsia="Calibri"/>
          <w:kern w:val="0"/>
          <w:lang w:eastAsia="en-US" w:bidi="ar-SA"/>
        </w:rPr>
        <w:t xml:space="preserve"> da</w:t>
      </w:r>
      <w:r w:rsidRPr="00861094">
        <w:rPr>
          <w:rFonts w:eastAsia="Calibri"/>
          <w:kern w:val="0"/>
          <w:sz w:val="24"/>
          <w:szCs w:val="24"/>
          <w:lang w:eastAsia="en-US" w:bidi="ar-SA"/>
        </w:rPr>
        <w:t xml:space="preserve"> </w:t>
      </w:r>
      <w:r w:rsidRPr="008F4D45">
        <w:rPr>
          <w:lang w:eastAsia="en-US" w:bidi="ar-SA"/>
        </w:rPr>
        <w:t>BNCC</w:t>
      </w:r>
    </w:p>
    <w:p w14:paraId="2CA37A1A" w14:textId="77777777" w:rsidR="009E7F20" w:rsidRPr="008F4D45" w:rsidRDefault="009E7F20" w:rsidP="009E7F20">
      <w:pPr>
        <w:pStyle w:val="02TEXTOPRINCIPAL"/>
      </w:pPr>
      <w:r w:rsidRPr="008F4D45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16900958" w14:textId="77777777" w:rsidR="009E7F20" w:rsidRDefault="009E7F20" w:rsidP="009E7F20">
      <w:pPr>
        <w:pStyle w:val="02TEXTOPRINCIPAL"/>
      </w:pPr>
      <w:r w:rsidRPr="008F4D45">
        <w:t>2. Exercitar a curiosidade intelectual e recorrer à abordagem própria das ciências, incluindo a investigação,</w:t>
      </w:r>
      <w:r>
        <w:br/>
      </w:r>
      <w:r w:rsidRPr="008F4D45"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2EC33CE7" w14:textId="77777777" w:rsidR="009E7F20" w:rsidRDefault="009E7F20" w:rsidP="009E7F20">
      <w:pPr>
        <w:pStyle w:val="02TEXTOPRINCIPAL"/>
      </w:pPr>
      <w:r w:rsidRPr="008F4D45">
        <w:t>3. Valorizar e fruir as diversas manifestações artísticas e culturais, das locais às mundiais, e também participar de práticas diversificadas da produção artístico-cultural.</w:t>
      </w:r>
    </w:p>
    <w:p w14:paraId="13042BC8" w14:textId="77777777" w:rsidR="009E7F20" w:rsidRDefault="009E7F20" w:rsidP="009E7F20">
      <w:pPr>
        <w:pStyle w:val="02TEXTOPRINCIPAL"/>
      </w:pPr>
      <w:r w:rsidRPr="008F4D45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2106489" w14:textId="77777777" w:rsidR="009E7F20" w:rsidRPr="008F4D45" w:rsidRDefault="009E7F20" w:rsidP="009E7F20">
      <w:pPr>
        <w:pStyle w:val="02TEXTOPRINCIPAL"/>
      </w:pPr>
      <w:r w:rsidRPr="008F4D45"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</w:r>
      <w:r w:rsidRPr="008F4D45">
        <w:t>acessar e disseminar informações, produzir conhecimentos, resolver problemas e exercer protagonismo e autoria na vida pessoal e coletiva.</w:t>
      </w:r>
    </w:p>
    <w:p w14:paraId="69ED9D2E" w14:textId="77777777" w:rsidR="009E7F20" w:rsidRDefault="009E7F20" w:rsidP="009E7F20">
      <w:pPr>
        <w:pStyle w:val="02TEXTOPRINCIPAL"/>
      </w:pPr>
      <w:r w:rsidRPr="008F4D45"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  <w:r>
        <w:br w:type="page"/>
      </w:r>
    </w:p>
    <w:p w14:paraId="5BB3DD81" w14:textId="77777777" w:rsidR="009E7F20" w:rsidRPr="008F4D45" w:rsidRDefault="009E7F20" w:rsidP="009E7F20">
      <w:pPr>
        <w:pStyle w:val="02TEXTOPRINCIPAL"/>
      </w:pPr>
    </w:p>
    <w:p w14:paraId="1E457801" w14:textId="77777777" w:rsidR="009E7F20" w:rsidRPr="008F4D45" w:rsidRDefault="009E7F20" w:rsidP="009E7F20">
      <w:pPr>
        <w:pStyle w:val="02TEXTOPRINCIPAL"/>
      </w:pPr>
      <w:r w:rsidRPr="008F4D45"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6A19858B" w14:textId="77777777" w:rsidR="009E7F20" w:rsidRPr="008F4D45" w:rsidRDefault="009E7F20" w:rsidP="009E7F20">
      <w:pPr>
        <w:pStyle w:val="02TEXTOPRINCIPAL"/>
      </w:pPr>
      <w:r w:rsidRPr="008F4D45">
        <w:t>8. Conhecer-se, apreciar-se e cuidar de sua saúde física e emocional, compreendendo-se na diversidade humana e reconhecendo suas emoções e as dos outros, com autocrítica e capacidade para lidar com elas.</w:t>
      </w:r>
    </w:p>
    <w:p w14:paraId="702514C3" w14:textId="77777777" w:rsidR="009E7F20" w:rsidRPr="008F4D45" w:rsidRDefault="009E7F20" w:rsidP="009E7F20">
      <w:pPr>
        <w:pStyle w:val="02TEXTOPRINCIPAL"/>
      </w:pPr>
      <w:r w:rsidRPr="008F4D45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599A72ED" w14:textId="77777777" w:rsidR="009E7F20" w:rsidRPr="008F4D45" w:rsidRDefault="009E7F20" w:rsidP="009E7F20">
      <w:pPr>
        <w:pStyle w:val="02TEXTOPRINCIPAL"/>
      </w:pPr>
      <w:r w:rsidRPr="008F4D45"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537D221" w14:textId="77777777" w:rsidR="009E7F20" w:rsidRPr="008F4D45" w:rsidRDefault="009E7F20" w:rsidP="009E7F20">
      <w:pPr>
        <w:pStyle w:val="02TEXTOPRINCIPAL"/>
      </w:pPr>
    </w:p>
    <w:p w14:paraId="19850246" w14:textId="77777777" w:rsidR="009E7F20" w:rsidRPr="008F4D45" w:rsidRDefault="009E7F20" w:rsidP="009E7F20">
      <w:pPr>
        <w:pStyle w:val="01TITULO4"/>
      </w:pPr>
      <w:r w:rsidRPr="008F4D45">
        <w:t xml:space="preserve">Competências específicas para este projeto </w:t>
      </w:r>
    </w:p>
    <w:p w14:paraId="1EB4F972" w14:textId="77777777" w:rsidR="009E7F20" w:rsidRDefault="009E7F20" w:rsidP="009E7F20">
      <w:pPr>
        <w:pStyle w:val="02TEXTOPRINCIPAL"/>
      </w:pPr>
    </w:p>
    <w:p w14:paraId="1FD23EDE" w14:textId="77777777" w:rsidR="009E7F20" w:rsidRPr="008F4D45" w:rsidRDefault="009E7F20" w:rsidP="009E7F20">
      <w:pPr>
        <w:pStyle w:val="01TITULO4"/>
      </w:pPr>
      <w:r w:rsidRPr="008F4D45">
        <w:t xml:space="preserve">Matemática </w:t>
      </w:r>
    </w:p>
    <w:p w14:paraId="5FC283D1" w14:textId="77777777" w:rsidR="009E7F20" w:rsidRPr="008F4D45" w:rsidRDefault="009E7F20" w:rsidP="009E7F20">
      <w:pPr>
        <w:pStyle w:val="02TEXTOPRINCIPAL"/>
      </w:pPr>
      <w:r w:rsidRPr="008F4D45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4447D978" w14:textId="77777777" w:rsidR="009E7F20" w:rsidRPr="008F4D45" w:rsidRDefault="009E7F20" w:rsidP="009E7F20">
      <w:pPr>
        <w:pStyle w:val="02TEXTOPRINCIPAL"/>
      </w:pPr>
      <w:r w:rsidRPr="008F4D45"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136EA3B1" w14:textId="77777777" w:rsidR="009E7F20" w:rsidRDefault="009E7F20" w:rsidP="009E7F20">
      <w:pPr>
        <w:pStyle w:val="02TEXTOPRINCIPAL"/>
      </w:pPr>
      <w:r w:rsidRPr="008F4D45">
        <w:t>8. Interagir com seus pares de forma cooperativa, trabalhando coletivamente no planejamento e desenvolvimento de pesquisas para responder a questionamentos e na busca de soluções para problemas,</w:t>
      </w:r>
      <w:r>
        <w:br/>
      </w:r>
      <w:r w:rsidRPr="008F4D45">
        <w:t>de modo a identificar aspectos consensuais ou não na discussão de uma determinada questão, respeitando o modo de pensar dos colegas e aprendendo com eles.</w:t>
      </w:r>
    </w:p>
    <w:p w14:paraId="168A81A3" w14:textId="77777777" w:rsidR="009E7F20" w:rsidRPr="008F4D45" w:rsidRDefault="009E7F20" w:rsidP="009E7F20">
      <w:pPr>
        <w:pStyle w:val="02TEXTOPRINCIPAL"/>
      </w:pPr>
    </w:p>
    <w:p w14:paraId="5A9C16DD" w14:textId="77777777" w:rsidR="009E7F20" w:rsidRPr="008F4D45" w:rsidRDefault="009E7F20" w:rsidP="009E7F20">
      <w:pPr>
        <w:pStyle w:val="01TITULO4"/>
      </w:pPr>
      <w:r w:rsidRPr="008F4D45">
        <w:t>Língua Portuguesa</w:t>
      </w:r>
    </w:p>
    <w:p w14:paraId="31261585" w14:textId="77777777" w:rsidR="009E7F20" w:rsidRPr="008F4D45" w:rsidRDefault="009E7F20" w:rsidP="009E7F20">
      <w:pPr>
        <w:pStyle w:val="02TEXTOPRINCIPAL"/>
      </w:pPr>
      <w:r w:rsidRPr="008F4D45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1D14651D" w14:textId="77777777" w:rsidR="009E7F20" w:rsidRDefault="009E7F20" w:rsidP="009E7F20">
      <w:pPr>
        <w:pStyle w:val="02TEXTOPRINCIPAL"/>
      </w:pPr>
      <w:r w:rsidRPr="008F4D45"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3277BC30" w14:textId="77777777" w:rsidR="009E7F20" w:rsidRPr="008F4D45" w:rsidRDefault="009E7F20" w:rsidP="009E7F20">
      <w:pPr>
        <w:pStyle w:val="02TEXTOPRINCIPAL"/>
      </w:pPr>
    </w:p>
    <w:p w14:paraId="367B4F2F" w14:textId="77777777" w:rsidR="009E7F20" w:rsidRPr="008F4D45" w:rsidRDefault="009E7F20" w:rsidP="009E7F20">
      <w:pPr>
        <w:pStyle w:val="01TITULO4"/>
      </w:pPr>
      <w:r w:rsidRPr="008F4D45">
        <w:t>Arte</w:t>
      </w:r>
    </w:p>
    <w:p w14:paraId="33999E6F" w14:textId="77777777" w:rsidR="009E7F20" w:rsidRPr="008F4D45" w:rsidRDefault="009E7F20" w:rsidP="009E7F20">
      <w:pPr>
        <w:pStyle w:val="02TEXTOPRINCIPAL"/>
      </w:pPr>
      <w:r w:rsidRPr="008F4D45">
        <w:t>3. Pesquisar e conhecer distintas matrizes estéticas e culturais – especialmente aquelas manifestas na arte e nas culturas que constituem a identidade brasileira –, sua tradição e manifestações contemporâneas, reelaborando-as nas criações em Arte.</w:t>
      </w:r>
    </w:p>
    <w:p w14:paraId="275FD26E" w14:textId="77777777" w:rsidR="009E7F20" w:rsidRPr="008F4D45" w:rsidRDefault="009E7F20" w:rsidP="009E7F20">
      <w:pPr>
        <w:pStyle w:val="02TEXTOPRINCIPAL"/>
      </w:pPr>
      <w:r w:rsidRPr="008F4D45">
        <w:t xml:space="preserve">4. Experienciar a ludicidade, a percepção, a expressividade e a imaginação, </w:t>
      </w:r>
    </w:p>
    <w:p w14:paraId="22189217" w14:textId="77777777" w:rsidR="009E7F20" w:rsidRPr="008F4D45" w:rsidRDefault="009E7F20" w:rsidP="009E7F20">
      <w:pPr>
        <w:pStyle w:val="02TEXTOPRINCIPAL"/>
      </w:pPr>
      <w:r w:rsidRPr="008F4D45">
        <w:t>8. Desenvolver a autonomia, a crítica, a autoria e o trabalho coletivo e colaborativo nas artes.</w:t>
      </w:r>
    </w:p>
    <w:p w14:paraId="23A944D0" w14:textId="77777777" w:rsidR="009E7F20" w:rsidRDefault="009E7F20" w:rsidP="009E7F20">
      <w:pPr>
        <w:pStyle w:val="02TEXTOPRINCIPAL"/>
      </w:pPr>
      <w:r w:rsidRPr="008F4D45">
        <w:t>9. Analisar e valorizar o patrimônio artístico nacional e internacional, material e imaterial, com suas histórias e diferentes visões de mundo.</w:t>
      </w:r>
    </w:p>
    <w:p w14:paraId="2FC1ABD7" w14:textId="77777777" w:rsidR="009E7F20" w:rsidRDefault="009E7F20" w:rsidP="009E7F20">
      <w:pPr>
        <w:autoSpaceDN/>
        <w:textAlignment w:val="auto"/>
        <w:rPr>
          <w:rFonts w:eastAsia="Tahoma"/>
        </w:rPr>
      </w:pPr>
      <w:r>
        <w:br w:type="page"/>
      </w:r>
    </w:p>
    <w:p w14:paraId="33EA2D80" w14:textId="77777777" w:rsidR="009E7F20" w:rsidRPr="008F4D45" w:rsidRDefault="009E7F20" w:rsidP="009E7F20">
      <w:pPr>
        <w:pStyle w:val="02TEXTOPRINCIPAL"/>
      </w:pPr>
    </w:p>
    <w:p w14:paraId="39E04B89" w14:textId="77777777" w:rsidR="009E7F20" w:rsidRPr="008F4D45" w:rsidRDefault="009E7F20" w:rsidP="009E7F20">
      <w:pPr>
        <w:pStyle w:val="01TITULO4"/>
      </w:pPr>
      <w:r w:rsidRPr="008F4D45">
        <w:t>Componentes curriculares, objetos de conhecimento e habilidades</w:t>
      </w:r>
    </w:p>
    <w:p w14:paraId="6CBE9DE9" w14:textId="77777777" w:rsidR="009E7F20" w:rsidRDefault="009E7F20" w:rsidP="009E7F20">
      <w:pPr>
        <w:pStyle w:val="02TEXTOPRINCIPAL"/>
      </w:pPr>
    </w:p>
    <w:p w14:paraId="67BCD6FF" w14:textId="77777777" w:rsidR="009E7F20" w:rsidRPr="008F4D45" w:rsidRDefault="009E7F20" w:rsidP="009E7F20">
      <w:pPr>
        <w:pStyle w:val="01TITULO4"/>
      </w:pPr>
      <w:r w:rsidRPr="008F4D45">
        <w:t>Matemática</w:t>
      </w:r>
    </w:p>
    <w:p w14:paraId="5290EF72" w14:textId="77777777" w:rsidR="009E7F20" w:rsidRDefault="009E7F20" w:rsidP="009E7F20">
      <w:pPr>
        <w:pStyle w:val="02TEXTOPRINCIPAL"/>
      </w:pPr>
    </w:p>
    <w:p w14:paraId="1D3EB717" w14:textId="77777777" w:rsidR="009E7F20" w:rsidRPr="008F4D45" w:rsidRDefault="009E7F20" w:rsidP="009E7F20">
      <w:pPr>
        <w:pStyle w:val="01TITULO4"/>
      </w:pPr>
      <w:r w:rsidRPr="008F4D45">
        <w:t xml:space="preserve">Números </w:t>
      </w:r>
    </w:p>
    <w:p w14:paraId="0A02BC8F" w14:textId="77777777" w:rsidR="009E7F20" w:rsidRPr="008F4D45" w:rsidRDefault="009E7F20" w:rsidP="009E7F20">
      <w:pPr>
        <w:pStyle w:val="02TEXTOPRINCIPAL"/>
      </w:pPr>
      <w:r>
        <w:t>–</w:t>
      </w:r>
      <w:r w:rsidRPr="008F4D45">
        <w:t xml:space="preserve"> O princípio multiplicativo da contagem</w:t>
      </w:r>
    </w:p>
    <w:p w14:paraId="26086D34" w14:textId="77777777" w:rsidR="009E7F20" w:rsidRDefault="009E7F20" w:rsidP="009E7F20">
      <w:pPr>
        <w:pStyle w:val="02TEXTOPRINCIPAL"/>
      </w:pPr>
      <w:r>
        <w:t>–</w:t>
      </w:r>
      <w:r w:rsidRPr="008F4D45">
        <w:t xml:space="preserve"> Porcentagens</w:t>
      </w:r>
    </w:p>
    <w:p w14:paraId="2C5220A9" w14:textId="77777777" w:rsidR="009E7F20" w:rsidRPr="008F4D45" w:rsidRDefault="009E7F20" w:rsidP="009E7F20">
      <w:pPr>
        <w:pStyle w:val="02TEXTOPRINCIPAL"/>
      </w:pPr>
      <w:r>
        <w:t>– Frações</w:t>
      </w:r>
    </w:p>
    <w:p w14:paraId="65BBB2C8" w14:textId="77777777" w:rsidR="009E7F20" w:rsidRDefault="009E7F20" w:rsidP="009E7F20">
      <w:pPr>
        <w:pStyle w:val="02TEXTOPRINCIPAL"/>
      </w:pPr>
    </w:p>
    <w:p w14:paraId="6CC6961E" w14:textId="77777777" w:rsidR="009E7F20" w:rsidRPr="008F4D45" w:rsidRDefault="009E7F20" w:rsidP="009E7F20">
      <w:pPr>
        <w:pStyle w:val="01TITULO4"/>
      </w:pPr>
      <w:r w:rsidRPr="008F4D45">
        <w:t xml:space="preserve">Grandezas e </w:t>
      </w:r>
      <w:r>
        <w:t>m</w:t>
      </w:r>
      <w:r w:rsidRPr="008F4D45">
        <w:t>edidas</w:t>
      </w:r>
    </w:p>
    <w:p w14:paraId="1979F995" w14:textId="77777777" w:rsidR="009E7F20" w:rsidRPr="008F4D45" w:rsidRDefault="009E7F20" w:rsidP="009E7F20">
      <w:pPr>
        <w:pStyle w:val="02TEXTOPRINCIPAL"/>
      </w:pPr>
      <w:r>
        <w:t>–</w:t>
      </w:r>
      <w:r w:rsidRPr="008F4D45">
        <w:t xml:space="preserve"> Áreas de figuras planas</w:t>
      </w:r>
    </w:p>
    <w:p w14:paraId="77688631" w14:textId="77777777" w:rsidR="009E7F20" w:rsidRDefault="009E7F20" w:rsidP="009E7F20">
      <w:pPr>
        <w:pStyle w:val="02TEXTOPRINCIPAL"/>
      </w:pPr>
    </w:p>
    <w:p w14:paraId="7FF1076C" w14:textId="77777777" w:rsidR="009E7F20" w:rsidRPr="008F4D45" w:rsidRDefault="009E7F20" w:rsidP="009E7F20">
      <w:pPr>
        <w:pStyle w:val="01TITULO4"/>
      </w:pPr>
      <w:r w:rsidRPr="008F4D45">
        <w:t xml:space="preserve">Probabilidade e </w:t>
      </w:r>
      <w:r>
        <w:t>e</w:t>
      </w:r>
      <w:r w:rsidRPr="008F4D45">
        <w:t>statística</w:t>
      </w:r>
    </w:p>
    <w:p w14:paraId="5CB6C3BA" w14:textId="77777777" w:rsidR="009E7F20" w:rsidRPr="008F4D45" w:rsidRDefault="009E7F20" w:rsidP="009E7F20">
      <w:pPr>
        <w:pStyle w:val="02TEXTOPRINCIPAL"/>
      </w:pPr>
      <w:r>
        <w:t>–</w:t>
      </w:r>
      <w:r w:rsidRPr="008F4D45">
        <w:t xml:space="preserve"> Princípio multiplicativo da contagem</w:t>
      </w:r>
    </w:p>
    <w:p w14:paraId="6A7F9C65" w14:textId="77777777" w:rsidR="009E7F20" w:rsidRDefault="009E7F20" w:rsidP="009E7F20">
      <w:pPr>
        <w:pStyle w:val="02TEXTOPRINCIPAL"/>
      </w:pPr>
    </w:p>
    <w:p w14:paraId="3C9FC920" w14:textId="77777777" w:rsidR="009E7F20" w:rsidRPr="008F4D45" w:rsidRDefault="009E7F20" w:rsidP="009E7F20">
      <w:pPr>
        <w:pStyle w:val="01TITULO4"/>
      </w:pPr>
      <w:r w:rsidRPr="008F4D45">
        <w:t>Habilidades</w:t>
      </w:r>
    </w:p>
    <w:p w14:paraId="58F3A2D2" w14:textId="77777777" w:rsidR="009E7F20" w:rsidRPr="008F4D45" w:rsidRDefault="009E7F20" w:rsidP="009E7F20">
      <w:pPr>
        <w:pStyle w:val="02TEXTOPRINCIPAL"/>
      </w:pPr>
      <w:r w:rsidRPr="008F4D45">
        <w:t>(EF08MA03) Resolver e elaborar problemas de contagem cuja resolução envolva a aplicação do princípio multiplicativo.</w:t>
      </w:r>
    </w:p>
    <w:p w14:paraId="15BA3619" w14:textId="77777777" w:rsidR="009E7F20" w:rsidRPr="008F4D45" w:rsidRDefault="009E7F20" w:rsidP="009E7F20">
      <w:pPr>
        <w:pStyle w:val="02TEXTOPRINCIPAL"/>
      </w:pPr>
      <w:r w:rsidRPr="008F4D45">
        <w:t>(EF08MA04) Resolver e elaborar problemas, envolvendo cálculo de porcentagens, incluindo o uso de tecnologias digitais.</w:t>
      </w:r>
    </w:p>
    <w:p w14:paraId="23BA0E76" w14:textId="77777777" w:rsidR="009E7F20" w:rsidRPr="008F4D45" w:rsidRDefault="009E7F20" w:rsidP="009E7F20">
      <w:pPr>
        <w:pStyle w:val="02TEXTOPRINCIPAL"/>
      </w:pPr>
      <w:r w:rsidRPr="008F4D45">
        <w:t>(EF08MA13) Resolver e elaborar problemas que envolvam grandezas diretamente ou inversamente proporcionais, por meio de estratégias variadas.</w:t>
      </w:r>
    </w:p>
    <w:p w14:paraId="33C9933E" w14:textId="77777777" w:rsidR="009E7F20" w:rsidRPr="008F4D45" w:rsidRDefault="009E7F20" w:rsidP="009E7F20">
      <w:pPr>
        <w:pStyle w:val="02TEXTOPRINCIPAL"/>
      </w:pPr>
      <w:r w:rsidRPr="008F4D45">
        <w:t xml:space="preserve">(EF08MA19) Resolver e elaborar problemas que envolvam medidas de área de figuras geométricas, utilizando expressões de cálculo de área (quadriláteros, triângulos e círculos), em situações como determinar medida de terrenos. </w:t>
      </w:r>
    </w:p>
    <w:p w14:paraId="57228B36" w14:textId="77777777" w:rsidR="009E7F20" w:rsidRPr="008F4D45" w:rsidRDefault="009E7F20" w:rsidP="009E7F20">
      <w:pPr>
        <w:pStyle w:val="02TEXTOPRINCIPAL"/>
      </w:pPr>
      <w:r w:rsidRPr="008F4D45">
        <w:t>(EF08MA22) Calcular a probabilidade de eventos, com base na construção do espaço amostral, utilizando o princípio multiplicativo, e reconhecer que a soma das probabilidades de todos os elementos do espaço amostral é igual a 1.</w:t>
      </w:r>
    </w:p>
    <w:p w14:paraId="634380B7" w14:textId="77777777" w:rsidR="009E7F20" w:rsidRPr="008F4D45" w:rsidRDefault="009E7F20" w:rsidP="009E7F20">
      <w:pPr>
        <w:pStyle w:val="02TEXTOPRINCIPAL"/>
      </w:pPr>
    </w:p>
    <w:p w14:paraId="2FADCE1D" w14:textId="3A5B64CD" w:rsidR="009E7F20" w:rsidRPr="008F4D45" w:rsidRDefault="009E7F20" w:rsidP="009E7F20">
      <w:pPr>
        <w:pStyle w:val="01TITULO4"/>
      </w:pPr>
      <w:r w:rsidRPr="008F4D45">
        <w:t>Língua Portuguesa</w:t>
      </w:r>
    </w:p>
    <w:p w14:paraId="39C8FC03" w14:textId="77777777" w:rsidR="009E7F20" w:rsidRPr="008F4D45" w:rsidRDefault="009E7F20" w:rsidP="009E7F20">
      <w:pPr>
        <w:pStyle w:val="02TEXTOPRINCIPAL"/>
      </w:pPr>
      <w:r>
        <w:t>–</w:t>
      </w:r>
      <w:r w:rsidRPr="008F4D45">
        <w:t xml:space="preserve"> Em relação à leitura: curadoria da informação.</w:t>
      </w:r>
    </w:p>
    <w:p w14:paraId="6E78D1E2" w14:textId="77777777" w:rsidR="009E7F20" w:rsidRPr="008F4D45" w:rsidRDefault="009E7F20" w:rsidP="009E7F20">
      <w:pPr>
        <w:pStyle w:val="02TEXTOPRINCIPAL"/>
      </w:pPr>
      <w:r>
        <w:t>–</w:t>
      </w:r>
      <w:r w:rsidRPr="008F4D45">
        <w:t xml:space="preserve"> Em relação à oralidade: conversação espontânea, procedimentos de apoio à compreensão, tomada de nota.</w:t>
      </w:r>
    </w:p>
    <w:p w14:paraId="2C18C04A" w14:textId="77777777" w:rsidR="009E7F20" w:rsidRPr="008F4D45" w:rsidRDefault="009E7F20" w:rsidP="009E7F20">
      <w:pPr>
        <w:pStyle w:val="02TEXTOPRINCIPAL"/>
      </w:pPr>
      <w:r>
        <w:t>–</w:t>
      </w:r>
      <w:r w:rsidRPr="008F4D45">
        <w:t xml:space="preserve"> Em relação à produção de texto: textualização.</w:t>
      </w:r>
    </w:p>
    <w:p w14:paraId="4C95B405" w14:textId="77777777" w:rsidR="009E7F20" w:rsidRDefault="009E7F20" w:rsidP="009E7F20">
      <w:pPr>
        <w:pStyle w:val="02TEXTOPRINCIPAL"/>
      </w:pPr>
    </w:p>
    <w:p w14:paraId="2627F531" w14:textId="77777777" w:rsidR="009E7F20" w:rsidRPr="008F4D45" w:rsidRDefault="009E7F20" w:rsidP="009E7F20">
      <w:pPr>
        <w:pStyle w:val="01TITULO4"/>
      </w:pPr>
      <w:r w:rsidRPr="008F4D45">
        <w:t>Habilidades</w:t>
      </w:r>
    </w:p>
    <w:p w14:paraId="65F61651" w14:textId="77777777" w:rsidR="009E7F20" w:rsidRPr="008F4D45" w:rsidRDefault="009E7F20" w:rsidP="009E7F20">
      <w:pPr>
        <w:pStyle w:val="02TEXTOPRINCIPAL"/>
      </w:pPr>
      <w:r w:rsidRPr="008F4D45">
        <w:t xml:space="preserve">(EF89LP24) Realizar pesquisa, estabelecendo o recorte das questões, usando fontes abertas e confiáveis. </w:t>
      </w:r>
    </w:p>
    <w:p w14:paraId="2CC30023" w14:textId="77777777" w:rsidR="009E7F20" w:rsidRPr="008F4D45" w:rsidRDefault="009E7F20" w:rsidP="009E7F20">
      <w:pPr>
        <w:pStyle w:val="02TEXTOPRINCIPAL"/>
      </w:pPr>
      <w:r w:rsidRPr="008F4D45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F26FFA">
        <w:rPr>
          <w:i/>
        </w:rPr>
        <w:t>vlogs</w:t>
      </w:r>
      <w:proofErr w:type="spellEnd"/>
      <w:r w:rsidRPr="008F4D45">
        <w:t xml:space="preserve"> científicos, vídeos de diferentes tipos etc.</w:t>
      </w:r>
    </w:p>
    <w:p w14:paraId="4FE908F8" w14:textId="77777777" w:rsidR="009E7F20" w:rsidRPr="008F4D45" w:rsidRDefault="009E7F20" w:rsidP="009E7F20">
      <w:pPr>
        <w:pStyle w:val="02TEXTOPRINCIPAL"/>
      </w:pPr>
      <w:r w:rsidRPr="008F4D45">
        <w:t>(EF89LP27) Tecer considerações e formular problematizações pertinentes, em momentos oportunos,</w:t>
      </w:r>
      <w:r>
        <w:br/>
      </w:r>
      <w:r w:rsidRPr="008F4D45">
        <w:t>em situações de aulas, apresentação oral, seminário etc.</w:t>
      </w:r>
    </w:p>
    <w:p w14:paraId="3A09EC29" w14:textId="77777777" w:rsidR="009E7F20" w:rsidRDefault="009E7F20" w:rsidP="009E7F20">
      <w:pPr>
        <w:pStyle w:val="02TEXTOPRINCIPAL"/>
      </w:pPr>
      <w:r w:rsidRPr="008F4D45"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  <w:r>
        <w:br w:type="page"/>
      </w:r>
    </w:p>
    <w:p w14:paraId="29B5A11C" w14:textId="77777777" w:rsidR="009E7F20" w:rsidRPr="008F4D45" w:rsidRDefault="009E7F20" w:rsidP="009E7F20">
      <w:pPr>
        <w:pStyle w:val="02TEXTOPRINCIPAL"/>
      </w:pPr>
    </w:p>
    <w:p w14:paraId="37F27C33" w14:textId="528B41A4" w:rsidR="009E7F20" w:rsidRPr="008F4D45" w:rsidRDefault="009E7F20" w:rsidP="009E7F20">
      <w:pPr>
        <w:pStyle w:val="02TEXTOPRINCIPAL"/>
      </w:pPr>
      <w:r w:rsidRPr="008F4D45">
        <w:t>(EF69LP07) Produzir textos em diferentes gêneros, considerando sua adequação ao contexto de produção e circulação – os enunciadores envolvidos, os objetivos, o gênero, o suporte, a circulação –, ao modo</w:t>
      </w:r>
      <w:r>
        <w:br/>
      </w:r>
      <w:r w:rsidRPr="008F4D45"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8F4D45">
        <w:rPr>
          <w:i/>
        </w:rPr>
        <w:t>redesign</w:t>
      </w:r>
      <w:proofErr w:type="spellEnd"/>
      <w:r w:rsidRPr="008F4D45">
        <w:t xml:space="preserve"> e avaliação de textos, para,</w:t>
      </w:r>
      <w:r>
        <w:br/>
      </w:r>
      <w:r w:rsidRPr="008F4D45">
        <w:t>com a ajuda do professor e a colaboração dos colegas, corrigir e aprimorar as produções realizadas,</w:t>
      </w:r>
      <w:r>
        <w:br/>
      </w:r>
      <w:r w:rsidRPr="008F4D45">
        <w:t>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6C937FE0" w14:textId="77777777" w:rsidR="009E7F20" w:rsidRPr="008F4D45" w:rsidRDefault="009E7F20" w:rsidP="009E7F20">
      <w:pPr>
        <w:pStyle w:val="02TEXTOPRINCIPAL"/>
      </w:pPr>
    </w:p>
    <w:p w14:paraId="719D9BEC" w14:textId="77777777" w:rsidR="009E7F20" w:rsidRDefault="009E7F20" w:rsidP="009E7F20">
      <w:pPr>
        <w:pStyle w:val="01TITULO4"/>
      </w:pPr>
      <w:r w:rsidRPr="008F4D45">
        <w:t>Arte</w:t>
      </w:r>
    </w:p>
    <w:p w14:paraId="4673AE23" w14:textId="77777777" w:rsidR="009E7F20" w:rsidRPr="008F4D45" w:rsidRDefault="009E7F20" w:rsidP="009E7F20">
      <w:pPr>
        <w:pStyle w:val="02TEXTOPRINCIPAL"/>
      </w:pPr>
    </w:p>
    <w:p w14:paraId="5EEC42DD" w14:textId="77777777" w:rsidR="009E7F20" w:rsidRPr="008F4D45" w:rsidRDefault="009E7F20" w:rsidP="009E7F20">
      <w:pPr>
        <w:pStyle w:val="01TITULO4"/>
      </w:pPr>
      <w:r w:rsidRPr="008F4D45">
        <w:t>Artes visuais</w:t>
      </w:r>
    </w:p>
    <w:p w14:paraId="28CE036F" w14:textId="77777777" w:rsidR="009E7F20" w:rsidRPr="008F4D45" w:rsidRDefault="009E7F20" w:rsidP="009E7F20">
      <w:pPr>
        <w:pStyle w:val="02TEXTOPRINCIPAL"/>
      </w:pPr>
      <w:r>
        <w:t>–</w:t>
      </w:r>
      <w:r w:rsidRPr="008F4D45">
        <w:t xml:space="preserve"> Contextos e práticas</w:t>
      </w:r>
    </w:p>
    <w:p w14:paraId="0266896D" w14:textId="77777777" w:rsidR="009E7F20" w:rsidRDefault="009E7F20" w:rsidP="009E7F20">
      <w:pPr>
        <w:pStyle w:val="02TEXTOPRINCIPAL"/>
      </w:pPr>
    </w:p>
    <w:p w14:paraId="32B2D4BE" w14:textId="77777777" w:rsidR="009E7F20" w:rsidRPr="008F4D45" w:rsidRDefault="009E7F20" w:rsidP="009E7F20">
      <w:pPr>
        <w:pStyle w:val="01TITULO4"/>
      </w:pPr>
      <w:r w:rsidRPr="008F4D45">
        <w:t>Habilidade</w:t>
      </w:r>
    </w:p>
    <w:p w14:paraId="11985512" w14:textId="77777777" w:rsidR="009E7F20" w:rsidRPr="008F4D45" w:rsidRDefault="009E7F20" w:rsidP="009E7F20">
      <w:pPr>
        <w:pStyle w:val="02TEXTOPRINCIPAL"/>
      </w:pPr>
      <w:r w:rsidRPr="008F4D45">
        <w:t xml:space="preserve">(EF69AR02) Pesquisar e analisar diferentes estilos visuais, contextualizando-os no tempo e no espaço. </w:t>
      </w:r>
    </w:p>
    <w:p w14:paraId="1C044811" w14:textId="77777777" w:rsidR="009E7F20" w:rsidRDefault="009E7F20" w:rsidP="009E7F20">
      <w:pPr>
        <w:pStyle w:val="02TEXTOPRINCIPAL"/>
      </w:pPr>
    </w:p>
    <w:p w14:paraId="6B4D7450" w14:textId="77777777" w:rsidR="009E7F20" w:rsidRPr="008F4D45" w:rsidRDefault="009E7F20" w:rsidP="009E7F20">
      <w:pPr>
        <w:pStyle w:val="01TITULO3"/>
      </w:pPr>
      <w:r w:rsidRPr="008F4D45">
        <w:t>Metodologia</w:t>
      </w:r>
      <w:r>
        <w:t xml:space="preserve"> e cronograma</w:t>
      </w:r>
    </w:p>
    <w:p w14:paraId="15740D7D" w14:textId="77777777" w:rsidR="009E7F20" w:rsidRPr="00861094" w:rsidRDefault="009E7F20" w:rsidP="009E7F20">
      <w:pPr>
        <w:pStyle w:val="02TEXTOPRINCIPAL"/>
      </w:pPr>
    </w:p>
    <w:p w14:paraId="20362198" w14:textId="77777777" w:rsidR="009E7F20" w:rsidRDefault="009E7F20" w:rsidP="009E7F20">
      <w:pPr>
        <w:pStyle w:val="01TITULO4"/>
      </w:pPr>
      <w:r w:rsidRPr="008F4D45">
        <w:t>4</w:t>
      </w:r>
      <w:r w:rsidRPr="008F4D45">
        <w:rPr>
          <w:u w:val="single"/>
          <w:vertAlign w:val="superscript"/>
        </w:rPr>
        <w:t>o</w:t>
      </w:r>
      <w:r>
        <w:t xml:space="preserve"> bimestre</w:t>
      </w:r>
    </w:p>
    <w:p w14:paraId="57B38C00" w14:textId="77777777" w:rsidR="009E7F20" w:rsidRDefault="009E7F20" w:rsidP="009E7F20">
      <w:pPr>
        <w:pStyle w:val="02TEXTOPRINCIPAL"/>
      </w:pPr>
    </w:p>
    <w:p w14:paraId="1E0EB64A" w14:textId="77777777" w:rsidR="009E7F20" w:rsidRPr="008F4D45" w:rsidRDefault="009E7F20" w:rsidP="009E7F20">
      <w:pPr>
        <w:pStyle w:val="01TITULO4"/>
      </w:pPr>
      <w:r>
        <w:t xml:space="preserve">Tempo previsto: </w:t>
      </w:r>
      <w:r w:rsidRPr="00835ED9">
        <w:rPr>
          <w:b w:val="0"/>
        </w:rPr>
        <w:t>10 aulas de 50 minutos cada uma</w:t>
      </w:r>
    </w:p>
    <w:p w14:paraId="35740A01" w14:textId="77777777" w:rsidR="009E7F20" w:rsidRDefault="009E7F20" w:rsidP="009E7F20">
      <w:pPr>
        <w:pStyle w:val="02TEXTOPRINCIPAL"/>
      </w:pPr>
    </w:p>
    <w:p w14:paraId="3FB08907" w14:textId="77777777" w:rsidR="009E7F20" w:rsidRPr="008F4D45" w:rsidRDefault="009E7F20" w:rsidP="009E7F20">
      <w:pPr>
        <w:pStyle w:val="01TITULO4"/>
      </w:pPr>
      <w:r>
        <w:t>1</w:t>
      </w:r>
      <w:r w:rsidRPr="008F4D45">
        <w:rPr>
          <w:u w:val="single"/>
          <w:vertAlign w:val="superscript"/>
        </w:rPr>
        <w:t>a</w:t>
      </w:r>
      <w:r w:rsidRPr="008F4D45">
        <w:t xml:space="preserve"> etapa – </w:t>
      </w:r>
      <w:r>
        <w:t>Criando jogos com base nas probabilidades</w:t>
      </w:r>
    </w:p>
    <w:p w14:paraId="7285A203" w14:textId="77777777" w:rsidR="009E7F20" w:rsidRDefault="009E7F20" w:rsidP="009E7F20">
      <w:pPr>
        <w:pStyle w:val="02TEXTOPRINCIPAL"/>
      </w:pPr>
      <w:r w:rsidRPr="008F4D45">
        <w:t xml:space="preserve">Inicie </w:t>
      </w:r>
      <w:r>
        <w:t xml:space="preserve">este projeto </w:t>
      </w:r>
      <w:r w:rsidRPr="008F4D45">
        <w:t>explicando aos alunos que</w:t>
      </w:r>
      <w:r>
        <w:t>, com base no que aprenderam sobre jogos e Probabilidade nos projetos do 1</w:t>
      </w:r>
      <w:r w:rsidRPr="00D11292">
        <w:rPr>
          <w:u w:val="single"/>
          <w:vertAlign w:val="superscript"/>
        </w:rPr>
        <w:t>o</w:t>
      </w:r>
      <w:r>
        <w:t>, 2</w:t>
      </w:r>
      <w:r w:rsidRPr="00D11292">
        <w:rPr>
          <w:u w:val="single"/>
          <w:vertAlign w:val="superscript"/>
        </w:rPr>
        <w:t>o</w:t>
      </w:r>
      <w:r>
        <w:t xml:space="preserve"> e 3</w:t>
      </w:r>
      <w:r w:rsidRPr="00D11292">
        <w:rPr>
          <w:u w:val="single"/>
          <w:vertAlign w:val="superscript"/>
        </w:rPr>
        <w:t>o</w:t>
      </w:r>
      <w:r>
        <w:t xml:space="preserve"> bimestres, eles vão criar jogos e praticá-los com os convidados que virão à escola participar de uma tarde de lazer e informação.</w:t>
      </w:r>
      <w:r w:rsidRPr="008F4D45">
        <w:t xml:space="preserve"> </w:t>
      </w:r>
    </w:p>
    <w:p w14:paraId="0BA55071" w14:textId="77777777" w:rsidR="009E7F20" w:rsidRDefault="009E7F20" w:rsidP="009E7F20">
      <w:pPr>
        <w:pStyle w:val="02TEXTOPRINCIPAL"/>
      </w:pPr>
      <w:r>
        <w:t xml:space="preserve">Para orientar os alunos, selecione e teste previamente </w:t>
      </w:r>
      <w:r w:rsidRPr="00EF0DC0">
        <w:rPr>
          <w:i/>
        </w:rPr>
        <w:t>sites</w:t>
      </w:r>
      <w:r>
        <w:t xml:space="preserve"> confiáveis que apresentem explicações sobre jogos ou disponibilizem jogos </w:t>
      </w:r>
      <w:r w:rsidRPr="00EF0DC0">
        <w:rPr>
          <w:i/>
        </w:rPr>
        <w:t>on-line</w:t>
      </w:r>
      <w:r>
        <w:t xml:space="preserve"> e leve os alunos ao laboratório de informática, para que pesquisem material que sirva de base aos seus jogos. </w:t>
      </w:r>
      <w:r w:rsidRPr="00861094">
        <w:rPr>
          <w:rFonts w:eastAsia="Times New Roman"/>
        </w:rPr>
        <w:t>Combine que</w:t>
      </w:r>
      <w:r>
        <w:rPr>
          <w:rFonts w:eastAsia="Times New Roman"/>
        </w:rPr>
        <w:t>, em grupos,</w:t>
      </w:r>
      <w:r w:rsidRPr="00861094">
        <w:rPr>
          <w:rFonts w:eastAsia="Times New Roman"/>
        </w:rPr>
        <w:t xml:space="preserve"> deverão pesquisar </w:t>
      </w:r>
      <w:r w:rsidRPr="008F4D45">
        <w:t xml:space="preserve">as regras dos jogos, as probabilidades de </w:t>
      </w:r>
      <w:r>
        <w:t>ganhar</w:t>
      </w:r>
      <w:r w:rsidRPr="008F4D45">
        <w:t xml:space="preserve"> e outras informações que julgarem </w:t>
      </w:r>
      <w:r>
        <w:t>necessárias</w:t>
      </w:r>
      <w:r w:rsidRPr="008F4D45">
        <w:t>.</w:t>
      </w:r>
      <w:r>
        <w:t xml:space="preserve"> Sugira que pesquisem jogos que sejam tradicionais na região. O professor de Arte pode auxiliar os alunos nessa tarefa. Solicite àqueles alunos que tiverem diferentes jogos em casa que os levem à sala de aula para que sirvam de material de consulta.</w:t>
      </w:r>
    </w:p>
    <w:p w14:paraId="600BC28F" w14:textId="77777777" w:rsidR="009E7F20" w:rsidRPr="008F4D45" w:rsidRDefault="009E7F20" w:rsidP="009E7F20">
      <w:pPr>
        <w:pStyle w:val="02TEXTOPRINCIPAL"/>
      </w:pPr>
      <w:r>
        <w:t>Caso não tenha acesso ao laboratório de informática, providencie materiais impressos para consulta dos alunos e solicite que levem diferentes jogos para a sala de aula para que tenham material suficiente para pesquisar e criar novos jogos. O professor de Arte pode auxiliar os alunos a pesquisar jogos que sejam tradicionais da região.</w:t>
      </w:r>
    </w:p>
    <w:p w14:paraId="3E33DB0A" w14:textId="77777777" w:rsidR="009E7F20" w:rsidRDefault="009E7F20" w:rsidP="009E7F20">
      <w:pPr>
        <w:pStyle w:val="02TEXTOPRINCIPAL"/>
      </w:pPr>
      <w:r>
        <w:t>Após a pesquisa, reúna os alunos em roda e questione as ideias dos grupos sobre os jogos que pretendem criar, os materiais necessários, como pensam em determinar as regras e peça que opinem sobre a viabilidade e o interesse que os jogos possam despertar. Em seguida, solicite que se reúnam nos grupos e façam um esquema do jogo e das regras.</w:t>
      </w:r>
    </w:p>
    <w:p w14:paraId="6666E878" w14:textId="0B051002" w:rsidR="009E7F20" w:rsidRPr="008F4D45" w:rsidRDefault="009E7F20" w:rsidP="009E7F20">
      <w:pPr>
        <w:pStyle w:val="02TEXTOPRINCIPAL"/>
      </w:pPr>
      <w:r>
        <w:t>Com eles, determine um dia para que os grupos tragam os materiais para criar os jogos. Diga-lhes que,</w:t>
      </w:r>
      <w:r w:rsidR="00DE631A">
        <w:br/>
      </w:r>
      <w:bookmarkStart w:id="0" w:name="_GoBack"/>
      <w:bookmarkEnd w:id="0"/>
      <w:r>
        <w:t>de preferência, optem por materiais de baixo custo, fáceis de encontrar e recicláveis.</w:t>
      </w:r>
    </w:p>
    <w:p w14:paraId="14F13BA2" w14:textId="77777777" w:rsidR="009E7F20" w:rsidRDefault="009E7F20" w:rsidP="009E7F20">
      <w:pPr>
        <w:autoSpaceDN/>
        <w:textAlignment w:val="auto"/>
        <w:rPr>
          <w:rFonts w:eastAsia="Tahoma"/>
        </w:rPr>
      </w:pPr>
      <w:r>
        <w:br w:type="page"/>
      </w:r>
    </w:p>
    <w:p w14:paraId="058968E2" w14:textId="77777777" w:rsidR="009E7F20" w:rsidRPr="00EE0135" w:rsidRDefault="009E7F20" w:rsidP="009E7F20">
      <w:pPr>
        <w:pStyle w:val="02TEXTOPRINCIPAL"/>
      </w:pPr>
    </w:p>
    <w:p w14:paraId="03894DF8" w14:textId="77777777" w:rsidR="009E7F20" w:rsidRPr="008F4D45" w:rsidRDefault="009E7F20" w:rsidP="009E7F20">
      <w:pPr>
        <w:pStyle w:val="01TITULO4"/>
      </w:pPr>
      <w:r>
        <w:t>2</w:t>
      </w:r>
      <w:r w:rsidRPr="008F4D45">
        <w:rPr>
          <w:u w:val="single"/>
          <w:vertAlign w:val="superscript"/>
        </w:rPr>
        <w:t>a</w:t>
      </w:r>
      <w:r w:rsidRPr="008F4D45">
        <w:t xml:space="preserve"> etapa – Apresentação dos trabalhos</w:t>
      </w:r>
    </w:p>
    <w:p w14:paraId="4580C87C" w14:textId="77777777" w:rsidR="009E7F20" w:rsidRDefault="009E7F20" w:rsidP="009E7F20">
      <w:pPr>
        <w:pStyle w:val="02TEXTOPRINCIPAL"/>
      </w:pPr>
      <w:r w:rsidRPr="008F4D45">
        <w:t>Inicie esta etapa</w:t>
      </w:r>
      <w:r>
        <w:t xml:space="preserve"> reunindo os alunos nos grupos predeterminados e solicitando que dividam as tarefas entre si para a construção dos jogos: parte do grupo escreve as regras e parte cria o jogo. Esta atividade pode ser desenvolvida em parceria com os professores de Língua Portuguesa e de Arte, pois tanto a clareza das regras como a apresentação visual dos jogos são fundamentais para o sucesso deles. Enquanto os alunos trabalham, circule pela sala e verifique como estão se organizando nas tarefas. Auxilie-os no que for preciso e esclareça suas dúvidas.</w:t>
      </w:r>
    </w:p>
    <w:p w14:paraId="78980905" w14:textId="77777777" w:rsidR="009E7F20" w:rsidRDefault="009E7F20" w:rsidP="009E7F20">
      <w:pPr>
        <w:pStyle w:val="02TEXTOPRINCIPAL"/>
      </w:pPr>
      <w:r>
        <w:t>Quando os jogos estiverem prontos, teste alguns deles com os alunos e, depois, solicite que os troquem entre os grupos para que os colegas joguem e deem sua opinião sobre o que pode ser melhorado.</w:t>
      </w:r>
    </w:p>
    <w:p w14:paraId="7B9F0C0F" w14:textId="77777777" w:rsidR="009E7F20" w:rsidRDefault="009E7F20" w:rsidP="009E7F20">
      <w:pPr>
        <w:pStyle w:val="02TEXTOPRINCIPAL"/>
      </w:pPr>
      <w:r>
        <w:t>Depois que concluírem os jogos, solicite que os guardem.</w:t>
      </w:r>
    </w:p>
    <w:p w14:paraId="1F9E9669" w14:textId="77777777" w:rsidR="009E7F20" w:rsidRDefault="009E7F20" w:rsidP="009E7F20">
      <w:pPr>
        <w:pStyle w:val="02TEXTOPRINCIPAL"/>
      </w:pPr>
      <w:r>
        <w:t>Na aula seguinte, diga aos alunos que, nos mesmos grupos, eles vão se preparar para participar de uma tarde de lazer com seus convidados e apresentar os jogos dos projetos anteriores e os jogos deste projeto.</w:t>
      </w:r>
    </w:p>
    <w:p w14:paraId="21FCF078" w14:textId="77777777" w:rsidR="009E7F20" w:rsidRDefault="009E7F20" w:rsidP="009E7F20">
      <w:pPr>
        <w:pStyle w:val="02TEXTOPRINCIPAL"/>
      </w:pPr>
      <w:r>
        <w:t>Com o professor de Língua Portuguesa, ajude os grupos a se preparar para explicar as regras dos jogos aos convidados e a registrá-las em cartazes.</w:t>
      </w:r>
    </w:p>
    <w:p w14:paraId="7FA1F984" w14:textId="77777777" w:rsidR="009E7F20" w:rsidRDefault="009E7F20" w:rsidP="009E7F20">
      <w:pPr>
        <w:pStyle w:val="02TEXTOPRINCIPAL"/>
      </w:pPr>
      <w:r>
        <w:t>Comunique a direção da escola sobre a realização do evento, que deve envolver a comunidade escolar,</w:t>
      </w:r>
      <w:r>
        <w:br/>
        <w:t>os responsáveis e amigos dos alunos.</w:t>
      </w:r>
    </w:p>
    <w:p w14:paraId="03EE3990" w14:textId="77777777" w:rsidR="009E7F20" w:rsidRDefault="009E7F20" w:rsidP="009E7F20">
      <w:pPr>
        <w:pStyle w:val="02TEXTOPRINCIPAL"/>
      </w:pPr>
      <w:r>
        <w:t>No dia marcado, os trabalhos e os jogos devem ser organizados em um local adequado para que os grupos deem suas explicações aos convidados e possam jogar com eles. Com os professores de Língua Portuguesa e de Arte, acompanhe as apresentações dos grupos e os momentos dos jogos. Peça a um aluno de cada grupo que faça uma pesquisa com os convidados solicitando que apontem o jogo mais interessante e o que acharam da iniciativa de propor uma tarde de lazer na escola.</w:t>
      </w:r>
    </w:p>
    <w:p w14:paraId="6522FF7C" w14:textId="77777777" w:rsidR="009E7F20" w:rsidRPr="008F4D45" w:rsidRDefault="009E7F20" w:rsidP="009E7F20">
      <w:pPr>
        <w:pStyle w:val="02TEXTOPRINCIPAL"/>
      </w:pPr>
      <w:r w:rsidRPr="008F4D45">
        <w:t xml:space="preserve">Após </w:t>
      </w:r>
      <w:r>
        <w:t>o evento</w:t>
      </w:r>
      <w:r w:rsidRPr="008F4D45">
        <w:t xml:space="preserve">, promova uma roda de conversa </w:t>
      </w:r>
      <w:r>
        <w:t>com</w:t>
      </w:r>
      <w:r w:rsidRPr="008F4D45">
        <w:t xml:space="preserve"> os alunos, para que </w:t>
      </w:r>
      <w:r>
        <w:t>avaliem</w:t>
      </w:r>
      <w:r w:rsidRPr="008F4D45">
        <w:t xml:space="preserve"> o projeto</w:t>
      </w:r>
      <w:r>
        <w:t>, a criação dos jogos, a reação dos convidados e a pesquisa realizada com eles. Questione se houve dúvidas quanto às regras dos jogos, entre outros aspectos</w:t>
      </w:r>
      <w:r w:rsidRPr="008F4D45">
        <w:t>.</w:t>
      </w:r>
    </w:p>
    <w:p w14:paraId="0AB01E67" w14:textId="77777777" w:rsidR="009E7F20" w:rsidRPr="008F4D45" w:rsidRDefault="009E7F20" w:rsidP="009E7F20">
      <w:pPr>
        <w:pStyle w:val="02TEXTOPRINCIPAL"/>
        <w:rPr>
          <w:noProof/>
          <w:lang w:eastAsia="pt-BR"/>
        </w:rPr>
      </w:pPr>
      <w:r w:rsidRPr="008F4D45">
        <w:rPr>
          <w:noProof/>
          <w:lang w:eastAsia="pt-BR"/>
        </w:rPr>
        <w:t xml:space="preserve">Parabenize os alunos pelo envolvimento e </w:t>
      </w:r>
      <w:r>
        <w:rPr>
          <w:noProof/>
          <w:lang w:eastAsia="pt-BR"/>
        </w:rPr>
        <w:t xml:space="preserve">pela </w:t>
      </w:r>
      <w:r w:rsidRPr="008F4D45">
        <w:rPr>
          <w:noProof/>
          <w:lang w:eastAsia="pt-BR"/>
        </w:rPr>
        <w:t>criatividade.</w:t>
      </w:r>
    </w:p>
    <w:p w14:paraId="3817F9FB" w14:textId="5895D814" w:rsidR="002C49D0" w:rsidRDefault="009E7F20" w:rsidP="005F74DC">
      <w:pPr>
        <w:pStyle w:val="02TEXTOPRINCIPAL"/>
        <w:rPr>
          <w:noProof/>
          <w:lang w:eastAsia="pt-BR"/>
        </w:rPr>
      </w:pPr>
      <w:r w:rsidRPr="008F4D45">
        <w:rPr>
          <w:noProof/>
          <w:lang w:eastAsia="pt-BR"/>
        </w:rPr>
        <w:t xml:space="preserve">A avaliação deve ser um processo contínuo de reflexão em todas as </w:t>
      </w:r>
      <w:r>
        <w:rPr>
          <w:noProof/>
          <w:lang w:eastAsia="pt-BR"/>
        </w:rPr>
        <w:t>etapas</w:t>
      </w:r>
      <w:r w:rsidRPr="008F4D45">
        <w:rPr>
          <w:noProof/>
          <w:lang w:eastAsia="pt-BR"/>
        </w:rPr>
        <w:t xml:space="preserve"> propostas, observando a participação, o </w:t>
      </w:r>
      <w:r>
        <w:rPr>
          <w:noProof/>
          <w:lang w:eastAsia="pt-BR"/>
        </w:rPr>
        <w:t>comprometimento</w:t>
      </w:r>
      <w:r w:rsidRPr="008F4D45">
        <w:rPr>
          <w:noProof/>
          <w:lang w:eastAsia="pt-BR"/>
        </w:rPr>
        <w:t xml:space="preserve">, </w:t>
      </w:r>
      <w:r>
        <w:rPr>
          <w:noProof/>
          <w:lang w:eastAsia="pt-BR"/>
        </w:rPr>
        <w:t xml:space="preserve">as atitudes de convívio, </w:t>
      </w:r>
      <w:r w:rsidRPr="008F4D45">
        <w:rPr>
          <w:noProof/>
          <w:lang w:eastAsia="pt-BR"/>
        </w:rPr>
        <w:t>a interação, a colabo</w:t>
      </w:r>
      <w:r>
        <w:rPr>
          <w:noProof/>
          <w:lang w:eastAsia="pt-BR"/>
        </w:rPr>
        <w:t>ra</w:t>
      </w:r>
      <w:r w:rsidRPr="008F4D45">
        <w:rPr>
          <w:noProof/>
          <w:lang w:eastAsia="pt-BR"/>
        </w:rPr>
        <w:t>ção e o respeito aos diferentes pontos de vista.</w:t>
      </w:r>
    </w:p>
    <w:p w14:paraId="536ECF4B" w14:textId="77777777" w:rsidR="005F74DC" w:rsidRPr="009E7F20" w:rsidRDefault="005F74DC" w:rsidP="005F74DC">
      <w:pPr>
        <w:pStyle w:val="02TEXTOPRINCIPAL"/>
        <w:rPr>
          <w:noProof/>
          <w:lang w:eastAsia="pt-BR"/>
        </w:rPr>
      </w:pPr>
    </w:p>
    <w:sectPr w:rsidR="005F74DC" w:rsidRPr="009E7F20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16C6C" w14:textId="77777777" w:rsidR="006C76BE" w:rsidRDefault="006C76BE">
      <w:r>
        <w:separator/>
      </w:r>
    </w:p>
  </w:endnote>
  <w:endnote w:type="continuationSeparator" w:id="0">
    <w:p w14:paraId="0E162145" w14:textId="77777777" w:rsidR="006C76BE" w:rsidRDefault="006C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1B295A5-0945-4361-9C4B-0B1490386B6A}"/>
    <w:embedBold r:id="rId2" w:fontKey="{105AB79A-4EF1-4961-B136-6E29CA698010}"/>
    <w:embedItalic r:id="rId3" w:fontKey="{36B823DA-A716-41BA-A7EF-532FD83B40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E4C41A-5FB3-4144-83F3-13907998BCE9}"/>
    <w:embedBold r:id="rId5" w:fontKey="{9117A2DA-247B-43BB-89AA-5DDB0D2D2536}"/>
    <w:embedBoldItalic r:id="rId6" w:fontKey="{F2DB45EC-0057-42C1-9E6E-7D38CBA1D8A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BAAD950-E440-460B-9057-83753313C964}"/>
    <w:embedBold r:id="rId8" w:fontKey="{AED55D60-DB09-4D6F-A5B0-2AE94EC4B056}"/>
    <w:embedBoldItalic r:id="rId9" w:fontKey="{F8AFFFF9-4437-4A30-A529-A14502F5F77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E41B8F3-9DE8-41E1-A428-F5CAF52ED0BF}"/>
    <w:embedBold r:id="rId11" w:fontKey="{78217861-5554-4BAF-B5D4-F562797643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8DC5174-75E2-4EC8-8DB2-015B5596D52E}"/>
    <w:embedBold r:id="rId13" w:fontKey="{7FFF3D50-C6EB-4DDD-9070-309739D8AB5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B9F86D3-A28F-4CA0-9238-65E6ADB075A7}"/>
    <w:embedBold r:id="rId15" w:fontKey="{1E95D626-815A-4AD0-8D80-65112DC70767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6" w:fontKey="{E62A8302-386E-4A67-A64F-89AF87EBA4B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10F97" w:rsidRPr="005A1C11" w14:paraId="74353A1B" w14:textId="77777777" w:rsidTr="00086DE2">
      <w:tc>
        <w:tcPr>
          <w:tcW w:w="9606" w:type="dxa"/>
        </w:tcPr>
        <w:p w14:paraId="4E8BE93A" w14:textId="77777777" w:rsidR="00D10F97" w:rsidRPr="005A1C11" w:rsidRDefault="00D10F97" w:rsidP="00B71C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87F3C32" w14:textId="6917DCDE" w:rsidR="00D10F97" w:rsidRPr="005A1C11" w:rsidRDefault="00D10F97" w:rsidP="00B71C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6297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D10F97" w:rsidRPr="00C67490" w:rsidRDefault="00D10F9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A3E99" w14:textId="77777777" w:rsidR="006C76BE" w:rsidRDefault="006C76BE">
      <w:r>
        <w:rPr>
          <w:color w:val="000000"/>
        </w:rPr>
        <w:separator/>
      </w:r>
    </w:p>
  </w:footnote>
  <w:footnote w:type="continuationSeparator" w:id="0">
    <w:p w14:paraId="4F1E19FA" w14:textId="77777777" w:rsidR="006C76BE" w:rsidRDefault="006C7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2F710F90" w:rsidR="00D10F97" w:rsidRDefault="00D10F97">
    <w:r w:rsidRPr="009E68E3">
      <w:rPr>
        <w:noProof/>
        <w:lang w:eastAsia="pt-BR" w:bidi="ar-SA"/>
      </w:rPr>
      <w:drawing>
        <wp:inline distT="0" distB="0" distL="0" distR="0" wp14:anchorId="577FD39B" wp14:editId="19F6E30C">
          <wp:extent cx="6251575" cy="474980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6EAF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3CE7"/>
    <w:multiLevelType w:val="hybridMultilevel"/>
    <w:tmpl w:val="453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98C"/>
    <w:multiLevelType w:val="hybridMultilevel"/>
    <w:tmpl w:val="6F3A7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1406B"/>
    <w:multiLevelType w:val="hybridMultilevel"/>
    <w:tmpl w:val="1090B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35490"/>
    <w:multiLevelType w:val="hybridMultilevel"/>
    <w:tmpl w:val="BF3CD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C3D25"/>
    <w:multiLevelType w:val="hybridMultilevel"/>
    <w:tmpl w:val="E6A02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32D"/>
    <w:rsid w:val="00021013"/>
    <w:rsid w:val="000339E3"/>
    <w:rsid w:val="0003455C"/>
    <w:rsid w:val="00037044"/>
    <w:rsid w:val="000402A6"/>
    <w:rsid w:val="00040CB6"/>
    <w:rsid w:val="000454C4"/>
    <w:rsid w:val="00045779"/>
    <w:rsid w:val="000547C4"/>
    <w:rsid w:val="000573D6"/>
    <w:rsid w:val="00060609"/>
    <w:rsid w:val="000628EC"/>
    <w:rsid w:val="00062DA1"/>
    <w:rsid w:val="00066972"/>
    <w:rsid w:val="00067C02"/>
    <w:rsid w:val="000736E6"/>
    <w:rsid w:val="00076EF4"/>
    <w:rsid w:val="00077733"/>
    <w:rsid w:val="0008278A"/>
    <w:rsid w:val="00082816"/>
    <w:rsid w:val="00082F26"/>
    <w:rsid w:val="00086DE2"/>
    <w:rsid w:val="00090842"/>
    <w:rsid w:val="00092FA8"/>
    <w:rsid w:val="00094F89"/>
    <w:rsid w:val="00095880"/>
    <w:rsid w:val="000A6FCA"/>
    <w:rsid w:val="000A74DE"/>
    <w:rsid w:val="000A7F47"/>
    <w:rsid w:val="000B07AD"/>
    <w:rsid w:val="000B2043"/>
    <w:rsid w:val="000B28E4"/>
    <w:rsid w:val="000C2422"/>
    <w:rsid w:val="000C6EC8"/>
    <w:rsid w:val="000D79C8"/>
    <w:rsid w:val="000E194D"/>
    <w:rsid w:val="000E4C64"/>
    <w:rsid w:val="000E771A"/>
    <w:rsid w:val="000F068F"/>
    <w:rsid w:val="000F38E4"/>
    <w:rsid w:val="000F5D21"/>
    <w:rsid w:val="001001C7"/>
    <w:rsid w:val="00101654"/>
    <w:rsid w:val="00113ACC"/>
    <w:rsid w:val="00115117"/>
    <w:rsid w:val="00115122"/>
    <w:rsid w:val="001175E8"/>
    <w:rsid w:val="00117F75"/>
    <w:rsid w:val="0012232F"/>
    <w:rsid w:val="00122B09"/>
    <w:rsid w:val="00126F41"/>
    <w:rsid w:val="00131BD0"/>
    <w:rsid w:val="00133AA8"/>
    <w:rsid w:val="00135015"/>
    <w:rsid w:val="00135512"/>
    <w:rsid w:val="001443FD"/>
    <w:rsid w:val="00145D4E"/>
    <w:rsid w:val="00146E0F"/>
    <w:rsid w:val="0015004E"/>
    <w:rsid w:val="0015381E"/>
    <w:rsid w:val="0015593E"/>
    <w:rsid w:val="0015660F"/>
    <w:rsid w:val="00162979"/>
    <w:rsid w:val="0016403B"/>
    <w:rsid w:val="00165B29"/>
    <w:rsid w:val="001733C8"/>
    <w:rsid w:val="00175E71"/>
    <w:rsid w:val="00182B00"/>
    <w:rsid w:val="00183135"/>
    <w:rsid w:val="00185815"/>
    <w:rsid w:val="001878E5"/>
    <w:rsid w:val="00190B1B"/>
    <w:rsid w:val="00190E8F"/>
    <w:rsid w:val="00193D3B"/>
    <w:rsid w:val="001A16B2"/>
    <w:rsid w:val="001A406F"/>
    <w:rsid w:val="001B0947"/>
    <w:rsid w:val="001B4098"/>
    <w:rsid w:val="001C1570"/>
    <w:rsid w:val="001C384B"/>
    <w:rsid w:val="001C4A5D"/>
    <w:rsid w:val="001D1333"/>
    <w:rsid w:val="001D3DC2"/>
    <w:rsid w:val="001D458D"/>
    <w:rsid w:val="001E5D84"/>
    <w:rsid w:val="001F03FB"/>
    <w:rsid w:val="001F1EB8"/>
    <w:rsid w:val="001F4401"/>
    <w:rsid w:val="001F461A"/>
    <w:rsid w:val="00205033"/>
    <w:rsid w:val="0020549D"/>
    <w:rsid w:val="00205551"/>
    <w:rsid w:val="00210B7C"/>
    <w:rsid w:val="002146D7"/>
    <w:rsid w:val="00215119"/>
    <w:rsid w:val="0022320A"/>
    <w:rsid w:val="00225919"/>
    <w:rsid w:val="0022620D"/>
    <w:rsid w:val="00232987"/>
    <w:rsid w:val="00235895"/>
    <w:rsid w:val="00235E21"/>
    <w:rsid w:val="002411CC"/>
    <w:rsid w:val="0024232D"/>
    <w:rsid w:val="002466FD"/>
    <w:rsid w:val="002510FD"/>
    <w:rsid w:val="00251FF2"/>
    <w:rsid w:val="00255B02"/>
    <w:rsid w:val="002575AD"/>
    <w:rsid w:val="0026445C"/>
    <w:rsid w:val="0026686D"/>
    <w:rsid w:val="00277AF9"/>
    <w:rsid w:val="0028191F"/>
    <w:rsid w:val="00282B13"/>
    <w:rsid w:val="00287D7E"/>
    <w:rsid w:val="00291CC3"/>
    <w:rsid w:val="00296E85"/>
    <w:rsid w:val="002A29C9"/>
    <w:rsid w:val="002A3650"/>
    <w:rsid w:val="002A5B6D"/>
    <w:rsid w:val="002A7A06"/>
    <w:rsid w:val="002A7C1E"/>
    <w:rsid w:val="002B04EF"/>
    <w:rsid w:val="002B4837"/>
    <w:rsid w:val="002B5A8B"/>
    <w:rsid w:val="002B79DA"/>
    <w:rsid w:val="002C25FA"/>
    <w:rsid w:val="002C3655"/>
    <w:rsid w:val="002C49D0"/>
    <w:rsid w:val="002C509A"/>
    <w:rsid w:val="002C6E52"/>
    <w:rsid w:val="002D6EB1"/>
    <w:rsid w:val="002E1758"/>
    <w:rsid w:val="002F144D"/>
    <w:rsid w:val="002F294E"/>
    <w:rsid w:val="00302CB8"/>
    <w:rsid w:val="00306FEB"/>
    <w:rsid w:val="003170CB"/>
    <w:rsid w:val="00321386"/>
    <w:rsid w:val="0032195C"/>
    <w:rsid w:val="00327FE2"/>
    <w:rsid w:val="0033248A"/>
    <w:rsid w:val="00336F58"/>
    <w:rsid w:val="00341C88"/>
    <w:rsid w:val="00346A0B"/>
    <w:rsid w:val="0035262F"/>
    <w:rsid w:val="00353B21"/>
    <w:rsid w:val="00355006"/>
    <w:rsid w:val="00356909"/>
    <w:rsid w:val="00357DDD"/>
    <w:rsid w:val="00360C0B"/>
    <w:rsid w:val="003641BC"/>
    <w:rsid w:val="0037469B"/>
    <w:rsid w:val="003766BE"/>
    <w:rsid w:val="003778FB"/>
    <w:rsid w:val="003833D4"/>
    <w:rsid w:val="00383748"/>
    <w:rsid w:val="00383DB1"/>
    <w:rsid w:val="003841CB"/>
    <w:rsid w:val="00384B6C"/>
    <w:rsid w:val="00387020"/>
    <w:rsid w:val="003911F9"/>
    <w:rsid w:val="003A3014"/>
    <w:rsid w:val="003A54E1"/>
    <w:rsid w:val="003A7BA8"/>
    <w:rsid w:val="003B007C"/>
    <w:rsid w:val="003B050E"/>
    <w:rsid w:val="003B59A6"/>
    <w:rsid w:val="003B6CC0"/>
    <w:rsid w:val="003C3716"/>
    <w:rsid w:val="003C3801"/>
    <w:rsid w:val="003C56FD"/>
    <w:rsid w:val="003D2797"/>
    <w:rsid w:val="003D42D9"/>
    <w:rsid w:val="003D4935"/>
    <w:rsid w:val="003D5168"/>
    <w:rsid w:val="003E06BC"/>
    <w:rsid w:val="003E1CA8"/>
    <w:rsid w:val="003E2FEA"/>
    <w:rsid w:val="003E5E9F"/>
    <w:rsid w:val="003E7A99"/>
    <w:rsid w:val="003F79B0"/>
    <w:rsid w:val="00403089"/>
    <w:rsid w:val="00415A66"/>
    <w:rsid w:val="004202E3"/>
    <w:rsid w:val="00420D73"/>
    <w:rsid w:val="00426FFF"/>
    <w:rsid w:val="00443561"/>
    <w:rsid w:val="00450F9F"/>
    <w:rsid w:val="00460F31"/>
    <w:rsid w:val="0046606D"/>
    <w:rsid w:val="0046651A"/>
    <w:rsid w:val="0047149A"/>
    <w:rsid w:val="004761C0"/>
    <w:rsid w:val="0048176F"/>
    <w:rsid w:val="00482B4C"/>
    <w:rsid w:val="00482EDC"/>
    <w:rsid w:val="00486118"/>
    <w:rsid w:val="004865EC"/>
    <w:rsid w:val="00490C57"/>
    <w:rsid w:val="0049167B"/>
    <w:rsid w:val="004934E4"/>
    <w:rsid w:val="00493DB6"/>
    <w:rsid w:val="004A1450"/>
    <w:rsid w:val="004A54B1"/>
    <w:rsid w:val="004B2F24"/>
    <w:rsid w:val="004B5B95"/>
    <w:rsid w:val="004C1424"/>
    <w:rsid w:val="004C2C31"/>
    <w:rsid w:val="004C30EF"/>
    <w:rsid w:val="004C61C3"/>
    <w:rsid w:val="004C72A8"/>
    <w:rsid w:val="004D2A26"/>
    <w:rsid w:val="004D2DB0"/>
    <w:rsid w:val="004E700F"/>
    <w:rsid w:val="004E76CA"/>
    <w:rsid w:val="004F1053"/>
    <w:rsid w:val="004F226A"/>
    <w:rsid w:val="00501563"/>
    <w:rsid w:val="0050460A"/>
    <w:rsid w:val="0051133E"/>
    <w:rsid w:val="00512EF1"/>
    <w:rsid w:val="005150BD"/>
    <w:rsid w:val="00516A77"/>
    <w:rsid w:val="00517FFA"/>
    <w:rsid w:val="00521ADF"/>
    <w:rsid w:val="00521EA4"/>
    <w:rsid w:val="005273AA"/>
    <w:rsid w:val="00537BEA"/>
    <w:rsid w:val="00537C6D"/>
    <w:rsid w:val="00545B14"/>
    <w:rsid w:val="00545D5C"/>
    <w:rsid w:val="00567925"/>
    <w:rsid w:val="00570E41"/>
    <w:rsid w:val="00575743"/>
    <w:rsid w:val="00577864"/>
    <w:rsid w:val="00580901"/>
    <w:rsid w:val="0058127D"/>
    <w:rsid w:val="00585372"/>
    <w:rsid w:val="00585A48"/>
    <w:rsid w:val="00597B0F"/>
    <w:rsid w:val="005A28A5"/>
    <w:rsid w:val="005A43F0"/>
    <w:rsid w:val="005B1D4C"/>
    <w:rsid w:val="005B1F97"/>
    <w:rsid w:val="005C626F"/>
    <w:rsid w:val="005D03F2"/>
    <w:rsid w:val="005D3378"/>
    <w:rsid w:val="005D684D"/>
    <w:rsid w:val="005E3E7D"/>
    <w:rsid w:val="005E57EC"/>
    <w:rsid w:val="005E6152"/>
    <w:rsid w:val="005F08C2"/>
    <w:rsid w:val="005F31C1"/>
    <w:rsid w:val="005F74DC"/>
    <w:rsid w:val="00601EF6"/>
    <w:rsid w:val="00606EAC"/>
    <w:rsid w:val="006132A9"/>
    <w:rsid w:val="00616F69"/>
    <w:rsid w:val="00617805"/>
    <w:rsid w:val="00626E64"/>
    <w:rsid w:val="0062703A"/>
    <w:rsid w:val="006318A7"/>
    <w:rsid w:val="006340CD"/>
    <w:rsid w:val="00634BC5"/>
    <w:rsid w:val="00636263"/>
    <w:rsid w:val="00636E9C"/>
    <w:rsid w:val="00642F4F"/>
    <w:rsid w:val="006445C6"/>
    <w:rsid w:val="00644D36"/>
    <w:rsid w:val="00650A5D"/>
    <w:rsid w:val="006527DD"/>
    <w:rsid w:val="00652BEB"/>
    <w:rsid w:val="006537DF"/>
    <w:rsid w:val="00654464"/>
    <w:rsid w:val="00661428"/>
    <w:rsid w:val="006636AB"/>
    <w:rsid w:val="00664070"/>
    <w:rsid w:val="006670DE"/>
    <w:rsid w:val="00670979"/>
    <w:rsid w:val="00673402"/>
    <w:rsid w:val="00676297"/>
    <w:rsid w:val="00681713"/>
    <w:rsid w:val="00682AF6"/>
    <w:rsid w:val="006942AF"/>
    <w:rsid w:val="006950E3"/>
    <w:rsid w:val="00695D27"/>
    <w:rsid w:val="006A4E75"/>
    <w:rsid w:val="006A5337"/>
    <w:rsid w:val="006B2D43"/>
    <w:rsid w:val="006C0CD1"/>
    <w:rsid w:val="006C3F45"/>
    <w:rsid w:val="006C4330"/>
    <w:rsid w:val="006C4D3B"/>
    <w:rsid w:val="006C63FD"/>
    <w:rsid w:val="006C76BE"/>
    <w:rsid w:val="006D35E0"/>
    <w:rsid w:val="006D4D4B"/>
    <w:rsid w:val="006D5809"/>
    <w:rsid w:val="006D6530"/>
    <w:rsid w:val="006D7E8E"/>
    <w:rsid w:val="006E1881"/>
    <w:rsid w:val="006E250F"/>
    <w:rsid w:val="006E2A4D"/>
    <w:rsid w:val="006E57A8"/>
    <w:rsid w:val="006F0E86"/>
    <w:rsid w:val="006F63EF"/>
    <w:rsid w:val="00703F8F"/>
    <w:rsid w:val="0071130A"/>
    <w:rsid w:val="007118B7"/>
    <w:rsid w:val="00715710"/>
    <w:rsid w:val="007237B4"/>
    <w:rsid w:val="0073409A"/>
    <w:rsid w:val="00735861"/>
    <w:rsid w:val="00737B38"/>
    <w:rsid w:val="00740670"/>
    <w:rsid w:val="007435DC"/>
    <w:rsid w:val="00745214"/>
    <w:rsid w:val="00760481"/>
    <w:rsid w:val="0076076A"/>
    <w:rsid w:val="007649C5"/>
    <w:rsid w:val="007811AF"/>
    <w:rsid w:val="0078226A"/>
    <w:rsid w:val="0078338D"/>
    <w:rsid w:val="007860E3"/>
    <w:rsid w:val="007A1D89"/>
    <w:rsid w:val="007A6494"/>
    <w:rsid w:val="007A75B8"/>
    <w:rsid w:val="007B2439"/>
    <w:rsid w:val="007C2451"/>
    <w:rsid w:val="007C5918"/>
    <w:rsid w:val="007D284B"/>
    <w:rsid w:val="007D3EAC"/>
    <w:rsid w:val="007D6012"/>
    <w:rsid w:val="007D7266"/>
    <w:rsid w:val="007E4D41"/>
    <w:rsid w:val="007E58DB"/>
    <w:rsid w:val="007F2B0B"/>
    <w:rsid w:val="007F3BFA"/>
    <w:rsid w:val="007F5B10"/>
    <w:rsid w:val="00802F95"/>
    <w:rsid w:val="0080342F"/>
    <w:rsid w:val="00806F03"/>
    <w:rsid w:val="00822277"/>
    <w:rsid w:val="00822EA3"/>
    <w:rsid w:val="0082408E"/>
    <w:rsid w:val="00824B4A"/>
    <w:rsid w:val="00825D28"/>
    <w:rsid w:val="008260BE"/>
    <w:rsid w:val="008331AC"/>
    <w:rsid w:val="00835ED9"/>
    <w:rsid w:val="008458B9"/>
    <w:rsid w:val="008502CA"/>
    <w:rsid w:val="0085255B"/>
    <w:rsid w:val="00852916"/>
    <w:rsid w:val="00853A2B"/>
    <w:rsid w:val="00854DF6"/>
    <w:rsid w:val="00861094"/>
    <w:rsid w:val="00863AF5"/>
    <w:rsid w:val="00875D88"/>
    <w:rsid w:val="00875DC9"/>
    <w:rsid w:val="00882C04"/>
    <w:rsid w:val="008865F4"/>
    <w:rsid w:val="00887FFB"/>
    <w:rsid w:val="008920D7"/>
    <w:rsid w:val="00893067"/>
    <w:rsid w:val="0089685E"/>
    <w:rsid w:val="008A0F6C"/>
    <w:rsid w:val="008A4530"/>
    <w:rsid w:val="008A515A"/>
    <w:rsid w:val="008A729D"/>
    <w:rsid w:val="008B643A"/>
    <w:rsid w:val="008C2A24"/>
    <w:rsid w:val="008C383D"/>
    <w:rsid w:val="008C5D3F"/>
    <w:rsid w:val="008D463A"/>
    <w:rsid w:val="008E09A4"/>
    <w:rsid w:val="008E09F8"/>
    <w:rsid w:val="008E177E"/>
    <w:rsid w:val="008E35CB"/>
    <w:rsid w:val="008E3CAE"/>
    <w:rsid w:val="008E49F0"/>
    <w:rsid w:val="008F3706"/>
    <w:rsid w:val="008F667B"/>
    <w:rsid w:val="008F7795"/>
    <w:rsid w:val="009009DB"/>
    <w:rsid w:val="00904CEE"/>
    <w:rsid w:val="009064CA"/>
    <w:rsid w:val="00906C5F"/>
    <w:rsid w:val="0091168E"/>
    <w:rsid w:val="00914325"/>
    <w:rsid w:val="00915D1D"/>
    <w:rsid w:val="00917916"/>
    <w:rsid w:val="00917941"/>
    <w:rsid w:val="00920EE2"/>
    <w:rsid w:val="00925C55"/>
    <w:rsid w:val="00927D32"/>
    <w:rsid w:val="0093479C"/>
    <w:rsid w:val="00935D6C"/>
    <w:rsid w:val="0093645A"/>
    <w:rsid w:val="00936F7C"/>
    <w:rsid w:val="009377F5"/>
    <w:rsid w:val="00940468"/>
    <w:rsid w:val="009428DB"/>
    <w:rsid w:val="009455C3"/>
    <w:rsid w:val="00947990"/>
    <w:rsid w:val="00961C90"/>
    <w:rsid w:val="009738E9"/>
    <w:rsid w:val="009743CF"/>
    <w:rsid w:val="009754B7"/>
    <w:rsid w:val="009847D0"/>
    <w:rsid w:val="0098505D"/>
    <w:rsid w:val="0099548B"/>
    <w:rsid w:val="00995C36"/>
    <w:rsid w:val="009971AA"/>
    <w:rsid w:val="009A1D1B"/>
    <w:rsid w:val="009A2BDC"/>
    <w:rsid w:val="009A4284"/>
    <w:rsid w:val="009A4B9F"/>
    <w:rsid w:val="009A68AD"/>
    <w:rsid w:val="009B3540"/>
    <w:rsid w:val="009B471C"/>
    <w:rsid w:val="009B5D05"/>
    <w:rsid w:val="009D060F"/>
    <w:rsid w:val="009D4731"/>
    <w:rsid w:val="009E588B"/>
    <w:rsid w:val="009E7F20"/>
    <w:rsid w:val="00A0011E"/>
    <w:rsid w:val="00A00523"/>
    <w:rsid w:val="00A018F7"/>
    <w:rsid w:val="00A1181F"/>
    <w:rsid w:val="00A15284"/>
    <w:rsid w:val="00A16669"/>
    <w:rsid w:val="00A17D6F"/>
    <w:rsid w:val="00A223B7"/>
    <w:rsid w:val="00A34E78"/>
    <w:rsid w:val="00A37FEF"/>
    <w:rsid w:val="00A417E6"/>
    <w:rsid w:val="00A420D4"/>
    <w:rsid w:val="00A46556"/>
    <w:rsid w:val="00A47681"/>
    <w:rsid w:val="00A55A20"/>
    <w:rsid w:val="00A636BA"/>
    <w:rsid w:val="00A63718"/>
    <w:rsid w:val="00A6451A"/>
    <w:rsid w:val="00A66183"/>
    <w:rsid w:val="00A73BE0"/>
    <w:rsid w:val="00A74FAE"/>
    <w:rsid w:val="00A756AF"/>
    <w:rsid w:val="00A760F3"/>
    <w:rsid w:val="00A7657F"/>
    <w:rsid w:val="00A7693E"/>
    <w:rsid w:val="00A82391"/>
    <w:rsid w:val="00A823D3"/>
    <w:rsid w:val="00A840D6"/>
    <w:rsid w:val="00A95135"/>
    <w:rsid w:val="00AA1784"/>
    <w:rsid w:val="00AA352C"/>
    <w:rsid w:val="00AA459A"/>
    <w:rsid w:val="00AA5448"/>
    <w:rsid w:val="00AA7A1D"/>
    <w:rsid w:val="00AB2D0C"/>
    <w:rsid w:val="00AB6D24"/>
    <w:rsid w:val="00AD0716"/>
    <w:rsid w:val="00AD1AF4"/>
    <w:rsid w:val="00AD2E37"/>
    <w:rsid w:val="00AD403E"/>
    <w:rsid w:val="00AD6AAF"/>
    <w:rsid w:val="00AE2537"/>
    <w:rsid w:val="00AE2AF7"/>
    <w:rsid w:val="00AF22DF"/>
    <w:rsid w:val="00AF2ACA"/>
    <w:rsid w:val="00AF3C3F"/>
    <w:rsid w:val="00AF400D"/>
    <w:rsid w:val="00AF5541"/>
    <w:rsid w:val="00AF56E2"/>
    <w:rsid w:val="00B002FB"/>
    <w:rsid w:val="00B05729"/>
    <w:rsid w:val="00B0776B"/>
    <w:rsid w:val="00B10997"/>
    <w:rsid w:val="00B17174"/>
    <w:rsid w:val="00B17CB5"/>
    <w:rsid w:val="00B20232"/>
    <w:rsid w:val="00B22083"/>
    <w:rsid w:val="00B24C25"/>
    <w:rsid w:val="00B26C37"/>
    <w:rsid w:val="00B32F1B"/>
    <w:rsid w:val="00B36FBF"/>
    <w:rsid w:val="00B41128"/>
    <w:rsid w:val="00B42777"/>
    <w:rsid w:val="00B44EF2"/>
    <w:rsid w:val="00B631B3"/>
    <w:rsid w:val="00B701CA"/>
    <w:rsid w:val="00B71CB1"/>
    <w:rsid w:val="00B733B0"/>
    <w:rsid w:val="00B8231F"/>
    <w:rsid w:val="00B83AEA"/>
    <w:rsid w:val="00B83D37"/>
    <w:rsid w:val="00B83D6A"/>
    <w:rsid w:val="00B86610"/>
    <w:rsid w:val="00B93108"/>
    <w:rsid w:val="00B960CF"/>
    <w:rsid w:val="00BA477E"/>
    <w:rsid w:val="00BA532D"/>
    <w:rsid w:val="00BB2659"/>
    <w:rsid w:val="00BB3370"/>
    <w:rsid w:val="00BB5873"/>
    <w:rsid w:val="00BC3BC9"/>
    <w:rsid w:val="00BC6561"/>
    <w:rsid w:val="00BE0E52"/>
    <w:rsid w:val="00BE346A"/>
    <w:rsid w:val="00BE548F"/>
    <w:rsid w:val="00BF0D4B"/>
    <w:rsid w:val="00BF2CF0"/>
    <w:rsid w:val="00C06C3B"/>
    <w:rsid w:val="00C11B5F"/>
    <w:rsid w:val="00C1352D"/>
    <w:rsid w:val="00C147EC"/>
    <w:rsid w:val="00C14C4A"/>
    <w:rsid w:val="00C16E71"/>
    <w:rsid w:val="00C21AA3"/>
    <w:rsid w:val="00C22F37"/>
    <w:rsid w:val="00C36E5D"/>
    <w:rsid w:val="00C402FF"/>
    <w:rsid w:val="00C42DD0"/>
    <w:rsid w:val="00C437D9"/>
    <w:rsid w:val="00C448A4"/>
    <w:rsid w:val="00C53A12"/>
    <w:rsid w:val="00C5403C"/>
    <w:rsid w:val="00C554C0"/>
    <w:rsid w:val="00C55FB9"/>
    <w:rsid w:val="00C56221"/>
    <w:rsid w:val="00C60CBF"/>
    <w:rsid w:val="00C63513"/>
    <w:rsid w:val="00C64176"/>
    <w:rsid w:val="00C646FE"/>
    <w:rsid w:val="00C65D98"/>
    <w:rsid w:val="00C67490"/>
    <w:rsid w:val="00C6751B"/>
    <w:rsid w:val="00C85235"/>
    <w:rsid w:val="00C85BDB"/>
    <w:rsid w:val="00C867EE"/>
    <w:rsid w:val="00C87D10"/>
    <w:rsid w:val="00C87DB1"/>
    <w:rsid w:val="00C91824"/>
    <w:rsid w:val="00C93353"/>
    <w:rsid w:val="00C9405B"/>
    <w:rsid w:val="00CA0B87"/>
    <w:rsid w:val="00CA2B69"/>
    <w:rsid w:val="00CA5850"/>
    <w:rsid w:val="00CB1E3E"/>
    <w:rsid w:val="00CB7A4D"/>
    <w:rsid w:val="00CC5CBB"/>
    <w:rsid w:val="00CD40EF"/>
    <w:rsid w:val="00CD4101"/>
    <w:rsid w:val="00CD548E"/>
    <w:rsid w:val="00CD6511"/>
    <w:rsid w:val="00CD65A4"/>
    <w:rsid w:val="00CD6774"/>
    <w:rsid w:val="00CD6E4B"/>
    <w:rsid w:val="00CD71E2"/>
    <w:rsid w:val="00CE3CD8"/>
    <w:rsid w:val="00CE5983"/>
    <w:rsid w:val="00CF3FE3"/>
    <w:rsid w:val="00CF42D1"/>
    <w:rsid w:val="00D0093E"/>
    <w:rsid w:val="00D03342"/>
    <w:rsid w:val="00D03A3B"/>
    <w:rsid w:val="00D10F97"/>
    <w:rsid w:val="00D11292"/>
    <w:rsid w:val="00D1541A"/>
    <w:rsid w:val="00D165A2"/>
    <w:rsid w:val="00D223ED"/>
    <w:rsid w:val="00D265CA"/>
    <w:rsid w:val="00D33EC5"/>
    <w:rsid w:val="00D35449"/>
    <w:rsid w:val="00D37532"/>
    <w:rsid w:val="00D400D7"/>
    <w:rsid w:val="00D40E26"/>
    <w:rsid w:val="00D418A3"/>
    <w:rsid w:val="00D42DB2"/>
    <w:rsid w:val="00D43F0A"/>
    <w:rsid w:val="00D45B98"/>
    <w:rsid w:val="00D533CF"/>
    <w:rsid w:val="00D537E4"/>
    <w:rsid w:val="00D54971"/>
    <w:rsid w:val="00D5515A"/>
    <w:rsid w:val="00D64879"/>
    <w:rsid w:val="00D747F8"/>
    <w:rsid w:val="00D77D5D"/>
    <w:rsid w:val="00D810C1"/>
    <w:rsid w:val="00D8540B"/>
    <w:rsid w:val="00D951A2"/>
    <w:rsid w:val="00D9770D"/>
    <w:rsid w:val="00DB196E"/>
    <w:rsid w:val="00DB21F5"/>
    <w:rsid w:val="00DB594F"/>
    <w:rsid w:val="00DC03E8"/>
    <w:rsid w:val="00DC3B51"/>
    <w:rsid w:val="00DD52A9"/>
    <w:rsid w:val="00DE400A"/>
    <w:rsid w:val="00DE431B"/>
    <w:rsid w:val="00DE45D8"/>
    <w:rsid w:val="00DE4686"/>
    <w:rsid w:val="00DE5297"/>
    <w:rsid w:val="00DE5C96"/>
    <w:rsid w:val="00DE631A"/>
    <w:rsid w:val="00DF15C4"/>
    <w:rsid w:val="00E02D06"/>
    <w:rsid w:val="00E05E1E"/>
    <w:rsid w:val="00E12342"/>
    <w:rsid w:val="00E14CEA"/>
    <w:rsid w:val="00E15C6B"/>
    <w:rsid w:val="00E16122"/>
    <w:rsid w:val="00E219A8"/>
    <w:rsid w:val="00E23D29"/>
    <w:rsid w:val="00E27094"/>
    <w:rsid w:val="00E336DD"/>
    <w:rsid w:val="00E35E09"/>
    <w:rsid w:val="00E449E3"/>
    <w:rsid w:val="00E473EB"/>
    <w:rsid w:val="00E47D2D"/>
    <w:rsid w:val="00E55276"/>
    <w:rsid w:val="00E600A1"/>
    <w:rsid w:val="00E60B52"/>
    <w:rsid w:val="00E637F2"/>
    <w:rsid w:val="00E65FFE"/>
    <w:rsid w:val="00E66635"/>
    <w:rsid w:val="00E71F39"/>
    <w:rsid w:val="00E723F2"/>
    <w:rsid w:val="00E753D5"/>
    <w:rsid w:val="00E822E2"/>
    <w:rsid w:val="00E836A1"/>
    <w:rsid w:val="00E85230"/>
    <w:rsid w:val="00E86E7F"/>
    <w:rsid w:val="00E90F29"/>
    <w:rsid w:val="00E9708A"/>
    <w:rsid w:val="00E97485"/>
    <w:rsid w:val="00EA1765"/>
    <w:rsid w:val="00EA2B26"/>
    <w:rsid w:val="00EA3D62"/>
    <w:rsid w:val="00EB318E"/>
    <w:rsid w:val="00EB556C"/>
    <w:rsid w:val="00EB5CBF"/>
    <w:rsid w:val="00EC6DD3"/>
    <w:rsid w:val="00ED089F"/>
    <w:rsid w:val="00ED2AD7"/>
    <w:rsid w:val="00ED2B39"/>
    <w:rsid w:val="00ED5A35"/>
    <w:rsid w:val="00EE1033"/>
    <w:rsid w:val="00EE1B07"/>
    <w:rsid w:val="00EF1518"/>
    <w:rsid w:val="00F0271A"/>
    <w:rsid w:val="00F07ABB"/>
    <w:rsid w:val="00F174A9"/>
    <w:rsid w:val="00F20036"/>
    <w:rsid w:val="00F201A4"/>
    <w:rsid w:val="00F22A5A"/>
    <w:rsid w:val="00F25B35"/>
    <w:rsid w:val="00F25D82"/>
    <w:rsid w:val="00F26FFA"/>
    <w:rsid w:val="00F410A1"/>
    <w:rsid w:val="00F42C28"/>
    <w:rsid w:val="00F43D49"/>
    <w:rsid w:val="00F4666E"/>
    <w:rsid w:val="00F551FE"/>
    <w:rsid w:val="00F5684C"/>
    <w:rsid w:val="00F615BD"/>
    <w:rsid w:val="00F62DD8"/>
    <w:rsid w:val="00F6486A"/>
    <w:rsid w:val="00F6742F"/>
    <w:rsid w:val="00F704EB"/>
    <w:rsid w:val="00F70DCF"/>
    <w:rsid w:val="00F73309"/>
    <w:rsid w:val="00F7359A"/>
    <w:rsid w:val="00F74298"/>
    <w:rsid w:val="00F74D39"/>
    <w:rsid w:val="00F75434"/>
    <w:rsid w:val="00F803B4"/>
    <w:rsid w:val="00F84AD2"/>
    <w:rsid w:val="00F9681E"/>
    <w:rsid w:val="00F96879"/>
    <w:rsid w:val="00FA209D"/>
    <w:rsid w:val="00FB3342"/>
    <w:rsid w:val="00FC175E"/>
    <w:rsid w:val="00FC29AE"/>
    <w:rsid w:val="00FC470E"/>
    <w:rsid w:val="00FC484E"/>
    <w:rsid w:val="00FD335F"/>
    <w:rsid w:val="00FD5852"/>
    <w:rsid w:val="00FD610E"/>
    <w:rsid w:val="00FE133B"/>
    <w:rsid w:val="00FE4C11"/>
    <w:rsid w:val="00FE6BD2"/>
    <w:rsid w:val="00FE722A"/>
    <w:rsid w:val="00FE79AE"/>
    <w:rsid w:val="00FF343F"/>
    <w:rsid w:val="00FF50E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AF7F1C18-4C99-4BAE-BA2A-E673BF98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D418A3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D418A3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D418A3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D418A3"/>
    <w:rPr>
      <w:szCs w:val="21"/>
    </w:rPr>
  </w:style>
  <w:style w:type="character" w:customStyle="1" w:styleId="RodapChar">
    <w:name w:val="Rodapé Char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D418A3"/>
    <w:rPr>
      <w:color w:val="0563C1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D418A3"/>
    <w:rPr>
      <w:b/>
      <w:bCs/>
    </w:rPr>
  </w:style>
  <w:style w:type="character" w:styleId="Refdecomentrio">
    <w:name w:val="annotation reference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semiHidden/>
    <w:rsid w:val="00D418A3"/>
    <w:rPr>
      <w:rFonts w:ascii="Calibri Light" w:hAnsi="Calibri Light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418A3"/>
    <w:rPr>
      <w:rFonts w:ascii="Calibri Light" w:hAnsi="Calibri Light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24C25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outlineLvl w:val="0"/>
    </w:pPr>
    <w:rPr>
      <w:rFonts w:ascii="Cambria Bold" w:eastAsia="Times New Roman" w:hAnsi="Cambria Bold" w:cs="Cambria"/>
      <w:b/>
      <w:caps/>
      <w:sz w:val="32"/>
      <w:szCs w:val="32"/>
      <w:lang w:eastAsia="es-ES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="Times New Roman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="Calibr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uiPriority w:val="99"/>
    <w:semiHidden/>
    <w:unhideWhenUsed/>
    <w:rsid w:val="00B24C25"/>
    <w:rPr>
      <w:color w:val="954F72"/>
      <w:u w:val="single"/>
    </w:rPr>
  </w:style>
  <w:style w:type="character" w:customStyle="1" w:styleId="MenoPendente1">
    <w:name w:val="Menção Pendente1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uiPriority w:val="99"/>
    <w:rsid w:val="002466FD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466FD"/>
    <w:rPr>
      <w:rFonts w:cs="Mangal"/>
      <w:sz w:val="20"/>
      <w:szCs w:val="18"/>
    </w:rPr>
  </w:style>
  <w:style w:type="character" w:customStyle="1" w:styleId="TextodenotadefimChar">
    <w:name w:val="Texto de nota de fim Char"/>
    <w:link w:val="Textodenotadefim"/>
    <w:uiPriority w:val="99"/>
    <w:semiHidden/>
    <w:rsid w:val="002466FD"/>
    <w:rPr>
      <w:rFonts w:cs="Mangal"/>
      <w:sz w:val="20"/>
      <w:szCs w:val="18"/>
    </w:rPr>
  </w:style>
  <w:style w:type="character" w:styleId="Refdenotadefim">
    <w:name w:val="endnote reference"/>
    <w:uiPriority w:val="99"/>
    <w:semiHidden/>
    <w:unhideWhenUsed/>
    <w:rsid w:val="002466FD"/>
    <w:rPr>
      <w:vertAlign w:val="superscript"/>
    </w:rPr>
  </w:style>
  <w:style w:type="paragraph" w:customStyle="1" w:styleId="00Textogeral">
    <w:name w:val="00_Texto_geral"/>
    <w:basedOn w:val="Normal"/>
    <w:uiPriority w:val="99"/>
    <w:rsid w:val="002466FD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="Times New Roman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2466FD"/>
  </w:style>
  <w:style w:type="table" w:customStyle="1" w:styleId="Tabelacomgrade1">
    <w:name w:val="Tabela com grade1"/>
    <w:basedOn w:val="Tabelanormal"/>
    <w:next w:val="Tabelacomgrade"/>
    <w:uiPriority w:val="39"/>
    <w:rsid w:val="002466F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2466FD"/>
    <w:rPr>
      <w:i/>
      <w:iCs/>
    </w:rPr>
  </w:style>
  <w:style w:type="character" w:customStyle="1" w:styleId="Ttulo1Char">
    <w:name w:val="Título 1 Char"/>
    <w:link w:val="Ttulo1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uiPriority w:val="9"/>
    <w:rsid w:val="002466FD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uiPriority w:val="99"/>
    <w:semiHidden/>
    <w:rsid w:val="002466FD"/>
    <w:rPr>
      <w:color w:val="808080"/>
    </w:rPr>
  </w:style>
  <w:style w:type="character" w:customStyle="1" w:styleId="MenoPendente3">
    <w:name w:val="Menção Pendente3"/>
    <w:uiPriority w:val="99"/>
    <w:semiHidden/>
    <w:unhideWhenUsed/>
    <w:rsid w:val="002466FD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6C0CD1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9479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bm.org.br/wp-content/uploads/2018/04/Jogando-com-Probabilidade-e-Estatistica.pdf" TargetMode="External"/><Relationship Id="rId13" Type="http://schemas.openxmlformats.org/officeDocument/2006/relationships/hyperlink" Target="http://euler.mat.ufrgs.br/~viali/estatistica/mat2006/material/textos/Hist_Prob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m.ufrpe.br/sites/www.dm.ufrpe.br/files/tcc_jose_egnaldo_pereira.pdf" TargetMode="External"/><Relationship Id="rId17" Type="http://schemas.openxmlformats.org/officeDocument/2006/relationships/hyperlink" Target="http://portaldoprofessor.mec.gov.br/fichaTecnicaAula.html?aula=38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ortaldoprofessor.mec.gov.br/fichaTecnicaAula.html?aula=2785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m.ufscar.br/~ptlini/TCC_Felipe_Mascagna_Bittencourt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doprofessor.mec.gov.br/fichaTecnicaAula.html?aula=1328" TargetMode="External"/><Relationship Id="rId10" Type="http://schemas.openxmlformats.org/officeDocument/2006/relationships/hyperlink" Target="http://repositorio.unicamp.br/jspui/handle/REPOSIP/253786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iaadiaeducacao.pr.gov.br/portals/pde/arquivos/781-4.pdf" TargetMode="External"/><Relationship Id="rId14" Type="http://schemas.openxmlformats.org/officeDocument/2006/relationships/hyperlink" Target="http://portaldoprofessor.mec.gov.br/storage/recursos/917/probabilidades/mat5_ativ1b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10173-BDF8-46B7-89E8-680F5685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2736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dcterms:created xsi:type="dcterms:W3CDTF">2018-10-08T21:41:00Z</dcterms:created>
  <dcterms:modified xsi:type="dcterms:W3CDTF">2018-10-10T16:37:00Z</dcterms:modified>
</cp:coreProperties>
</file>